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9C" w:rsidRPr="00A36681" w:rsidRDefault="00F97E74" w:rsidP="00DE4C9C">
      <w:pPr>
        <w:autoSpaceDE w:val="0"/>
        <w:autoSpaceDN w:val="0"/>
        <w:spacing w:after="0" w:line="240" w:lineRule="auto"/>
        <w:ind w:right="-1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F97E74">
        <w:rPr>
          <w:rFonts w:eastAsia="Times New Roman" w:cstheme="minorHAnsi"/>
          <w:b/>
          <w:sz w:val="24"/>
          <w:szCs w:val="24"/>
          <w:lang w:eastAsia="ru-RU"/>
        </w:rPr>
        <w:t>Требования и условия</w:t>
      </w:r>
    </w:p>
    <w:p w:rsidR="00DE4C9C" w:rsidRPr="00A36681" w:rsidRDefault="00A214B1" w:rsidP="00DE4C9C">
      <w:pPr>
        <w:autoSpaceDE w:val="0"/>
        <w:autoSpaceDN w:val="0"/>
        <w:spacing w:after="0" w:line="240" w:lineRule="auto"/>
        <w:ind w:right="-1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на оказание </w:t>
      </w:r>
      <w:r w:rsidR="00DE4C9C" w:rsidRPr="00A36681">
        <w:rPr>
          <w:rFonts w:eastAsia="Times New Roman" w:cstheme="minorHAnsi"/>
          <w:b/>
          <w:sz w:val="24"/>
          <w:szCs w:val="24"/>
          <w:lang w:eastAsia="ru-RU"/>
        </w:rPr>
        <w:t xml:space="preserve">услуг по ежедневной </w:t>
      </w:r>
      <w:r>
        <w:rPr>
          <w:rFonts w:eastAsia="Times New Roman" w:cstheme="minorHAnsi"/>
          <w:b/>
          <w:sz w:val="24"/>
          <w:szCs w:val="24"/>
          <w:lang w:eastAsia="ru-RU"/>
        </w:rPr>
        <w:t xml:space="preserve">комплексной и поддерживающей </w:t>
      </w:r>
      <w:r w:rsidR="00DE4C9C" w:rsidRPr="00A36681">
        <w:rPr>
          <w:rFonts w:eastAsia="Times New Roman" w:cstheme="minorHAnsi"/>
          <w:b/>
          <w:sz w:val="24"/>
          <w:szCs w:val="24"/>
          <w:lang w:eastAsia="ru-RU"/>
        </w:rPr>
        <w:t xml:space="preserve">уборке </w:t>
      </w:r>
      <w:r w:rsidR="00F97E74" w:rsidRPr="00A36681">
        <w:rPr>
          <w:rFonts w:eastAsia="Times New Roman" w:cstheme="minorHAnsi"/>
          <w:b/>
          <w:sz w:val="24"/>
          <w:szCs w:val="24"/>
          <w:lang w:eastAsia="ru-RU"/>
        </w:rPr>
        <w:t xml:space="preserve">помещений </w:t>
      </w:r>
      <w:r w:rsidR="00F97E74">
        <w:rPr>
          <w:rFonts w:eastAsia="Times New Roman" w:cstheme="minorHAnsi"/>
          <w:b/>
          <w:sz w:val="24"/>
          <w:szCs w:val="24"/>
          <w:lang w:eastAsia="ru-RU"/>
        </w:rPr>
        <w:t xml:space="preserve">в   дополнительных офисах, </w:t>
      </w:r>
      <w:r w:rsidR="00642DFA">
        <w:rPr>
          <w:rFonts w:eastAsia="Times New Roman" w:cstheme="minorHAnsi"/>
          <w:b/>
          <w:sz w:val="24"/>
          <w:szCs w:val="24"/>
          <w:lang w:eastAsia="ru-RU"/>
        </w:rPr>
        <w:t>а также</w:t>
      </w:r>
      <w:r w:rsidR="00F97E74">
        <w:rPr>
          <w:rFonts w:eastAsia="Times New Roman" w:cstheme="minorHAnsi"/>
          <w:b/>
          <w:sz w:val="24"/>
          <w:szCs w:val="24"/>
          <w:lang w:eastAsia="ru-RU"/>
        </w:rPr>
        <w:t xml:space="preserve"> на</w:t>
      </w:r>
      <w:r w:rsidR="00642DFA">
        <w:rPr>
          <w:rFonts w:eastAsia="Times New Roman" w:cstheme="minorHAnsi"/>
          <w:b/>
          <w:sz w:val="24"/>
          <w:szCs w:val="24"/>
          <w:lang w:eastAsia="ru-RU"/>
        </w:rPr>
        <w:t xml:space="preserve"> прилегающей к ним территории, </w:t>
      </w:r>
      <w:r w:rsidR="00DE4C9C" w:rsidRPr="00A36681">
        <w:rPr>
          <w:rFonts w:eastAsia="Times New Roman" w:cstheme="minorHAnsi"/>
          <w:b/>
          <w:sz w:val="24"/>
          <w:szCs w:val="24"/>
          <w:lang w:eastAsia="ru-RU"/>
        </w:rPr>
        <w:t xml:space="preserve">расположенных в </w:t>
      </w:r>
      <w:r w:rsidR="00F97E74">
        <w:rPr>
          <w:rFonts w:eastAsia="Times New Roman" w:cstheme="minorHAnsi"/>
          <w:b/>
          <w:sz w:val="24"/>
          <w:szCs w:val="24"/>
          <w:lang w:eastAsia="ru-RU"/>
        </w:rPr>
        <w:t>городах</w:t>
      </w:r>
      <w:r w:rsidR="00642DFA">
        <w:rPr>
          <w:rFonts w:eastAsia="Times New Roman" w:cstheme="minorHAnsi"/>
          <w:b/>
          <w:sz w:val="24"/>
          <w:szCs w:val="24"/>
          <w:lang w:eastAsia="ru-RU"/>
        </w:rPr>
        <w:t xml:space="preserve"> Липецке</w:t>
      </w:r>
      <w:r w:rsidR="00F97E74">
        <w:rPr>
          <w:rFonts w:eastAsia="Times New Roman" w:cstheme="minorHAnsi"/>
          <w:b/>
          <w:sz w:val="24"/>
          <w:szCs w:val="24"/>
          <w:lang w:eastAsia="ru-RU"/>
        </w:rPr>
        <w:t>,</w:t>
      </w:r>
      <w:r w:rsidR="004C71EB" w:rsidRPr="00A36681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F97E74" w:rsidRPr="00F97E74">
        <w:rPr>
          <w:rFonts w:eastAsia="Times New Roman" w:cstheme="minorHAnsi"/>
          <w:b/>
          <w:sz w:val="24"/>
          <w:szCs w:val="24"/>
          <w:lang w:eastAsia="ru-RU"/>
        </w:rPr>
        <w:t>Данков</w:t>
      </w:r>
      <w:r w:rsidR="00F97E74">
        <w:rPr>
          <w:rFonts w:eastAsia="Times New Roman" w:cstheme="minorHAnsi"/>
          <w:b/>
          <w:sz w:val="24"/>
          <w:szCs w:val="24"/>
          <w:lang w:eastAsia="ru-RU"/>
        </w:rPr>
        <w:t>,</w:t>
      </w:r>
      <w:r w:rsidR="00D275F8">
        <w:rPr>
          <w:rFonts w:eastAsia="Times New Roman" w:cstheme="minorHAnsi"/>
          <w:b/>
          <w:sz w:val="24"/>
          <w:szCs w:val="24"/>
          <w:lang w:eastAsia="ru-RU"/>
        </w:rPr>
        <w:t xml:space="preserve"> Еле</w:t>
      </w:r>
      <w:r w:rsidR="00F97E74" w:rsidRPr="00F97E74">
        <w:rPr>
          <w:rFonts w:eastAsia="Times New Roman" w:cstheme="minorHAnsi"/>
          <w:b/>
          <w:sz w:val="24"/>
          <w:szCs w:val="24"/>
          <w:lang w:eastAsia="ru-RU"/>
        </w:rPr>
        <w:t>ц</w:t>
      </w:r>
      <w:r w:rsidR="00F97E74">
        <w:rPr>
          <w:rFonts w:eastAsia="Times New Roman" w:cstheme="minorHAnsi"/>
          <w:b/>
          <w:sz w:val="24"/>
          <w:szCs w:val="24"/>
          <w:lang w:eastAsia="ru-RU"/>
        </w:rPr>
        <w:t>.</w:t>
      </w:r>
    </w:p>
    <w:p w:rsidR="00B410D1" w:rsidRPr="00A36681" w:rsidRDefault="00B410D1" w:rsidP="00B410D1">
      <w:pPr>
        <w:tabs>
          <w:tab w:val="left" w:pos="8820"/>
        </w:tabs>
        <w:ind w:firstLine="709"/>
        <w:jc w:val="both"/>
        <w:rPr>
          <w:rFonts w:cstheme="minorHAnsi"/>
          <w:b/>
          <w:sz w:val="24"/>
          <w:szCs w:val="24"/>
        </w:rPr>
      </w:pPr>
    </w:p>
    <w:p w:rsidR="00B410D1" w:rsidRPr="00A36681" w:rsidRDefault="00B410D1" w:rsidP="000835A9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A36681">
        <w:rPr>
          <w:rFonts w:cstheme="minorHAnsi"/>
          <w:b/>
          <w:sz w:val="24"/>
          <w:szCs w:val="24"/>
        </w:rPr>
        <w:t>Предмет закупки, к</w:t>
      </w:r>
      <w:r w:rsidRPr="00A36681">
        <w:rPr>
          <w:rFonts w:cstheme="minorHAnsi"/>
          <w:b/>
          <w:bCs/>
          <w:sz w:val="24"/>
          <w:szCs w:val="24"/>
        </w:rPr>
        <w:t>оличество и качество товара/работы/услуги:</w:t>
      </w:r>
      <w:r w:rsidRPr="00A36681">
        <w:rPr>
          <w:rFonts w:cstheme="minorHAnsi"/>
          <w:b/>
          <w:sz w:val="24"/>
          <w:szCs w:val="24"/>
        </w:rPr>
        <w:t xml:space="preserve"> </w:t>
      </w:r>
    </w:p>
    <w:p w:rsidR="00B410D1" w:rsidRPr="00A36681" w:rsidRDefault="003A330B" w:rsidP="000835A9">
      <w:pPr>
        <w:pStyle w:val="a3"/>
        <w:numPr>
          <w:ilvl w:val="1"/>
          <w:numId w:val="5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Оказание </w:t>
      </w:r>
      <w:proofErr w:type="spellStart"/>
      <w:r>
        <w:rPr>
          <w:rFonts w:cstheme="minorHAnsi"/>
          <w:sz w:val="24"/>
          <w:szCs w:val="24"/>
        </w:rPr>
        <w:t>клининговых</w:t>
      </w:r>
      <w:proofErr w:type="spellEnd"/>
      <w:r>
        <w:rPr>
          <w:rFonts w:cstheme="minorHAnsi"/>
          <w:sz w:val="24"/>
          <w:szCs w:val="24"/>
        </w:rPr>
        <w:t xml:space="preserve"> услуг в</w:t>
      </w:r>
      <w:r w:rsidR="00642DFA">
        <w:rPr>
          <w:rFonts w:cstheme="minorHAnsi"/>
          <w:sz w:val="24"/>
          <w:szCs w:val="24"/>
        </w:rPr>
        <w:t xml:space="preserve"> ДО и администр</w:t>
      </w:r>
      <w:r w:rsidR="009567C2">
        <w:rPr>
          <w:rFonts w:cstheme="minorHAnsi"/>
          <w:sz w:val="24"/>
          <w:szCs w:val="24"/>
        </w:rPr>
        <w:t>ативных зданиях</w:t>
      </w:r>
      <w:r w:rsidR="00904C8B">
        <w:rPr>
          <w:rFonts w:cstheme="minorHAnsi"/>
          <w:sz w:val="24"/>
          <w:szCs w:val="24"/>
        </w:rPr>
        <w:t xml:space="preserve"> в </w:t>
      </w:r>
      <w:proofErr w:type="spellStart"/>
      <w:r w:rsidR="00904C8B">
        <w:rPr>
          <w:rFonts w:cstheme="minorHAnsi"/>
          <w:sz w:val="24"/>
          <w:szCs w:val="24"/>
        </w:rPr>
        <w:t>г.Липец</w:t>
      </w:r>
      <w:r w:rsidR="00564D55">
        <w:rPr>
          <w:rFonts w:cstheme="minorHAnsi"/>
          <w:sz w:val="24"/>
          <w:szCs w:val="24"/>
        </w:rPr>
        <w:t>ке</w:t>
      </w:r>
      <w:proofErr w:type="spellEnd"/>
      <w:r w:rsidR="00564D55">
        <w:rPr>
          <w:rFonts w:cstheme="minorHAnsi"/>
          <w:sz w:val="24"/>
          <w:szCs w:val="24"/>
        </w:rPr>
        <w:t xml:space="preserve">, </w:t>
      </w:r>
      <w:proofErr w:type="spellStart"/>
      <w:r w:rsidR="00564D55">
        <w:rPr>
          <w:rFonts w:cstheme="minorHAnsi"/>
          <w:sz w:val="24"/>
          <w:szCs w:val="24"/>
        </w:rPr>
        <w:t>г.Ел</w:t>
      </w:r>
      <w:r w:rsidR="00D275F8">
        <w:rPr>
          <w:rFonts w:cstheme="minorHAnsi"/>
          <w:sz w:val="24"/>
          <w:szCs w:val="24"/>
        </w:rPr>
        <w:t>е</w:t>
      </w:r>
      <w:r w:rsidR="00564D55">
        <w:rPr>
          <w:rFonts w:cstheme="minorHAnsi"/>
          <w:sz w:val="24"/>
          <w:szCs w:val="24"/>
        </w:rPr>
        <w:t>ц</w:t>
      </w:r>
      <w:proofErr w:type="spellEnd"/>
      <w:r w:rsidR="00564D55">
        <w:rPr>
          <w:rFonts w:cstheme="minorHAnsi"/>
          <w:sz w:val="24"/>
          <w:szCs w:val="24"/>
        </w:rPr>
        <w:t xml:space="preserve">, </w:t>
      </w:r>
      <w:proofErr w:type="spellStart"/>
      <w:r w:rsidR="00564D55">
        <w:rPr>
          <w:rFonts w:cstheme="minorHAnsi"/>
          <w:sz w:val="24"/>
          <w:szCs w:val="24"/>
        </w:rPr>
        <w:t>г.Данков</w:t>
      </w:r>
      <w:proofErr w:type="spellEnd"/>
      <w:r w:rsidR="006E5942">
        <w:rPr>
          <w:rFonts w:cstheme="minorHAnsi"/>
          <w:sz w:val="24"/>
          <w:szCs w:val="24"/>
        </w:rPr>
        <w:t xml:space="preserve"> </w:t>
      </w:r>
      <w:r w:rsidR="00A67FF5">
        <w:rPr>
          <w:rFonts w:cstheme="minorHAnsi"/>
          <w:sz w:val="24"/>
          <w:szCs w:val="24"/>
        </w:rPr>
        <w:t>согласно Таблице 1</w:t>
      </w:r>
      <w:r w:rsidR="006E5942">
        <w:rPr>
          <w:rFonts w:cstheme="minorHAnsi"/>
          <w:sz w:val="24"/>
          <w:szCs w:val="24"/>
        </w:rPr>
        <w:t>.</w:t>
      </w:r>
    </w:p>
    <w:p w:rsidR="00B410D1" w:rsidRPr="00A36681" w:rsidRDefault="00B410D1" w:rsidP="000835A9">
      <w:pPr>
        <w:pStyle w:val="a3"/>
        <w:numPr>
          <w:ilvl w:val="1"/>
          <w:numId w:val="5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Уборка объектов включает в себя оказание услуг по профессиональной дневной</w:t>
      </w:r>
      <w:r w:rsidR="00F1013A">
        <w:rPr>
          <w:rFonts w:cstheme="minorHAnsi"/>
          <w:sz w:val="24"/>
          <w:szCs w:val="24"/>
        </w:rPr>
        <w:t>,</w:t>
      </w:r>
      <w:r w:rsidRPr="00A36681">
        <w:rPr>
          <w:rFonts w:cstheme="minorHAnsi"/>
          <w:sz w:val="24"/>
          <w:szCs w:val="24"/>
        </w:rPr>
        <w:t xml:space="preserve"> поддерживающей и комплексной уборке на стационарной основе, генеральной уборке и специальных работ на периодической основе, в том числе:</w:t>
      </w:r>
    </w:p>
    <w:p w:rsidR="00B410D1" w:rsidRPr="00A36681" w:rsidRDefault="00B410D1" w:rsidP="000835A9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уборку офисных помещений (</w:t>
      </w:r>
      <w:r w:rsidR="00CE23B1">
        <w:rPr>
          <w:rFonts w:cstheme="minorHAnsi"/>
          <w:sz w:val="24"/>
          <w:szCs w:val="24"/>
          <w:lang w:val="en-US"/>
        </w:rPr>
        <w:t>open</w:t>
      </w:r>
      <w:r w:rsidR="00CE23B1" w:rsidRPr="00EE03D5">
        <w:rPr>
          <w:rFonts w:cstheme="minorHAnsi"/>
          <w:sz w:val="24"/>
          <w:szCs w:val="24"/>
        </w:rPr>
        <w:t xml:space="preserve"> </w:t>
      </w:r>
      <w:r w:rsidR="00CE23B1">
        <w:rPr>
          <w:rFonts w:cstheme="minorHAnsi"/>
          <w:sz w:val="24"/>
          <w:szCs w:val="24"/>
          <w:lang w:val="en-US"/>
        </w:rPr>
        <w:t>space</w:t>
      </w:r>
      <w:r w:rsidR="00CE23B1">
        <w:rPr>
          <w:rFonts w:cstheme="minorHAnsi"/>
          <w:sz w:val="24"/>
          <w:szCs w:val="24"/>
        </w:rPr>
        <w:t xml:space="preserve">, </w:t>
      </w:r>
      <w:r w:rsidRPr="00A36681">
        <w:rPr>
          <w:rFonts w:cstheme="minorHAnsi"/>
          <w:sz w:val="24"/>
          <w:szCs w:val="24"/>
        </w:rPr>
        <w:t>кабинеты, приемные);</w:t>
      </w:r>
    </w:p>
    <w:p w:rsidR="00B410D1" w:rsidRPr="00A36681" w:rsidRDefault="00B410D1" w:rsidP="000835A9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уборку служебных помещений (конференц-залы, комнаты отдыха, компьютерные классы, комнаты приема пищи);</w:t>
      </w:r>
    </w:p>
    <w:p w:rsidR="00B410D1" w:rsidRPr="00A36681" w:rsidRDefault="00B410D1" w:rsidP="000835A9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уборку мест общего пользования (лестничные марши, вес</w:t>
      </w:r>
      <w:r w:rsidR="008D6847">
        <w:rPr>
          <w:rFonts w:cstheme="minorHAnsi"/>
          <w:sz w:val="24"/>
          <w:szCs w:val="24"/>
        </w:rPr>
        <w:t>тибюли, тамбуры</w:t>
      </w:r>
      <w:r w:rsidRPr="00A36681">
        <w:rPr>
          <w:rFonts w:cstheme="minorHAnsi"/>
          <w:sz w:val="24"/>
          <w:szCs w:val="24"/>
        </w:rPr>
        <w:t>;</w:t>
      </w:r>
    </w:p>
    <w:p w:rsidR="00B410D1" w:rsidRPr="00A36681" w:rsidRDefault="00B410D1" w:rsidP="000835A9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уборку технических помещений с обеспечением санитарно-гигиеническими расходными материалами (санузлы, технологические помещения);</w:t>
      </w:r>
    </w:p>
    <w:p w:rsidR="007E1E0B" w:rsidRPr="00A36681" w:rsidRDefault="00B410D1" w:rsidP="000835A9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уборку эвакуационных лестниц</w:t>
      </w:r>
      <w:r w:rsidR="007E1E0B" w:rsidRPr="00A36681">
        <w:rPr>
          <w:rFonts w:cstheme="minorHAnsi"/>
          <w:sz w:val="24"/>
          <w:szCs w:val="24"/>
        </w:rPr>
        <w:t>;</w:t>
      </w:r>
    </w:p>
    <w:p w:rsidR="00B410D1" w:rsidRPr="00A36681" w:rsidRDefault="006A666D" w:rsidP="000835A9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Уборка</w:t>
      </w:r>
      <w:r w:rsidR="007E1E0B" w:rsidRPr="00A36681">
        <w:rPr>
          <w:rFonts w:cstheme="minorHAnsi"/>
          <w:sz w:val="24"/>
          <w:szCs w:val="24"/>
        </w:rPr>
        <w:t xml:space="preserve"> шредеров (замена мешков, вынос </w:t>
      </w:r>
      <w:r w:rsidR="006B203B" w:rsidRPr="00A36681">
        <w:rPr>
          <w:rFonts w:cstheme="minorHAnsi"/>
          <w:sz w:val="24"/>
          <w:szCs w:val="24"/>
        </w:rPr>
        <w:t>мусора</w:t>
      </w:r>
      <w:r w:rsidR="007E1E0B" w:rsidRPr="00A36681">
        <w:rPr>
          <w:rFonts w:cstheme="minorHAnsi"/>
          <w:sz w:val="24"/>
          <w:szCs w:val="24"/>
        </w:rPr>
        <w:t>)</w:t>
      </w:r>
      <w:r w:rsidRPr="00A36681">
        <w:rPr>
          <w:rFonts w:cstheme="minorHAnsi"/>
          <w:sz w:val="24"/>
          <w:szCs w:val="24"/>
        </w:rPr>
        <w:t>;</w:t>
      </w:r>
    </w:p>
    <w:p w:rsidR="006A666D" w:rsidRPr="00A36681" w:rsidRDefault="006A666D" w:rsidP="000835A9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Вынос мусора в обусловленное место.</w:t>
      </w:r>
    </w:p>
    <w:p w:rsidR="00B410D1" w:rsidRPr="00A36681" w:rsidRDefault="00B410D1" w:rsidP="000835A9">
      <w:pPr>
        <w:pStyle w:val="a3"/>
        <w:numPr>
          <w:ilvl w:val="1"/>
          <w:numId w:val="5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Перечень работ</w:t>
      </w:r>
      <w:r w:rsidR="00223621">
        <w:rPr>
          <w:rFonts w:cstheme="minorHAnsi"/>
          <w:sz w:val="24"/>
          <w:szCs w:val="24"/>
        </w:rPr>
        <w:t>,</w:t>
      </w:r>
      <w:r w:rsidRPr="00A36681">
        <w:rPr>
          <w:rFonts w:cstheme="minorHAnsi"/>
          <w:sz w:val="24"/>
          <w:szCs w:val="24"/>
        </w:rPr>
        <w:t xml:space="preserve"> входящих в поддерживающую уборку</w:t>
      </w:r>
      <w:r w:rsidR="00223621">
        <w:rPr>
          <w:rFonts w:cstheme="minorHAnsi"/>
          <w:sz w:val="24"/>
          <w:szCs w:val="24"/>
        </w:rPr>
        <w:t>,</w:t>
      </w:r>
      <w:r w:rsidRPr="00A36681">
        <w:rPr>
          <w:rFonts w:cstheme="minorHAnsi"/>
          <w:sz w:val="24"/>
          <w:szCs w:val="24"/>
        </w:rPr>
        <w:t xml:space="preserve"> проводятся согласно</w:t>
      </w:r>
      <w:r w:rsidR="006E5942">
        <w:rPr>
          <w:rFonts w:cstheme="minorHAnsi"/>
          <w:sz w:val="24"/>
          <w:szCs w:val="24"/>
        </w:rPr>
        <w:t xml:space="preserve"> таблице </w:t>
      </w:r>
      <w:r w:rsidR="00A67FF5">
        <w:rPr>
          <w:rFonts w:cstheme="minorHAnsi"/>
          <w:sz w:val="24"/>
          <w:szCs w:val="24"/>
        </w:rPr>
        <w:t>2</w:t>
      </w:r>
      <w:r w:rsidRPr="00A36681">
        <w:rPr>
          <w:rFonts w:cstheme="minorHAnsi"/>
          <w:sz w:val="24"/>
          <w:szCs w:val="24"/>
        </w:rPr>
        <w:t xml:space="preserve"> к настоящему </w:t>
      </w:r>
      <w:r w:rsidR="006E5942">
        <w:rPr>
          <w:rFonts w:cstheme="minorHAnsi"/>
          <w:sz w:val="24"/>
          <w:szCs w:val="24"/>
        </w:rPr>
        <w:t>приложению</w:t>
      </w:r>
      <w:r w:rsidRPr="00A36681">
        <w:rPr>
          <w:rFonts w:cstheme="minorHAnsi"/>
          <w:sz w:val="24"/>
          <w:szCs w:val="24"/>
        </w:rPr>
        <w:t>:</w:t>
      </w:r>
    </w:p>
    <w:p w:rsidR="00B410D1" w:rsidRPr="00A36681" w:rsidRDefault="00B410D1" w:rsidP="000835A9">
      <w:pPr>
        <w:pStyle w:val="a3"/>
        <w:numPr>
          <w:ilvl w:val="2"/>
          <w:numId w:val="5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Места общего пользования:</w:t>
      </w:r>
    </w:p>
    <w:p w:rsidR="00B410D1" w:rsidRPr="00A36681" w:rsidRDefault="00B410D1" w:rsidP="000835A9">
      <w:pPr>
        <w:pStyle w:val="a3"/>
        <w:numPr>
          <w:ilvl w:val="1"/>
          <w:numId w:val="7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удаление локальных загрязнений с напольных покрытий</w:t>
      </w:r>
      <w:r w:rsidR="006A666D" w:rsidRPr="00A36681">
        <w:rPr>
          <w:rFonts w:cstheme="minorHAnsi"/>
          <w:sz w:val="24"/>
          <w:szCs w:val="24"/>
        </w:rPr>
        <w:t>;</w:t>
      </w:r>
    </w:p>
    <w:p w:rsidR="00B410D1" w:rsidRPr="00A36681" w:rsidRDefault="00B410D1" w:rsidP="000835A9">
      <w:pPr>
        <w:pStyle w:val="a3"/>
        <w:numPr>
          <w:ilvl w:val="1"/>
          <w:numId w:val="7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сухая/влажная уборка пола</w:t>
      </w:r>
      <w:r w:rsidR="006A666D" w:rsidRPr="00A36681">
        <w:rPr>
          <w:rFonts w:cstheme="minorHAnsi"/>
          <w:sz w:val="24"/>
          <w:szCs w:val="24"/>
        </w:rPr>
        <w:t>;</w:t>
      </w:r>
    </w:p>
    <w:p w:rsidR="00B410D1" w:rsidRPr="00A36681" w:rsidRDefault="00B410D1" w:rsidP="000835A9">
      <w:pPr>
        <w:pStyle w:val="a3"/>
        <w:numPr>
          <w:ilvl w:val="1"/>
          <w:numId w:val="7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удалени</w:t>
      </w:r>
      <w:r w:rsidR="006A666D" w:rsidRPr="00A36681">
        <w:rPr>
          <w:rFonts w:cstheme="minorHAnsi"/>
          <w:sz w:val="24"/>
          <w:szCs w:val="24"/>
        </w:rPr>
        <w:t>е загрязнений на входной группе;</w:t>
      </w:r>
    </w:p>
    <w:p w:rsidR="00B410D1" w:rsidRPr="00A36681" w:rsidRDefault="00B410D1" w:rsidP="000835A9">
      <w:pPr>
        <w:pStyle w:val="a3"/>
        <w:numPr>
          <w:ilvl w:val="1"/>
          <w:numId w:val="7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удаление пыли с плинтусов, подоконников и локальных пятен загрязнения с внутренних сторон окон;</w:t>
      </w:r>
    </w:p>
    <w:p w:rsidR="00B410D1" w:rsidRPr="00A36681" w:rsidRDefault="00B410D1" w:rsidP="000835A9">
      <w:pPr>
        <w:pStyle w:val="a3"/>
        <w:numPr>
          <w:ilvl w:val="1"/>
          <w:numId w:val="7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натирку металл</w:t>
      </w:r>
      <w:r w:rsidR="00F1013A">
        <w:rPr>
          <w:rFonts w:cstheme="minorHAnsi"/>
          <w:sz w:val="24"/>
          <w:szCs w:val="24"/>
        </w:rPr>
        <w:t>изированных поверхностей (</w:t>
      </w:r>
      <w:r w:rsidRPr="00A36681">
        <w:rPr>
          <w:rFonts w:cstheme="minorHAnsi"/>
          <w:sz w:val="24"/>
          <w:szCs w:val="24"/>
        </w:rPr>
        <w:t>перила и т.п.).</w:t>
      </w:r>
    </w:p>
    <w:p w:rsidR="00B410D1" w:rsidRPr="00A36681" w:rsidRDefault="00B410D1" w:rsidP="000835A9">
      <w:pPr>
        <w:pStyle w:val="a3"/>
        <w:numPr>
          <w:ilvl w:val="1"/>
          <w:numId w:val="7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протирку перил лестниц;</w:t>
      </w:r>
    </w:p>
    <w:p w:rsidR="00A038DF" w:rsidRPr="00A36681" w:rsidRDefault="00A038DF" w:rsidP="000835A9">
      <w:pPr>
        <w:pStyle w:val="a3"/>
        <w:numPr>
          <w:ilvl w:val="1"/>
          <w:numId w:val="7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мытье холодильников (еженедельно) и микроволновых печей (ежедневно), протирка поверхностей в зонах приема пищи.</w:t>
      </w:r>
    </w:p>
    <w:p w:rsidR="00B410D1" w:rsidRPr="00A36681" w:rsidRDefault="006E5942" w:rsidP="000835A9">
      <w:pPr>
        <w:pStyle w:val="a3"/>
        <w:numPr>
          <w:ilvl w:val="2"/>
          <w:numId w:val="5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Санитарные зоны</w:t>
      </w:r>
      <w:r w:rsidR="0046322D">
        <w:rPr>
          <w:rFonts w:cstheme="minorHAnsi"/>
          <w:sz w:val="24"/>
          <w:szCs w:val="24"/>
        </w:rPr>
        <w:t xml:space="preserve"> указаны в </w:t>
      </w:r>
      <w:r>
        <w:rPr>
          <w:rFonts w:cstheme="minorHAnsi"/>
          <w:sz w:val="24"/>
          <w:szCs w:val="24"/>
        </w:rPr>
        <w:t>Таблиц</w:t>
      </w:r>
      <w:r w:rsidR="0046322D">
        <w:rPr>
          <w:rFonts w:cstheme="minorHAnsi"/>
          <w:sz w:val="24"/>
          <w:szCs w:val="24"/>
        </w:rPr>
        <w:t>е</w:t>
      </w:r>
      <w:r>
        <w:rPr>
          <w:rFonts w:cstheme="minorHAnsi"/>
          <w:sz w:val="24"/>
          <w:szCs w:val="24"/>
        </w:rPr>
        <w:t xml:space="preserve"> 3.</w:t>
      </w:r>
    </w:p>
    <w:p w:rsidR="00B410D1" w:rsidRPr="00A36681" w:rsidRDefault="00F97E74" w:rsidP="000835A9">
      <w:pPr>
        <w:pStyle w:val="a3"/>
        <w:numPr>
          <w:ilvl w:val="1"/>
          <w:numId w:val="8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санитарно</w:t>
      </w:r>
      <w:r w:rsidR="00B410D1" w:rsidRPr="00A36681">
        <w:rPr>
          <w:rFonts w:cstheme="minorHAnsi"/>
          <w:sz w:val="24"/>
          <w:szCs w:val="24"/>
        </w:rPr>
        <w:t>-гигиеническая обработка туалетов с удалением всех видов загрязнений с сантехнич</w:t>
      </w:r>
      <w:r w:rsidR="006A666D" w:rsidRPr="00A36681">
        <w:rPr>
          <w:rFonts w:cstheme="minorHAnsi"/>
          <w:sz w:val="24"/>
          <w:szCs w:val="24"/>
        </w:rPr>
        <w:t xml:space="preserve">еского оборудования (унитазов, </w:t>
      </w:r>
      <w:r w:rsidR="00B410D1" w:rsidRPr="00A36681">
        <w:rPr>
          <w:rFonts w:cstheme="minorHAnsi"/>
          <w:sz w:val="24"/>
          <w:szCs w:val="24"/>
        </w:rPr>
        <w:t>писсуаров, раковин, кранов).</w:t>
      </w:r>
    </w:p>
    <w:p w:rsidR="00B410D1" w:rsidRPr="00A36681" w:rsidRDefault="00B410D1" w:rsidP="000835A9">
      <w:pPr>
        <w:pStyle w:val="a3"/>
        <w:numPr>
          <w:ilvl w:val="1"/>
          <w:numId w:val="8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удаление загрязнений со стеклянных и зеркальных поверхн</w:t>
      </w:r>
      <w:r w:rsidR="006A666D" w:rsidRPr="00A36681">
        <w:rPr>
          <w:rFonts w:cstheme="minorHAnsi"/>
          <w:sz w:val="24"/>
          <w:szCs w:val="24"/>
        </w:rPr>
        <w:t>остей с применением спецсредств;</w:t>
      </w:r>
    </w:p>
    <w:p w:rsidR="00B410D1" w:rsidRPr="00A36681" w:rsidRDefault="00B410D1" w:rsidP="000835A9">
      <w:pPr>
        <w:pStyle w:val="a3"/>
        <w:numPr>
          <w:ilvl w:val="1"/>
          <w:numId w:val="8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влажная санитарно-гигиеническая обработка с применением спецсредств пола, дверей, стен (на высоте до 200 см), дверных доводчиков</w:t>
      </w:r>
      <w:r w:rsidR="006A666D" w:rsidRPr="00A36681">
        <w:rPr>
          <w:rFonts w:cstheme="minorHAnsi"/>
          <w:sz w:val="24"/>
          <w:szCs w:val="24"/>
        </w:rPr>
        <w:t>;</w:t>
      </w:r>
    </w:p>
    <w:p w:rsidR="00B410D1" w:rsidRPr="00A36681" w:rsidRDefault="00B410D1" w:rsidP="000835A9">
      <w:pPr>
        <w:pStyle w:val="a3"/>
        <w:numPr>
          <w:ilvl w:val="1"/>
          <w:numId w:val="8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 xml:space="preserve">опустошение мусорных корзин </w:t>
      </w:r>
      <w:r w:rsidR="003A330B" w:rsidRPr="00A36681">
        <w:rPr>
          <w:rFonts w:cstheme="minorHAnsi"/>
          <w:sz w:val="24"/>
          <w:szCs w:val="24"/>
        </w:rPr>
        <w:t>с замен</w:t>
      </w:r>
      <w:r w:rsidR="003A330B">
        <w:rPr>
          <w:rFonts w:cstheme="minorHAnsi"/>
          <w:sz w:val="24"/>
          <w:szCs w:val="24"/>
        </w:rPr>
        <w:t>ых мусорных мешков</w:t>
      </w:r>
      <w:r w:rsidR="006A666D" w:rsidRPr="00A36681">
        <w:rPr>
          <w:rFonts w:cstheme="minorHAnsi"/>
          <w:sz w:val="24"/>
          <w:szCs w:val="24"/>
        </w:rPr>
        <w:t>;</w:t>
      </w:r>
    </w:p>
    <w:p w:rsidR="00B410D1" w:rsidRPr="00A36681" w:rsidRDefault="006A666D" w:rsidP="000835A9">
      <w:pPr>
        <w:pStyle w:val="a3"/>
        <w:numPr>
          <w:ilvl w:val="1"/>
          <w:numId w:val="8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удаление загрязнений с урн;</w:t>
      </w:r>
    </w:p>
    <w:p w:rsidR="00B410D1" w:rsidRPr="00A36681" w:rsidRDefault="006A666D" w:rsidP="000835A9">
      <w:pPr>
        <w:pStyle w:val="a3"/>
        <w:numPr>
          <w:ilvl w:val="1"/>
          <w:numId w:val="8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 xml:space="preserve">вынос мусора </w:t>
      </w:r>
      <w:r w:rsidR="00F903EC">
        <w:rPr>
          <w:rFonts w:cstheme="minorHAnsi"/>
          <w:sz w:val="24"/>
          <w:szCs w:val="24"/>
        </w:rPr>
        <w:t>и</w:t>
      </w:r>
      <w:r w:rsidR="008D6847">
        <w:rPr>
          <w:rFonts w:cstheme="minorHAnsi"/>
          <w:sz w:val="24"/>
          <w:szCs w:val="24"/>
        </w:rPr>
        <w:t xml:space="preserve"> СИЗ </w:t>
      </w:r>
      <w:r w:rsidRPr="00A36681">
        <w:rPr>
          <w:rFonts w:cstheme="minorHAnsi"/>
          <w:sz w:val="24"/>
          <w:szCs w:val="24"/>
        </w:rPr>
        <w:t>в контейнер;</w:t>
      </w:r>
    </w:p>
    <w:p w:rsidR="00B410D1" w:rsidRDefault="00B410D1" w:rsidP="000835A9">
      <w:pPr>
        <w:pStyle w:val="a3"/>
        <w:numPr>
          <w:ilvl w:val="1"/>
          <w:numId w:val="8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lastRenderedPageBreak/>
        <w:t>заполнение</w:t>
      </w:r>
      <w:r w:rsidR="00BC2846">
        <w:rPr>
          <w:rFonts w:cstheme="minorHAnsi"/>
          <w:sz w:val="24"/>
          <w:szCs w:val="24"/>
        </w:rPr>
        <w:t xml:space="preserve"> при наличии </w:t>
      </w:r>
      <w:r w:rsidRPr="00A36681">
        <w:rPr>
          <w:rFonts w:cstheme="minorHAnsi"/>
          <w:sz w:val="24"/>
          <w:szCs w:val="24"/>
        </w:rPr>
        <w:t>диспенсеров мылом, туалетной</w:t>
      </w:r>
      <w:r w:rsidR="00BC2846">
        <w:rPr>
          <w:rFonts w:cstheme="minorHAnsi"/>
          <w:sz w:val="24"/>
          <w:szCs w:val="24"/>
        </w:rPr>
        <w:t xml:space="preserve"> бумагой, бумажными полотенцами;</w:t>
      </w:r>
    </w:p>
    <w:p w:rsidR="008D6847" w:rsidRPr="00263C1B" w:rsidRDefault="008D6847" w:rsidP="000835A9">
      <w:pPr>
        <w:tabs>
          <w:tab w:val="left" w:pos="0"/>
          <w:tab w:val="left" w:pos="284"/>
          <w:tab w:val="left" w:pos="426"/>
        </w:tabs>
        <w:spacing w:after="20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63C1B">
        <w:rPr>
          <w:rFonts w:cstheme="minorHAnsi"/>
          <w:color w:val="000000" w:themeColor="text1"/>
          <w:sz w:val="24"/>
          <w:szCs w:val="24"/>
        </w:rPr>
        <w:t>1.3.3.  Генеральная уборка в местах общего пользования, в коридорах, на лестничных пролетах, офисных помещениях, санузлах, технических помещениях. Периодичность -1 раз в месяц</w:t>
      </w:r>
      <w:r w:rsidR="00263C1B" w:rsidRPr="00263C1B">
        <w:rPr>
          <w:rFonts w:cstheme="minorHAnsi"/>
          <w:color w:val="000000" w:themeColor="text1"/>
          <w:sz w:val="24"/>
          <w:szCs w:val="24"/>
        </w:rPr>
        <w:t xml:space="preserve"> в течении месяца.</w:t>
      </w:r>
    </w:p>
    <w:p w:rsidR="009567C2" w:rsidRDefault="00EA27B1" w:rsidP="000835A9">
      <w:pPr>
        <w:tabs>
          <w:tab w:val="left" w:pos="0"/>
          <w:tab w:val="left" w:pos="284"/>
          <w:tab w:val="left" w:pos="426"/>
        </w:tabs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1.4 У</w:t>
      </w:r>
      <w:r w:rsidR="009567C2" w:rsidRPr="00EA27B1">
        <w:rPr>
          <w:rFonts w:cstheme="minorHAnsi"/>
          <w:sz w:val="24"/>
          <w:szCs w:val="24"/>
        </w:rPr>
        <w:t xml:space="preserve">борка в зимний и летний  периоды  территории включает: уборка снега с </w:t>
      </w:r>
      <w:r w:rsidR="000A04BD">
        <w:rPr>
          <w:rFonts w:cstheme="minorHAnsi"/>
          <w:sz w:val="24"/>
          <w:szCs w:val="24"/>
        </w:rPr>
        <w:t xml:space="preserve">прилегающей территории к зданию, </w:t>
      </w:r>
      <w:r w:rsidR="009567C2" w:rsidRPr="00EA27B1">
        <w:rPr>
          <w:rFonts w:cstheme="minorHAnsi"/>
          <w:sz w:val="24"/>
          <w:szCs w:val="24"/>
        </w:rPr>
        <w:t>проезжей и пешеходной части</w:t>
      </w:r>
      <w:r w:rsidR="000A04BD">
        <w:rPr>
          <w:rFonts w:cstheme="minorHAnsi"/>
          <w:sz w:val="24"/>
          <w:szCs w:val="24"/>
        </w:rPr>
        <w:t xml:space="preserve">, </w:t>
      </w:r>
      <w:r w:rsidR="000A04BD" w:rsidRPr="000969DB">
        <w:rPr>
          <w:rFonts w:cstheme="minorHAnsi"/>
          <w:sz w:val="24"/>
          <w:szCs w:val="24"/>
        </w:rPr>
        <w:t>с входной группы в здание (крыльцо)</w:t>
      </w:r>
      <w:r w:rsidRPr="000969DB">
        <w:rPr>
          <w:rFonts w:cstheme="minorHAnsi"/>
          <w:sz w:val="24"/>
          <w:szCs w:val="24"/>
        </w:rPr>
        <w:t xml:space="preserve"> как с помощью спец. техники, так и </w:t>
      </w:r>
      <w:r w:rsidR="00FD41EE" w:rsidRPr="000969DB">
        <w:rPr>
          <w:rFonts w:cstheme="minorHAnsi"/>
          <w:sz w:val="24"/>
          <w:szCs w:val="24"/>
        </w:rPr>
        <w:t xml:space="preserve"> вручную;</w:t>
      </w:r>
      <w:r w:rsidR="00D2158C" w:rsidRPr="000969DB">
        <w:rPr>
          <w:rFonts w:cstheme="minorHAnsi"/>
          <w:sz w:val="24"/>
          <w:szCs w:val="24"/>
        </w:rPr>
        <w:t xml:space="preserve"> </w:t>
      </w:r>
      <w:r w:rsidR="000A04BD" w:rsidRPr="000969DB">
        <w:rPr>
          <w:rFonts w:cstheme="minorHAnsi"/>
          <w:sz w:val="24"/>
          <w:szCs w:val="24"/>
        </w:rPr>
        <w:t>сбивание сосулек с края крыши здания</w:t>
      </w:r>
      <w:r w:rsidR="00E23FCE" w:rsidRPr="000969DB">
        <w:rPr>
          <w:rFonts w:cstheme="minorHAnsi"/>
          <w:sz w:val="24"/>
          <w:szCs w:val="24"/>
        </w:rPr>
        <w:t xml:space="preserve"> ( до края крыши</w:t>
      </w:r>
      <w:r w:rsidR="000A04BD" w:rsidRPr="000969DB">
        <w:rPr>
          <w:rFonts w:cstheme="minorHAnsi"/>
          <w:sz w:val="24"/>
          <w:szCs w:val="24"/>
        </w:rPr>
        <w:t xml:space="preserve"> </w:t>
      </w:r>
      <w:r w:rsidR="00E23FCE" w:rsidRPr="000969DB">
        <w:rPr>
          <w:rFonts w:cstheme="minorHAnsi"/>
          <w:sz w:val="24"/>
          <w:szCs w:val="24"/>
        </w:rPr>
        <w:t xml:space="preserve">высота составляет не более </w:t>
      </w:r>
      <w:r w:rsidR="000A04BD" w:rsidRPr="000969DB">
        <w:rPr>
          <w:rFonts w:cstheme="minorHAnsi"/>
          <w:sz w:val="24"/>
          <w:szCs w:val="24"/>
        </w:rPr>
        <w:t xml:space="preserve"> 3</w:t>
      </w:r>
      <w:r w:rsidR="00E23FCE" w:rsidRPr="000969DB">
        <w:rPr>
          <w:rFonts w:cstheme="minorHAnsi"/>
          <w:sz w:val="24"/>
          <w:szCs w:val="24"/>
        </w:rPr>
        <w:t xml:space="preserve">-х </w:t>
      </w:r>
      <w:r w:rsidR="000A04BD" w:rsidRPr="000969DB">
        <w:rPr>
          <w:rFonts w:cstheme="minorHAnsi"/>
          <w:sz w:val="24"/>
          <w:szCs w:val="24"/>
        </w:rPr>
        <w:t xml:space="preserve"> метров</w:t>
      </w:r>
      <w:r w:rsidR="00E23FCE" w:rsidRPr="000969DB">
        <w:rPr>
          <w:rFonts w:cstheme="minorHAnsi"/>
          <w:sz w:val="24"/>
          <w:szCs w:val="24"/>
        </w:rPr>
        <w:t>)</w:t>
      </w:r>
      <w:r w:rsidR="000A04BD" w:rsidRPr="000969DB">
        <w:rPr>
          <w:rFonts w:cstheme="minorHAnsi"/>
          <w:sz w:val="24"/>
          <w:szCs w:val="24"/>
        </w:rPr>
        <w:t xml:space="preserve">; </w:t>
      </w:r>
      <w:r w:rsidR="00D2158C" w:rsidRPr="000969DB">
        <w:rPr>
          <w:rFonts w:cstheme="minorHAnsi"/>
          <w:sz w:val="24"/>
          <w:szCs w:val="24"/>
        </w:rPr>
        <w:t xml:space="preserve">своевременная </w:t>
      </w:r>
      <w:r w:rsidR="009567C2" w:rsidRPr="000969DB">
        <w:rPr>
          <w:rFonts w:cstheme="minorHAnsi"/>
          <w:sz w:val="24"/>
          <w:szCs w:val="24"/>
        </w:rPr>
        <w:t xml:space="preserve"> очистка от наледи</w:t>
      </w:r>
      <w:r w:rsidR="00D2158C" w:rsidRPr="000969DB">
        <w:rPr>
          <w:rFonts w:cstheme="minorHAnsi"/>
          <w:sz w:val="24"/>
          <w:szCs w:val="24"/>
        </w:rPr>
        <w:t xml:space="preserve"> и снега крыш зданий</w:t>
      </w:r>
      <w:r w:rsidR="00A31886" w:rsidRPr="000969DB">
        <w:rPr>
          <w:rFonts w:cstheme="minorHAnsi"/>
          <w:sz w:val="24"/>
          <w:szCs w:val="24"/>
        </w:rPr>
        <w:t>, вывоз снега</w:t>
      </w:r>
      <w:r w:rsidR="00D2158C" w:rsidRPr="000969DB">
        <w:rPr>
          <w:rFonts w:cstheme="minorHAnsi"/>
          <w:sz w:val="24"/>
          <w:szCs w:val="24"/>
        </w:rPr>
        <w:t xml:space="preserve"> </w:t>
      </w:r>
      <w:r w:rsidR="000A04BD" w:rsidRPr="000969DB">
        <w:rPr>
          <w:rFonts w:cstheme="minorHAnsi"/>
          <w:sz w:val="24"/>
          <w:szCs w:val="24"/>
        </w:rPr>
        <w:t>(</w:t>
      </w:r>
      <w:r w:rsidR="00E23FCE" w:rsidRPr="000969DB">
        <w:rPr>
          <w:rFonts w:cstheme="minorHAnsi"/>
          <w:sz w:val="24"/>
          <w:szCs w:val="24"/>
        </w:rPr>
        <w:t>оформление отдельным договором)</w:t>
      </w:r>
      <w:r w:rsidR="00D2158C" w:rsidRPr="000969DB">
        <w:rPr>
          <w:rFonts w:cstheme="minorHAnsi"/>
          <w:sz w:val="24"/>
          <w:szCs w:val="24"/>
        </w:rPr>
        <w:t xml:space="preserve"> </w:t>
      </w:r>
      <w:r w:rsidR="009567C2" w:rsidRPr="000969DB">
        <w:rPr>
          <w:rFonts w:cstheme="minorHAnsi"/>
          <w:sz w:val="24"/>
          <w:szCs w:val="24"/>
        </w:rPr>
        <w:t xml:space="preserve">; сбор крупного и мелкого  бытового мусора </w:t>
      </w:r>
      <w:r w:rsidR="009567C2" w:rsidRPr="00EA27B1">
        <w:rPr>
          <w:rFonts w:cstheme="minorHAnsi"/>
          <w:sz w:val="24"/>
          <w:szCs w:val="24"/>
        </w:rPr>
        <w:t xml:space="preserve">с территории; поддержание внешних дверей, ворот и ограждений в чистоте; посыпка территории спец. средствами </w:t>
      </w:r>
      <w:r w:rsidRPr="00EA27B1">
        <w:rPr>
          <w:rFonts w:cstheme="minorHAnsi"/>
          <w:sz w:val="24"/>
          <w:szCs w:val="24"/>
        </w:rPr>
        <w:t>от наледи; подметание территории как с помощью спец. техники, так и вручную; полив газонов и зеленых наса</w:t>
      </w:r>
      <w:r w:rsidR="00FD41EE">
        <w:rPr>
          <w:rFonts w:cstheme="minorHAnsi"/>
          <w:sz w:val="24"/>
          <w:szCs w:val="24"/>
        </w:rPr>
        <w:t>ждений; покос травы, обрезка ( если необходимо) зеленых  насаждений</w:t>
      </w:r>
      <w:r>
        <w:rPr>
          <w:rFonts w:cstheme="minorHAnsi"/>
          <w:sz w:val="24"/>
          <w:szCs w:val="24"/>
        </w:rPr>
        <w:t xml:space="preserve"> Приложение №1.</w:t>
      </w:r>
    </w:p>
    <w:p w:rsidR="00B410D1" w:rsidRPr="008D06B8" w:rsidRDefault="00EA27B1" w:rsidP="000835A9">
      <w:pPr>
        <w:tabs>
          <w:tab w:val="left" w:pos="0"/>
          <w:tab w:val="left" w:pos="284"/>
          <w:tab w:val="left" w:pos="426"/>
        </w:tabs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1.5.</w:t>
      </w:r>
      <w:r w:rsidR="002F0578">
        <w:rPr>
          <w:rFonts w:cstheme="minorHAnsi"/>
          <w:sz w:val="24"/>
          <w:szCs w:val="24"/>
        </w:rPr>
        <w:t xml:space="preserve"> </w:t>
      </w:r>
      <w:r w:rsidR="00B410D1" w:rsidRPr="00EA27B1">
        <w:rPr>
          <w:rFonts w:cstheme="minorHAnsi"/>
          <w:sz w:val="24"/>
          <w:szCs w:val="24"/>
        </w:rPr>
        <w:t>Обес</w:t>
      </w:r>
      <w:r w:rsidR="002F0578">
        <w:rPr>
          <w:rFonts w:cstheme="minorHAnsi"/>
          <w:sz w:val="24"/>
          <w:szCs w:val="24"/>
        </w:rPr>
        <w:t>печение расходными материалами:</w:t>
      </w:r>
      <w:r w:rsidR="00A93B1D" w:rsidRPr="00A93B1D">
        <w:rPr>
          <w:rFonts w:cstheme="minorHAnsi"/>
          <w:sz w:val="24"/>
          <w:szCs w:val="24"/>
        </w:rPr>
        <w:t xml:space="preserve"> </w:t>
      </w:r>
      <w:r w:rsidR="00B410D1" w:rsidRPr="00EA27B1">
        <w:rPr>
          <w:rFonts w:cstheme="minorHAnsi"/>
          <w:sz w:val="24"/>
          <w:szCs w:val="24"/>
        </w:rPr>
        <w:t>жидкое мыло, туалетная бума</w:t>
      </w:r>
      <w:r w:rsidR="002F0578">
        <w:rPr>
          <w:rFonts w:cstheme="minorHAnsi"/>
          <w:sz w:val="24"/>
          <w:szCs w:val="24"/>
        </w:rPr>
        <w:t>га, бумажные полотенца для рук</w:t>
      </w:r>
      <w:r w:rsidR="00FD41EE">
        <w:rPr>
          <w:rFonts w:cstheme="minorHAnsi"/>
          <w:sz w:val="24"/>
          <w:szCs w:val="24"/>
        </w:rPr>
        <w:t>, освежитель</w:t>
      </w:r>
      <w:r w:rsidR="00263C1B">
        <w:rPr>
          <w:rFonts w:cstheme="minorHAnsi"/>
          <w:sz w:val="24"/>
          <w:szCs w:val="24"/>
        </w:rPr>
        <w:t xml:space="preserve"> воздуха, средства для очистки</w:t>
      </w:r>
      <w:r w:rsidR="00A93B1D">
        <w:rPr>
          <w:rFonts w:cstheme="minorHAnsi"/>
          <w:sz w:val="24"/>
          <w:szCs w:val="24"/>
        </w:rPr>
        <w:t>, мешки для мусора и прочее</w:t>
      </w:r>
      <w:r w:rsidR="00263C1B">
        <w:rPr>
          <w:rFonts w:cstheme="minorHAnsi"/>
          <w:sz w:val="24"/>
          <w:szCs w:val="24"/>
        </w:rPr>
        <w:t>.</w:t>
      </w:r>
      <w:r w:rsidR="002F0578">
        <w:rPr>
          <w:rFonts w:cstheme="minorHAnsi"/>
          <w:sz w:val="24"/>
          <w:szCs w:val="24"/>
        </w:rPr>
        <w:t xml:space="preserve"> </w:t>
      </w:r>
      <w:r w:rsidR="002F0578" w:rsidRPr="00A93B1D">
        <w:rPr>
          <w:rFonts w:cstheme="minorHAnsi"/>
          <w:b/>
          <w:sz w:val="24"/>
          <w:szCs w:val="24"/>
        </w:rPr>
        <w:t xml:space="preserve">Стоимость расходных материалов входит в </w:t>
      </w:r>
      <w:r w:rsidR="008D06B8" w:rsidRPr="00A93B1D">
        <w:rPr>
          <w:rFonts w:cstheme="minorHAnsi"/>
          <w:b/>
          <w:sz w:val="24"/>
          <w:szCs w:val="24"/>
        </w:rPr>
        <w:t>общую стоимость оказываемых услуг</w:t>
      </w:r>
      <w:r w:rsidR="008D06B8">
        <w:rPr>
          <w:rFonts w:cstheme="minorHAnsi"/>
          <w:sz w:val="24"/>
          <w:szCs w:val="24"/>
        </w:rPr>
        <w:t>.</w:t>
      </w:r>
    </w:p>
    <w:p w:rsidR="00B410D1" w:rsidRPr="00BC2846" w:rsidRDefault="00B410D1" w:rsidP="000835A9">
      <w:pPr>
        <w:tabs>
          <w:tab w:val="left" w:pos="0"/>
          <w:tab w:val="left" w:pos="284"/>
          <w:tab w:val="left" w:pos="426"/>
        </w:tabs>
        <w:spacing w:after="200"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E81D6B" w:rsidRDefault="00E81D6B" w:rsidP="000835A9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A36681">
        <w:rPr>
          <w:rFonts w:cstheme="minorHAnsi"/>
          <w:b/>
          <w:sz w:val="24"/>
          <w:szCs w:val="24"/>
        </w:rPr>
        <w:t>Требования к расходным материалам:</w:t>
      </w:r>
    </w:p>
    <w:p w:rsidR="00AB0897" w:rsidRDefault="00AB0897" w:rsidP="00AB0897">
      <w:pPr>
        <w:pStyle w:val="a3"/>
        <w:tabs>
          <w:tab w:val="left" w:pos="0"/>
          <w:tab w:val="left" w:pos="284"/>
          <w:tab w:val="left" w:pos="426"/>
        </w:tabs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0897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.1. </w:t>
      </w:r>
      <w:r w:rsidRPr="00FC46B8">
        <w:rPr>
          <w:rFonts w:ascii="Times New Roman" w:hAnsi="Times New Roman" w:cs="Times New Roman"/>
          <w:sz w:val="24"/>
          <w:szCs w:val="24"/>
        </w:rPr>
        <w:t>Обеспечение расходными материалами (жидкое мыло, туалетная бумага, бумажные полотенца</w:t>
      </w:r>
      <w:r>
        <w:rPr>
          <w:rFonts w:ascii="Times New Roman" w:hAnsi="Times New Roman" w:cs="Times New Roman"/>
          <w:sz w:val="24"/>
          <w:szCs w:val="24"/>
        </w:rPr>
        <w:t xml:space="preserve"> для рук,</w:t>
      </w:r>
      <w:r w:rsidRPr="00FC4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освежитель воздуха</w:t>
      </w:r>
      <w:r w:rsidRPr="00FC46B8">
        <w:rPr>
          <w:rFonts w:ascii="Times New Roman" w:hAnsi="Times New Roman" w:cs="Times New Roman"/>
          <w:sz w:val="24"/>
          <w:szCs w:val="24"/>
        </w:rPr>
        <w:t xml:space="preserve"> и прочее) должны быть включены в стоимость услуг.</w:t>
      </w:r>
    </w:p>
    <w:p w:rsidR="00AB0897" w:rsidRPr="00AB0897" w:rsidRDefault="00AB0897" w:rsidP="00AB0897">
      <w:pPr>
        <w:pStyle w:val="a3"/>
        <w:tabs>
          <w:tab w:val="left" w:pos="0"/>
          <w:tab w:val="left" w:pos="284"/>
          <w:tab w:val="left" w:pos="426"/>
        </w:tabs>
        <w:spacing w:after="200" w:line="276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Количество санитарных зон с указанием их комплектации указаны в таблице 3 для корректно расчета расходных материалов:</w:t>
      </w:r>
    </w:p>
    <w:p w:rsidR="009409F5" w:rsidRPr="009409F5" w:rsidRDefault="00263C1B" w:rsidP="00AB0897">
      <w:pPr>
        <w:pStyle w:val="a3"/>
        <w:numPr>
          <w:ilvl w:val="0"/>
          <w:numId w:val="21"/>
        </w:numPr>
        <w:tabs>
          <w:tab w:val="left" w:pos="0"/>
          <w:tab w:val="left" w:pos="284"/>
          <w:tab w:val="left" w:pos="426"/>
        </w:tabs>
        <w:spacing w:after="200" w:line="276" w:lineRule="auto"/>
        <w:ind w:hanging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Туалетная бумага: цвет-белый, </w:t>
      </w:r>
      <w:proofErr w:type="spellStart"/>
      <w:r>
        <w:rPr>
          <w:rFonts w:cstheme="minorHAnsi"/>
          <w:sz w:val="24"/>
          <w:szCs w:val="24"/>
        </w:rPr>
        <w:t>слойность</w:t>
      </w:r>
      <w:proofErr w:type="spellEnd"/>
      <w:r w:rsidR="00CC64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</w:t>
      </w:r>
      <w:r w:rsidR="00CC64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 (слоя), хорошо растворяется воде;</w:t>
      </w:r>
    </w:p>
    <w:p w:rsidR="00263C1B" w:rsidRDefault="00263C1B" w:rsidP="00AB0897">
      <w:pPr>
        <w:pStyle w:val="a3"/>
        <w:numPr>
          <w:ilvl w:val="0"/>
          <w:numId w:val="21"/>
        </w:numPr>
        <w:tabs>
          <w:tab w:val="left" w:pos="0"/>
          <w:tab w:val="left" w:pos="284"/>
          <w:tab w:val="left" w:pos="426"/>
        </w:tabs>
        <w:spacing w:after="200" w:line="276" w:lineRule="auto"/>
        <w:ind w:hanging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Жидкое мыло: цвет-белый/перламутровый/жемчужный,</w:t>
      </w:r>
      <w:r w:rsidR="00A93B1D" w:rsidRPr="00A93B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антибактериальное</w:t>
      </w:r>
      <w:r w:rsidR="00101CF7">
        <w:rPr>
          <w:rFonts w:cstheme="minorHAnsi"/>
          <w:sz w:val="24"/>
          <w:szCs w:val="24"/>
        </w:rPr>
        <w:t>, 5л.</w:t>
      </w:r>
    </w:p>
    <w:p w:rsidR="00263C1B" w:rsidRDefault="00263C1B" w:rsidP="00AB0897">
      <w:pPr>
        <w:pStyle w:val="a3"/>
        <w:numPr>
          <w:ilvl w:val="0"/>
          <w:numId w:val="21"/>
        </w:numPr>
        <w:tabs>
          <w:tab w:val="left" w:pos="0"/>
          <w:tab w:val="left" w:pos="284"/>
          <w:tab w:val="left" w:pos="426"/>
        </w:tabs>
        <w:spacing w:after="200" w:line="276" w:lineRule="auto"/>
        <w:ind w:hanging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Бумажные полотенца: цвет-белый, </w:t>
      </w:r>
      <w:proofErr w:type="spellStart"/>
      <w:r>
        <w:rPr>
          <w:rFonts w:cstheme="minorHAnsi"/>
          <w:sz w:val="24"/>
          <w:szCs w:val="24"/>
        </w:rPr>
        <w:t>с</w:t>
      </w:r>
      <w:r w:rsidR="00A93B1D">
        <w:rPr>
          <w:rFonts w:cstheme="minorHAnsi"/>
          <w:sz w:val="24"/>
          <w:szCs w:val="24"/>
        </w:rPr>
        <w:t>л</w:t>
      </w:r>
      <w:r>
        <w:rPr>
          <w:rFonts w:cstheme="minorHAnsi"/>
          <w:sz w:val="24"/>
          <w:szCs w:val="24"/>
        </w:rPr>
        <w:t>ойность</w:t>
      </w:r>
      <w:proofErr w:type="spellEnd"/>
      <w:r>
        <w:rPr>
          <w:rFonts w:cstheme="minorHAnsi"/>
          <w:sz w:val="24"/>
          <w:szCs w:val="24"/>
        </w:rPr>
        <w:t xml:space="preserve"> -</w:t>
      </w:r>
      <w:r w:rsidR="00CC64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 (слоя).</w:t>
      </w:r>
    </w:p>
    <w:p w:rsidR="00263C1B" w:rsidRPr="009409F5" w:rsidRDefault="00263C1B" w:rsidP="00AB0897">
      <w:pPr>
        <w:pStyle w:val="a3"/>
        <w:numPr>
          <w:ilvl w:val="0"/>
          <w:numId w:val="21"/>
        </w:numPr>
        <w:tabs>
          <w:tab w:val="left" w:pos="0"/>
          <w:tab w:val="left" w:pos="284"/>
          <w:tab w:val="left" w:pos="426"/>
        </w:tabs>
        <w:spacing w:after="200" w:line="276" w:lineRule="auto"/>
        <w:ind w:hanging="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Освежитель воздуха: объем-300мл.</w:t>
      </w:r>
      <w:r w:rsidR="00ED792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(+ - 100мл.), аромат-освежающий (не резкий).</w:t>
      </w:r>
    </w:p>
    <w:p w:rsidR="00B410D1" w:rsidRPr="00A36681" w:rsidRDefault="00B410D1" w:rsidP="000835A9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A36681">
        <w:rPr>
          <w:rFonts w:cstheme="minorHAnsi"/>
          <w:b/>
          <w:sz w:val="24"/>
          <w:szCs w:val="24"/>
        </w:rPr>
        <w:t>Требования к услуге: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3</w:t>
      </w:r>
      <w:r w:rsidR="00B410D1" w:rsidRPr="00A36681">
        <w:rPr>
          <w:rFonts w:cstheme="minorHAnsi"/>
          <w:sz w:val="24"/>
          <w:szCs w:val="24"/>
        </w:rPr>
        <w:t>.1.</w:t>
      </w:r>
      <w:r w:rsidR="00B410D1" w:rsidRPr="00A36681">
        <w:rPr>
          <w:rFonts w:cstheme="minorHAnsi"/>
          <w:sz w:val="24"/>
          <w:szCs w:val="24"/>
        </w:rPr>
        <w:tab/>
        <w:t>Предоставляемые услуги должны выполняться с четкой организацией труда и соблюдением трудового законодательства Российской Федерации, квалифицированным персонал</w:t>
      </w:r>
      <w:r w:rsidR="00AA0F53" w:rsidRPr="00A36681">
        <w:rPr>
          <w:rFonts w:cstheme="minorHAnsi"/>
          <w:sz w:val="24"/>
          <w:szCs w:val="24"/>
        </w:rPr>
        <w:t>ом с высоким профессионализмом.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3</w:t>
      </w:r>
      <w:r w:rsidR="00B410D1" w:rsidRPr="00A36681">
        <w:rPr>
          <w:rFonts w:cstheme="minorHAnsi"/>
          <w:sz w:val="24"/>
          <w:szCs w:val="24"/>
        </w:rPr>
        <w:t>.2.</w:t>
      </w:r>
      <w:r w:rsidR="00B410D1" w:rsidRPr="00A36681">
        <w:rPr>
          <w:rFonts w:cstheme="minorHAnsi"/>
          <w:sz w:val="24"/>
          <w:szCs w:val="24"/>
        </w:rPr>
        <w:tab/>
        <w:t>Предоставляемые услуги должны соответствовать требованиям техники безопасности, пожарной, промышленной безопасности, электробезопасности РФ, положениям об ох</w:t>
      </w:r>
      <w:r w:rsidR="00BE1BF3" w:rsidRPr="00A36681">
        <w:rPr>
          <w:rFonts w:cstheme="minorHAnsi"/>
          <w:sz w:val="24"/>
          <w:szCs w:val="24"/>
        </w:rPr>
        <w:t>ране труда и санитарным нормам.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3</w:t>
      </w:r>
      <w:r w:rsidR="00B410D1" w:rsidRPr="00A36681">
        <w:rPr>
          <w:rFonts w:cstheme="minorHAnsi"/>
          <w:sz w:val="24"/>
          <w:szCs w:val="24"/>
        </w:rPr>
        <w:t>.3.</w:t>
      </w:r>
      <w:r w:rsidR="00B410D1" w:rsidRPr="00A36681">
        <w:rPr>
          <w:rFonts w:cstheme="minorHAnsi"/>
          <w:sz w:val="24"/>
          <w:szCs w:val="24"/>
        </w:rPr>
        <w:tab/>
        <w:t>Предоставляемые услуги должны соответствовать требованиям ГОСТ Р 51870 -2014 «Услуги бытовые. Услуги по уборке зданий и сооружен</w:t>
      </w:r>
      <w:r w:rsidR="00BE1BF3" w:rsidRPr="00A36681">
        <w:rPr>
          <w:rFonts w:cstheme="minorHAnsi"/>
          <w:sz w:val="24"/>
          <w:szCs w:val="24"/>
        </w:rPr>
        <w:t>ий. Общие технические условия».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lastRenderedPageBreak/>
        <w:t>3</w:t>
      </w:r>
      <w:r w:rsidR="00B410D1" w:rsidRPr="00A36681">
        <w:rPr>
          <w:rFonts w:cstheme="minorHAnsi"/>
          <w:sz w:val="24"/>
          <w:szCs w:val="24"/>
        </w:rPr>
        <w:t>.4.</w:t>
      </w:r>
      <w:r w:rsidR="00B410D1" w:rsidRPr="00A36681">
        <w:rPr>
          <w:rFonts w:cstheme="minorHAnsi"/>
          <w:sz w:val="24"/>
          <w:szCs w:val="24"/>
        </w:rPr>
        <w:tab/>
        <w:t>Услуги должны оказываться качественно, в полном объе</w:t>
      </w:r>
      <w:r w:rsidR="00080381">
        <w:rPr>
          <w:rFonts w:cstheme="minorHAnsi"/>
          <w:sz w:val="24"/>
          <w:szCs w:val="24"/>
        </w:rPr>
        <w:t xml:space="preserve">ме </w:t>
      </w:r>
      <w:r w:rsidR="00B410D1" w:rsidRPr="00A36681">
        <w:rPr>
          <w:rFonts w:cstheme="minorHAnsi"/>
          <w:sz w:val="24"/>
          <w:szCs w:val="24"/>
        </w:rPr>
        <w:t xml:space="preserve">и </w:t>
      </w:r>
      <w:r w:rsidR="00080381">
        <w:rPr>
          <w:rFonts w:cstheme="minorHAnsi"/>
          <w:sz w:val="24"/>
          <w:szCs w:val="24"/>
        </w:rPr>
        <w:t xml:space="preserve">с </w:t>
      </w:r>
      <w:r w:rsidR="00B410D1" w:rsidRPr="00A36681">
        <w:rPr>
          <w:rFonts w:cstheme="minorHAnsi"/>
          <w:sz w:val="24"/>
          <w:szCs w:val="24"/>
        </w:rPr>
        <w:t xml:space="preserve">периодичностью </w:t>
      </w:r>
      <w:r w:rsidR="00F864DC">
        <w:rPr>
          <w:rFonts w:cstheme="minorHAnsi"/>
          <w:sz w:val="24"/>
          <w:szCs w:val="24"/>
        </w:rPr>
        <w:t xml:space="preserve"> </w:t>
      </w:r>
      <w:r w:rsidR="00080381">
        <w:rPr>
          <w:rFonts w:cstheme="minorHAnsi"/>
          <w:sz w:val="24"/>
          <w:szCs w:val="24"/>
        </w:rPr>
        <w:t xml:space="preserve"> </w:t>
      </w:r>
      <w:r w:rsidR="00F864DC">
        <w:rPr>
          <w:rFonts w:cstheme="minorHAnsi"/>
          <w:sz w:val="24"/>
          <w:szCs w:val="24"/>
        </w:rPr>
        <w:t xml:space="preserve">оказываемых услуг согласно </w:t>
      </w:r>
      <w:r w:rsidR="00212DCB">
        <w:rPr>
          <w:rFonts w:cstheme="minorHAnsi"/>
          <w:sz w:val="24"/>
          <w:szCs w:val="24"/>
        </w:rPr>
        <w:t>настоящего приложения и таблице 2</w:t>
      </w:r>
      <w:r w:rsidR="00F864DC">
        <w:rPr>
          <w:rFonts w:cstheme="minorHAnsi"/>
          <w:sz w:val="24"/>
          <w:szCs w:val="24"/>
        </w:rPr>
        <w:t>.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3</w:t>
      </w:r>
      <w:r w:rsidR="00B410D1" w:rsidRPr="00A36681">
        <w:rPr>
          <w:rFonts w:cstheme="minorHAnsi"/>
          <w:sz w:val="24"/>
          <w:szCs w:val="24"/>
        </w:rPr>
        <w:t>.5.</w:t>
      </w:r>
      <w:r w:rsidR="00B410D1" w:rsidRPr="00A36681">
        <w:rPr>
          <w:rFonts w:cstheme="minorHAnsi"/>
          <w:sz w:val="24"/>
          <w:szCs w:val="24"/>
        </w:rPr>
        <w:tab/>
        <w:t>Оказание услуг должно производиться с использованием специального современного оборудования, рабочего инвентаря в соответствии с технологией уборки. Оборудование, рабочий инвентарь</w:t>
      </w:r>
      <w:r w:rsidR="00A23D5E" w:rsidRPr="00A36681">
        <w:rPr>
          <w:rFonts w:cstheme="minorHAnsi"/>
          <w:sz w:val="24"/>
          <w:szCs w:val="24"/>
        </w:rPr>
        <w:t xml:space="preserve"> (не бывшее в употреблении)</w:t>
      </w:r>
      <w:r w:rsidR="00B410D1" w:rsidRPr="00A36681">
        <w:rPr>
          <w:rFonts w:cstheme="minorHAnsi"/>
          <w:sz w:val="24"/>
          <w:szCs w:val="24"/>
        </w:rPr>
        <w:t xml:space="preserve"> предоставляется Исполнителем. 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3</w:t>
      </w:r>
      <w:r w:rsidR="00B410D1" w:rsidRPr="00A36681">
        <w:rPr>
          <w:rFonts w:cstheme="minorHAnsi"/>
          <w:sz w:val="24"/>
          <w:szCs w:val="24"/>
        </w:rPr>
        <w:t>.6.</w:t>
      </w:r>
      <w:r w:rsidR="00B410D1" w:rsidRPr="00A36681">
        <w:rPr>
          <w:rFonts w:cstheme="minorHAnsi"/>
          <w:sz w:val="24"/>
          <w:szCs w:val="24"/>
        </w:rPr>
        <w:tab/>
        <w:t>Исполнитель берет на себя обязательства по обеспечению работников специальной одеждой (униформа единого образца), специализированной техникой, уборочным оборудованием и инвентарем (отдельный инвентарь для уборки санузлов, отдельный инвентарь для уборки кабинетов и коридоров), моющими и дезинфицирующими средствами, и химическими реагентами для оказания необходимого объема услуг по уборке помещений</w:t>
      </w:r>
      <w:r w:rsidR="00A93B1D">
        <w:rPr>
          <w:rFonts w:cstheme="minorHAnsi"/>
          <w:sz w:val="24"/>
          <w:szCs w:val="24"/>
        </w:rPr>
        <w:t xml:space="preserve"> и территории</w:t>
      </w:r>
      <w:r w:rsidR="00B410D1" w:rsidRPr="00A36681">
        <w:rPr>
          <w:rFonts w:cstheme="minorHAnsi"/>
          <w:sz w:val="24"/>
          <w:szCs w:val="24"/>
        </w:rPr>
        <w:t xml:space="preserve">. </w:t>
      </w:r>
      <w:r w:rsidR="00B410D1" w:rsidRPr="00A93B1D">
        <w:rPr>
          <w:rFonts w:cstheme="minorHAnsi"/>
          <w:b/>
          <w:sz w:val="24"/>
          <w:szCs w:val="24"/>
        </w:rPr>
        <w:t>Связанные с этим расходы входят в стоимость услуг.</w:t>
      </w:r>
      <w:r w:rsidR="00B410D1" w:rsidRPr="00A36681">
        <w:rPr>
          <w:rFonts w:cstheme="minorHAnsi"/>
          <w:sz w:val="24"/>
          <w:szCs w:val="24"/>
        </w:rPr>
        <w:t xml:space="preserve"> 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3</w:t>
      </w:r>
      <w:r w:rsidR="00B410D1" w:rsidRPr="00A36681">
        <w:rPr>
          <w:rFonts w:cstheme="minorHAnsi"/>
          <w:sz w:val="24"/>
          <w:szCs w:val="24"/>
        </w:rPr>
        <w:t>.7.</w:t>
      </w:r>
      <w:r w:rsidR="00B410D1" w:rsidRPr="00A36681">
        <w:rPr>
          <w:rFonts w:cstheme="minorHAnsi"/>
          <w:sz w:val="24"/>
          <w:szCs w:val="24"/>
        </w:rPr>
        <w:tab/>
        <w:t>При оказании услуг Исполнитель должен использовать расходные материалы (моющие средства для пола, стекла, пластика, чистящие средства щелочные и кислотные, чистящие средства для санузлов, дезинфицирующие средства, пакеты</w:t>
      </w:r>
      <w:r w:rsidRPr="00A36681">
        <w:rPr>
          <w:rFonts w:cstheme="minorHAnsi"/>
          <w:sz w:val="24"/>
          <w:szCs w:val="24"/>
        </w:rPr>
        <w:t xml:space="preserve"> для мусора объемом по 120, 60,</w:t>
      </w:r>
      <w:r w:rsidR="00B410D1" w:rsidRPr="00A36681">
        <w:rPr>
          <w:rFonts w:cstheme="minorHAnsi"/>
          <w:sz w:val="24"/>
          <w:szCs w:val="24"/>
        </w:rPr>
        <w:t xml:space="preserve"> 30 литров</w:t>
      </w:r>
      <w:r w:rsidRPr="00A36681">
        <w:rPr>
          <w:rFonts w:cstheme="minorHAnsi"/>
          <w:sz w:val="24"/>
          <w:szCs w:val="24"/>
        </w:rPr>
        <w:t xml:space="preserve"> и другого объема по необходимости</w:t>
      </w:r>
      <w:r w:rsidR="00B410D1" w:rsidRPr="00A36681">
        <w:rPr>
          <w:rFonts w:cstheme="minorHAnsi"/>
          <w:sz w:val="24"/>
          <w:szCs w:val="24"/>
        </w:rPr>
        <w:t>, туалетную бумагу высокого качества, антибактериальное жидкое мыло) высокого кач</w:t>
      </w:r>
      <w:r w:rsidR="0018406B">
        <w:rPr>
          <w:rFonts w:cstheme="minorHAnsi"/>
          <w:sz w:val="24"/>
          <w:szCs w:val="24"/>
        </w:rPr>
        <w:t>ества в достаточном количестве.</w:t>
      </w:r>
    </w:p>
    <w:p w:rsidR="00B410D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3</w:t>
      </w:r>
      <w:r w:rsidR="00B410D1" w:rsidRPr="00A36681">
        <w:rPr>
          <w:rFonts w:cstheme="minorHAnsi"/>
          <w:sz w:val="24"/>
          <w:szCs w:val="24"/>
        </w:rPr>
        <w:t>.8.</w:t>
      </w:r>
      <w:r w:rsidR="00B410D1" w:rsidRPr="00A36681">
        <w:rPr>
          <w:rFonts w:cstheme="minorHAnsi"/>
          <w:sz w:val="24"/>
          <w:szCs w:val="24"/>
        </w:rPr>
        <w:tab/>
        <w:t>Выкладка туалетной бумаги, жидкого мыла</w:t>
      </w:r>
      <w:r w:rsidR="00AB5BF6">
        <w:rPr>
          <w:rFonts w:cstheme="minorHAnsi"/>
          <w:sz w:val="24"/>
          <w:szCs w:val="24"/>
        </w:rPr>
        <w:t xml:space="preserve"> и бумажных полотенец</w:t>
      </w:r>
      <w:r w:rsidR="00B410D1" w:rsidRPr="00A36681">
        <w:rPr>
          <w:rFonts w:cstheme="minorHAnsi"/>
          <w:sz w:val="24"/>
          <w:szCs w:val="24"/>
        </w:rPr>
        <w:t xml:space="preserve"> в санузлах должна осуществ</w:t>
      </w:r>
      <w:r w:rsidR="005A5CA8">
        <w:rPr>
          <w:rFonts w:cstheme="minorHAnsi"/>
          <w:sz w:val="24"/>
          <w:szCs w:val="24"/>
        </w:rPr>
        <w:t>ляться по мере расходования.</w:t>
      </w:r>
    </w:p>
    <w:p w:rsidR="00190F4F" w:rsidRPr="00A36681" w:rsidRDefault="00D2158C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3.8.1. На объектах в </w:t>
      </w:r>
      <w:proofErr w:type="spellStart"/>
      <w:r>
        <w:rPr>
          <w:rFonts w:cstheme="minorHAnsi"/>
          <w:sz w:val="24"/>
          <w:szCs w:val="24"/>
        </w:rPr>
        <w:t>г.Липецке</w:t>
      </w:r>
      <w:proofErr w:type="spellEnd"/>
      <w:r w:rsidR="00D275F8">
        <w:rPr>
          <w:rFonts w:cstheme="minorHAnsi"/>
          <w:sz w:val="24"/>
          <w:szCs w:val="24"/>
        </w:rPr>
        <w:t xml:space="preserve">, </w:t>
      </w:r>
      <w:proofErr w:type="spellStart"/>
      <w:r w:rsidR="00D275F8">
        <w:rPr>
          <w:rFonts w:cstheme="minorHAnsi"/>
          <w:sz w:val="24"/>
          <w:szCs w:val="24"/>
        </w:rPr>
        <w:t>г.Еле</w:t>
      </w:r>
      <w:r w:rsidR="006E5942">
        <w:rPr>
          <w:rFonts w:cstheme="minorHAnsi"/>
          <w:sz w:val="24"/>
          <w:szCs w:val="24"/>
        </w:rPr>
        <w:t>ц</w:t>
      </w:r>
      <w:proofErr w:type="spellEnd"/>
      <w:r w:rsidR="006E5942">
        <w:rPr>
          <w:rFonts w:cstheme="minorHAnsi"/>
          <w:sz w:val="24"/>
          <w:szCs w:val="24"/>
        </w:rPr>
        <w:t xml:space="preserve">, </w:t>
      </w:r>
      <w:proofErr w:type="spellStart"/>
      <w:r w:rsidR="006E5942">
        <w:rPr>
          <w:rFonts w:cstheme="minorHAnsi"/>
          <w:sz w:val="24"/>
          <w:szCs w:val="24"/>
        </w:rPr>
        <w:t>г.Данков</w:t>
      </w:r>
      <w:proofErr w:type="spellEnd"/>
      <w:r w:rsidR="00190F4F">
        <w:rPr>
          <w:rFonts w:cstheme="minorHAnsi"/>
          <w:sz w:val="24"/>
          <w:szCs w:val="24"/>
        </w:rPr>
        <w:t xml:space="preserve"> использовать расходные материалы</w:t>
      </w:r>
      <w:r w:rsidR="0093001E">
        <w:rPr>
          <w:rFonts w:cstheme="minorHAnsi"/>
          <w:sz w:val="24"/>
          <w:szCs w:val="24"/>
        </w:rPr>
        <w:t xml:space="preserve">, </w:t>
      </w:r>
      <w:r w:rsidR="00AB5BF6">
        <w:rPr>
          <w:rFonts w:cstheme="minorHAnsi"/>
          <w:sz w:val="24"/>
          <w:szCs w:val="24"/>
        </w:rPr>
        <w:t>предназначенные для диспенсеров</w:t>
      </w:r>
      <w:r w:rsidR="0093001E">
        <w:rPr>
          <w:rFonts w:cstheme="minorHAnsi"/>
          <w:sz w:val="24"/>
          <w:szCs w:val="24"/>
        </w:rPr>
        <w:t xml:space="preserve"> </w:t>
      </w:r>
      <w:r w:rsidR="00190F4F">
        <w:rPr>
          <w:rFonts w:cstheme="minorHAnsi"/>
          <w:sz w:val="24"/>
          <w:szCs w:val="24"/>
        </w:rPr>
        <w:t>жидкого мыла и бумажных полотенец</w:t>
      </w:r>
      <w:r w:rsidR="006E5942">
        <w:rPr>
          <w:rFonts w:cstheme="minorHAnsi"/>
          <w:sz w:val="24"/>
          <w:szCs w:val="24"/>
        </w:rPr>
        <w:t xml:space="preserve">. </w:t>
      </w:r>
      <w:r w:rsidR="00FD41EE">
        <w:rPr>
          <w:rFonts w:cstheme="minorHAnsi"/>
          <w:sz w:val="24"/>
          <w:szCs w:val="24"/>
        </w:rPr>
        <w:t xml:space="preserve">По согласованию сторон возможна замена расходных материалов, предназначенных для диспенсеров, </w:t>
      </w:r>
      <w:r w:rsidR="00AB5BF6">
        <w:rPr>
          <w:rFonts w:cstheme="minorHAnsi"/>
          <w:sz w:val="24"/>
          <w:szCs w:val="24"/>
        </w:rPr>
        <w:t>на расходные материалы,</w:t>
      </w:r>
      <w:r w:rsidR="00FD41EE">
        <w:rPr>
          <w:rFonts w:cstheme="minorHAnsi"/>
          <w:sz w:val="24"/>
          <w:szCs w:val="24"/>
        </w:rPr>
        <w:t xml:space="preserve"> не предназначенные для диспенсеров, но выполняющих то же функционал.</w:t>
      </w:r>
      <w:r w:rsidR="00441C84">
        <w:rPr>
          <w:rFonts w:cstheme="minorHAnsi"/>
          <w:sz w:val="24"/>
          <w:szCs w:val="24"/>
        </w:rPr>
        <w:t xml:space="preserve"> 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3</w:t>
      </w:r>
      <w:r w:rsidR="00B410D1" w:rsidRPr="00A36681">
        <w:rPr>
          <w:rFonts w:cstheme="minorHAnsi"/>
          <w:sz w:val="24"/>
          <w:szCs w:val="24"/>
        </w:rPr>
        <w:t>.9.</w:t>
      </w:r>
      <w:r w:rsidR="00B410D1" w:rsidRPr="00A36681">
        <w:rPr>
          <w:rFonts w:cstheme="minorHAnsi"/>
          <w:sz w:val="24"/>
          <w:szCs w:val="24"/>
        </w:rPr>
        <w:tab/>
        <w:t>Удаление пыли с предметов мебели должно производиться с помощью вискозных салфеток. Для чистки кожи, мебели из специфических материалов должны использоваться специализированные средства – свой тип (вид) для каждого вида у</w:t>
      </w:r>
      <w:r w:rsidR="00F026EC">
        <w:rPr>
          <w:rFonts w:cstheme="minorHAnsi"/>
          <w:sz w:val="24"/>
          <w:szCs w:val="24"/>
        </w:rPr>
        <w:t>борки и поверхностей.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3</w:t>
      </w:r>
      <w:r w:rsidR="00B410D1" w:rsidRPr="00A36681">
        <w:rPr>
          <w:rFonts w:cstheme="minorHAnsi"/>
          <w:sz w:val="24"/>
          <w:szCs w:val="24"/>
        </w:rPr>
        <w:t>.10.</w:t>
      </w:r>
      <w:r w:rsidR="00B410D1" w:rsidRPr="00A36681">
        <w:rPr>
          <w:rFonts w:cstheme="minorHAnsi"/>
          <w:sz w:val="24"/>
          <w:szCs w:val="24"/>
        </w:rPr>
        <w:tab/>
        <w:t>Исполнитель (рабочий персонал Исполнителя) должен строго соблюдать режим времени оказания услуг</w:t>
      </w:r>
      <w:r w:rsidR="009409F5">
        <w:rPr>
          <w:rFonts w:cstheme="minorHAnsi"/>
          <w:sz w:val="24"/>
          <w:szCs w:val="24"/>
        </w:rPr>
        <w:t xml:space="preserve">, </w:t>
      </w:r>
      <w:r w:rsidR="00B410D1" w:rsidRPr="00A36681">
        <w:rPr>
          <w:rFonts w:cstheme="minorHAnsi"/>
          <w:sz w:val="24"/>
          <w:szCs w:val="24"/>
        </w:rPr>
        <w:t xml:space="preserve">установленный на объектах Заказчика. 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3</w:t>
      </w:r>
      <w:r w:rsidR="00B410D1" w:rsidRPr="00A36681">
        <w:rPr>
          <w:rFonts w:cstheme="minorHAnsi"/>
          <w:sz w:val="24"/>
          <w:szCs w:val="24"/>
        </w:rPr>
        <w:t>.11.</w:t>
      </w:r>
      <w:r w:rsidR="00B410D1" w:rsidRPr="00A36681">
        <w:rPr>
          <w:rFonts w:cstheme="minorHAnsi"/>
          <w:sz w:val="24"/>
          <w:szCs w:val="24"/>
        </w:rPr>
        <w:tab/>
        <w:t xml:space="preserve">Исполнитель назначает лицо, ответственное за координацию и деятельность персонала, а также качество оказываемых услуг 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3</w:t>
      </w:r>
      <w:r w:rsidR="00B410D1" w:rsidRPr="00A36681">
        <w:rPr>
          <w:rFonts w:cstheme="minorHAnsi"/>
          <w:sz w:val="24"/>
          <w:szCs w:val="24"/>
        </w:rPr>
        <w:t>.12.</w:t>
      </w:r>
      <w:r w:rsidR="00B410D1" w:rsidRPr="00A36681">
        <w:rPr>
          <w:rFonts w:cstheme="minorHAnsi"/>
          <w:sz w:val="24"/>
          <w:szCs w:val="24"/>
        </w:rPr>
        <w:tab/>
        <w:t>Исполнитель несет материальную ответственность за порчу имущества и оборудования Заказчика при оказании услуг в соответствии с де</w:t>
      </w:r>
      <w:r w:rsidR="005E60DE">
        <w:rPr>
          <w:rFonts w:cstheme="minorHAnsi"/>
          <w:sz w:val="24"/>
          <w:szCs w:val="24"/>
        </w:rPr>
        <w:t>йствующим законодательством РФ.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3</w:t>
      </w:r>
      <w:r w:rsidR="00B410D1" w:rsidRPr="00A36681">
        <w:rPr>
          <w:rFonts w:cstheme="minorHAnsi"/>
          <w:sz w:val="24"/>
          <w:szCs w:val="24"/>
        </w:rPr>
        <w:t>.13.</w:t>
      </w:r>
      <w:r w:rsidR="00B410D1" w:rsidRPr="00A36681">
        <w:rPr>
          <w:rFonts w:cstheme="minorHAnsi"/>
          <w:sz w:val="24"/>
          <w:szCs w:val="24"/>
        </w:rPr>
        <w:tab/>
        <w:t>Исполнитель обязан предупреждать Заказчика об обнаружении возможных неблагоприятных последствий, которые могут возникнуть в процессе оказания услуг и приостановить их оказание до получения соот</w:t>
      </w:r>
      <w:r w:rsidR="005E60DE">
        <w:rPr>
          <w:rFonts w:cstheme="minorHAnsi"/>
          <w:sz w:val="24"/>
          <w:szCs w:val="24"/>
        </w:rPr>
        <w:t>ветствующих указаний Заказчика.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3</w:t>
      </w:r>
      <w:r w:rsidR="00B410D1" w:rsidRPr="00A36681">
        <w:rPr>
          <w:rFonts w:cstheme="minorHAnsi"/>
          <w:sz w:val="24"/>
          <w:szCs w:val="24"/>
        </w:rPr>
        <w:t>.14.</w:t>
      </w:r>
      <w:r w:rsidR="00B410D1" w:rsidRPr="00A36681">
        <w:rPr>
          <w:rFonts w:cstheme="minorHAnsi"/>
          <w:sz w:val="24"/>
          <w:szCs w:val="24"/>
        </w:rPr>
        <w:tab/>
        <w:t>Исполнитель осуществляет ежедневный контроль за работой персонала на объекте (наличие расходных средств и т.п.), а также обеспечивает взаимодействие с Заказчиком по качеству пр</w:t>
      </w:r>
      <w:r w:rsidR="00A3640E" w:rsidRPr="00A36681">
        <w:rPr>
          <w:rFonts w:cstheme="minorHAnsi"/>
          <w:sz w:val="24"/>
          <w:szCs w:val="24"/>
        </w:rPr>
        <w:t xml:space="preserve">едоставления </w:t>
      </w:r>
      <w:proofErr w:type="spellStart"/>
      <w:r w:rsidR="00A3640E" w:rsidRPr="00A36681">
        <w:rPr>
          <w:rFonts w:cstheme="minorHAnsi"/>
          <w:sz w:val="24"/>
          <w:szCs w:val="24"/>
        </w:rPr>
        <w:t>клининговых</w:t>
      </w:r>
      <w:proofErr w:type="spellEnd"/>
      <w:r w:rsidR="00A3640E" w:rsidRPr="00A36681">
        <w:rPr>
          <w:rFonts w:cstheme="minorHAnsi"/>
          <w:sz w:val="24"/>
          <w:szCs w:val="24"/>
        </w:rPr>
        <w:t xml:space="preserve"> услуг.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lastRenderedPageBreak/>
        <w:t>3</w:t>
      </w:r>
      <w:r w:rsidR="00B410D1" w:rsidRPr="00A36681">
        <w:rPr>
          <w:rFonts w:cstheme="minorHAnsi"/>
          <w:sz w:val="24"/>
          <w:szCs w:val="24"/>
        </w:rPr>
        <w:t>.15.</w:t>
      </w:r>
      <w:r w:rsidR="00B410D1" w:rsidRPr="00A36681">
        <w:rPr>
          <w:rFonts w:cstheme="minorHAnsi"/>
          <w:sz w:val="24"/>
          <w:szCs w:val="24"/>
        </w:rPr>
        <w:tab/>
        <w:t>Использование методов уборки, сохраняющих собственность Заказчика, соблюдать технологии оказания услуг, их высокое качество, а также экологическую безопасно</w:t>
      </w:r>
      <w:r w:rsidR="00A3640E" w:rsidRPr="00A36681">
        <w:rPr>
          <w:rFonts w:cstheme="minorHAnsi"/>
          <w:sz w:val="24"/>
          <w:szCs w:val="24"/>
        </w:rPr>
        <w:t>сть применяемых моющих средств.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3</w:t>
      </w:r>
      <w:r w:rsidR="00B410D1" w:rsidRPr="00A36681">
        <w:rPr>
          <w:rFonts w:cstheme="minorHAnsi"/>
          <w:sz w:val="24"/>
          <w:szCs w:val="24"/>
        </w:rPr>
        <w:t>.16.</w:t>
      </w:r>
      <w:r w:rsidR="00B410D1" w:rsidRPr="00A36681">
        <w:rPr>
          <w:rFonts w:cstheme="minorHAnsi"/>
          <w:sz w:val="24"/>
          <w:szCs w:val="24"/>
        </w:rPr>
        <w:tab/>
        <w:t>В случае обнаружения недостатков в выполненной работе немедленно их устранить, а если это невозможно, устран</w:t>
      </w:r>
      <w:r w:rsidR="00A3640E" w:rsidRPr="00A36681">
        <w:rPr>
          <w:rFonts w:cstheme="minorHAnsi"/>
          <w:sz w:val="24"/>
          <w:szCs w:val="24"/>
        </w:rPr>
        <w:t>ить недостатки в разумный срок.</w:t>
      </w:r>
    </w:p>
    <w:p w:rsidR="00B410D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3</w:t>
      </w:r>
      <w:r w:rsidR="00B410D1" w:rsidRPr="00A36681">
        <w:rPr>
          <w:rFonts w:cstheme="minorHAnsi"/>
          <w:sz w:val="24"/>
          <w:szCs w:val="24"/>
        </w:rPr>
        <w:t>.17.</w:t>
      </w:r>
      <w:r w:rsidR="00B410D1" w:rsidRPr="00A36681">
        <w:rPr>
          <w:rFonts w:cstheme="minorHAnsi"/>
          <w:sz w:val="24"/>
          <w:szCs w:val="24"/>
        </w:rPr>
        <w:tab/>
        <w:t xml:space="preserve">Услуги </w:t>
      </w:r>
      <w:proofErr w:type="spellStart"/>
      <w:r w:rsidR="00B410D1" w:rsidRPr="00A36681">
        <w:rPr>
          <w:rFonts w:cstheme="minorHAnsi"/>
          <w:sz w:val="24"/>
          <w:szCs w:val="24"/>
        </w:rPr>
        <w:t>клининга</w:t>
      </w:r>
      <w:proofErr w:type="spellEnd"/>
      <w:r w:rsidR="00B410D1" w:rsidRPr="00A36681">
        <w:rPr>
          <w:rFonts w:cstheme="minorHAnsi"/>
          <w:sz w:val="24"/>
          <w:szCs w:val="24"/>
        </w:rPr>
        <w:t xml:space="preserve"> (уборка) помещений в офисном здании должны оказываться с безвозмездным исправлением всех выявленных недостатков, с соблюдением режимных требований, установленных на Объекте Заказчика.</w:t>
      </w:r>
    </w:p>
    <w:p w:rsidR="00441C84" w:rsidRDefault="002F0578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3.18. Оказание услуг по замене (химчистке) входных грязезащитных ковриков (</w:t>
      </w:r>
      <w:r w:rsidR="000B7184">
        <w:rPr>
          <w:rFonts w:cstheme="minorHAnsi"/>
          <w:sz w:val="24"/>
          <w:szCs w:val="24"/>
        </w:rPr>
        <w:t>входит в общую ст</w:t>
      </w:r>
      <w:r w:rsidR="00441C84">
        <w:rPr>
          <w:rFonts w:cstheme="minorHAnsi"/>
          <w:sz w:val="24"/>
          <w:szCs w:val="24"/>
        </w:rPr>
        <w:t xml:space="preserve">оимость договора) согласно Таблице 4. </w:t>
      </w:r>
    </w:p>
    <w:p w:rsidR="002D3AAB" w:rsidRDefault="002D3AA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3.19. </w:t>
      </w:r>
      <w:r w:rsidRPr="000C0D16">
        <w:t xml:space="preserve">В случае выявления противоречий в условиях </w:t>
      </w:r>
      <w:r>
        <w:t>Технического задания (приложение №1)</w:t>
      </w:r>
      <w:r w:rsidR="00456EFE" w:rsidRPr="00456EFE">
        <w:t xml:space="preserve"> и</w:t>
      </w:r>
      <w:r>
        <w:t xml:space="preserve"> настоящего приложения с</w:t>
      </w:r>
      <w:r w:rsidRPr="000C0D16">
        <w:t xml:space="preserve"> проект</w:t>
      </w:r>
      <w:r>
        <w:t>ом</w:t>
      </w:r>
      <w:r w:rsidRPr="000C0D16">
        <w:t xml:space="preserve"> договора, принимают</w:t>
      </w:r>
      <w:r>
        <w:t xml:space="preserve">ся условия, указанные в Техническом задании (приложение №1) и </w:t>
      </w:r>
      <w:r w:rsidR="00456EFE">
        <w:t xml:space="preserve">в </w:t>
      </w:r>
      <w:r>
        <w:t>настоящем приложении.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b/>
          <w:sz w:val="24"/>
          <w:szCs w:val="24"/>
        </w:rPr>
      </w:pPr>
      <w:r w:rsidRPr="00A36681">
        <w:rPr>
          <w:rFonts w:cstheme="minorHAnsi"/>
          <w:b/>
          <w:sz w:val="24"/>
          <w:szCs w:val="24"/>
        </w:rPr>
        <w:t>4</w:t>
      </w:r>
      <w:r w:rsidR="00B410D1" w:rsidRPr="00A36681">
        <w:rPr>
          <w:rFonts w:cstheme="minorHAnsi"/>
          <w:b/>
          <w:sz w:val="24"/>
          <w:szCs w:val="24"/>
        </w:rPr>
        <w:t>. Требования к поставщику</w:t>
      </w:r>
      <w:r w:rsidR="00AD77BF">
        <w:rPr>
          <w:rFonts w:cstheme="minorHAnsi"/>
          <w:b/>
          <w:sz w:val="24"/>
          <w:szCs w:val="24"/>
        </w:rPr>
        <w:t xml:space="preserve"> услуг</w:t>
      </w:r>
      <w:r w:rsidR="00B410D1" w:rsidRPr="00A36681">
        <w:rPr>
          <w:rFonts w:cstheme="minorHAnsi"/>
          <w:b/>
          <w:sz w:val="24"/>
          <w:szCs w:val="24"/>
        </w:rPr>
        <w:t>:</w:t>
      </w:r>
    </w:p>
    <w:p w:rsidR="00AA0F53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4</w:t>
      </w:r>
      <w:r w:rsidR="007E3104">
        <w:rPr>
          <w:rFonts w:cstheme="minorHAnsi"/>
          <w:sz w:val="24"/>
          <w:szCs w:val="24"/>
        </w:rPr>
        <w:t>.1</w:t>
      </w:r>
      <w:r w:rsidR="00B410D1" w:rsidRPr="00A36681">
        <w:rPr>
          <w:rFonts w:cstheme="minorHAnsi"/>
          <w:sz w:val="24"/>
          <w:szCs w:val="24"/>
        </w:rPr>
        <w:t>. Исполнитель должен обеспечить соблюдение обслуживающим персоналом правил техники безопасности, охраны труда и пожарной безопасности при выполнении работ/ оказании услуг.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4</w:t>
      </w:r>
      <w:r w:rsidR="007E3104">
        <w:rPr>
          <w:rFonts w:cstheme="minorHAnsi"/>
          <w:sz w:val="24"/>
          <w:szCs w:val="24"/>
        </w:rPr>
        <w:t>.2</w:t>
      </w:r>
      <w:r w:rsidR="00B410D1" w:rsidRPr="00A36681">
        <w:rPr>
          <w:rFonts w:cstheme="minorHAnsi"/>
          <w:sz w:val="24"/>
          <w:szCs w:val="24"/>
        </w:rPr>
        <w:t>. Технические средства, оборудование, хозяйственный инвентарь, профессиональные дезинфицирующие (обеззараживающие), чистящие, моющие химические средства и прочие расходные материалы, используемые при оказании услуг, предоставляются обслуживающей организацией и должны соответствовать стандартам экологической безопасности и требованиям СанПиН, ГОСТ 12.1.004-91 «Система стандартов безопасности труда. Пожарная б</w:t>
      </w:r>
      <w:r w:rsidR="0045784E">
        <w:rPr>
          <w:rFonts w:cstheme="minorHAnsi"/>
          <w:sz w:val="24"/>
          <w:szCs w:val="24"/>
        </w:rPr>
        <w:t>езопасность. Общие требования».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4</w:t>
      </w:r>
      <w:r w:rsidR="007E3104">
        <w:rPr>
          <w:rFonts w:cstheme="minorHAnsi"/>
          <w:sz w:val="24"/>
          <w:szCs w:val="24"/>
        </w:rPr>
        <w:t>.</w:t>
      </w:r>
      <w:r w:rsidR="00AB5BF6">
        <w:rPr>
          <w:rFonts w:cstheme="minorHAnsi"/>
          <w:sz w:val="24"/>
          <w:szCs w:val="24"/>
        </w:rPr>
        <w:t>3</w:t>
      </w:r>
      <w:r w:rsidR="00B410D1" w:rsidRPr="00A36681">
        <w:rPr>
          <w:rFonts w:cstheme="minorHAnsi"/>
          <w:sz w:val="24"/>
          <w:szCs w:val="24"/>
        </w:rPr>
        <w:t>. По требованию Заказчика, Исполнитель обязан предоставить сертификаты и иные документы, подтверждающие ка</w:t>
      </w:r>
      <w:r w:rsidR="0080640B">
        <w:rPr>
          <w:rFonts w:cstheme="minorHAnsi"/>
          <w:sz w:val="24"/>
          <w:szCs w:val="24"/>
        </w:rPr>
        <w:t>чество используемых материалов.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4</w:t>
      </w:r>
      <w:r w:rsidR="00AB5BF6">
        <w:rPr>
          <w:rFonts w:cstheme="minorHAnsi"/>
          <w:sz w:val="24"/>
          <w:szCs w:val="24"/>
        </w:rPr>
        <w:t>.4</w:t>
      </w:r>
      <w:r w:rsidR="00B410D1" w:rsidRPr="00A36681">
        <w:rPr>
          <w:rFonts w:cstheme="minorHAnsi"/>
          <w:sz w:val="24"/>
          <w:szCs w:val="24"/>
        </w:rPr>
        <w:t>. При уборке помещений запрещается применять легковоспламеняющиеся жидкости (бензин, керосин и др.).</w:t>
      </w:r>
    </w:p>
    <w:p w:rsidR="00B410D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4</w:t>
      </w:r>
      <w:r w:rsidR="00AB5BF6">
        <w:rPr>
          <w:rFonts w:cstheme="minorHAnsi"/>
          <w:sz w:val="24"/>
          <w:szCs w:val="24"/>
        </w:rPr>
        <w:t>.5</w:t>
      </w:r>
      <w:r w:rsidR="00B410D1" w:rsidRPr="00A36681">
        <w:rPr>
          <w:rFonts w:cstheme="minorHAnsi"/>
          <w:sz w:val="24"/>
          <w:szCs w:val="24"/>
        </w:rPr>
        <w:t xml:space="preserve">. При уборке помещений запрещается протирать влажной ветошью электрические розетки и </w:t>
      </w:r>
      <w:r w:rsidR="004E449B" w:rsidRPr="00A36681">
        <w:rPr>
          <w:rFonts w:cstheme="minorHAnsi"/>
          <w:sz w:val="24"/>
          <w:szCs w:val="24"/>
        </w:rPr>
        <w:t>устройства,</w:t>
      </w:r>
      <w:r w:rsidR="00D170C0">
        <w:rPr>
          <w:rFonts w:cstheme="minorHAnsi"/>
          <w:sz w:val="24"/>
          <w:szCs w:val="24"/>
        </w:rPr>
        <w:t xml:space="preserve"> находящиеся под напряжением.</w:t>
      </w:r>
    </w:p>
    <w:p w:rsidR="00B410D1" w:rsidRPr="00A36681" w:rsidRDefault="00AB5BF6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4.6. </w:t>
      </w:r>
      <w:r w:rsidR="00B410D1" w:rsidRPr="00A36681">
        <w:rPr>
          <w:rFonts w:cstheme="minorHAnsi"/>
          <w:sz w:val="24"/>
          <w:szCs w:val="24"/>
        </w:rPr>
        <w:t xml:space="preserve">Хозяйственный инвентарь, используемый для уборки санузлов, должен </w:t>
      </w:r>
      <w:r w:rsidR="00AD77BF">
        <w:rPr>
          <w:rFonts w:cstheme="minorHAnsi"/>
          <w:sz w:val="24"/>
          <w:szCs w:val="24"/>
        </w:rPr>
        <w:t xml:space="preserve">быть промаркирован или </w:t>
      </w:r>
      <w:r w:rsidR="00B410D1" w:rsidRPr="00A36681">
        <w:rPr>
          <w:rFonts w:cstheme="minorHAnsi"/>
          <w:sz w:val="24"/>
          <w:szCs w:val="24"/>
        </w:rPr>
        <w:t>иметь яркую сигнальную маркировку, отличную от маркировки уборочного инвентаря, используемого для уборки других помещений. Хозяйственный инвентарь, используемый для уборки туалетов, запрещается применять для уборки других помещений.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4</w:t>
      </w:r>
      <w:r w:rsidR="007E3104">
        <w:rPr>
          <w:rFonts w:cstheme="minorHAnsi"/>
          <w:sz w:val="24"/>
          <w:szCs w:val="24"/>
        </w:rPr>
        <w:t>.</w:t>
      </w:r>
      <w:r w:rsidR="00E90583">
        <w:rPr>
          <w:rFonts w:cstheme="minorHAnsi"/>
          <w:sz w:val="24"/>
          <w:szCs w:val="24"/>
        </w:rPr>
        <w:t>7</w:t>
      </w:r>
      <w:r w:rsidR="00B410D1" w:rsidRPr="00A36681">
        <w:rPr>
          <w:rFonts w:cstheme="minorHAnsi"/>
          <w:sz w:val="24"/>
          <w:szCs w:val="24"/>
        </w:rPr>
        <w:t>. Трудоустройство персонала должно осуществляться в соответствии с законодательством Российской Федерации (персонал должен иметь соответству</w:t>
      </w:r>
      <w:r w:rsidR="00C41FAB">
        <w:rPr>
          <w:rFonts w:cstheme="minorHAnsi"/>
          <w:sz w:val="24"/>
          <w:szCs w:val="24"/>
        </w:rPr>
        <w:t>ющие разрешительные документы).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4</w:t>
      </w:r>
      <w:r w:rsidR="00E90583">
        <w:rPr>
          <w:rFonts w:cstheme="minorHAnsi"/>
          <w:sz w:val="24"/>
          <w:szCs w:val="24"/>
        </w:rPr>
        <w:t>.8</w:t>
      </w:r>
      <w:r w:rsidR="00B410D1" w:rsidRPr="00A36681">
        <w:rPr>
          <w:rFonts w:cstheme="minorHAnsi"/>
          <w:sz w:val="24"/>
          <w:szCs w:val="24"/>
        </w:rPr>
        <w:t>. К оказанию услуг допускается персонал Исполнителя, прошедший медицинский осмотр и инструктаж по охране труда</w:t>
      </w:r>
      <w:r w:rsidR="00C41FAB">
        <w:rPr>
          <w:rFonts w:cstheme="minorHAnsi"/>
          <w:sz w:val="24"/>
          <w:szCs w:val="24"/>
        </w:rPr>
        <w:t>.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lastRenderedPageBreak/>
        <w:t>4</w:t>
      </w:r>
      <w:r w:rsidR="00E90583">
        <w:rPr>
          <w:rFonts w:cstheme="minorHAnsi"/>
          <w:sz w:val="24"/>
          <w:szCs w:val="24"/>
        </w:rPr>
        <w:t>.9</w:t>
      </w:r>
      <w:r w:rsidR="00B410D1" w:rsidRPr="00A36681">
        <w:rPr>
          <w:rFonts w:cstheme="minorHAnsi"/>
          <w:sz w:val="24"/>
          <w:szCs w:val="24"/>
        </w:rPr>
        <w:t>. Пер</w:t>
      </w:r>
      <w:r w:rsidR="0021512D">
        <w:rPr>
          <w:rFonts w:cstheme="minorHAnsi"/>
          <w:sz w:val="24"/>
          <w:szCs w:val="24"/>
        </w:rPr>
        <w:t xml:space="preserve">сонал Исполнителя должен </w:t>
      </w:r>
      <w:r w:rsidR="00AB5BF6">
        <w:rPr>
          <w:rFonts w:cstheme="minorHAnsi"/>
          <w:sz w:val="24"/>
          <w:szCs w:val="24"/>
        </w:rPr>
        <w:t>соответствовать требованиям</w:t>
      </w:r>
      <w:r w:rsidR="0021512D">
        <w:rPr>
          <w:rFonts w:cstheme="minorHAnsi"/>
          <w:sz w:val="24"/>
          <w:szCs w:val="24"/>
        </w:rPr>
        <w:t>:</w:t>
      </w:r>
    </w:p>
    <w:p w:rsidR="00B410D1" w:rsidRPr="00A36681" w:rsidRDefault="00AB5BF6" w:rsidP="000835A9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иметь </w:t>
      </w:r>
      <w:r w:rsidR="00B410D1" w:rsidRPr="00A36681">
        <w:rPr>
          <w:rFonts w:cstheme="minorHAnsi"/>
          <w:sz w:val="24"/>
          <w:szCs w:val="24"/>
        </w:rPr>
        <w:t>опр</w:t>
      </w:r>
      <w:r w:rsidR="00841D34">
        <w:rPr>
          <w:rFonts w:cstheme="minorHAnsi"/>
          <w:sz w:val="24"/>
          <w:szCs w:val="24"/>
        </w:rPr>
        <w:t>ятный и аккуратный внешний вид;</w:t>
      </w:r>
    </w:p>
    <w:p w:rsidR="00B410D1" w:rsidRPr="00A36681" w:rsidRDefault="00AB5BF6" w:rsidP="000835A9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иметь </w:t>
      </w:r>
      <w:r w:rsidR="00B410D1" w:rsidRPr="00A36681">
        <w:rPr>
          <w:rFonts w:cstheme="minorHAnsi"/>
          <w:sz w:val="24"/>
          <w:szCs w:val="24"/>
        </w:rPr>
        <w:t>униформу в соответствии с периодом уборки (летний или зимний) и указанием принадлежн</w:t>
      </w:r>
      <w:r w:rsidR="00841D34">
        <w:rPr>
          <w:rFonts w:cstheme="minorHAnsi"/>
          <w:sz w:val="24"/>
          <w:szCs w:val="24"/>
        </w:rPr>
        <w:t>ости к организации Исполнителя;</w:t>
      </w:r>
    </w:p>
    <w:p w:rsidR="00B410D1" w:rsidRPr="00A36681" w:rsidRDefault="00AB5BF6" w:rsidP="000835A9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иметь </w:t>
      </w:r>
      <w:r w:rsidR="00B410D1" w:rsidRPr="00A36681">
        <w:rPr>
          <w:rFonts w:cstheme="minorHAnsi"/>
          <w:sz w:val="24"/>
          <w:szCs w:val="24"/>
        </w:rPr>
        <w:t>санитарную книжку с пройденной (действующей) медицинской к</w:t>
      </w:r>
      <w:r w:rsidR="004A256C">
        <w:rPr>
          <w:rFonts w:cstheme="minorHAnsi"/>
          <w:sz w:val="24"/>
          <w:szCs w:val="24"/>
        </w:rPr>
        <w:t>омиссией;</w:t>
      </w:r>
    </w:p>
    <w:p w:rsidR="00B410D1" w:rsidRPr="00A36681" w:rsidRDefault="00AB5BF6" w:rsidP="000835A9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иметь документы, удостоверяющие</w:t>
      </w:r>
      <w:r w:rsidR="00B410D1" w:rsidRPr="00A36681">
        <w:rPr>
          <w:rFonts w:cstheme="minorHAnsi"/>
          <w:sz w:val="24"/>
          <w:szCs w:val="24"/>
        </w:rPr>
        <w:t xml:space="preserve"> личность с отметкой о регистрации; </w:t>
      </w:r>
    </w:p>
    <w:p w:rsidR="00B410D1" w:rsidRPr="00A36681" w:rsidRDefault="00B410D1" w:rsidP="000835A9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должны соблюдать правила внутреннего расписания и распорядка дня, устано</w:t>
      </w:r>
      <w:r w:rsidR="00C6748F">
        <w:rPr>
          <w:rFonts w:cstheme="minorHAnsi"/>
          <w:sz w:val="24"/>
          <w:szCs w:val="24"/>
        </w:rPr>
        <w:t>вленного на объектах Заказчика;</w:t>
      </w:r>
    </w:p>
    <w:p w:rsidR="00B410D1" w:rsidRPr="00A36681" w:rsidRDefault="00B410D1" w:rsidP="000835A9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в рамках исполнения возложенных на них обязанностей, должны вести культурное и вежливое об</w:t>
      </w:r>
      <w:r w:rsidR="00A709DD">
        <w:rPr>
          <w:rFonts w:cstheme="minorHAnsi"/>
          <w:sz w:val="24"/>
          <w:szCs w:val="24"/>
        </w:rPr>
        <w:t>щение с сотрудниками Заказчика.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4</w:t>
      </w:r>
      <w:r w:rsidR="00E90583">
        <w:rPr>
          <w:rFonts w:cstheme="minorHAnsi"/>
          <w:sz w:val="24"/>
          <w:szCs w:val="24"/>
        </w:rPr>
        <w:t>.10</w:t>
      </w:r>
      <w:r w:rsidR="00B410D1" w:rsidRPr="00A36681">
        <w:rPr>
          <w:rFonts w:cstheme="minorHAnsi"/>
          <w:sz w:val="24"/>
          <w:szCs w:val="24"/>
        </w:rPr>
        <w:t>. В течение 5 (пяти) дней с момента уведомления Претендента о результатах отбора (выбран победителем) Претендент (Исполнитель) обязан предоставить Заказчику список лиц, привлекаемых для оказания услуг на объектах Заказчика с копиями документов удостоверяющих личность, свидетельств о регистрации и иных документов, предусмотренных законодательством для осуществления трудовой деятельности на т</w:t>
      </w:r>
      <w:r w:rsidR="00CB5D17">
        <w:rPr>
          <w:rFonts w:cstheme="minorHAnsi"/>
          <w:sz w:val="24"/>
          <w:szCs w:val="24"/>
        </w:rPr>
        <w:t>ерритории Российской Федерации.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4</w:t>
      </w:r>
      <w:r w:rsidR="00E90583">
        <w:rPr>
          <w:rFonts w:cstheme="minorHAnsi"/>
          <w:sz w:val="24"/>
          <w:szCs w:val="24"/>
        </w:rPr>
        <w:t>.11</w:t>
      </w:r>
      <w:r w:rsidR="00B410D1" w:rsidRPr="00A36681">
        <w:rPr>
          <w:rFonts w:cstheme="minorHAnsi"/>
          <w:sz w:val="24"/>
          <w:szCs w:val="24"/>
        </w:rPr>
        <w:t>. Заказчик имеет право отказать в допуске на свои объекты для оказания услуг отдельных лиц рабочего персонала, не указанных в списках персонала. В случае внесения обслуживающей организацией изменений в списки рабочего персонала, привлекаемого для оказания услуг, Претендент (Исполнитель) заблаговременно представляет Заказчику списки рабо</w:t>
      </w:r>
      <w:r w:rsidR="00CB5D17">
        <w:rPr>
          <w:rFonts w:cstheme="minorHAnsi"/>
          <w:sz w:val="24"/>
          <w:szCs w:val="24"/>
        </w:rPr>
        <w:t>чего персонала на согласование.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4</w:t>
      </w:r>
      <w:r w:rsidR="00E90583">
        <w:rPr>
          <w:rFonts w:cstheme="minorHAnsi"/>
          <w:sz w:val="24"/>
          <w:szCs w:val="24"/>
        </w:rPr>
        <w:t>.12</w:t>
      </w:r>
      <w:r w:rsidR="00B410D1" w:rsidRPr="00A36681">
        <w:rPr>
          <w:rFonts w:cstheme="minorHAnsi"/>
          <w:sz w:val="24"/>
          <w:szCs w:val="24"/>
        </w:rPr>
        <w:t xml:space="preserve">. Замена персонала обслуживающей организации, производится после согласования </w:t>
      </w:r>
      <w:r w:rsidR="00CE635C">
        <w:rPr>
          <w:rFonts w:cstheme="minorHAnsi"/>
          <w:sz w:val="24"/>
          <w:szCs w:val="24"/>
        </w:rPr>
        <w:t>его с представителем Заказчика.</w:t>
      </w:r>
    </w:p>
    <w:p w:rsidR="00B410D1" w:rsidRPr="00A36681" w:rsidRDefault="00E81D6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4</w:t>
      </w:r>
      <w:r w:rsidR="00E90583">
        <w:rPr>
          <w:rFonts w:cstheme="minorHAnsi"/>
          <w:sz w:val="24"/>
          <w:szCs w:val="24"/>
        </w:rPr>
        <w:t>.13</w:t>
      </w:r>
      <w:r w:rsidR="00B410D1" w:rsidRPr="00A36681">
        <w:rPr>
          <w:rFonts w:cstheme="minorHAnsi"/>
          <w:sz w:val="24"/>
          <w:szCs w:val="24"/>
        </w:rPr>
        <w:t xml:space="preserve">. Рабочий персонал Исполнителя допускается на территорию объекта Заказчика по оригиналам документов, </w:t>
      </w:r>
      <w:r w:rsidR="0086410F">
        <w:rPr>
          <w:rFonts w:cstheme="minorHAnsi"/>
          <w:sz w:val="24"/>
          <w:szCs w:val="24"/>
        </w:rPr>
        <w:t>удостоверяющих личность.</w:t>
      </w:r>
    </w:p>
    <w:p w:rsidR="00B410D1" w:rsidRPr="00A36681" w:rsidRDefault="008D1D9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4.14. </w:t>
      </w:r>
      <w:r w:rsidR="00B410D1" w:rsidRPr="00A36681">
        <w:rPr>
          <w:rFonts w:cstheme="minorHAnsi"/>
          <w:sz w:val="24"/>
          <w:szCs w:val="24"/>
        </w:rPr>
        <w:t xml:space="preserve">Исполнитель обязан обеспечить полную комплектацию персонала и непрерывность оказания услуг в случаях невыхода персонала на работу (отпуск, болезнь, увольнение и </w:t>
      </w:r>
      <w:proofErr w:type="spellStart"/>
      <w:r w:rsidR="00B410D1" w:rsidRPr="00A36681">
        <w:rPr>
          <w:rFonts w:cstheme="minorHAnsi"/>
          <w:sz w:val="24"/>
          <w:szCs w:val="24"/>
        </w:rPr>
        <w:t>т.д</w:t>
      </w:r>
      <w:proofErr w:type="spellEnd"/>
      <w:r w:rsidR="00B410D1" w:rsidRPr="00A36681">
        <w:rPr>
          <w:rFonts w:cstheme="minorHAnsi"/>
          <w:sz w:val="24"/>
          <w:szCs w:val="24"/>
        </w:rPr>
        <w:t>). В случае необходимости обеспечить замену работников по аргументированному требованию Заказчика, а также максимально оперативную замену заболевших или выбывших работников в течение одной рабочей смены. На время отпуска работника, Исполнитель также предоставляет соответствующую замену отсутствующего работника.</w:t>
      </w:r>
    </w:p>
    <w:p w:rsidR="00F65E17" w:rsidRDefault="008D1D9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4.15</w:t>
      </w:r>
      <w:r w:rsidR="00F65E17" w:rsidRPr="00A36681">
        <w:rPr>
          <w:rFonts w:cstheme="minorHAnsi"/>
          <w:sz w:val="24"/>
          <w:szCs w:val="24"/>
        </w:rPr>
        <w:t xml:space="preserve">. </w:t>
      </w:r>
      <w:r w:rsidR="001E01BF" w:rsidRPr="00A36681">
        <w:rPr>
          <w:rFonts w:cstheme="minorHAnsi"/>
          <w:sz w:val="24"/>
          <w:szCs w:val="24"/>
        </w:rPr>
        <w:t>Исполнитель обязан иметь возможность в недельный срок предоставить дополнительную рабочую силу для выполнения периодических работ по заявке заказчика.</w:t>
      </w:r>
    </w:p>
    <w:p w:rsidR="00D2574B" w:rsidRDefault="000F7420" w:rsidP="000835A9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cstheme="minorHAnsi"/>
          <w:b/>
          <w:sz w:val="24"/>
          <w:szCs w:val="24"/>
        </w:rPr>
      </w:pPr>
      <w:r w:rsidRPr="00A36681">
        <w:rPr>
          <w:rFonts w:cstheme="minorHAnsi"/>
          <w:b/>
          <w:sz w:val="24"/>
          <w:szCs w:val="24"/>
        </w:rPr>
        <w:t>Требования к количеству персонала и времени уборки:</w:t>
      </w:r>
    </w:p>
    <w:p w:rsidR="00131249" w:rsidRDefault="00EA5C1C" w:rsidP="000835A9">
      <w:pPr>
        <w:pStyle w:val="a3"/>
        <w:tabs>
          <w:tab w:val="left" w:pos="0"/>
          <w:tab w:val="left" w:pos="284"/>
          <w:tab w:val="left" w:pos="426"/>
        </w:tabs>
        <w:ind w:left="0"/>
        <w:jc w:val="both"/>
        <w:rPr>
          <w:rFonts w:cstheme="minorHAnsi"/>
          <w:sz w:val="24"/>
          <w:szCs w:val="24"/>
        </w:rPr>
      </w:pPr>
      <w:r w:rsidRPr="008A21C9">
        <w:rPr>
          <w:rFonts w:cstheme="minorHAnsi"/>
          <w:sz w:val="24"/>
          <w:szCs w:val="24"/>
        </w:rPr>
        <w:t>Н</w:t>
      </w:r>
      <w:r w:rsidR="003A330B">
        <w:rPr>
          <w:rFonts w:cstheme="minorHAnsi"/>
          <w:sz w:val="24"/>
          <w:szCs w:val="24"/>
        </w:rPr>
        <w:t>а всех объектах (</w:t>
      </w:r>
      <w:r w:rsidR="008E3D97">
        <w:rPr>
          <w:rFonts w:cstheme="minorHAnsi"/>
          <w:sz w:val="24"/>
          <w:szCs w:val="24"/>
        </w:rPr>
        <w:t>Таблице 1</w:t>
      </w:r>
      <w:r w:rsidR="003A330B">
        <w:rPr>
          <w:rFonts w:cstheme="minorHAnsi"/>
          <w:sz w:val="24"/>
          <w:szCs w:val="24"/>
        </w:rPr>
        <w:t>) по одной</w:t>
      </w:r>
      <w:r w:rsidRPr="008A21C9">
        <w:rPr>
          <w:rFonts w:cstheme="minorHAnsi"/>
          <w:sz w:val="24"/>
          <w:szCs w:val="24"/>
        </w:rPr>
        <w:t xml:space="preserve"> уборщиц</w:t>
      </w:r>
      <w:r w:rsidR="008A21C9" w:rsidRPr="008A21C9">
        <w:rPr>
          <w:rFonts w:cstheme="minorHAnsi"/>
          <w:sz w:val="24"/>
          <w:szCs w:val="24"/>
        </w:rPr>
        <w:t>е</w:t>
      </w:r>
      <w:r w:rsidRPr="008A21C9">
        <w:rPr>
          <w:rFonts w:cstheme="minorHAnsi"/>
          <w:sz w:val="24"/>
          <w:szCs w:val="24"/>
        </w:rPr>
        <w:t xml:space="preserve"> и </w:t>
      </w:r>
      <w:r w:rsidR="008A21C9" w:rsidRPr="008A21C9">
        <w:rPr>
          <w:rFonts w:cstheme="minorHAnsi"/>
          <w:sz w:val="24"/>
          <w:szCs w:val="24"/>
        </w:rPr>
        <w:t xml:space="preserve">по одному </w:t>
      </w:r>
      <w:r w:rsidRPr="008A21C9">
        <w:rPr>
          <w:rFonts w:cstheme="minorHAnsi"/>
          <w:sz w:val="24"/>
          <w:szCs w:val="24"/>
        </w:rPr>
        <w:t>дворник</w:t>
      </w:r>
      <w:r w:rsidR="008A21C9" w:rsidRPr="008A21C9">
        <w:rPr>
          <w:rFonts w:cstheme="minorHAnsi"/>
          <w:sz w:val="24"/>
          <w:szCs w:val="24"/>
        </w:rPr>
        <w:t>у</w:t>
      </w:r>
      <w:r w:rsidRPr="008A21C9">
        <w:rPr>
          <w:rFonts w:cstheme="minorHAnsi"/>
          <w:sz w:val="24"/>
          <w:szCs w:val="24"/>
        </w:rPr>
        <w:t>, кроме объ</w:t>
      </w:r>
      <w:r w:rsidR="008A21C9" w:rsidRPr="008A21C9">
        <w:rPr>
          <w:rFonts w:cstheme="minorHAnsi"/>
          <w:sz w:val="24"/>
          <w:szCs w:val="24"/>
        </w:rPr>
        <w:t>е</w:t>
      </w:r>
      <w:r w:rsidR="00131249">
        <w:rPr>
          <w:rFonts w:cstheme="minorHAnsi"/>
          <w:sz w:val="24"/>
          <w:szCs w:val="24"/>
        </w:rPr>
        <w:t>ктов:</w:t>
      </w:r>
    </w:p>
    <w:p w:rsidR="00EA5C1C" w:rsidRDefault="00131249" w:rsidP="000835A9">
      <w:pPr>
        <w:pStyle w:val="a3"/>
        <w:numPr>
          <w:ilvl w:val="0"/>
          <w:numId w:val="19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Админ. здание в </w:t>
      </w:r>
      <w:proofErr w:type="spellStart"/>
      <w:r>
        <w:rPr>
          <w:rFonts w:cstheme="minorHAnsi"/>
          <w:sz w:val="24"/>
          <w:szCs w:val="24"/>
        </w:rPr>
        <w:t>г.Липецке</w:t>
      </w:r>
      <w:proofErr w:type="spellEnd"/>
      <w:r>
        <w:rPr>
          <w:rFonts w:cstheme="minorHAnsi"/>
          <w:sz w:val="24"/>
          <w:szCs w:val="24"/>
        </w:rPr>
        <w:t>,</w:t>
      </w:r>
      <w:r w:rsidR="00EA5C1C" w:rsidRPr="008A21C9">
        <w:rPr>
          <w:rFonts w:cstheme="minorHAnsi"/>
          <w:sz w:val="24"/>
          <w:szCs w:val="24"/>
        </w:rPr>
        <w:t xml:space="preserve"> </w:t>
      </w:r>
      <w:proofErr w:type="spellStart"/>
      <w:r w:rsidR="00EA5C1C" w:rsidRPr="008A21C9">
        <w:rPr>
          <w:rFonts w:cstheme="minorHAnsi"/>
          <w:sz w:val="24"/>
          <w:szCs w:val="24"/>
        </w:rPr>
        <w:t>ул.Проспект</w:t>
      </w:r>
      <w:proofErr w:type="spellEnd"/>
      <w:r w:rsidR="00EA5C1C" w:rsidRPr="008A21C9">
        <w:rPr>
          <w:rFonts w:cstheme="minorHAnsi"/>
          <w:sz w:val="24"/>
          <w:szCs w:val="24"/>
        </w:rPr>
        <w:t xml:space="preserve"> имени 60-летия СССР</w:t>
      </w:r>
      <w:r w:rsidR="00192AC7">
        <w:rPr>
          <w:rFonts w:cstheme="minorHAnsi"/>
          <w:sz w:val="24"/>
          <w:szCs w:val="24"/>
        </w:rPr>
        <w:t>,2а  -  от 5</w:t>
      </w:r>
      <w:r w:rsidR="00A93B1D">
        <w:rPr>
          <w:rFonts w:cstheme="minorHAnsi"/>
          <w:sz w:val="24"/>
          <w:szCs w:val="24"/>
        </w:rPr>
        <w:t xml:space="preserve"> до 7</w:t>
      </w:r>
      <w:r>
        <w:rPr>
          <w:rFonts w:cstheme="minorHAnsi"/>
          <w:sz w:val="24"/>
          <w:szCs w:val="24"/>
        </w:rPr>
        <w:t xml:space="preserve"> человек (включая дворника);</w:t>
      </w:r>
    </w:p>
    <w:p w:rsidR="00131249" w:rsidRDefault="00131249" w:rsidP="000835A9">
      <w:pPr>
        <w:pStyle w:val="a3"/>
        <w:numPr>
          <w:ilvl w:val="0"/>
          <w:numId w:val="19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ДО «Елец/48», </w:t>
      </w:r>
      <w:proofErr w:type="spellStart"/>
      <w:r>
        <w:rPr>
          <w:rFonts w:cstheme="minorHAnsi"/>
          <w:sz w:val="24"/>
          <w:szCs w:val="24"/>
        </w:rPr>
        <w:t>г.Елец</w:t>
      </w:r>
      <w:proofErr w:type="spellEnd"/>
      <w:r>
        <w:rPr>
          <w:rFonts w:cstheme="minorHAnsi"/>
          <w:sz w:val="24"/>
          <w:szCs w:val="24"/>
        </w:rPr>
        <w:t>, ул.Ленина,78 – от 2 до 3 человек (включая дворника);</w:t>
      </w:r>
    </w:p>
    <w:p w:rsidR="008A21C9" w:rsidRDefault="008A21C9" w:rsidP="000835A9">
      <w:pPr>
        <w:pStyle w:val="a3"/>
        <w:tabs>
          <w:tab w:val="left" w:pos="0"/>
          <w:tab w:val="left" w:pos="284"/>
          <w:tab w:val="left" w:pos="426"/>
        </w:tabs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График п</w:t>
      </w:r>
      <w:r w:rsidR="003A330B">
        <w:rPr>
          <w:rFonts w:cstheme="minorHAnsi"/>
          <w:sz w:val="24"/>
          <w:szCs w:val="24"/>
        </w:rPr>
        <w:t>роведения уборочных мероприятий</w:t>
      </w:r>
      <w:r>
        <w:rPr>
          <w:rFonts w:cstheme="minorHAnsi"/>
          <w:sz w:val="24"/>
          <w:szCs w:val="24"/>
        </w:rPr>
        <w:t xml:space="preserve"> всех помещений и прилегающей </w:t>
      </w:r>
      <w:r w:rsidR="003A330B">
        <w:rPr>
          <w:rFonts w:cstheme="minorHAnsi"/>
          <w:sz w:val="24"/>
          <w:szCs w:val="24"/>
        </w:rPr>
        <w:t>территории с</w:t>
      </w:r>
      <w:r w:rsidR="00DA602F">
        <w:rPr>
          <w:rFonts w:cstheme="minorHAnsi"/>
          <w:sz w:val="24"/>
          <w:szCs w:val="24"/>
        </w:rPr>
        <w:t xml:space="preserve"> 8-00ч. до 19-00ч.  Время проведения уборочных мероприятий может быт</w:t>
      </w:r>
      <w:r w:rsidR="00C83EF2">
        <w:rPr>
          <w:rFonts w:cstheme="minorHAnsi"/>
          <w:sz w:val="24"/>
          <w:szCs w:val="24"/>
        </w:rPr>
        <w:t>ь скорректирован</w:t>
      </w:r>
      <w:r w:rsidR="003A330B">
        <w:rPr>
          <w:rFonts w:cstheme="minorHAnsi"/>
          <w:sz w:val="24"/>
          <w:szCs w:val="24"/>
        </w:rPr>
        <w:t>о с заказчиком в зависимости</w:t>
      </w:r>
      <w:r w:rsidR="00C83EF2">
        <w:rPr>
          <w:rFonts w:cstheme="minorHAnsi"/>
          <w:sz w:val="24"/>
          <w:szCs w:val="24"/>
        </w:rPr>
        <w:t xml:space="preserve"> рабочего графика в ДО.</w:t>
      </w:r>
    </w:p>
    <w:p w:rsidR="008A21C9" w:rsidRDefault="008A21C9" w:rsidP="000835A9">
      <w:pPr>
        <w:pStyle w:val="a3"/>
        <w:tabs>
          <w:tab w:val="left" w:pos="0"/>
          <w:tab w:val="left" w:pos="284"/>
          <w:tab w:val="left" w:pos="426"/>
        </w:tabs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Поддерживающая уборка в течение дня с 9-00ч</w:t>
      </w:r>
      <w:r w:rsidR="00B1142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до 18-00ч</w:t>
      </w:r>
      <w:r w:rsidR="00B11420">
        <w:rPr>
          <w:rFonts w:cstheme="minorHAnsi"/>
          <w:sz w:val="24"/>
          <w:szCs w:val="24"/>
        </w:rPr>
        <w:t>.</w:t>
      </w:r>
    </w:p>
    <w:p w:rsidR="00B11420" w:rsidRDefault="00080381" w:rsidP="000835A9">
      <w:pPr>
        <w:pStyle w:val="a3"/>
        <w:tabs>
          <w:tab w:val="left" w:pos="0"/>
          <w:tab w:val="left" w:pos="284"/>
          <w:tab w:val="left" w:pos="426"/>
        </w:tabs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Влажная уборка не</w:t>
      </w:r>
      <w:r w:rsidR="003A330B">
        <w:rPr>
          <w:rFonts w:cstheme="minorHAnsi"/>
          <w:sz w:val="24"/>
          <w:szCs w:val="24"/>
        </w:rPr>
        <w:t xml:space="preserve"> менее двух раз в день</w:t>
      </w:r>
      <w:r w:rsidR="00192AC7">
        <w:rPr>
          <w:rFonts w:cstheme="minorHAnsi"/>
          <w:sz w:val="24"/>
          <w:szCs w:val="24"/>
        </w:rPr>
        <w:t>.</w:t>
      </w:r>
    </w:p>
    <w:p w:rsidR="008559FD" w:rsidRDefault="003A330B" w:rsidP="000835A9">
      <w:pPr>
        <w:pStyle w:val="a3"/>
        <w:tabs>
          <w:tab w:val="left" w:pos="0"/>
          <w:tab w:val="left" w:pos="284"/>
          <w:tab w:val="left" w:pos="426"/>
        </w:tabs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Уборочные мероприятия</w:t>
      </w:r>
      <w:r w:rsidR="008A21C9">
        <w:rPr>
          <w:rFonts w:cstheme="minorHAnsi"/>
          <w:sz w:val="24"/>
          <w:szCs w:val="24"/>
        </w:rPr>
        <w:t xml:space="preserve"> проводятся ежедневно в соответствии с режимом работы на этих объектах.</w:t>
      </w:r>
    </w:p>
    <w:p w:rsidR="008A21C9" w:rsidRDefault="008559FD" w:rsidP="000835A9">
      <w:pPr>
        <w:pStyle w:val="a3"/>
        <w:tabs>
          <w:tab w:val="left" w:pos="0"/>
          <w:tab w:val="left" w:pos="284"/>
          <w:tab w:val="left" w:pos="426"/>
        </w:tabs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 необходи</w:t>
      </w:r>
      <w:r w:rsidR="009409F5">
        <w:rPr>
          <w:rFonts w:cstheme="minorHAnsi"/>
          <w:sz w:val="24"/>
          <w:szCs w:val="24"/>
        </w:rPr>
        <w:t xml:space="preserve">мости </w:t>
      </w:r>
      <w:r w:rsidR="00B11420">
        <w:rPr>
          <w:rFonts w:cstheme="minorHAnsi"/>
          <w:sz w:val="24"/>
          <w:szCs w:val="24"/>
        </w:rPr>
        <w:t xml:space="preserve">по заявке заказчика </w:t>
      </w:r>
      <w:r w:rsidR="003A330B">
        <w:rPr>
          <w:rFonts w:cstheme="minorHAnsi"/>
          <w:sz w:val="24"/>
          <w:szCs w:val="24"/>
        </w:rPr>
        <w:t>предоставление</w:t>
      </w:r>
      <w:r>
        <w:rPr>
          <w:rFonts w:cstheme="minorHAnsi"/>
          <w:sz w:val="24"/>
          <w:szCs w:val="24"/>
        </w:rPr>
        <w:t xml:space="preserve"> сотрудников для оказания услуг по уборке помещений в выходные и праздничные дни.</w:t>
      </w:r>
      <w:r w:rsidR="008A21C9">
        <w:rPr>
          <w:rFonts w:cstheme="minorHAnsi"/>
          <w:sz w:val="24"/>
          <w:szCs w:val="24"/>
        </w:rPr>
        <w:t xml:space="preserve"> </w:t>
      </w:r>
    </w:p>
    <w:p w:rsidR="008E3D97" w:rsidRDefault="008E3D97" w:rsidP="000835A9">
      <w:pPr>
        <w:pStyle w:val="a3"/>
        <w:tabs>
          <w:tab w:val="left" w:pos="0"/>
          <w:tab w:val="left" w:pos="284"/>
          <w:tab w:val="left" w:pos="426"/>
        </w:tabs>
        <w:ind w:left="0"/>
        <w:jc w:val="both"/>
        <w:rPr>
          <w:rFonts w:cstheme="minorHAnsi"/>
          <w:sz w:val="24"/>
          <w:szCs w:val="24"/>
        </w:rPr>
      </w:pPr>
    </w:p>
    <w:p w:rsidR="008E3D97" w:rsidRDefault="008E3D97" w:rsidP="000835A9">
      <w:pPr>
        <w:pStyle w:val="a3"/>
        <w:tabs>
          <w:tab w:val="left" w:pos="0"/>
          <w:tab w:val="left" w:pos="284"/>
          <w:tab w:val="left" w:pos="426"/>
        </w:tabs>
        <w:ind w:left="0"/>
        <w:jc w:val="both"/>
        <w:rPr>
          <w:rFonts w:cstheme="minorHAnsi"/>
          <w:sz w:val="24"/>
          <w:szCs w:val="24"/>
        </w:rPr>
      </w:pPr>
    </w:p>
    <w:p w:rsidR="008E3D97" w:rsidRPr="008A21C9" w:rsidRDefault="008E3D97" w:rsidP="000835A9">
      <w:pPr>
        <w:pStyle w:val="a3"/>
        <w:tabs>
          <w:tab w:val="left" w:pos="0"/>
          <w:tab w:val="left" w:pos="284"/>
          <w:tab w:val="left" w:pos="426"/>
        </w:tabs>
        <w:ind w:left="0"/>
        <w:jc w:val="both"/>
        <w:rPr>
          <w:rFonts w:cstheme="minorHAnsi"/>
          <w:sz w:val="24"/>
          <w:szCs w:val="24"/>
        </w:rPr>
      </w:pPr>
    </w:p>
    <w:p w:rsidR="00B410D1" w:rsidRPr="00A36681" w:rsidRDefault="00D2574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b/>
          <w:sz w:val="24"/>
          <w:szCs w:val="24"/>
        </w:rPr>
      </w:pPr>
      <w:r w:rsidRPr="00A36681">
        <w:rPr>
          <w:rFonts w:cstheme="minorHAnsi"/>
          <w:b/>
          <w:sz w:val="24"/>
          <w:szCs w:val="24"/>
        </w:rPr>
        <w:t xml:space="preserve">6. </w:t>
      </w:r>
      <w:r w:rsidR="00B410D1" w:rsidRPr="00A36681">
        <w:rPr>
          <w:rFonts w:cstheme="minorHAnsi"/>
          <w:b/>
          <w:sz w:val="24"/>
          <w:szCs w:val="24"/>
        </w:rPr>
        <w:t>Ограничения:</w:t>
      </w:r>
    </w:p>
    <w:p w:rsidR="00B410D1" w:rsidRPr="00A36681" w:rsidRDefault="00D2574B" w:rsidP="000835A9">
      <w:pPr>
        <w:tabs>
          <w:tab w:val="left" w:pos="0"/>
          <w:tab w:val="left" w:pos="284"/>
          <w:tab w:val="left" w:pos="426"/>
        </w:tabs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6</w:t>
      </w:r>
      <w:r w:rsidR="00B410D1" w:rsidRPr="00A36681">
        <w:rPr>
          <w:rFonts w:cstheme="minorHAnsi"/>
          <w:sz w:val="24"/>
          <w:szCs w:val="24"/>
        </w:rPr>
        <w:t xml:space="preserve">.1. Ограничения по возможности привлечения поставщиком соисполнителей (субподрядчиков) к исполнению заказа: </w:t>
      </w:r>
      <w:r w:rsidR="00973727">
        <w:rPr>
          <w:rFonts w:cstheme="minorHAnsi"/>
          <w:sz w:val="24"/>
          <w:szCs w:val="24"/>
        </w:rPr>
        <w:t>Да</w:t>
      </w:r>
      <w:r w:rsidR="00B410D1" w:rsidRPr="00A36681">
        <w:rPr>
          <w:rFonts w:cstheme="minorHAnsi"/>
          <w:sz w:val="24"/>
          <w:szCs w:val="24"/>
        </w:rPr>
        <w:t>.</w:t>
      </w:r>
    </w:p>
    <w:p w:rsidR="00AA104D" w:rsidRPr="00A36681" w:rsidRDefault="00AA104D" w:rsidP="000835A9">
      <w:pPr>
        <w:tabs>
          <w:tab w:val="left" w:pos="0"/>
          <w:tab w:val="left" w:pos="284"/>
          <w:tab w:val="left" w:pos="426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10D1" w:rsidRPr="00A36681" w:rsidRDefault="00B410D1" w:rsidP="000835A9">
      <w:pPr>
        <w:pStyle w:val="a3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b/>
          <w:bCs/>
          <w:sz w:val="24"/>
          <w:szCs w:val="24"/>
        </w:rPr>
        <w:t>Цена товара/работы/услуги. Условия оплаты:</w:t>
      </w:r>
    </w:p>
    <w:p w:rsidR="00B410D1" w:rsidRPr="00A36681" w:rsidRDefault="00B410D1" w:rsidP="000835A9">
      <w:pPr>
        <w:pStyle w:val="a3"/>
        <w:numPr>
          <w:ilvl w:val="1"/>
          <w:numId w:val="15"/>
        </w:numPr>
        <w:tabs>
          <w:tab w:val="left" w:pos="0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A36681">
        <w:rPr>
          <w:rFonts w:cstheme="minorHAnsi"/>
          <w:sz w:val="24"/>
          <w:szCs w:val="24"/>
        </w:rPr>
        <w:t>Все суммы денежных средств должны быть выражены в Рублях.</w:t>
      </w:r>
    </w:p>
    <w:p w:rsidR="00B410D1" w:rsidRPr="00320B09" w:rsidRDefault="00320B09" w:rsidP="000835A9">
      <w:pPr>
        <w:tabs>
          <w:tab w:val="left" w:pos="0"/>
          <w:tab w:val="left" w:pos="284"/>
          <w:tab w:val="left" w:pos="426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20B0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.2. </w:t>
      </w:r>
      <w:r w:rsidR="00B410D1" w:rsidRPr="00320B09">
        <w:rPr>
          <w:rFonts w:cstheme="minorHAnsi"/>
          <w:sz w:val="24"/>
          <w:szCs w:val="24"/>
        </w:rPr>
        <w:t xml:space="preserve">Цена договора должна включать все применимые налоги и сборы. </w:t>
      </w:r>
    </w:p>
    <w:p w:rsidR="00D2574B" w:rsidRPr="00320B09" w:rsidRDefault="00320B09" w:rsidP="000835A9">
      <w:pPr>
        <w:tabs>
          <w:tab w:val="left" w:pos="0"/>
          <w:tab w:val="left" w:pos="284"/>
          <w:tab w:val="left" w:pos="426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7.3. </w:t>
      </w:r>
      <w:r w:rsidR="00B410D1" w:rsidRPr="00320B09">
        <w:rPr>
          <w:rFonts w:cstheme="minorHAnsi"/>
          <w:sz w:val="24"/>
          <w:szCs w:val="24"/>
        </w:rPr>
        <w:t>Стоимость, указанная в Коммерческом предложении Участника, должна быть фиксированной на весь период действия договора.</w:t>
      </w:r>
    </w:p>
    <w:p w:rsidR="00320B09" w:rsidRPr="00320B09" w:rsidRDefault="00320B09" w:rsidP="000835A9">
      <w:pPr>
        <w:tabs>
          <w:tab w:val="left" w:pos="0"/>
          <w:tab w:val="left" w:pos="284"/>
          <w:tab w:val="left" w:pos="426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20B09">
        <w:rPr>
          <w:rFonts w:cstheme="minorHAnsi"/>
          <w:sz w:val="24"/>
          <w:szCs w:val="24"/>
        </w:rPr>
        <w:t>7.4.</w:t>
      </w:r>
      <w:r>
        <w:rPr>
          <w:rFonts w:cstheme="minorHAnsi"/>
          <w:sz w:val="24"/>
          <w:szCs w:val="24"/>
        </w:rPr>
        <w:t xml:space="preserve"> </w:t>
      </w:r>
      <w:r w:rsidRPr="00320B09">
        <w:rPr>
          <w:rFonts w:cstheme="minorHAnsi"/>
          <w:sz w:val="24"/>
          <w:szCs w:val="24"/>
        </w:rPr>
        <w:t>Допускается увеличение стоимости договора на уровень официальной инфляции по истечению 12 месяцев действия договора.</w:t>
      </w:r>
    </w:p>
    <w:p w:rsidR="00B410D1" w:rsidRPr="00320B09" w:rsidRDefault="00320B09" w:rsidP="000835A9">
      <w:pPr>
        <w:tabs>
          <w:tab w:val="left" w:pos="0"/>
          <w:tab w:val="left" w:pos="284"/>
          <w:tab w:val="left" w:pos="426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7.5. </w:t>
      </w:r>
      <w:r w:rsidR="00B410D1" w:rsidRPr="00320B09">
        <w:rPr>
          <w:rFonts w:cstheme="minorHAnsi"/>
          <w:sz w:val="24"/>
          <w:szCs w:val="24"/>
        </w:rPr>
        <w:t>Оплата услуг производится ежемесячно, в течении 10 (десяти) рабочих дней с момента получения оригинала счета, счета-фактуры, акта оказанных услуг.</w:t>
      </w:r>
    </w:p>
    <w:p w:rsidR="003237DF" w:rsidRDefault="00320B09" w:rsidP="003237DF">
      <w:pPr>
        <w:tabs>
          <w:tab w:val="left" w:pos="0"/>
          <w:tab w:val="left" w:pos="284"/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7.6. </w:t>
      </w:r>
      <w:r w:rsidR="00190F4F" w:rsidRPr="00320B09">
        <w:rPr>
          <w:rFonts w:cstheme="minorHAnsi"/>
          <w:b/>
          <w:sz w:val="24"/>
          <w:szCs w:val="24"/>
        </w:rPr>
        <w:t>Цена за расходные материалы должна входить в стоимость оказываемых услуг.</w:t>
      </w:r>
    </w:p>
    <w:p w:rsidR="003237DF" w:rsidRDefault="003237DF" w:rsidP="003237DF">
      <w:pPr>
        <w:tabs>
          <w:tab w:val="left" w:pos="0"/>
          <w:tab w:val="left" w:pos="284"/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3237DF" w:rsidRDefault="003237DF" w:rsidP="003237DF">
      <w:pPr>
        <w:tabs>
          <w:tab w:val="left" w:pos="0"/>
          <w:tab w:val="left" w:pos="284"/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E5925" w:rsidRPr="003237DF" w:rsidRDefault="00A67FF5" w:rsidP="00EE5925">
      <w:pPr>
        <w:tabs>
          <w:tab w:val="left" w:pos="709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Таблица 1. 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209"/>
        <w:gridCol w:w="3170"/>
        <w:gridCol w:w="1701"/>
        <w:gridCol w:w="992"/>
      </w:tblGrid>
      <w:tr w:rsidR="00AD4A9B" w:rsidTr="0088444C">
        <w:trPr>
          <w:trHeight w:val="1348"/>
        </w:trPr>
        <w:tc>
          <w:tcPr>
            <w:tcW w:w="562" w:type="dxa"/>
          </w:tcPr>
          <w:p w:rsidR="0087321C" w:rsidRDefault="0087321C" w:rsidP="00A67FF5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3209" w:type="dxa"/>
          </w:tcPr>
          <w:p w:rsidR="0087321C" w:rsidRDefault="0087321C" w:rsidP="00A67FF5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Наименование объекта</w:t>
            </w:r>
            <w:r w:rsidR="003A330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(ДО, административное здание),</w:t>
            </w:r>
            <w:r w:rsidR="00A67FF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адрес.</w:t>
            </w:r>
            <w:r w:rsidR="00A67FF5">
              <w:rPr>
                <w:rFonts w:cstheme="minorHAnsi"/>
                <w:sz w:val="24"/>
                <w:szCs w:val="24"/>
              </w:rPr>
              <w:t xml:space="preserve"> </w:t>
            </w:r>
            <w:r w:rsidR="005E37BF">
              <w:rPr>
                <w:rFonts w:cstheme="minorHAnsi"/>
                <w:sz w:val="24"/>
                <w:szCs w:val="24"/>
              </w:rPr>
              <w:t>Кол-во сотрудников в офисе.</w:t>
            </w:r>
            <w:r w:rsidR="00F903EC">
              <w:rPr>
                <w:rFonts w:cstheme="minorHAnsi"/>
                <w:sz w:val="24"/>
                <w:szCs w:val="24"/>
              </w:rPr>
              <w:t>+ посетители</w:t>
            </w:r>
          </w:p>
        </w:tc>
        <w:tc>
          <w:tcPr>
            <w:tcW w:w="3170" w:type="dxa"/>
          </w:tcPr>
          <w:p w:rsidR="0087321C" w:rsidRDefault="0087321C" w:rsidP="00A67FF5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Уборочная площадь:</w:t>
            </w:r>
          </w:p>
          <w:p w:rsidR="0087321C" w:rsidRDefault="0087321C" w:rsidP="00A67FF5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Внутренняя площадь, прилегающая территория объекта), </w:t>
            </w:r>
            <w:proofErr w:type="spellStart"/>
            <w:r>
              <w:rPr>
                <w:rFonts w:cstheme="minorHAnsi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1B0E64" w:rsidRDefault="006F14B2" w:rsidP="00A67F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37DF">
              <w:rPr>
                <w:rFonts w:cstheme="minorHAnsi"/>
                <w:color w:val="000000" w:themeColor="text1"/>
                <w:sz w:val="24"/>
                <w:szCs w:val="24"/>
              </w:rPr>
              <w:t>Дополнительные р</w:t>
            </w:r>
            <w:r w:rsidR="001B0E64" w:rsidRPr="003237DF">
              <w:rPr>
                <w:rFonts w:cstheme="minorHAnsi"/>
                <w:color w:val="000000" w:themeColor="text1"/>
                <w:sz w:val="24"/>
                <w:szCs w:val="24"/>
              </w:rPr>
              <w:t>аботы</w:t>
            </w:r>
            <w:r w:rsidR="0014387D">
              <w:rPr>
                <w:rFonts w:cstheme="minorHAnsi"/>
                <w:sz w:val="24"/>
                <w:szCs w:val="24"/>
              </w:rPr>
              <w:t>,</w:t>
            </w:r>
            <w:r w:rsidR="00A67FF5">
              <w:rPr>
                <w:rFonts w:cstheme="minorHAnsi"/>
                <w:sz w:val="24"/>
                <w:szCs w:val="24"/>
              </w:rPr>
              <w:t xml:space="preserve"> </w:t>
            </w:r>
            <w:r w:rsidR="001B0E64">
              <w:rPr>
                <w:rFonts w:cstheme="minorHAnsi"/>
                <w:sz w:val="24"/>
                <w:szCs w:val="24"/>
              </w:rPr>
              <w:t>проводимые на прилег. территории</w:t>
            </w:r>
          </w:p>
          <w:p w:rsidR="001B0E64" w:rsidRDefault="001B0E64" w:rsidP="00A67F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87321C" w:rsidRDefault="001B0E64" w:rsidP="00A67F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Кол-во этажей в здании</w:t>
            </w:r>
          </w:p>
          <w:p w:rsidR="0087321C" w:rsidRDefault="0087321C" w:rsidP="00A67FF5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C1886" w:rsidTr="00212DCB">
        <w:tc>
          <w:tcPr>
            <w:tcW w:w="562" w:type="dxa"/>
          </w:tcPr>
          <w:p w:rsidR="005C1886" w:rsidRDefault="005C1886" w:rsidP="005C1886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09" w:type="dxa"/>
            <w:vAlign w:val="center"/>
          </w:tcPr>
          <w:p w:rsidR="005C1886" w:rsidRDefault="005C1886" w:rsidP="005C18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ДО "Победы/48"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г.Липецк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, ул. Победы, д.102, </w:t>
            </w:r>
            <w:r>
              <w:rPr>
                <w:rFonts w:ascii="Calibri" w:hAnsi="Calibri"/>
                <w:color w:val="000000"/>
              </w:rPr>
              <w:br/>
              <w:t xml:space="preserve">7 </w:t>
            </w:r>
            <w:proofErr w:type="spellStart"/>
            <w:r>
              <w:rPr>
                <w:rFonts w:ascii="Calibri" w:hAnsi="Calibri"/>
                <w:color w:val="000000"/>
              </w:rPr>
              <w:t>сотрудников+посетители</w:t>
            </w:r>
            <w:proofErr w:type="spellEnd"/>
          </w:p>
        </w:tc>
        <w:tc>
          <w:tcPr>
            <w:tcW w:w="3170" w:type="dxa"/>
          </w:tcPr>
          <w:p w:rsidR="005C1886" w:rsidRDefault="005C1886" w:rsidP="005C1886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Внутренняя площадь -735</w:t>
            </w:r>
          </w:p>
          <w:p w:rsidR="005C1886" w:rsidRDefault="005C1886" w:rsidP="005C1886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Прилегающая территория-630</w:t>
            </w:r>
          </w:p>
        </w:tc>
        <w:tc>
          <w:tcPr>
            <w:tcW w:w="1701" w:type="dxa"/>
          </w:tcPr>
          <w:p w:rsidR="005C1886" w:rsidRDefault="005C1886" w:rsidP="005C188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Полив 2-х клумб</w:t>
            </w:r>
          </w:p>
        </w:tc>
        <w:tc>
          <w:tcPr>
            <w:tcW w:w="992" w:type="dxa"/>
          </w:tcPr>
          <w:p w:rsidR="005C1886" w:rsidRDefault="005C1886" w:rsidP="005C1886">
            <w:pPr>
              <w:rPr>
                <w:rFonts w:cstheme="minorHAnsi"/>
                <w:sz w:val="24"/>
                <w:szCs w:val="24"/>
              </w:rPr>
            </w:pPr>
          </w:p>
          <w:p w:rsidR="005C1886" w:rsidRDefault="005C1886" w:rsidP="005C188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C1886" w:rsidTr="00212DCB">
        <w:tc>
          <w:tcPr>
            <w:tcW w:w="562" w:type="dxa"/>
          </w:tcPr>
          <w:p w:rsidR="005C1886" w:rsidRDefault="005C1886" w:rsidP="005C1886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09" w:type="dxa"/>
            <w:vAlign w:val="center"/>
          </w:tcPr>
          <w:p w:rsidR="005C1886" w:rsidRDefault="005C1886" w:rsidP="005C18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ДО "Мира/48"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г.Липецк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пр.Мира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2-2а</w:t>
            </w:r>
            <w:r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br/>
              <w:t xml:space="preserve">7 </w:t>
            </w:r>
            <w:proofErr w:type="spellStart"/>
            <w:r>
              <w:rPr>
                <w:rFonts w:ascii="Calibri" w:hAnsi="Calibri"/>
                <w:color w:val="000000"/>
              </w:rPr>
              <w:t>сотрудников+посетители</w:t>
            </w:r>
            <w:proofErr w:type="spellEnd"/>
          </w:p>
        </w:tc>
        <w:tc>
          <w:tcPr>
            <w:tcW w:w="3170" w:type="dxa"/>
          </w:tcPr>
          <w:p w:rsidR="005C1886" w:rsidRDefault="005C1886" w:rsidP="005C1886">
            <w:r>
              <w:t>Внутренняя площадь -280,9</w:t>
            </w:r>
          </w:p>
          <w:p w:rsidR="005C1886" w:rsidRPr="00AD657F" w:rsidRDefault="005C1886" w:rsidP="005C1886">
            <w:r>
              <w:t>Прилегающая территория-400</w:t>
            </w:r>
          </w:p>
        </w:tc>
        <w:tc>
          <w:tcPr>
            <w:tcW w:w="1701" w:type="dxa"/>
          </w:tcPr>
          <w:p w:rsidR="005C1886" w:rsidRPr="00AD657F" w:rsidRDefault="005C1886" w:rsidP="005C1886">
            <w:pPr>
              <w:jc w:val="center"/>
            </w:pPr>
            <w:r>
              <w:t>Полив 2-х газонов</w:t>
            </w:r>
          </w:p>
        </w:tc>
        <w:tc>
          <w:tcPr>
            <w:tcW w:w="992" w:type="dxa"/>
          </w:tcPr>
          <w:p w:rsidR="005C1886" w:rsidRDefault="005C1886" w:rsidP="005C1886"/>
          <w:p w:rsidR="005C1886" w:rsidRPr="00AD657F" w:rsidRDefault="005C1886" w:rsidP="005C1886">
            <w:pPr>
              <w:jc w:val="center"/>
            </w:pPr>
            <w:r>
              <w:t>1</w:t>
            </w:r>
          </w:p>
        </w:tc>
      </w:tr>
      <w:tr w:rsidR="005C1886" w:rsidTr="00212DCB">
        <w:tc>
          <w:tcPr>
            <w:tcW w:w="562" w:type="dxa"/>
          </w:tcPr>
          <w:p w:rsidR="005C1886" w:rsidRDefault="005C1886" w:rsidP="005C1886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09" w:type="dxa"/>
            <w:vAlign w:val="center"/>
          </w:tcPr>
          <w:p w:rsidR="005C1886" w:rsidRDefault="005C1886" w:rsidP="005C18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ДО "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Вермишева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/48"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г.Липецк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, ул.Вермишева,2, </w:t>
            </w:r>
            <w:r>
              <w:rPr>
                <w:rFonts w:ascii="Calibri" w:hAnsi="Calibri"/>
                <w:color w:val="000000"/>
              </w:rPr>
              <w:br/>
              <w:t xml:space="preserve">5 </w:t>
            </w:r>
            <w:proofErr w:type="spellStart"/>
            <w:r>
              <w:rPr>
                <w:rFonts w:ascii="Calibri" w:hAnsi="Calibri"/>
                <w:color w:val="000000"/>
              </w:rPr>
              <w:t>сотрудников+посетители</w:t>
            </w:r>
            <w:proofErr w:type="spellEnd"/>
          </w:p>
        </w:tc>
        <w:tc>
          <w:tcPr>
            <w:tcW w:w="3170" w:type="dxa"/>
          </w:tcPr>
          <w:p w:rsidR="005C1886" w:rsidRDefault="005C1886" w:rsidP="005C1886">
            <w:r>
              <w:t>Внутренняя площадь -136,2</w:t>
            </w:r>
          </w:p>
          <w:p w:rsidR="005C1886" w:rsidRPr="00AD657F" w:rsidRDefault="005C1886" w:rsidP="005C1886">
            <w:r>
              <w:t>Прилегающая территория-300</w:t>
            </w:r>
          </w:p>
        </w:tc>
        <w:tc>
          <w:tcPr>
            <w:tcW w:w="1701" w:type="dxa"/>
          </w:tcPr>
          <w:p w:rsidR="005C1886" w:rsidRPr="00AD657F" w:rsidRDefault="005C1886" w:rsidP="005C188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C1886" w:rsidRDefault="005C1886" w:rsidP="005C1886"/>
          <w:p w:rsidR="005C1886" w:rsidRPr="00AD657F" w:rsidRDefault="005C1886" w:rsidP="005C1886">
            <w:pPr>
              <w:jc w:val="center"/>
            </w:pPr>
            <w:r>
              <w:t>1</w:t>
            </w:r>
          </w:p>
        </w:tc>
      </w:tr>
      <w:tr w:rsidR="005C1886" w:rsidTr="00212DCB">
        <w:tc>
          <w:tcPr>
            <w:tcW w:w="562" w:type="dxa"/>
          </w:tcPr>
          <w:p w:rsidR="005C1886" w:rsidRDefault="005C1886" w:rsidP="005C1886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09" w:type="dxa"/>
            <w:vAlign w:val="center"/>
          </w:tcPr>
          <w:p w:rsidR="005C1886" w:rsidRDefault="005C1886" w:rsidP="005C18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ДО "Катукова/48"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г.Липецк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ул.Катукова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д. 48 </w:t>
            </w:r>
            <w:r>
              <w:rPr>
                <w:rFonts w:ascii="Calibri" w:hAnsi="Calibri"/>
                <w:b/>
                <w:bCs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 xml:space="preserve">5 </w:t>
            </w:r>
            <w:proofErr w:type="spellStart"/>
            <w:r>
              <w:rPr>
                <w:rFonts w:ascii="Calibri" w:hAnsi="Calibri"/>
                <w:color w:val="000000"/>
              </w:rPr>
              <w:t>сотрудников+посетители</w:t>
            </w:r>
            <w:proofErr w:type="spellEnd"/>
          </w:p>
        </w:tc>
        <w:tc>
          <w:tcPr>
            <w:tcW w:w="3170" w:type="dxa"/>
          </w:tcPr>
          <w:p w:rsidR="005C1886" w:rsidRDefault="005C1886" w:rsidP="005C1886">
            <w:r>
              <w:t>Внутренняя площадь -125,4</w:t>
            </w:r>
          </w:p>
          <w:p w:rsidR="005C1886" w:rsidRPr="00AD657F" w:rsidRDefault="005C1886" w:rsidP="005C1886">
            <w:r>
              <w:t>Прилегающая территория-510</w:t>
            </w:r>
          </w:p>
        </w:tc>
        <w:tc>
          <w:tcPr>
            <w:tcW w:w="1701" w:type="dxa"/>
          </w:tcPr>
          <w:p w:rsidR="005C1886" w:rsidRPr="00AD657F" w:rsidRDefault="005C1886" w:rsidP="005C1886">
            <w:r>
              <w:t>Покос травы, обрезка кустов, полив зеленых насаждений</w:t>
            </w:r>
          </w:p>
        </w:tc>
        <w:tc>
          <w:tcPr>
            <w:tcW w:w="992" w:type="dxa"/>
          </w:tcPr>
          <w:p w:rsidR="005C1886" w:rsidRDefault="005C1886" w:rsidP="005C1886"/>
          <w:p w:rsidR="005C1886" w:rsidRPr="00AD657F" w:rsidRDefault="005C1886" w:rsidP="005C1886">
            <w:pPr>
              <w:jc w:val="center"/>
            </w:pPr>
            <w:r>
              <w:t>1</w:t>
            </w:r>
          </w:p>
        </w:tc>
      </w:tr>
      <w:tr w:rsidR="005C1886" w:rsidTr="00212DCB">
        <w:tc>
          <w:tcPr>
            <w:tcW w:w="562" w:type="dxa"/>
          </w:tcPr>
          <w:p w:rsidR="005C1886" w:rsidRDefault="005C1886" w:rsidP="005C1886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209" w:type="dxa"/>
            <w:vAlign w:val="center"/>
          </w:tcPr>
          <w:p w:rsidR="005C1886" w:rsidRDefault="005C1886" w:rsidP="005C18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ДО "Первомайский/48"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г.Липецк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, </w:t>
            </w:r>
            <w:r>
              <w:rPr>
                <w:rFonts w:ascii="Calibri" w:hAnsi="Calibri"/>
                <w:b/>
                <w:bCs/>
                <w:color w:val="000000"/>
              </w:rPr>
              <w:lastRenderedPageBreak/>
              <w:t xml:space="preserve">ул,Первомайская,66, </w:t>
            </w:r>
            <w:r>
              <w:rPr>
                <w:rFonts w:ascii="Calibri" w:hAnsi="Calibri"/>
                <w:color w:val="000000"/>
              </w:rPr>
              <w:br/>
              <w:t xml:space="preserve">17 </w:t>
            </w:r>
            <w:proofErr w:type="spellStart"/>
            <w:r>
              <w:rPr>
                <w:rFonts w:ascii="Calibri" w:hAnsi="Calibri"/>
                <w:color w:val="000000"/>
              </w:rPr>
              <w:t>сотрудников+посетители</w:t>
            </w:r>
            <w:proofErr w:type="spellEnd"/>
          </w:p>
        </w:tc>
        <w:tc>
          <w:tcPr>
            <w:tcW w:w="3170" w:type="dxa"/>
          </w:tcPr>
          <w:p w:rsidR="005C1886" w:rsidRDefault="005C1886" w:rsidP="005C1886">
            <w:r>
              <w:lastRenderedPageBreak/>
              <w:t>Внутренняя площадь -425,9</w:t>
            </w:r>
          </w:p>
          <w:p w:rsidR="005C1886" w:rsidRDefault="005C1886" w:rsidP="005C1886">
            <w:r>
              <w:t>Прилегающая территория-430</w:t>
            </w:r>
          </w:p>
        </w:tc>
        <w:tc>
          <w:tcPr>
            <w:tcW w:w="1701" w:type="dxa"/>
          </w:tcPr>
          <w:p w:rsidR="005C1886" w:rsidRDefault="005C1886" w:rsidP="005C188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C1886" w:rsidRDefault="005C1886" w:rsidP="005C1886"/>
          <w:p w:rsidR="005C1886" w:rsidRDefault="005C1886" w:rsidP="005C1886">
            <w:pPr>
              <w:jc w:val="center"/>
            </w:pPr>
            <w:r>
              <w:t>1</w:t>
            </w:r>
          </w:p>
        </w:tc>
      </w:tr>
      <w:tr w:rsidR="005C1886" w:rsidTr="00212DCB">
        <w:tc>
          <w:tcPr>
            <w:tcW w:w="562" w:type="dxa"/>
          </w:tcPr>
          <w:p w:rsidR="005C1886" w:rsidRDefault="005C1886" w:rsidP="005C1886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209" w:type="dxa"/>
            <w:vAlign w:val="center"/>
          </w:tcPr>
          <w:p w:rsidR="005C1886" w:rsidRDefault="005C1886" w:rsidP="005C188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Административное здание в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г.Липецке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ул.Проспект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имени 60-летия СССР,2А,                       </w:t>
            </w:r>
            <w:r>
              <w:rPr>
                <w:rFonts w:ascii="Calibri" w:hAnsi="Calibri"/>
                <w:color w:val="000000"/>
              </w:rPr>
              <w:t>130 сотрудников</w:t>
            </w:r>
          </w:p>
        </w:tc>
        <w:tc>
          <w:tcPr>
            <w:tcW w:w="3170" w:type="dxa"/>
          </w:tcPr>
          <w:p w:rsidR="005C1886" w:rsidRDefault="005C1886" w:rsidP="005C1886">
            <w:r>
              <w:t xml:space="preserve">Внутренняя площадь -2460 (в </w:t>
            </w:r>
            <w:proofErr w:type="spellStart"/>
            <w:r>
              <w:t>т.ч</w:t>
            </w:r>
            <w:proofErr w:type="spellEnd"/>
            <w:r>
              <w:t xml:space="preserve">. архивное помещение </w:t>
            </w:r>
          </w:p>
          <w:p w:rsidR="005C1886" w:rsidRPr="00AD657F" w:rsidRDefault="005C1886" w:rsidP="005C1886">
            <w:r>
              <w:t>Прилегающая территория-1877</w:t>
            </w:r>
          </w:p>
        </w:tc>
        <w:tc>
          <w:tcPr>
            <w:tcW w:w="1701" w:type="dxa"/>
          </w:tcPr>
          <w:p w:rsidR="005C1886" w:rsidRPr="00AD657F" w:rsidRDefault="005C1886" w:rsidP="005C1886">
            <w:pPr>
              <w:jc w:val="center"/>
            </w:pPr>
            <w:r>
              <w:t>Покос травы, полив клумб и насаждений, обрезка кустов</w:t>
            </w:r>
          </w:p>
        </w:tc>
        <w:tc>
          <w:tcPr>
            <w:tcW w:w="992" w:type="dxa"/>
          </w:tcPr>
          <w:p w:rsidR="005C1886" w:rsidRDefault="005C1886" w:rsidP="005C1886"/>
          <w:p w:rsidR="005C1886" w:rsidRPr="00AD657F" w:rsidRDefault="005C1886" w:rsidP="005C1886">
            <w:pPr>
              <w:jc w:val="center"/>
            </w:pPr>
            <w:r>
              <w:t>3</w:t>
            </w:r>
          </w:p>
        </w:tc>
      </w:tr>
      <w:tr w:rsidR="005C1886" w:rsidTr="00212DCB">
        <w:tc>
          <w:tcPr>
            <w:tcW w:w="562" w:type="dxa"/>
          </w:tcPr>
          <w:p w:rsidR="005C1886" w:rsidRDefault="005C1886" w:rsidP="005C1886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209" w:type="dxa"/>
            <w:vAlign w:val="center"/>
          </w:tcPr>
          <w:p w:rsidR="005C1886" w:rsidRDefault="005C1886" w:rsidP="005C18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Административное здание в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г</w:t>
            </w:r>
            <w:r w:rsidR="009528FC">
              <w:rPr>
                <w:rFonts w:ascii="Calibri" w:hAnsi="Calibri"/>
                <w:b/>
                <w:bCs/>
                <w:color w:val="00000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</w:rPr>
              <w:t>Липецке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, 15-ый мкр,д.8, </w:t>
            </w:r>
            <w:r>
              <w:rPr>
                <w:rFonts w:ascii="Calibri" w:hAnsi="Calibri"/>
                <w:b/>
                <w:bCs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>2 сотрудника</w:t>
            </w:r>
          </w:p>
        </w:tc>
        <w:tc>
          <w:tcPr>
            <w:tcW w:w="3170" w:type="dxa"/>
          </w:tcPr>
          <w:p w:rsidR="005C1886" w:rsidRDefault="005C1886" w:rsidP="005C1886">
            <w:r>
              <w:t>Внутренняя площадь – 337</w:t>
            </w:r>
          </w:p>
          <w:p w:rsidR="005C1886" w:rsidRDefault="005C1886" w:rsidP="005C1886">
            <w:r>
              <w:t>Прилегающая территория-550</w:t>
            </w:r>
          </w:p>
        </w:tc>
        <w:tc>
          <w:tcPr>
            <w:tcW w:w="1701" w:type="dxa"/>
          </w:tcPr>
          <w:p w:rsidR="005C1886" w:rsidRDefault="005C1886" w:rsidP="005C1886">
            <w:pPr>
              <w:jc w:val="center"/>
            </w:pPr>
            <w:r>
              <w:t>Покос травы</w:t>
            </w:r>
          </w:p>
        </w:tc>
        <w:tc>
          <w:tcPr>
            <w:tcW w:w="992" w:type="dxa"/>
          </w:tcPr>
          <w:p w:rsidR="005C1886" w:rsidRDefault="005C1886" w:rsidP="005C1886"/>
          <w:p w:rsidR="005C1886" w:rsidRDefault="005C1886" w:rsidP="005C1886">
            <w:pPr>
              <w:jc w:val="center"/>
            </w:pPr>
            <w:r>
              <w:t>1</w:t>
            </w:r>
          </w:p>
        </w:tc>
      </w:tr>
      <w:tr w:rsidR="005C1886" w:rsidTr="00212DCB">
        <w:tc>
          <w:tcPr>
            <w:tcW w:w="562" w:type="dxa"/>
          </w:tcPr>
          <w:p w:rsidR="005C1886" w:rsidRDefault="005C1886" w:rsidP="005C1886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209" w:type="dxa"/>
            <w:vAlign w:val="center"/>
          </w:tcPr>
          <w:p w:rsidR="005C1886" w:rsidRDefault="009528FC" w:rsidP="005C18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Административное</w:t>
            </w:r>
            <w:r w:rsidR="005C1886">
              <w:rPr>
                <w:rFonts w:ascii="Calibri" w:hAnsi="Calibri"/>
                <w:b/>
                <w:bCs/>
                <w:color w:val="000000"/>
              </w:rPr>
              <w:t xml:space="preserve"> здание в </w:t>
            </w:r>
            <w:proofErr w:type="spellStart"/>
            <w:r w:rsidR="005C1886">
              <w:rPr>
                <w:rFonts w:ascii="Calibri" w:hAnsi="Calibri"/>
                <w:b/>
                <w:bCs/>
                <w:color w:val="000000"/>
              </w:rPr>
              <w:t>г.Липецке</w:t>
            </w:r>
            <w:proofErr w:type="spellEnd"/>
            <w:r w:rsidR="005C1886">
              <w:rPr>
                <w:rFonts w:ascii="Calibri" w:hAnsi="Calibri"/>
                <w:b/>
                <w:bCs/>
                <w:color w:val="000000"/>
              </w:rPr>
              <w:t xml:space="preserve">, ул.Семашко,13,  </w:t>
            </w:r>
            <w:r w:rsidR="005C1886">
              <w:rPr>
                <w:rFonts w:ascii="Calibri" w:hAnsi="Calibri"/>
                <w:b/>
                <w:bCs/>
                <w:color w:val="000000"/>
              </w:rPr>
              <w:br/>
            </w:r>
            <w:r w:rsidR="005C1886">
              <w:rPr>
                <w:rFonts w:ascii="Calibri" w:hAnsi="Calibri"/>
                <w:color w:val="000000"/>
              </w:rPr>
              <w:t>17 сотрудников</w:t>
            </w:r>
          </w:p>
        </w:tc>
        <w:tc>
          <w:tcPr>
            <w:tcW w:w="3170" w:type="dxa"/>
          </w:tcPr>
          <w:p w:rsidR="005C1886" w:rsidRDefault="005C1886" w:rsidP="005C1886">
            <w:r>
              <w:t>Внутренняя площадь -347</w:t>
            </w:r>
          </w:p>
          <w:p w:rsidR="005C1886" w:rsidRDefault="005C1886" w:rsidP="005C1886">
            <w:r>
              <w:t>Прилегающая территор.-1009</w:t>
            </w:r>
          </w:p>
        </w:tc>
        <w:tc>
          <w:tcPr>
            <w:tcW w:w="1701" w:type="dxa"/>
          </w:tcPr>
          <w:p w:rsidR="005C1886" w:rsidRDefault="005C1886" w:rsidP="005C1886">
            <w:pPr>
              <w:jc w:val="center"/>
            </w:pPr>
            <w:r>
              <w:t>Покос травы</w:t>
            </w:r>
          </w:p>
        </w:tc>
        <w:tc>
          <w:tcPr>
            <w:tcW w:w="992" w:type="dxa"/>
          </w:tcPr>
          <w:p w:rsidR="005C1886" w:rsidRDefault="005C1886" w:rsidP="005C1886"/>
          <w:p w:rsidR="005C1886" w:rsidRDefault="005C1886" w:rsidP="005C1886">
            <w:pPr>
              <w:jc w:val="center"/>
            </w:pPr>
            <w:r>
              <w:t>1</w:t>
            </w:r>
          </w:p>
        </w:tc>
      </w:tr>
      <w:tr w:rsidR="005C1886" w:rsidTr="00212DCB">
        <w:tc>
          <w:tcPr>
            <w:tcW w:w="562" w:type="dxa"/>
          </w:tcPr>
          <w:p w:rsidR="005C1886" w:rsidRDefault="005C1886" w:rsidP="005C1886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209" w:type="dxa"/>
            <w:vAlign w:val="center"/>
          </w:tcPr>
          <w:p w:rsidR="005C1886" w:rsidRDefault="005C1886" w:rsidP="005C18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ДО "Октябрьский/48" г. Липецк,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ул.Проспект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имени 60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летия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СССР,2А </w:t>
            </w:r>
            <w:r>
              <w:rPr>
                <w:rFonts w:ascii="Calibri" w:hAnsi="Calibri"/>
                <w:color w:val="000000"/>
              </w:rPr>
              <w:t>,                                                    9 сотрудников + посетители</w:t>
            </w:r>
          </w:p>
        </w:tc>
        <w:tc>
          <w:tcPr>
            <w:tcW w:w="3170" w:type="dxa"/>
          </w:tcPr>
          <w:p w:rsidR="005C1886" w:rsidRPr="00E865BD" w:rsidRDefault="005C1886" w:rsidP="005C1886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Внутренняя площадь – 260</w:t>
            </w:r>
          </w:p>
          <w:p w:rsidR="005C1886" w:rsidRDefault="005C1886" w:rsidP="005C1886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 w:rsidRPr="00E865BD">
              <w:rPr>
                <w:rFonts w:cstheme="minorHAnsi"/>
                <w:sz w:val="24"/>
                <w:szCs w:val="24"/>
              </w:rPr>
              <w:t>Прилегающая террит</w:t>
            </w:r>
            <w:r>
              <w:rPr>
                <w:rFonts w:cstheme="minorHAnsi"/>
                <w:sz w:val="24"/>
                <w:szCs w:val="24"/>
              </w:rPr>
              <w:t>ория-80</w:t>
            </w:r>
          </w:p>
        </w:tc>
        <w:tc>
          <w:tcPr>
            <w:tcW w:w="1701" w:type="dxa"/>
          </w:tcPr>
          <w:p w:rsidR="005C1886" w:rsidRDefault="005C1886" w:rsidP="005C188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Полив клумбы</w:t>
            </w:r>
          </w:p>
        </w:tc>
        <w:tc>
          <w:tcPr>
            <w:tcW w:w="992" w:type="dxa"/>
          </w:tcPr>
          <w:p w:rsidR="005C1886" w:rsidRDefault="005C1886" w:rsidP="005C188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:rsidR="005C1886" w:rsidRDefault="005C1886" w:rsidP="005C188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C1886" w:rsidTr="00212DCB">
        <w:tc>
          <w:tcPr>
            <w:tcW w:w="562" w:type="dxa"/>
          </w:tcPr>
          <w:p w:rsidR="005C1886" w:rsidRDefault="005C1886" w:rsidP="005C1886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209" w:type="dxa"/>
            <w:vAlign w:val="center"/>
          </w:tcPr>
          <w:p w:rsidR="009528FC" w:rsidRDefault="005C1886" w:rsidP="009528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ДО "Данков/48"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г.Данков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ул.Мира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, 11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5C1886" w:rsidRDefault="005C1886" w:rsidP="009528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сотрудников+ арендаторы, + посетители</w:t>
            </w:r>
          </w:p>
        </w:tc>
        <w:tc>
          <w:tcPr>
            <w:tcW w:w="3170" w:type="dxa"/>
          </w:tcPr>
          <w:p w:rsidR="005C1886" w:rsidRPr="00F1251A" w:rsidRDefault="005C1886" w:rsidP="005C1886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Внутренняя площадь – 350</w:t>
            </w:r>
          </w:p>
          <w:p w:rsidR="005C1886" w:rsidRDefault="00212DCB" w:rsidP="00212DCB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 w:rsidRPr="00E865BD">
              <w:rPr>
                <w:rFonts w:cstheme="minorHAnsi"/>
                <w:sz w:val="24"/>
                <w:szCs w:val="24"/>
              </w:rPr>
              <w:t xml:space="preserve">Прилегающая </w:t>
            </w:r>
            <w:proofErr w:type="spellStart"/>
            <w:r w:rsidRPr="00E865BD">
              <w:rPr>
                <w:rFonts w:cstheme="minorHAnsi"/>
                <w:sz w:val="24"/>
                <w:szCs w:val="24"/>
              </w:rPr>
              <w:t>территор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C1886">
              <w:rPr>
                <w:rFonts w:cstheme="minorHAnsi"/>
                <w:sz w:val="24"/>
                <w:szCs w:val="24"/>
              </w:rPr>
              <w:t>1062</w:t>
            </w:r>
          </w:p>
        </w:tc>
        <w:tc>
          <w:tcPr>
            <w:tcW w:w="1701" w:type="dxa"/>
          </w:tcPr>
          <w:p w:rsidR="005C1886" w:rsidRDefault="005C1886" w:rsidP="005C188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1886" w:rsidRDefault="005C1886" w:rsidP="005C1886">
            <w:pPr>
              <w:rPr>
                <w:rFonts w:cstheme="minorHAnsi"/>
                <w:sz w:val="24"/>
                <w:szCs w:val="24"/>
              </w:rPr>
            </w:pPr>
          </w:p>
          <w:p w:rsidR="005C1886" w:rsidRDefault="005C1886" w:rsidP="005C188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5C1886" w:rsidTr="00212DCB">
        <w:tc>
          <w:tcPr>
            <w:tcW w:w="562" w:type="dxa"/>
          </w:tcPr>
          <w:p w:rsidR="005C1886" w:rsidRDefault="005C1886" w:rsidP="005C1886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209" w:type="dxa"/>
            <w:vAlign w:val="center"/>
          </w:tcPr>
          <w:p w:rsidR="005C1886" w:rsidRDefault="005C1886" w:rsidP="005C18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ДО "Елец/48", г. Елец,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ул.Ленина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, д.79 </w:t>
            </w:r>
            <w:r>
              <w:rPr>
                <w:rFonts w:ascii="Calibri" w:hAnsi="Calibri"/>
                <w:b/>
                <w:bCs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 xml:space="preserve">7 сотрудников+ </w:t>
            </w:r>
            <w:proofErr w:type="spellStart"/>
            <w:r>
              <w:rPr>
                <w:rFonts w:ascii="Calibri" w:hAnsi="Calibri"/>
                <w:color w:val="000000"/>
              </w:rPr>
              <w:t>арендаторы+посетители</w:t>
            </w:r>
            <w:proofErr w:type="spellEnd"/>
          </w:p>
        </w:tc>
        <w:tc>
          <w:tcPr>
            <w:tcW w:w="3170" w:type="dxa"/>
          </w:tcPr>
          <w:p w:rsidR="005C1886" w:rsidRPr="00E865BD" w:rsidRDefault="005C1886" w:rsidP="005C1886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 w:rsidRPr="00E865BD">
              <w:rPr>
                <w:rFonts w:cstheme="minorHAnsi"/>
                <w:sz w:val="24"/>
                <w:szCs w:val="24"/>
              </w:rPr>
              <w:t>Внутренняя площадь – 1014</w:t>
            </w:r>
          </w:p>
          <w:p w:rsidR="005C1886" w:rsidRDefault="005C1886" w:rsidP="005C1886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 w:rsidRPr="00E865BD">
              <w:rPr>
                <w:rFonts w:cstheme="minorHAnsi"/>
                <w:sz w:val="24"/>
                <w:szCs w:val="24"/>
              </w:rPr>
              <w:t>Прилегающая территор-700</w:t>
            </w:r>
          </w:p>
        </w:tc>
        <w:tc>
          <w:tcPr>
            <w:tcW w:w="1701" w:type="dxa"/>
          </w:tcPr>
          <w:p w:rsidR="005C1886" w:rsidRDefault="005C1886" w:rsidP="005C188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E865BD">
              <w:rPr>
                <w:rFonts w:cstheme="minorHAnsi"/>
                <w:sz w:val="24"/>
                <w:szCs w:val="24"/>
              </w:rPr>
              <w:t>Покос травы</w:t>
            </w:r>
          </w:p>
        </w:tc>
        <w:tc>
          <w:tcPr>
            <w:tcW w:w="992" w:type="dxa"/>
          </w:tcPr>
          <w:p w:rsidR="005C1886" w:rsidRDefault="005C1886" w:rsidP="005C188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E161B9" w:rsidRDefault="00E161B9" w:rsidP="00EE5925">
      <w:pPr>
        <w:tabs>
          <w:tab w:val="left" w:pos="709"/>
        </w:tabs>
        <w:rPr>
          <w:rFonts w:cstheme="minorHAnsi"/>
          <w:sz w:val="24"/>
          <w:szCs w:val="24"/>
        </w:rPr>
      </w:pPr>
    </w:p>
    <w:p w:rsidR="0088444C" w:rsidRDefault="00E216C7" w:rsidP="00EE5925">
      <w:pPr>
        <w:tabs>
          <w:tab w:val="left" w:pos="70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</w:t>
      </w:r>
    </w:p>
    <w:p w:rsidR="0088444C" w:rsidRDefault="0088444C" w:rsidP="00EE5925">
      <w:pPr>
        <w:tabs>
          <w:tab w:val="left" w:pos="70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</w:t>
      </w:r>
    </w:p>
    <w:p w:rsidR="00E216C7" w:rsidRDefault="0088444C" w:rsidP="003237DF">
      <w:pPr>
        <w:tabs>
          <w:tab w:val="left" w:pos="70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</w:t>
      </w:r>
      <w:r w:rsidR="00E216C7">
        <w:rPr>
          <w:rFonts w:cstheme="minorHAnsi"/>
          <w:sz w:val="24"/>
          <w:szCs w:val="24"/>
        </w:rPr>
        <w:t xml:space="preserve"> </w:t>
      </w:r>
    </w:p>
    <w:p w:rsidR="00DD15C0" w:rsidRPr="0088444C" w:rsidRDefault="006E5942" w:rsidP="00EE5925">
      <w:pPr>
        <w:tabs>
          <w:tab w:val="left" w:pos="709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Таблица 2.</w:t>
      </w:r>
      <w:r w:rsidR="003237DF" w:rsidRPr="00F55C5F">
        <w:rPr>
          <w:rFonts w:cstheme="minorHAnsi"/>
          <w:b/>
          <w:sz w:val="24"/>
          <w:szCs w:val="24"/>
        </w:rPr>
        <w:t xml:space="preserve"> </w:t>
      </w:r>
      <w:r w:rsidRPr="006E5942">
        <w:rPr>
          <w:rFonts w:cstheme="minorHAnsi"/>
          <w:b/>
          <w:sz w:val="24"/>
          <w:szCs w:val="24"/>
        </w:rPr>
        <w:t>Перечень работ</w:t>
      </w:r>
      <w:r w:rsidR="00DD15C0" w:rsidRPr="0088444C">
        <w:rPr>
          <w:rFonts w:cstheme="minorHAnsi"/>
          <w:b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6"/>
        <w:gridCol w:w="3837"/>
        <w:gridCol w:w="2133"/>
        <w:gridCol w:w="2689"/>
      </w:tblGrid>
      <w:tr w:rsidR="00DD15C0" w:rsidTr="0088444C">
        <w:trPr>
          <w:trHeight w:val="480"/>
        </w:trPr>
        <w:tc>
          <w:tcPr>
            <w:tcW w:w="686" w:type="dxa"/>
          </w:tcPr>
          <w:p w:rsidR="00DD15C0" w:rsidRDefault="00DD15C0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</w:t>
            </w:r>
          </w:p>
          <w:p w:rsidR="00DD15C0" w:rsidRDefault="00DD15C0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п/п</w:t>
            </w:r>
          </w:p>
        </w:tc>
        <w:tc>
          <w:tcPr>
            <w:tcW w:w="3837" w:type="dxa"/>
          </w:tcPr>
          <w:p w:rsidR="00DD15C0" w:rsidRDefault="00DD15C0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Перечень работ</w:t>
            </w:r>
            <w:r w:rsidR="005E37BF">
              <w:rPr>
                <w:rFonts w:cstheme="minorHAnsi"/>
                <w:sz w:val="24"/>
                <w:szCs w:val="24"/>
              </w:rPr>
              <w:t xml:space="preserve"> на объектах</w:t>
            </w:r>
          </w:p>
        </w:tc>
        <w:tc>
          <w:tcPr>
            <w:tcW w:w="2133" w:type="dxa"/>
          </w:tcPr>
          <w:p w:rsidR="00DD15C0" w:rsidRDefault="00DD15C0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График выполнения</w:t>
            </w:r>
          </w:p>
          <w:p w:rsidR="00DD15C0" w:rsidRDefault="00DD15C0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(периодичность)</w:t>
            </w:r>
          </w:p>
        </w:tc>
        <w:tc>
          <w:tcPr>
            <w:tcW w:w="2689" w:type="dxa"/>
          </w:tcPr>
          <w:p w:rsidR="00DD15C0" w:rsidRDefault="00DD15C0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Примечание</w:t>
            </w:r>
            <w:r w:rsidR="002C059E">
              <w:rPr>
                <w:rFonts w:cstheme="minorHAnsi"/>
                <w:sz w:val="24"/>
                <w:szCs w:val="24"/>
              </w:rPr>
              <w:t xml:space="preserve"> –описание уборочных </w:t>
            </w:r>
            <w:r w:rsidR="003A330B">
              <w:rPr>
                <w:rFonts w:cstheme="minorHAnsi"/>
                <w:sz w:val="24"/>
                <w:szCs w:val="24"/>
              </w:rPr>
              <w:t>мероприятий</w:t>
            </w:r>
          </w:p>
        </w:tc>
      </w:tr>
      <w:tr w:rsidR="00DD15C0" w:rsidTr="0088444C">
        <w:trPr>
          <w:trHeight w:val="335"/>
        </w:trPr>
        <w:tc>
          <w:tcPr>
            <w:tcW w:w="686" w:type="dxa"/>
          </w:tcPr>
          <w:p w:rsidR="00DD15C0" w:rsidRDefault="00F9482D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659" w:type="dxa"/>
            <w:gridSpan w:val="3"/>
          </w:tcPr>
          <w:p w:rsidR="00DD15C0" w:rsidRPr="00DD15C0" w:rsidRDefault="00DD15C0" w:rsidP="00EE5925">
            <w:pPr>
              <w:tabs>
                <w:tab w:val="left" w:pos="70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</w:t>
            </w:r>
            <w:r w:rsidRPr="00DD15C0">
              <w:rPr>
                <w:rFonts w:cstheme="minorHAnsi"/>
                <w:b/>
                <w:sz w:val="28"/>
                <w:szCs w:val="28"/>
              </w:rPr>
              <w:t>Поддерживающая  уборка</w:t>
            </w:r>
          </w:p>
        </w:tc>
      </w:tr>
      <w:tr w:rsidR="00DD15C0" w:rsidTr="0088444C">
        <w:tc>
          <w:tcPr>
            <w:tcW w:w="686" w:type="dxa"/>
          </w:tcPr>
          <w:p w:rsidR="00DD15C0" w:rsidRDefault="00DD15C0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9482D">
              <w:rPr>
                <w:rFonts w:cstheme="minorHAnsi"/>
                <w:sz w:val="24"/>
                <w:szCs w:val="24"/>
              </w:rPr>
              <w:t>.1.</w:t>
            </w:r>
          </w:p>
        </w:tc>
        <w:tc>
          <w:tcPr>
            <w:tcW w:w="3837" w:type="dxa"/>
          </w:tcPr>
          <w:p w:rsidR="00DD15C0" w:rsidRDefault="00DD15C0" w:rsidP="00EE5925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 w:rsidRPr="00DD15C0">
              <w:rPr>
                <w:rFonts w:cstheme="minorHAnsi"/>
                <w:b/>
                <w:sz w:val="24"/>
                <w:szCs w:val="24"/>
              </w:rPr>
              <w:t>Поддерживающая уборка в местах общего пользования в коридорах, на лестницах, пролетах и офисных помещений</w:t>
            </w:r>
          </w:p>
          <w:p w:rsidR="005E37BF" w:rsidRDefault="005E37BF" w:rsidP="00F9482D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F9482D" w:rsidRPr="003237DF" w:rsidRDefault="003237DF" w:rsidP="003237DF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="00F9482D" w:rsidRPr="003237DF">
              <w:rPr>
                <w:rFonts w:cstheme="minorHAnsi"/>
                <w:b/>
                <w:sz w:val="24"/>
                <w:szCs w:val="24"/>
              </w:rPr>
              <w:t xml:space="preserve">ДО «Победы/48», ул.Победы,102, </w:t>
            </w:r>
            <w:proofErr w:type="spellStart"/>
            <w:r w:rsidR="00F9482D" w:rsidRPr="003237DF">
              <w:rPr>
                <w:rFonts w:cstheme="minorHAnsi"/>
                <w:b/>
                <w:sz w:val="24"/>
                <w:szCs w:val="24"/>
              </w:rPr>
              <w:t>г.Липецк</w:t>
            </w:r>
            <w:proofErr w:type="spellEnd"/>
          </w:p>
          <w:p w:rsidR="005E37BF" w:rsidRDefault="005E37BF" w:rsidP="00F9482D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F9482D" w:rsidRPr="00F9482D" w:rsidRDefault="005E37BF" w:rsidP="00F9482D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2. </w:t>
            </w:r>
            <w:r w:rsidR="00F9482D" w:rsidRPr="00F9482D">
              <w:rPr>
                <w:rFonts w:cstheme="minorHAnsi"/>
                <w:b/>
                <w:sz w:val="24"/>
                <w:szCs w:val="24"/>
              </w:rPr>
              <w:t xml:space="preserve">ДО «Мира/48», </w:t>
            </w:r>
            <w:proofErr w:type="spellStart"/>
            <w:r w:rsidR="00F9482D" w:rsidRPr="00F9482D">
              <w:rPr>
                <w:rFonts w:cstheme="minorHAnsi"/>
                <w:b/>
                <w:sz w:val="24"/>
                <w:szCs w:val="24"/>
              </w:rPr>
              <w:t>пр.Мира</w:t>
            </w:r>
            <w:proofErr w:type="spellEnd"/>
            <w:r w:rsidR="00F9482D" w:rsidRPr="00F9482D">
              <w:rPr>
                <w:rFonts w:cstheme="minorHAnsi"/>
                <w:b/>
                <w:sz w:val="24"/>
                <w:szCs w:val="24"/>
              </w:rPr>
              <w:t xml:space="preserve"> 2-2а, </w:t>
            </w:r>
            <w:proofErr w:type="spellStart"/>
            <w:r w:rsidR="00F9482D" w:rsidRPr="00F9482D">
              <w:rPr>
                <w:rFonts w:cstheme="minorHAnsi"/>
                <w:b/>
                <w:sz w:val="24"/>
                <w:szCs w:val="24"/>
              </w:rPr>
              <w:t>г.Липецк</w:t>
            </w:r>
            <w:proofErr w:type="spellEnd"/>
          </w:p>
          <w:p w:rsidR="005E37BF" w:rsidRDefault="005E37BF" w:rsidP="00F9482D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5E37BF" w:rsidRDefault="005E37BF" w:rsidP="00F9482D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F9482D" w:rsidRPr="00F9482D" w:rsidRDefault="001F326B" w:rsidP="00F9482D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5E37BF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F9482D" w:rsidRPr="00F9482D">
              <w:rPr>
                <w:rFonts w:cstheme="minorHAnsi"/>
                <w:b/>
                <w:sz w:val="24"/>
                <w:szCs w:val="24"/>
              </w:rPr>
              <w:t>ДО «</w:t>
            </w:r>
            <w:proofErr w:type="spellStart"/>
            <w:r w:rsidR="00F9482D" w:rsidRPr="00F9482D">
              <w:rPr>
                <w:rFonts w:cstheme="minorHAnsi"/>
                <w:b/>
                <w:sz w:val="24"/>
                <w:szCs w:val="24"/>
              </w:rPr>
              <w:t>Вермишева</w:t>
            </w:r>
            <w:proofErr w:type="spellEnd"/>
            <w:r w:rsidR="00F9482D" w:rsidRPr="00F9482D">
              <w:rPr>
                <w:rFonts w:cstheme="minorHAnsi"/>
                <w:b/>
                <w:sz w:val="24"/>
                <w:szCs w:val="24"/>
              </w:rPr>
              <w:t>/48», ул.Вермишева,2,</w:t>
            </w:r>
            <w:r w:rsidR="003A330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F9482D" w:rsidRPr="00F9482D">
              <w:rPr>
                <w:rFonts w:cstheme="minorHAnsi"/>
                <w:b/>
                <w:sz w:val="24"/>
                <w:szCs w:val="24"/>
              </w:rPr>
              <w:t>г.Липецк</w:t>
            </w:r>
            <w:proofErr w:type="spellEnd"/>
          </w:p>
          <w:p w:rsidR="005E37BF" w:rsidRDefault="005E37BF" w:rsidP="00F9482D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F9482D" w:rsidRPr="00F9482D" w:rsidRDefault="001F326B" w:rsidP="00F9482D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4</w:t>
            </w:r>
            <w:r w:rsidR="005E37BF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F9482D" w:rsidRPr="00F9482D">
              <w:rPr>
                <w:rFonts w:cstheme="minorHAnsi"/>
                <w:b/>
                <w:sz w:val="24"/>
                <w:szCs w:val="24"/>
              </w:rPr>
              <w:t>ДО «Катукова/48», ул.Катукова,44,</w:t>
            </w:r>
            <w:r w:rsidR="003A330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F9482D" w:rsidRPr="00F9482D">
              <w:rPr>
                <w:rFonts w:cstheme="minorHAnsi"/>
                <w:b/>
                <w:sz w:val="24"/>
                <w:szCs w:val="24"/>
              </w:rPr>
              <w:t>г.Липецк</w:t>
            </w:r>
            <w:proofErr w:type="spellEnd"/>
          </w:p>
          <w:p w:rsidR="005E37BF" w:rsidRDefault="005E37BF" w:rsidP="00F9482D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F9482D" w:rsidRDefault="001F326B" w:rsidP="00F9482D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5E37BF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F9482D" w:rsidRPr="00F9482D">
              <w:rPr>
                <w:rFonts w:cstheme="minorHAnsi"/>
                <w:b/>
                <w:sz w:val="24"/>
                <w:szCs w:val="24"/>
              </w:rPr>
              <w:t>ДО «Первома</w:t>
            </w:r>
            <w:r w:rsidR="003A330B">
              <w:rPr>
                <w:rFonts w:cstheme="minorHAnsi"/>
                <w:b/>
                <w:sz w:val="24"/>
                <w:szCs w:val="24"/>
              </w:rPr>
              <w:t xml:space="preserve">йский/48», ул.Первомайская,66, </w:t>
            </w:r>
            <w:proofErr w:type="spellStart"/>
            <w:r w:rsidR="00F9482D" w:rsidRPr="00F9482D">
              <w:rPr>
                <w:rFonts w:cstheme="minorHAnsi"/>
                <w:b/>
                <w:sz w:val="24"/>
                <w:szCs w:val="24"/>
              </w:rPr>
              <w:t>г.Липецк</w:t>
            </w:r>
            <w:proofErr w:type="spellEnd"/>
          </w:p>
          <w:p w:rsidR="005E37BF" w:rsidRDefault="005E37BF" w:rsidP="00F9482D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5E37BF" w:rsidRDefault="001F326B" w:rsidP="00F9482D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5E37BF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5E37BF" w:rsidRPr="005E37BF">
              <w:rPr>
                <w:rFonts w:cstheme="minorHAnsi"/>
                <w:b/>
                <w:sz w:val="24"/>
                <w:szCs w:val="24"/>
              </w:rPr>
              <w:t xml:space="preserve">Админ. здание в </w:t>
            </w:r>
            <w:proofErr w:type="spellStart"/>
            <w:r w:rsidR="005E37BF" w:rsidRPr="005E37BF">
              <w:rPr>
                <w:rFonts w:cstheme="minorHAnsi"/>
                <w:b/>
                <w:sz w:val="24"/>
                <w:szCs w:val="24"/>
              </w:rPr>
              <w:t>г.Липецке</w:t>
            </w:r>
            <w:proofErr w:type="spellEnd"/>
            <w:r w:rsidR="005E37BF" w:rsidRPr="005E37BF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5E37BF" w:rsidRPr="005E37BF">
              <w:rPr>
                <w:rFonts w:cstheme="minorHAnsi"/>
                <w:b/>
                <w:sz w:val="24"/>
                <w:szCs w:val="24"/>
              </w:rPr>
              <w:t>ул.Семашко</w:t>
            </w:r>
            <w:proofErr w:type="spellEnd"/>
            <w:r w:rsidR="005E37BF" w:rsidRPr="005E37BF">
              <w:rPr>
                <w:rFonts w:cstheme="minorHAnsi"/>
                <w:b/>
                <w:sz w:val="24"/>
                <w:szCs w:val="24"/>
              </w:rPr>
              <w:t>, 13</w:t>
            </w:r>
          </w:p>
          <w:p w:rsidR="008D35F2" w:rsidRDefault="008D35F2" w:rsidP="00F9482D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5E37BF" w:rsidRDefault="001F326B" w:rsidP="00F9482D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8D35F2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8D35F2" w:rsidRPr="008D35F2">
              <w:rPr>
                <w:rFonts w:cstheme="minorHAnsi"/>
                <w:b/>
                <w:sz w:val="24"/>
                <w:szCs w:val="24"/>
              </w:rPr>
              <w:t>Админ. здание в г.Липецке,15-ый мкр.,8</w:t>
            </w:r>
          </w:p>
          <w:p w:rsidR="00CB027C" w:rsidRDefault="00CB027C" w:rsidP="00F9482D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5E37BF" w:rsidRDefault="001F326B" w:rsidP="00F9482D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5E37BF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5E37BF" w:rsidRPr="005E37BF">
              <w:rPr>
                <w:rFonts w:cstheme="minorHAnsi"/>
                <w:b/>
                <w:sz w:val="24"/>
                <w:szCs w:val="24"/>
              </w:rPr>
              <w:t xml:space="preserve">Админ. здание в </w:t>
            </w:r>
            <w:proofErr w:type="spellStart"/>
            <w:r w:rsidR="005E37BF" w:rsidRPr="005E37BF">
              <w:rPr>
                <w:rFonts w:cstheme="minorHAnsi"/>
                <w:b/>
                <w:sz w:val="24"/>
                <w:szCs w:val="24"/>
              </w:rPr>
              <w:t>г.Липецке</w:t>
            </w:r>
            <w:proofErr w:type="spellEnd"/>
            <w:r w:rsidR="005E37BF" w:rsidRPr="005E37BF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5E37BF" w:rsidRPr="005E37BF">
              <w:rPr>
                <w:rFonts w:cstheme="minorHAnsi"/>
                <w:b/>
                <w:sz w:val="24"/>
                <w:szCs w:val="24"/>
              </w:rPr>
              <w:t>ул.Проспект</w:t>
            </w:r>
            <w:proofErr w:type="spellEnd"/>
            <w:r w:rsidR="005E37BF" w:rsidRPr="005E37BF">
              <w:rPr>
                <w:rFonts w:cstheme="minorHAnsi"/>
                <w:b/>
                <w:sz w:val="24"/>
                <w:szCs w:val="24"/>
              </w:rPr>
              <w:t xml:space="preserve"> имени 60-летия СССР,2А.</w:t>
            </w:r>
          </w:p>
          <w:p w:rsidR="008D35F2" w:rsidRDefault="008D35F2" w:rsidP="008D35F2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8D35F2" w:rsidRPr="008D35F2" w:rsidRDefault="001F326B" w:rsidP="008D35F2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8D35F2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8D35F2" w:rsidRPr="008D35F2">
              <w:rPr>
                <w:rFonts w:cstheme="minorHAnsi"/>
                <w:b/>
                <w:sz w:val="24"/>
                <w:szCs w:val="24"/>
              </w:rPr>
              <w:t xml:space="preserve">ДО «Елец/48», </w:t>
            </w:r>
            <w:proofErr w:type="spellStart"/>
            <w:r w:rsidR="008D35F2" w:rsidRPr="008D35F2">
              <w:rPr>
                <w:rFonts w:cstheme="minorHAnsi"/>
                <w:b/>
                <w:sz w:val="24"/>
                <w:szCs w:val="24"/>
              </w:rPr>
              <w:t>ул.Ленина</w:t>
            </w:r>
            <w:proofErr w:type="spellEnd"/>
            <w:r w:rsidR="008D35F2" w:rsidRPr="008D35F2">
              <w:rPr>
                <w:rFonts w:cstheme="minorHAnsi"/>
                <w:b/>
                <w:sz w:val="24"/>
                <w:szCs w:val="24"/>
              </w:rPr>
              <w:t xml:space="preserve"> ,</w:t>
            </w:r>
            <w:r w:rsidR="003A330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D35F2" w:rsidRPr="008D35F2">
              <w:rPr>
                <w:rFonts w:cstheme="minorHAnsi"/>
                <w:b/>
                <w:sz w:val="24"/>
                <w:szCs w:val="24"/>
              </w:rPr>
              <w:t xml:space="preserve">д.78 в </w:t>
            </w:r>
            <w:proofErr w:type="spellStart"/>
            <w:r w:rsidR="008D35F2" w:rsidRPr="008D35F2">
              <w:rPr>
                <w:rFonts w:cstheme="minorHAnsi"/>
                <w:b/>
                <w:sz w:val="24"/>
                <w:szCs w:val="24"/>
              </w:rPr>
              <w:t>г.Ельце</w:t>
            </w:r>
            <w:proofErr w:type="spellEnd"/>
          </w:p>
          <w:p w:rsidR="008D35F2" w:rsidRDefault="008D35F2" w:rsidP="008D35F2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8D35F2" w:rsidRPr="008D35F2" w:rsidRDefault="001F326B" w:rsidP="008D35F2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8D35F2">
              <w:rPr>
                <w:rFonts w:cstheme="minorHAnsi"/>
                <w:b/>
                <w:sz w:val="24"/>
                <w:szCs w:val="24"/>
              </w:rPr>
              <w:t>.</w:t>
            </w:r>
            <w:r w:rsidR="008D35F2" w:rsidRPr="008D35F2">
              <w:rPr>
                <w:rFonts w:cstheme="minorHAnsi"/>
                <w:b/>
                <w:sz w:val="24"/>
                <w:szCs w:val="24"/>
              </w:rPr>
              <w:t xml:space="preserve">ДО «Данков/48», ул.Мира,11 в </w:t>
            </w:r>
            <w:proofErr w:type="spellStart"/>
            <w:r w:rsidR="008D35F2" w:rsidRPr="008D35F2">
              <w:rPr>
                <w:rFonts w:cstheme="minorHAnsi"/>
                <w:b/>
                <w:sz w:val="24"/>
                <w:szCs w:val="24"/>
              </w:rPr>
              <w:t>г.Данкове</w:t>
            </w:r>
            <w:proofErr w:type="spellEnd"/>
          </w:p>
          <w:p w:rsidR="00CB027C" w:rsidRDefault="00CB027C" w:rsidP="008D35F2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9725C3" w:rsidRDefault="009725C3" w:rsidP="008D35F2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9725C3" w:rsidRPr="00DD15C0" w:rsidRDefault="001F326B" w:rsidP="008D35F2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  <w:r w:rsidR="009725C3">
              <w:rPr>
                <w:rFonts w:cstheme="minorHAnsi"/>
                <w:b/>
                <w:sz w:val="24"/>
                <w:szCs w:val="24"/>
              </w:rPr>
              <w:t xml:space="preserve">. ДО «Октябрьский/48», </w:t>
            </w:r>
            <w:proofErr w:type="spellStart"/>
            <w:r w:rsidR="009725C3">
              <w:rPr>
                <w:rFonts w:cstheme="minorHAnsi"/>
                <w:b/>
                <w:sz w:val="24"/>
                <w:szCs w:val="24"/>
              </w:rPr>
              <w:t>ул.Проспект</w:t>
            </w:r>
            <w:proofErr w:type="spellEnd"/>
            <w:r w:rsidR="009725C3">
              <w:rPr>
                <w:rFonts w:cstheme="minorHAnsi"/>
                <w:b/>
                <w:sz w:val="24"/>
                <w:szCs w:val="24"/>
              </w:rPr>
              <w:t xml:space="preserve"> имени 60-летия СССР,2А.</w:t>
            </w:r>
          </w:p>
        </w:tc>
        <w:tc>
          <w:tcPr>
            <w:tcW w:w="2133" w:type="dxa"/>
          </w:tcPr>
          <w:p w:rsidR="00DD15C0" w:rsidRDefault="00DD15C0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  <w:p w:rsidR="008D35F2" w:rsidRDefault="008D35F2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  <w:p w:rsidR="008D35F2" w:rsidRDefault="008D35F2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  <w:p w:rsidR="008D35F2" w:rsidRDefault="008D35F2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  <w:p w:rsidR="008D35F2" w:rsidRDefault="008D35F2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  <w:p w:rsidR="008D35F2" w:rsidRDefault="008D35F2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Понедельник-суббота;</w:t>
            </w:r>
          </w:p>
          <w:p w:rsidR="009461BA" w:rsidRDefault="009461BA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  <w:p w:rsidR="008D35F2" w:rsidRDefault="008D35F2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 w:rsidRPr="008D35F2">
              <w:rPr>
                <w:rFonts w:cstheme="minorHAnsi"/>
                <w:sz w:val="24"/>
                <w:szCs w:val="24"/>
              </w:rPr>
              <w:t>Понедельник-суббота;</w:t>
            </w:r>
          </w:p>
          <w:p w:rsidR="008D35F2" w:rsidRDefault="008D35F2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  <w:p w:rsidR="008D35F2" w:rsidRDefault="008D35F2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  <w:p w:rsidR="008D35F2" w:rsidRDefault="008D35F2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 w:rsidRPr="008D35F2">
              <w:rPr>
                <w:rFonts w:cstheme="minorHAnsi"/>
                <w:sz w:val="24"/>
                <w:szCs w:val="24"/>
              </w:rPr>
              <w:t>Понедельник-суббота;</w:t>
            </w:r>
          </w:p>
          <w:p w:rsidR="008D35F2" w:rsidRDefault="008D35F2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  <w:p w:rsidR="008D35F2" w:rsidRDefault="008D35F2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 w:rsidRPr="008D35F2">
              <w:rPr>
                <w:rFonts w:cstheme="minorHAnsi"/>
                <w:sz w:val="24"/>
                <w:szCs w:val="24"/>
              </w:rPr>
              <w:lastRenderedPageBreak/>
              <w:t>Понедельник-суббота;</w:t>
            </w:r>
          </w:p>
          <w:p w:rsidR="008D35F2" w:rsidRDefault="008D35F2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  <w:p w:rsidR="008D35F2" w:rsidRDefault="008D35F2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 w:rsidRPr="008D35F2">
              <w:rPr>
                <w:rFonts w:cstheme="minorHAnsi"/>
                <w:sz w:val="24"/>
                <w:szCs w:val="24"/>
              </w:rPr>
              <w:t>Понедельник-суббота;</w:t>
            </w:r>
          </w:p>
          <w:p w:rsidR="008D35F2" w:rsidRDefault="008D35F2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  <w:p w:rsidR="008D35F2" w:rsidRDefault="008D35F2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 w:rsidRPr="008D35F2">
              <w:rPr>
                <w:rFonts w:cstheme="minorHAnsi"/>
                <w:sz w:val="24"/>
                <w:szCs w:val="24"/>
              </w:rPr>
              <w:t>Понедельни</w:t>
            </w:r>
            <w:r w:rsidR="009725C3">
              <w:rPr>
                <w:rFonts w:cstheme="minorHAnsi"/>
                <w:sz w:val="24"/>
                <w:szCs w:val="24"/>
              </w:rPr>
              <w:t>к-пятница</w:t>
            </w:r>
            <w:r w:rsidRPr="008D35F2">
              <w:rPr>
                <w:rFonts w:cstheme="minorHAnsi"/>
                <w:sz w:val="24"/>
                <w:szCs w:val="24"/>
              </w:rPr>
              <w:t>;</w:t>
            </w:r>
          </w:p>
          <w:p w:rsidR="008D35F2" w:rsidRDefault="008D35F2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  <w:p w:rsidR="00315DAC" w:rsidRDefault="00315DAC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раза в неделю в рабочие дни</w:t>
            </w:r>
            <w:r w:rsidR="00CB027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15DAC" w:rsidRDefault="00315DAC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  <w:p w:rsidR="008D35F2" w:rsidRDefault="00E3429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 w:rsidRPr="00E34293">
              <w:rPr>
                <w:rFonts w:cstheme="minorHAnsi"/>
                <w:sz w:val="24"/>
                <w:szCs w:val="24"/>
              </w:rPr>
              <w:t>Понедельник –суббота;</w:t>
            </w:r>
            <w:r w:rsidR="008604B0">
              <w:rPr>
                <w:rFonts w:cstheme="minorHAnsi"/>
                <w:sz w:val="24"/>
                <w:szCs w:val="24"/>
              </w:rPr>
              <w:t xml:space="preserve">         </w:t>
            </w:r>
          </w:p>
          <w:p w:rsidR="008D35F2" w:rsidRDefault="008D35F2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  <w:p w:rsidR="009461BA" w:rsidRDefault="009461BA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  <w:p w:rsidR="008D35F2" w:rsidRDefault="008D35F2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Понедельник –суббота;</w:t>
            </w:r>
          </w:p>
          <w:p w:rsidR="00CB027C" w:rsidRDefault="00CB027C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  <w:p w:rsidR="00CB027C" w:rsidRDefault="00CB027C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 w:rsidRPr="00CB027C">
              <w:rPr>
                <w:rFonts w:cstheme="minorHAnsi"/>
                <w:sz w:val="24"/>
                <w:szCs w:val="24"/>
              </w:rPr>
              <w:t>Понедельник –суббота;</w:t>
            </w:r>
          </w:p>
          <w:p w:rsidR="00CB027C" w:rsidRDefault="00CB027C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  <w:p w:rsidR="009461BA" w:rsidRDefault="009461BA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  <w:p w:rsidR="00CB027C" w:rsidRDefault="009461BA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Понедельник –пятница</w:t>
            </w:r>
            <w:r w:rsidR="00CB027C" w:rsidRPr="00CB027C">
              <w:rPr>
                <w:rFonts w:cstheme="minorHAnsi"/>
                <w:sz w:val="24"/>
                <w:szCs w:val="24"/>
              </w:rPr>
              <w:t>;</w:t>
            </w:r>
          </w:p>
          <w:p w:rsidR="009461BA" w:rsidRDefault="009461BA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  <w:p w:rsidR="009725C3" w:rsidRDefault="009725C3" w:rsidP="00E34293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9" w:type="dxa"/>
          </w:tcPr>
          <w:p w:rsidR="00DD15C0" w:rsidRDefault="00DD15C0" w:rsidP="00EE5925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 w:rsidRPr="00DD15C0">
              <w:rPr>
                <w:rFonts w:cstheme="minorHAnsi"/>
                <w:b/>
                <w:sz w:val="24"/>
                <w:szCs w:val="24"/>
              </w:rPr>
              <w:lastRenderedPageBreak/>
              <w:t>Поддерживающая уборка включает в себя:</w:t>
            </w:r>
          </w:p>
          <w:p w:rsidR="00DD15C0" w:rsidRDefault="00DD15C0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DD15C0">
              <w:rPr>
                <w:rFonts w:cstheme="minorHAnsi"/>
                <w:sz w:val="24"/>
                <w:szCs w:val="24"/>
              </w:rPr>
              <w:t>влажная уборка пола</w:t>
            </w:r>
            <w:r>
              <w:rPr>
                <w:rFonts w:cstheme="minorHAnsi"/>
                <w:sz w:val="24"/>
                <w:szCs w:val="24"/>
              </w:rPr>
              <w:t>, на лестницах-не менее 2 раза в день</w:t>
            </w:r>
          </w:p>
          <w:p w:rsidR="00DD15C0" w:rsidRDefault="00DD15C0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2C059E">
              <w:rPr>
                <w:rFonts w:cstheme="minorHAnsi"/>
                <w:sz w:val="24"/>
                <w:szCs w:val="24"/>
              </w:rPr>
              <w:t xml:space="preserve"> поддержание чистоты твердого на</w:t>
            </w:r>
            <w:r>
              <w:rPr>
                <w:rFonts w:cstheme="minorHAnsi"/>
                <w:sz w:val="24"/>
                <w:szCs w:val="24"/>
              </w:rPr>
              <w:t>польного покрытия</w:t>
            </w:r>
            <w:r w:rsidR="00FC403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(сухая,</w:t>
            </w:r>
            <w:r w:rsidR="002C059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влажная уборка)</w:t>
            </w:r>
            <w:r w:rsidR="00FC403C">
              <w:rPr>
                <w:rFonts w:cstheme="minorHAnsi"/>
                <w:sz w:val="24"/>
                <w:szCs w:val="24"/>
              </w:rPr>
              <w:t>;</w:t>
            </w:r>
          </w:p>
          <w:p w:rsidR="00FC403C" w:rsidRDefault="00FC403C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AE5DB3">
              <w:rPr>
                <w:rFonts w:cstheme="minorHAnsi"/>
                <w:sz w:val="24"/>
                <w:szCs w:val="24"/>
              </w:rPr>
              <w:t xml:space="preserve">уборка пыли с поверхностей корпусной мебели, оргтехники и других </w:t>
            </w:r>
            <w:r w:rsidR="00AE5DB3">
              <w:rPr>
                <w:rFonts w:cstheme="minorHAnsi"/>
                <w:sz w:val="24"/>
                <w:szCs w:val="24"/>
              </w:rPr>
              <w:lastRenderedPageBreak/>
              <w:t>поверхностей на высоту не более 2м.</w:t>
            </w:r>
          </w:p>
          <w:p w:rsidR="00AE5DB3" w:rsidRDefault="00AE5DB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удаление мелкого мусора с поверхности пола, сбор мусора из урн,</w:t>
            </w:r>
            <w:r w:rsidR="00212DC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вынос мусора в установленное место-не менее 3-х раз в день</w:t>
            </w:r>
          </w:p>
          <w:p w:rsidR="00AE5DB3" w:rsidRDefault="00AE5DB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-вынос мусора из мусорных корзин, шредеров, замена п/э пакетов в мусорных корзинах</w:t>
            </w:r>
            <w:r w:rsidR="002A6E04">
              <w:rPr>
                <w:rFonts w:cstheme="minorHAnsi"/>
                <w:sz w:val="24"/>
                <w:szCs w:val="24"/>
              </w:rPr>
              <w:t>;</w:t>
            </w:r>
          </w:p>
          <w:p w:rsidR="002A6E04" w:rsidRDefault="002A6E04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-удаление пятен и липких субстанций (жвачек, пластилина и т.п.) с пола;</w:t>
            </w:r>
          </w:p>
          <w:p w:rsidR="002A6E04" w:rsidRDefault="002A6E04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удаление локальных загрязнений со стен и окон</w:t>
            </w:r>
            <w:r w:rsidR="009725C3">
              <w:rPr>
                <w:rFonts w:cstheme="minorHAnsi"/>
                <w:sz w:val="24"/>
                <w:szCs w:val="24"/>
              </w:rPr>
              <w:t xml:space="preserve">ного </w:t>
            </w:r>
            <w:r w:rsidR="00212DCB">
              <w:rPr>
                <w:rFonts w:cstheme="minorHAnsi"/>
                <w:sz w:val="24"/>
                <w:szCs w:val="24"/>
              </w:rPr>
              <w:t>остекленей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:rsidR="002A6E04" w:rsidRDefault="003A330B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вынос мусора</w:t>
            </w:r>
            <w:r w:rsidR="002A6E04">
              <w:rPr>
                <w:rFonts w:cstheme="minorHAnsi"/>
                <w:sz w:val="24"/>
                <w:szCs w:val="24"/>
              </w:rPr>
              <w:t xml:space="preserve"> из мусорных корзин санузлов;</w:t>
            </w:r>
          </w:p>
          <w:p w:rsidR="002A6E04" w:rsidRDefault="002A6E04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-влажная уборка в туалетных комнатах в соответствии с графиком уборки, но не реже 2 раз в день.</w:t>
            </w:r>
          </w:p>
          <w:p w:rsidR="002A6E04" w:rsidRDefault="002A6E04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-протирку зеркал и стеклянных поверхностей;</w:t>
            </w:r>
          </w:p>
          <w:p w:rsidR="002A6E04" w:rsidRDefault="00F9482D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-удаление пыли с дверных блоков,</w:t>
            </w:r>
            <w:r w:rsidR="00212DC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доводчиков;</w:t>
            </w:r>
          </w:p>
          <w:p w:rsidR="00F9482D" w:rsidRDefault="00F9482D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-протирку перил лестниц;</w:t>
            </w:r>
          </w:p>
          <w:p w:rsidR="00F9482D" w:rsidRDefault="00F9482D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-влажную уборку плинтусов;</w:t>
            </w:r>
          </w:p>
          <w:p w:rsidR="00F9482D" w:rsidRDefault="00F9482D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-натирку металлизированных поверхностей;</w:t>
            </w:r>
          </w:p>
          <w:p w:rsidR="00F9482D" w:rsidRDefault="00F9482D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-уборка и мытье лестничных пролетов лестниц.</w:t>
            </w:r>
          </w:p>
          <w:p w:rsidR="00FC403C" w:rsidRPr="00DD15C0" w:rsidRDefault="00FC403C" w:rsidP="00EE5925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D15C0" w:rsidTr="0088444C">
        <w:tc>
          <w:tcPr>
            <w:tcW w:w="686" w:type="dxa"/>
          </w:tcPr>
          <w:p w:rsidR="00DD15C0" w:rsidRDefault="00CB027C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37" w:type="dxa"/>
          </w:tcPr>
          <w:p w:rsidR="00DD15C0" w:rsidRDefault="00CB027C" w:rsidP="00EE5925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 w:rsidRPr="00CB027C">
              <w:rPr>
                <w:rFonts w:cstheme="minorHAnsi"/>
                <w:b/>
                <w:sz w:val="24"/>
                <w:szCs w:val="24"/>
              </w:rPr>
              <w:t>Поддерживающая уборка в санузлах</w:t>
            </w:r>
          </w:p>
          <w:p w:rsidR="00433F83" w:rsidRDefault="00433F83" w:rsidP="00433F83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433F83" w:rsidRPr="00433F83" w:rsidRDefault="00433F83" w:rsidP="00433F83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 w:rsidRPr="00433F83">
              <w:rPr>
                <w:rFonts w:cstheme="minorHAnsi"/>
                <w:b/>
                <w:sz w:val="24"/>
                <w:szCs w:val="24"/>
              </w:rPr>
              <w:lastRenderedPageBreak/>
              <w:t>1.</w:t>
            </w:r>
            <w:r w:rsidRPr="00433F83">
              <w:rPr>
                <w:rFonts w:cstheme="minorHAnsi"/>
                <w:b/>
                <w:sz w:val="24"/>
                <w:szCs w:val="24"/>
              </w:rPr>
              <w:tab/>
              <w:t xml:space="preserve">ДО «Победы/48», ул.Победы,102, </w:t>
            </w:r>
            <w:proofErr w:type="spellStart"/>
            <w:r w:rsidRPr="00433F83">
              <w:rPr>
                <w:rFonts w:cstheme="minorHAnsi"/>
                <w:b/>
                <w:sz w:val="24"/>
                <w:szCs w:val="24"/>
              </w:rPr>
              <w:t>г.Липецк</w:t>
            </w:r>
            <w:proofErr w:type="spellEnd"/>
          </w:p>
          <w:p w:rsidR="00433F83" w:rsidRPr="00433F83" w:rsidRDefault="00433F83" w:rsidP="00433F83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433F83" w:rsidRPr="00433F83" w:rsidRDefault="00433F83" w:rsidP="00433F83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 w:rsidRPr="00433F83">
              <w:rPr>
                <w:rFonts w:cstheme="minorHAnsi"/>
                <w:b/>
                <w:sz w:val="24"/>
                <w:szCs w:val="24"/>
              </w:rPr>
              <w:t xml:space="preserve">2. ДО «Мира/48», </w:t>
            </w:r>
            <w:proofErr w:type="spellStart"/>
            <w:r w:rsidRPr="00433F83">
              <w:rPr>
                <w:rFonts w:cstheme="minorHAnsi"/>
                <w:b/>
                <w:sz w:val="24"/>
                <w:szCs w:val="24"/>
              </w:rPr>
              <w:t>пр.Мира</w:t>
            </w:r>
            <w:proofErr w:type="spellEnd"/>
            <w:r w:rsidRPr="00433F83">
              <w:rPr>
                <w:rFonts w:cstheme="minorHAnsi"/>
                <w:b/>
                <w:sz w:val="24"/>
                <w:szCs w:val="24"/>
              </w:rPr>
              <w:t xml:space="preserve"> 2-2а, </w:t>
            </w:r>
            <w:proofErr w:type="spellStart"/>
            <w:r w:rsidRPr="00433F83">
              <w:rPr>
                <w:rFonts w:cstheme="minorHAnsi"/>
                <w:b/>
                <w:sz w:val="24"/>
                <w:szCs w:val="24"/>
              </w:rPr>
              <w:t>г.Липецк</w:t>
            </w:r>
            <w:proofErr w:type="spellEnd"/>
          </w:p>
          <w:p w:rsidR="00433F83" w:rsidRPr="00433F83" w:rsidRDefault="00433F83" w:rsidP="00433F83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433F83" w:rsidRPr="00433F83" w:rsidRDefault="001F326B" w:rsidP="00433F83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433F83" w:rsidRPr="00433F83">
              <w:rPr>
                <w:rFonts w:cstheme="minorHAnsi"/>
                <w:b/>
                <w:sz w:val="24"/>
                <w:szCs w:val="24"/>
              </w:rPr>
              <w:t>. ДО «</w:t>
            </w:r>
            <w:proofErr w:type="spellStart"/>
            <w:r w:rsidR="00433F83" w:rsidRPr="00433F83">
              <w:rPr>
                <w:rFonts w:cstheme="minorHAnsi"/>
                <w:b/>
                <w:sz w:val="24"/>
                <w:szCs w:val="24"/>
              </w:rPr>
              <w:t>Вермишева</w:t>
            </w:r>
            <w:proofErr w:type="spellEnd"/>
            <w:r w:rsidR="00433F83" w:rsidRPr="00433F83">
              <w:rPr>
                <w:rFonts w:cstheme="minorHAnsi"/>
                <w:b/>
                <w:sz w:val="24"/>
                <w:szCs w:val="24"/>
              </w:rPr>
              <w:t>/48», ул.Вермишева,2,</w:t>
            </w:r>
            <w:r w:rsidR="003A330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433F83" w:rsidRPr="00433F83">
              <w:rPr>
                <w:rFonts w:cstheme="minorHAnsi"/>
                <w:b/>
                <w:sz w:val="24"/>
                <w:szCs w:val="24"/>
              </w:rPr>
              <w:t>г.Липецк</w:t>
            </w:r>
            <w:proofErr w:type="spellEnd"/>
          </w:p>
          <w:p w:rsidR="00433F83" w:rsidRPr="00433F83" w:rsidRDefault="00433F83" w:rsidP="00433F83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433F83" w:rsidRPr="00433F83" w:rsidRDefault="001F326B" w:rsidP="00433F83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433F83" w:rsidRPr="00433F83">
              <w:rPr>
                <w:rFonts w:cstheme="minorHAnsi"/>
                <w:b/>
                <w:sz w:val="24"/>
                <w:szCs w:val="24"/>
              </w:rPr>
              <w:t>. ДО «Катукова/48», ул.Катукова,44,</w:t>
            </w:r>
            <w:r w:rsidR="003A330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433F83" w:rsidRPr="00433F83">
              <w:rPr>
                <w:rFonts w:cstheme="minorHAnsi"/>
                <w:b/>
                <w:sz w:val="24"/>
                <w:szCs w:val="24"/>
              </w:rPr>
              <w:t>г.Липецк</w:t>
            </w:r>
            <w:proofErr w:type="spellEnd"/>
          </w:p>
          <w:p w:rsidR="00433F83" w:rsidRPr="00433F83" w:rsidRDefault="00433F83" w:rsidP="00433F83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433F83" w:rsidRPr="00433F83" w:rsidRDefault="001F326B" w:rsidP="00433F83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433F83" w:rsidRPr="00433F83">
              <w:rPr>
                <w:rFonts w:cstheme="minorHAnsi"/>
                <w:b/>
                <w:sz w:val="24"/>
                <w:szCs w:val="24"/>
              </w:rPr>
              <w:t xml:space="preserve">. ДО «Первомайский/48», ул.Первомайская,66, </w:t>
            </w:r>
            <w:proofErr w:type="spellStart"/>
            <w:r w:rsidR="00433F83" w:rsidRPr="00433F83">
              <w:rPr>
                <w:rFonts w:cstheme="minorHAnsi"/>
                <w:b/>
                <w:sz w:val="24"/>
                <w:szCs w:val="24"/>
              </w:rPr>
              <w:t>г.Липецк</w:t>
            </w:r>
            <w:proofErr w:type="spellEnd"/>
          </w:p>
          <w:p w:rsidR="00433F83" w:rsidRPr="00433F83" w:rsidRDefault="00433F83" w:rsidP="00433F83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433F83" w:rsidRPr="00433F83" w:rsidRDefault="001F326B" w:rsidP="00433F83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433F83" w:rsidRPr="00433F83">
              <w:rPr>
                <w:rFonts w:cstheme="minorHAnsi"/>
                <w:b/>
                <w:sz w:val="24"/>
                <w:szCs w:val="24"/>
              </w:rPr>
              <w:t xml:space="preserve">. Админ. здание в </w:t>
            </w:r>
            <w:proofErr w:type="spellStart"/>
            <w:r w:rsidR="00433F83" w:rsidRPr="00433F83">
              <w:rPr>
                <w:rFonts w:cstheme="minorHAnsi"/>
                <w:b/>
                <w:sz w:val="24"/>
                <w:szCs w:val="24"/>
              </w:rPr>
              <w:t>г.Липецке</w:t>
            </w:r>
            <w:proofErr w:type="spellEnd"/>
            <w:r w:rsidR="00433F83" w:rsidRPr="00433F83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433F83" w:rsidRPr="00433F83">
              <w:rPr>
                <w:rFonts w:cstheme="minorHAnsi"/>
                <w:b/>
                <w:sz w:val="24"/>
                <w:szCs w:val="24"/>
              </w:rPr>
              <w:t>ул.Семашко</w:t>
            </w:r>
            <w:proofErr w:type="spellEnd"/>
            <w:r w:rsidR="00433F83" w:rsidRPr="00433F83">
              <w:rPr>
                <w:rFonts w:cstheme="minorHAnsi"/>
                <w:b/>
                <w:sz w:val="24"/>
                <w:szCs w:val="24"/>
              </w:rPr>
              <w:t>, 13</w:t>
            </w:r>
          </w:p>
          <w:p w:rsidR="00433F83" w:rsidRPr="00433F83" w:rsidRDefault="00433F83" w:rsidP="00433F83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433F83" w:rsidRPr="00433F83" w:rsidRDefault="001F326B" w:rsidP="00433F83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433F83" w:rsidRPr="00433F83">
              <w:rPr>
                <w:rFonts w:cstheme="minorHAnsi"/>
                <w:b/>
                <w:sz w:val="24"/>
                <w:szCs w:val="24"/>
              </w:rPr>
              <w:t>. Админ. здание в г.Липецке,15-ый мкр.,8</w:t>
            </w:r>
          </w:p>
          <w:p w:rsidR="00433F83" w:rsidRPr="00433F83" w:rsidRDefault="00433F83" w:rsidP="00433F83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433F83" w:rsidRPr="00433F83" w:rsidRDefault="008171D3" w:rsidP="00433F83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433F83" w:rsidRPr="00433F83">
              <w:rPr>
                <w:rFonts w:cstheme="minorHAnsi"/>
                <w:b/>
                <w:sz w:val="24"/>
                <w:szCs w:val="24"/>
              </w:rPr>
              <w:t xml:space="preserve">. Админ. здание в </w:t>
            </w:r>
            <w:proofErr w:type="spellStart"/>
            <w:r w:rsidR="00433F83" w:rsidRPr="00433F83">
              <w:rPr>
                <w:rFonts w:cstheme="minorHAnsi"/>
                <w:b/>
                <w:sz w:val="24"/>
                <w:szCs w:val="24"/>
              </w:rPr>
              <w:t>г.Липецке</w:t>
            </w:r>
            <w:proofErr w:type="spellEnd"/>
            <w:r w:rsidR="00433F83" w:rsidRPr="00433F83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433F83" w:rsidRPr="00433F83">
              <w:rPr>
                <w:rFonts w:cstheme="minorHAnsi"/>
                <w:b/>
                <w:sz w:val="24"/>
                <w:szCs w:val="24"/>
              </w:rPr>
              <w:t>ул.Проспект</w:t>
            </w:r>
            <w:proofErr w:type="spellEnd"/>
            <w:r w:rsidR="00433F83" w:rsidRPr="00433F83">
              <w:rPr>
                <w:rFonts w:cstheme="minorHAnsi"/>
                <w:b/>
                <w:sz w:val="24"/>
                <w:szCs w:val="24"/>
              </w:rPr>
              <w:t xml:space="preserve"> имени 60-летия СССР,2А.</w:t>
            </w:r>
          </w:p>
          <w:p w:rsidR="00433F83" w:rsidRPr="00433F83" w:rsidRDefault="00433F83" w:rsidP="00433F83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433F83" w:rsidRPr="00433F83" w:rsidRDefault="008171D3" w:rsidP="00433F83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433F83" w:rsidRPr="00433F83">
              <w:rPr>
                <w:rFonts w:cstheme="minorHAnsi"/>
                <w:b/>
                <w:sz w:val="24"/>
                <w:szCs w:val="24"/>
              </w:rPr>
              <w:t xml:space="preserve">. ДО «Елец/48», </w:t>
            </w:r>
            <w:proofErr w:type="spellStart"/>
            <w:r w:rsidR="00433F83" w:rsidRPr="00433F83">
              <w:rPr>
                <w:rFonts w:cstheme="minorHAnsi"/>
                <w:b/>
                <w:sz w:val="24"/>
                <w:szCs w:val="24"/>
              </w:rPr>
              <w:t>ул.Ленина</w:t>
            </w:r>
            <w:proofErr w:type="spellEnd"/>
            <w:r w:rsidR="00433F83" w:rsidRPr="00433F83">
              <w:rPr>
                <w:rFonts w:cstheme="minorHAnsi"/>
                <w:b/>
                <w:sz w:val="24"/>
                <w:szCs w:val="24"/>
              </w:rPr>
              <w:t xml:space="preserve"> ,д.78 в </w:t>
            </w:r>
            <w:proofErr w:type="spellStart"/>
            <w:r w:rsidR="00433F83" w:rsidRPr="00433F83">
              <w:rPr>
                <w:rFonts w:cstheme="minorHAnsi"/>
                <w:b/>
                <w:sz w:val="24"/>
                <w:szCs w:val="24"/>
              </w:rPr>
              <w:t>г.Ельце</w:t>
            </w:r>
            <w:proofErr w:type="spellEnd"/>
          </w:p>
          <w:p w:rsidR="00433F83" w:rsidRPr="00433F83" w:rsidRDefault="00433F83" w:rsidP="00433F83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433F83" w:rsidRPr="00433F83" w:rsidRDefault="008171D3" w:rsidP="00433F83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433F83" w:rsidRPr="00433F83">
              <w:rPr>
                <w:rFonts w:cstheme="minorHAnsi"/>
                <w:b/>
                <w:sz w:val="24"/>
                <w:szCs w:val="24"/>
              </w:rPr>
              <w:t xml:space="preserve">.ДО «Данков/48», ул.Мира,11 в </w:t>
            </w:r>
            <w:proofErr w:type="spellStart"/>
            <w:r w:rsidR="00433F83" w:rsidRPr="00433F83">
              <w:rPr>
                <w:rFonts w:cstheme="minorHAnsi"/>
                <w:b/>
                <w:sz w:val="24"/>
                <w:szCs w:val="24"/>
              </w:rPr>
              <w:t>г.Данкове</w:t>
            </w:r>
            <w:proofErr w:type="spellEnd"/>
          </w:p>
          <w:p w:rsidR="00433F83" w:rsidRPr="00433F83" w:rsidRDefault="00433F83" w:rsidP="00433F83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FE46EA" w:rsidRDefault="008171D3" w:rsidP="00433F83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  <w:r w:rsidR="00FE46EA" w:rsidRPr="00FE46EA">
              <w:rPr>
                <w:rFonts w:cstheme="minorHAnsi"/>
                <w:b/>
                <w:sz w:val="24"/>
                <w:szCs w:val="24"/>
              </w:rPr>
              <w:t xml:space="preserve">. ДО «Октябрьский/48», </w:t>
            </w:r>
            <w:proofErr w:type="spellStart"/>
            <w:r w:rsidR="00FE46EA" w:rsidRPr="00FE46EA">
              <w:rPr>
                <w:rFonts w:cstheme="minorHAnsi"/>
                <w:b/>
                <w:sz w:val="24"/>
                <w:szCs w:val="24"/>
              </w:rPr>
              <w:t>ул.Проспект</w:t>
            </w:r>
            <w:proofErr w:type="spellEnd"/>
            <w:r w:rsidR="00FE46EA" w:rsidRPr="00FE46EA">
              <w:rPr>
                <w:rFonts w:cstheme="minorHAnsi"/>
                <w:b/>
                <w:sz w:val="24"/>
                <w:szCs w:val="24"/>
              </w:rPr>
              <w:t xml:space="preserve"> имени 60-летия СССР,2А.</w:t>
            </w:r>
          </w:p>
          <w:p w:rsidR="009725C3" w:rsidRDefault="009725C3" w:rsidP="00433F83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433F83" w:rsidRPr="00CB027C" w:rsidRDefault="00433F83" w:rsidP="00EE5925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DD15C0" w:rsidRDefault="00DD15C0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9" w:type="dxa"/>
          </w:tcPr>
          <w:p w:rsidR="00DD15C0" w:rsidRDefault="00433F83" w:rsidP="00EE5925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 w:rsidRPr="00433F83">
              <w:rPr>
                <w:rFonts w:cstheme="minorHAnsi"/>
                <w:b/>
                <w:sz w:val="24"/>
                <w:szCs w:val="24"/>
              </w:rPr>
              <w:t>Поддерживающая уборка в санузлах включает в себя:</w:t>
            </w:r>
          </w:p>
          <w:p w:rsidR="00433F83" w:rsidRDefault="00433F8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- </w:t>
            </w:r>
            <w:r>
              <w:rPr>
                <w:rFonts w:cstheme="minorHAnsi"/>
                <w:sz w:val="24"/>
                <w:szCs w:val="24"/>
              </w:rPr>
              <w:t>влажную уборку полов</w:t>
            </w:r>
            <w:r w:rsidR="00445F19">
              <w:rPr>
                <w:rFonts w:cstheme="minorHAnsi"/>
                <w:sz w:val="24"/>
                <w:szCs w:val="24"/>
              </w:rPr>
              <w:t xml:space="preserve"> и дезинфекцию полов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:rsidR="00433F83" w:rsidRDefault="00433F8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удаление локальных загрязнений;</w:t>
            </w:r>
          </w:p>
          <w:p w:rsidR="00433F83" w:rsidRPr="00433F83" w:rsidRDefault="00433F8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удаление пятен и липких субстанций;</w:t>
            </w:r>
          </w:p>
          <w:p w:rsidR="00433F83" w:rsidRDefault="00433F8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 w:rsidRPr="00433F83">
              <w:rPr>
                <w:rFonts w:cstheme="minorHAnsi"/>
                <w:sz w:val="24"/>
                <w:szCs w:val="24"/>
              </w:rPr>
              <w:t>- вынос мусора, дезинфекция корзин, замену п/э пакетов;</w:t>
            </w:r>
          </w:p>
          <w:p w:rsidR="00433F83" w:rsidRDefault="00433F8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-чистку и дезинфекцию унитазов, раковин не менее 2 раза в день;</w:t>
            </w:r>
          </w:p>
          <w:p w:rsidR="00433F83" w:rsidRDefault="00433F8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чистку и натирку зеркал стеклянных поверхностей по мере загрязнения;</w:t>
            </w:r>
          </w:p>
          <w:p w:rsidR="00433F83" w:rsidRDefault="00433F8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заправку диспенсеров расходными материалами;</w:t>
            </w:r>
          </w:p>
          <w:p w:rsidR="00433F83" w:rsidRDefault="00433F8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-протирку пыли с вертикальных и </w:t>
            </w:r>
            <w:r w:rsidR="00212DCB">
              <w:rPr>
                <w:rFonts w:cstheme="minorHAnsi"/>
                <w:sz w:val="24"/>
                <w:szCs w:val="24"/>
              </w:rPr>
              <w:t>горизонтальных поверхностей</w:t>
            </w:r>
            <w:r>
              <w:rPr>
                <w:rFonts w:cstheme="minorHAnsi"/>
                <w:sz w:val="24"/>
                <w:szCs w:val="24"/>
              </w:rPr>
              <w:t xml:space="preserve"> высотой не более 2м;</w:t>
            </w:r>
          </w:p>
          <w:p w:rsidR="00433F83" w:rsidRDefault="00433F8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-чистку и дезинфекцию кафельных стен, кабинок, дверей;</w:t>
            </w:r>
          </w:p>
          <w:p w:rsidR="00445F19" w:rsidRDefault="003A330B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-чистку и дезинфекцию</w:t>
            </w:r>
            <w:r w:rsidR="00433F83">
              <w:rPr>
                <w:rFonts w:cstheme="minorHAnsi"/>
                <w:sz w:val="24"/>
                <w:szCs w:val="24"/>
              </w:rPr>
              <w:t xml:space="preserve"> унитазов, раковин, писсуаров, удаление следов ржавчины, мочевого и водного камня;</w:t>
            </w:r>
          </w:p>
          <w:p w:rsidR="00433F83" w:rsidRDefault="00445F19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удаление ржавчины, известкового налета с 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сан.технического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оборудования;</w:t>
            </w:r>
          </w:p>
          <w:p w:rsidR="00433F83" w:rsidRDefault="00433F8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 </w:t>
            </w:r>
            <w:r w:rsidR="00445F19">
              <w:rPr>
                <w:rFonts w:cstheme="minorHAnsi"/>
                <w:sz w:val="24"/>
                <w:szCs w:val="24"/>
              </w:rPr>
              <w:t xml:space="preserve">протирка </w:t>
            </w:r>
            <w:proofErr w:type="spellStart"/>
            <w:r w:rsidR="00445F19">
              <w:rPr>
                <w:rFonts w:cstheme="minorHAnsi"/>
                <w:sz w:val="24"/>
                <w:szCs w:val="24"/>
              </w:rPr>
              <w:t>труб,пожарных</w:t>
            </w:r>
            <w:proofErr w:type="spellEnd"/>
            <w:r w:rsidR="00445F19">
              <w:rPr>
                <w:rFonts w:cstheme="minorHAnsi"/>
                <w:sz w:val="24"/>
                <w:szCs w:val="24"/>
              </w:rPr>
              <w:t xml:space="preserve"> щитов, батарей отопления и т.п.</w:t>
            </w:r>
          </w:p>
          <w:p w:rsidR="00445F19" w:rsidRDefault="00445F19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-уборка технических помещений по заявке: влажная протирка вентиляционных воздуховодов;</w:t>
            </w:r>
          </w:p>
          <w:p w:rsidR="00973727" w:rsidRPr="00433F83" w:rsidRDefault="00973727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Подробная информация указана в п.1.; п.2.; п.3.; п.4. Приложение №6.</w:t>
            </w:r>
          </w:p>
        </w:tc>
      </w:tr>
      <w:tr w:rsidR="00DD15C0" w:rsidTr="0088444C">
        <w:tc>
          <w:tcPr>
            <w:tcW w:w="686" w:type="dxa"/>
          </w:tcPr>
          <w:p w:rsidR="00DD15C0" w:rsidRDefault="00445F19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37" w:type="dxa"/>
          </w:tcPr>
          <w:p w:rsidR="00DD15C0" w:rsidRPr="00445F19" w:rsidRDefault="00445F19" w:rsidP="00EE5925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 w:rsidRPr="00445F19">
              <w:rPr>
                <w:rFonts w:cstheme="minorHAnsi"/>
                <w:b/>
                <w:sz w:val="24"/>
                <w:szCs w:val="24"/>
              </w:rPr>
              <w:t>ПЕРИОДИЧЕСКИЕ РАБОТЫ</w:t>
            </w:r>
          </w:p>
        </w:tc>
        <w:tc>
          <w:tcPr>
            <w:tcW w:w="2133" w:type="dxa"/>
          </w:tcPr>
          <w:p w:rsidR="00DD15C0" w:rsidRDefault="00DD15C0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9" w:type="dxa"/>
          </w:tcPr>
          <w:p w:rsidR="00DD15C0" w:rsidRDefault="00DD15C0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D15C0" w:rsidTr="0088444C">
        <w:tc>
          <w:tcPr>
            <w:tcW w:w="686" w:type="dxa"/>
          </w:tcPr>
          <w:p w:rsidR="00DD15C0" w:rsidRDefault="00445F19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2.1.</w:t>
            </w:r>
          </w:p>
        </w:tc>
        <w:tc>
          <w:tcPr>
            <w:tcW w:w="3837" w:type="dxa"/>
          </w:tcPr>
          <w:p w:rsidR="00DD15C0" w:rsidRPr="00445F19" w:rsidRDefault="00445F19" w:rsidP="00EE5925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 w:rsidRPr="00445F19">
              <w:rPr>
                <w:rFonts w:cstheme="minorHAnsi"/>
                <w:b/>
                <w:sz w:val="24"/>
                <w:szCs w:val="24"/>
              </w:rPr>
              <w:t>Генеральная уборка в местах общего пользования в коридорах , на лестничных пролетах, офисных помещений, санузлах, технических помещениях</w:t>
            </w:r>
          </w:p>
        </w:tc>
        <w:tc>
          <w:tcPr>
            <w:tcW w:w="2133" w:type="dxa"/>
          </w:tcPr>
          <w:p w:rsidR="00DD15C0" w:rsidRPr="00467F53" w:rsidRDefault="00467F5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1 </w:t>
            </w:r>
            <w:r>
              <w:rPr>
                <w:rFonts w:cstheme="minorHAnsi"/>
                <w:sz w:val="24"/>
                <w:szCs w:val="24"/>
              </w:rPr>
              <w:t>раз в месяц</w:t>
            </w:r>
          </w:p>
        </w:tc>
        <w:tc>
          <w:tcPr>
            <w:tcW w:w="2689" w:type="dxa"/>
          </w:tcPr>
          <w:p w:rsidR="00DD15C0" w:rsidRDefault="00445F19" w:rsidP="00EE5925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 w:rsidRPr="00445F19">
              <w:rPr>
                <w:rFonts w:cstheme="minorHAnsi"/>
                <w:b/>
                <w:sz w:val="24"/>
                <w:szCs w:val="24"/>
              </w:rPr>
              <w:t>Генеральная уборка включает в себя:</w:t>
            </w:r>
          </w:p>
          <w:p w:rsidR="00467F53" w:rsidRDefault="00467F5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уборка всех поверхностей высотой до 3-х метров;</w:t>
            </w:r>
          </w:p>
          <w:p w:rsidR="00467F53" w:rsidRDefault="00467F5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влажная уборка полов с применением специальных средств;</w:t>
            </w:r>
          </w:p>
          <w:p w:rsidR="00467F53" w:rsidRDefault="00467F5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-дезинфекция стен высотой свыше 2м (санузлы);</w:t>
            </w:r>
          </w:p>
          <w:p w:rsidR="00467F53" w:rsidRDefault="00467F5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-чистку и дезинфекцию унитазов;</w:t>
            </w:r>
          </w:p>
          <w:p w:rsidR="00467F53" w:rsidRDefault="00467F5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-дезинфекцию сливовых отверстий;</w:t>
            </w:r>
          </w:p>
          <w:p w:rsidR="00467F53" w:rsidRDefault="00467F5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-полировку стен из кафеля и пр.</w:t>
            </w:r>
          </w:p>
          <w:p w:rsidR="00973727" w:rsidRPr="00467F53" w:rsidRDefault="00973727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Подробная информация указана в п.1.; п.2.; п.3.; п.4. Приложение №6.</w:t>
            </w:r>
          </w:p>
        </w:tc>
      </w:tr>
      <w:tr w:rsidR="00DD15C0" w:rsidTr="0088444C">
        <w:tc>
          <w:tcPr>
            <w:tcW w:w="686" w:type="dxa"/>
          </w:tcPr>
          <w:p w:rsidR="00DD15C0" w:rsidRDefault="00467F5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2.2.</w:t>
            </w:r>
          </w:p>
        </w:tc>
        <w:tc>
          <w:tcPr>
            <w:tcW w:w="3837" w:type="dxa"/>
          </w:tcPr>
          <w:p w:rsidR="00DD15C0" w:rsidRPr="00467F53" w:rsidRDefault="00467F53" w:rsidP="00EE5925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 w:rsidRPr="00467F53">
              <w:rPr>
                <w:rFonts w:cstheme="minorHAnsi"/>
                <w:b/>
                <w:sz w:val="24"/>
                <w:szCs w:val="24"/>
              </w:rPr>
              <w:t>Чистка стекол светильников(бра) внутри на высоте не более 2-х метров</w:t>
            </w:r>
          </w:p>
        </w:tc>
        <w:tc>
          <w:tcPr>
            <w:tcW w:w="2133" w:type="dxa"/>
          </w:tcPr>
          <w:p w:rsidR="00DD15C0" w:rsidRDefault="00467F5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раз в месяц</w:t>
            </w:r>
          </w:p>
        </w:tc>
        <w:tc>
          <w:tcPr>
            <w:tcW w:w="2689" w:type="dxa"/>
          </w:tcPr>
          <w:p w:rsidR="00DD15C0" w:rsidRDefault="00467F53" w:rsidP="00EE5925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 w:rsidRPr="00467F53">
              <w:rPr>
                <w:rFonts w:cstheme="minorHAnsi"/>
                <w:b/>
                <w:sz w:val="24"/>
                <w:szCs w:val="24"/>
              </w:rPr>
              <w:t>Включает в себя:</w:t>
            </w:r>
          </w:p>
          <w:p w:rsidR="00467F53" w:rsidRDefault="00467F5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протирка светильников и бра:</w:t>
            </w:r>
          </w:p>
          <w:p w:rsidR="00467F53" w:rsidRDefault="00467F5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-стекло- мытье светильников пенным раствором для придания блеска и удаление различной пыли.</w:t>
            </w:r>
          </w:p>
          <w:p w:rsidR="00973727" w:rsidRPr="00467F53" w:rsidRDefault="00973727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Подробная информация указана в п.1.; п.2.; п.3.; п.4. Приложение №6.</w:t>
            </w:r>
          </w:p>
        </w:tc>
      </w:tr>
      <w:tr w:rsidR="00DD15C0" w:rsidTr="0088444C">
        <w:tc>
          <w:tcPr>
            <w:tcW w:w="686" w:type="dxa"/>
          </w:tcPr>
          <w:p w:rsidR="00DD15C0" w:rsidRDefault="00467F5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2.3.</w:t>
            </w:r>
          </w:p>
        </w:tc>
        <w:tc>
          <w:tcPr>
            <w:tcW w:w="3837" w:type="dxa"/>
          </w:tcPr>
          <w:p w:rsidR="00DD15C0" w:rsidRPr="00DF325E" w:rsidRDefault="00467F53" w:rsidP="00EE5925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 w:rsidRPr="00DF325E">
              <w:rPr>
                <w:rFonts w:cstheme="minorHAnsi"/>
                <w:b/>
                <w:sz w:val="24"/>
                <w:szCs w:val="24"/>
              </w:rPr>
              <w:t>Мытье внутренней и внешней стороны стекол (окна)</w:t>
            </w:r>
          </w:p>
        </w:tc>
        <w:tc>
          <w:tcPr>
            <w:tcW w:w="2133" w:type="dxa"/>
          </w:tcPr>
          <w:p w:rsidR="00DD15C0" w:rsidRDefault="00467F5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раз в мае;</w:t>
            </w:r>
          </w:p>
          <w:p w:rsidR="00467F53" w:rsidRDefault="00467F5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раз в сентябре</w:t>
            </w:r>
          </w:p>
        </w:tc>
        <w:tc>
          <w:tcPr>
            <w:tcW w:w="2689" w:type="dxa"/>
          </w:tcPr>
          <w:p w:rsidR="00467F53" w:rsidRPr="00467F53" w:rsidRDefault="00467F53" w:rsidP="00EE5925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 w:rsidRPr="00467F53">
              <w:rPr>
                <w:rFonts w:cstheme="minorHAnsi"/>
                <w:b/>
                <w:sz w:val="24"/>
                <w:szCs w:val="24"/>
              </w:rPr>
              <w:t>Включает в себя:</w:t>
            </w:r>
          </w:p>
          <w:p w:rsidR="00DD15C0" w:rsidRDefault="00467F5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-уборка пыли и грязи с подоконников и рам;</w:t>
            </w:r>
          </w:p>
          <w:p w:rsidR="00467F53" w:rsidRDefault="00467F53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467F53">
              <w:rPr>
                <w:rFonts w:cstheme="minorHAnsi"/>
                <w:sz w:val="24"/>
                <w:szCs w:val="24"/>
              </w:rPr>
              <w:t>тщательная мойка рам и подоконников;</w:t>
            </w:r>
          </w:p>
          <w:p w:rsidR="00DF325E" w:rsidRDefault="00DF325E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удаление следов краски, снятие стекольных наклеек;</w:t>
            </w:r>
          </w:p>
          <w:p w:rsidR="00DF325E" w:rsidRDefault="00DF325E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-мойка стекла с помощью специальных моющих средств.</w:t>
            </w:r>
          </w:p>
          <w:p w:rsidR="00973727" w:rsidRPr="00467F53" w:rsidRDefault="00973727" w:rsidP="00EE5925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Подробная информация указана в п.1.; п.2.; п.3.; п.4. Приложение №6.</w:t>
            </w:r>
          </w:p>
        </w:tc>
      </w:tr>
      <w:tr w:rsidR="00DD15C0" w:rsidTr="0088444C">
        <w:tc>
          <w:tcPr>
            <w:tcW w:w="686" w:type="dxa"/>
          </w:tcPr>
          <w:p w:rsidR="00DD15C0" w:rsidRDefault="00DF325E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2.4.</w:t>
            </w:r>
          </w:p>
        </w:tc>
        <w:tc>
          <w:tcPr>
            <w:tcW w:w="3837" w:type="dxa"/>
          </w:tcPr>
          <w:p w:rsidR="00DD15C0" w:rsidRPr="00DF325E" w:rsidRDefault="00DF325E" w:rsidP="00EE5925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 w:rsidRPr="00DF325E">
              <w:rPr>
                <w:rFonts w:cstheme="minorHAnsi"/>
                <w:b/>
                <w:sz w:val="24"/>
                <w:szCs w:val="24"/>
              </w:rPr>
              <w:t>Химчистка при</w:t>
            </w:r>
            <w:r w:rsidR="00FE46E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F325E">
              <w:rPr>
                <w:rFonts w:cstheme="minorHAnsi"/>
                <w:b/>
                <w:sz w:val="24"/>
                <w:szCs w:val="24"/>
              </w:rPr>
              <w:t>дверных ковриков</w:t>
            </w:r>
          </w:p>
        </w:tc>
        <w:tc>
          <w:tcPr>
            <w:tcW w:w="2133" w:type="dxa"/>
          </w:tcPr>
          <w:p w:rsidR="00DD15C0" w:rsidRDefault="00DF325E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 мере необходимости</w:t>
            </w:r>
          </w:p>
        </w:tc>
        <w:tc>
          <w:tcPr>
            <w:tcW w:w="2689" w:type="dxa"/>
          </w:tcPr>
          <w:p w:rsidR="00DD15C0" w:rsidRPr="00DF325E" w:rsidRDefault="00DF325E" w:rsidP="00EE5925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 w:rsidRPr="00DF325E">
              <w:rPr>
                <w:rFonts w:cstheme="minorHAnsi"/>
                <w:b/>
                <w:sz w:val="24"/>
                <w:szCs w:val="24"/>
              </w:rPr>
              <w:t>Включает в себя:</w:t>
            </w:r>
          </w:p>
          <w:p w:rsidR="00DF325E" w:rsidRDefault="00DF325E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-- чистка с применением специальных средств.</w:t>
            </w:r>
          </w:p>
          <w:p w:rsidR="008E3D97" w:rsidRDefault="008E3D97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Подробная информация указана в п.1.; п.2.; п.3.; п.4. Приложение №6.</w:t>
            </w:r>
          </w:p>
        </w:tc>
      </w:tr>
      <w:tr w:rsidR="00DD15C0" w:rsidTr="0088444C">
        <w:tc>
          <w:tcPr>
            <w:tcW w:w="686" w:type="dxa"/>
          </w:tcPr>
          <w:p w:rsidR="00DD15C0" w:rsidRDefault="00DF325E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837" w:type="dxa"/>
          </w:tcPr>
          <w:p w:rsidR="00DD15C0" w:rsidRPr="00DF325E" w:rsidRDefault="00DF325E" w:rsidP="00EE5925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 w:rsidRPr="00DF325E">
              <w:rPr>
                <w:rFonts w:cstheme="minorHAnsi"/>
                <w:b/>
                <w:sz w:val="24"/>
                <w:szCs w:val="24"/>
              </w:rPr>
              <w:t>Дезинфекция поверхностей входных групп, дверных ручек, поручней лестниц</w:t>
            </w:r>
          </w:p>
        </w:tc>
        <w:tc>
          <w:tcPr>
            <w:tcW w:w="2133" w:type="dxa"/>
          </w:tcPr>
          <w:p w:rsidR="00DD15C0" w:rsidRDefault="00DF325E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На период требований </w:t>
            </w:r>
            <w:proofErr w:type="spellStart"/>
            <w:r>
              <w:rPr>
                <w:rFonts w:cstheme="minorHAnsi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689" w:type="dxa"/>
          </w:tcPr>
          <w:p w:rsidR="00DD15C0" w:rsidRDefault="00DF325E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Протирка поверхностей с использованием </w:t>
            </w:r>
            <w:r w:rsidR="0064046A">
              <w:rPr>
                <w:rFonts w:cstheme="minorHAnsi"/>
                <w:sz w:val="24"/>
                <w:szCs w:val="24"/>
              </w:rPr>
              <w:t>дезинфицирующих</w:t>
            </w:r>
            <w:r>
              <w:rPr>
                <w:rFonts w:cstheme="minorHAnsi"/>
                <w:sz w:val="24"/>
                <w:szCs w:val="24"/>
              </w:rPr>
              <w:t xml:space="preserve"> средств.</w:t>
            </w:r>
          </w:p>
          <w:p w:rsidR="008E3D97" w:rsidRDefault="008E3D97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Подробная информация указана в п.1.; п.2.; п.3.; п.4. Приложение №6.</w:t>
            </w:r>
          </w:p>
        </w:tc>
      </w:tr>
      <w:tr w:rsidR="00DD15C0" w:rsidTr="0088444C">
        <w:tc>
          <w:tcPr>
            <w:tcW w:w="686" w:type="dxa"/>
          </w:tcPr>
          <w:p w:rsidR="00DD15C0" w:rsidRDefault="00DF325E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2.6.</w:t>
            </w:r>
          </w:p>
        </w:tc>
        <w:tc>
          <w:tcPr>
            <w:tcW w:w="3837" w:type="dxa"/>
          </w:tcPr>
          <w:p w:rsidR="00DD15C0" w:rsidRPr="0088444C" w:rsidRDefault="00DF325E" w:rsidP="00EE5925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 w:rsidRPr="0088444C">
              <w:rPr>
                <w:rFonts w:cstheme="minorHAnsi"/>
                <w:b/>
                <w:sz w:val="24"/>
                <w:szCs w:val="24"/>
              </w:rPr>
              <w:t>Уборка и поддержание чистоты прилегающей территории</w:t>
            </w:r>
          </w:p>
        </w:tc>
        <w:tc>
          <w:tcPr>
            <w:tcW w:w="2133" w:type="dxa"/>
          </w:tcPr>
          <w:p w:rsidR="00DD15C0" w:rsidRDefault="00DF325E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рабочие дни: с понедельника по пятницу</w:t>
            </w:r>
            <w:r w:rsidR="00FE46EA">
              <w:rPr>
                <w:rFonts w:cstheme="minorHAnsi"/>
                <w:sz w:val="24"/>
                <w:szCs w:val="24"/>
              </w:rPr>
              <w:t>. В субботу –по мере необходимости.</w:t>
            </w:r>
          </w:p>
        </w:tc>
        <w:tc>
          <w:tcPr>
            <w:tcW w:w="2689" w:type="dxa"/>
          </w:tcPr>
          <w:p w:rsidR="00DD15C0" w:rsidRDefault="00DF325E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уборка снега;</w:t>
            </w:r>
          </w:p>
          <w:p w:rsidR="00DF325E" w:rsidRDefault="00DF325E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-очистка от наледи:</w:t>
            </w:r>
          </w:p>
          <w:p w:rsidR="00DF325E" w:rsidRDefault="00DF325E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-прочистка канавок от мусора и наледи;</w:t>
            </w:r>
          </w:p>
          <w:p w:rsidR="00DF325E" w:rsidRDefault="00DF325E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смет с территории</w:t>
            </w:r>
            <w:r w:rsidR="0088444C">
              <w:rPr>
                <w:rFonts w:cstheme="minorHAnsi"/>
                <w:sz w:val="24"/>
                <w:szCs w:val="24"/>
              </w:rPr>
              <w:t>;</w:t>
            </w:r>
          </w:p>
          <w:p w:rsidR="0088444C" w:rsidRDefault="0088444C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-посыпка территории спец. средствами от наледи;</w:t>
            </w:r>
          </w:p>
          <w:p w:rsidR="0088444C" w:rsidRDefault="0088444C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-полив газонов: покос травы;</w:t>
            </w:r>
          </w:p>
          <w:p w:rsidR="0088444C" w:rsidRDefault="0088444C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-сбор крупного и мелкого мусора и вынос с территории.</w:t>
            </w:r>
          </w:p>
          <w:p w:rsidR="008E3D97" w:rsidRDefault="008E3D97" w:rsidP="00EE5925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Подробная информация указана в п.1.; п.2.; п.3.; п.4. Приложение №6.</w:t>
            </w:r>
          </w:p>
        </w:tc>
      </w:tr>
    </w:tbl>
    <w:p w:rsidR="003237DF" w:rsidRDefault="003237DF" w:rsidP="00F864DC">
      <w:pPr>
        <w:tabs>
          <w:tab w:val="left" w:pos="70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</w:p>
    <w:p w:rsidR="00EE5925" w:rsidRDefault="006E5942" w:rsidP="003237DF">
      <w:pPr>
        <w:tabs>
          <w:tab w:val="left" w:pos="709"/>
        </w:tabs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Таблица 3</w:t>
      </w:r>
      <w:r w:rsidR="003237DF" w:rsidRPr="003237DF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Санитарные зоны</w:t>
      </w:r>
      <w:r w:rsidR="00F864DC" w:rsidRPr="00B749D1">
        <w:rPr>
          <w:rFonts w:cstheme="minorHAnsi"/>
          <w:b/>
          <w:sz w:val="24"/>
          <w:szCs w:val="24"/>
        </w:rPr>
        <w:t>.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7"/>
        <w:gridCol w:w="555"/>
        <w:gridCol w:w="3805"/>
        <w:gridCol w:w="1260"/>
        <w:gridCol w:w="1128"/>
        <w:gridCol w:w="1170"/>
        <w:gridCol w:w="24"/>
        <w:gridCol w:w="1543"/>
      </w:tblGrid>
      <w:tr w:rsidR="0093001E" w:rsidTr="00FE46EA">
        <w:tc>
          <w:tcPr>
            <w:tcW w:w="562" w:type="dxa"/>
            <w:gridSpan w:val="2"/>
          </w:tcPr>
          <w:p w:rsidR="0093001E" w:rsidRDefault="0093001E" w:rsidP="00B749D1">
            <w:r w:rsidRPr="008C1558">
              <w:t>№</w:t>
            </w:r>
          </w:p>
          <w:p w:rsidR="0093001E" w:rsidRPr="008C1558" w:rsidRDefault="0093001E" w:rsidP="00B749D1">
            <w:r w:rsidRPr="008C1558">
              <w:t>п/п</w:t>
            </w:r>
          </w:p>
        </w:tc>
        <w:tc>
          <w:tcPr>
            <w:tcW w:w="3805" w:type="dxa"/>
          </w:tcPr>
          <w:p w:rsidR="0093001E" w:rsidRDefault="0093001E" w:rsidP="00B749D1">
            <w:r w:rsidRPr="008C1558">
              <w:t>Наименование объекта(ДО, административное здание),адрес.</w:t>
            </w:r>
          </w:p>
        </w:tc>
        <w:tc>
          <w:tcPr>
            <w:tcW w:w="1260" w:type="dxa"/>
          </w:tcPr>
          <w:p w:rsidR="0093001E" w:rsidRDefault="0093001E" w:rsidP="00B749D1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Кол-во туалетных комнат, шт.</w:t>
            </w:r>
          </w:p>
        </w:tc>
        <w:tc>
          <w:tcPr>
            <w:tcW w:w="1128" w:type="dxa"/>
          </w:tcPr>
          <w:p w:rsidR="0093001E" w:rsidRDefault="0093001E" w:rsidP="00B749D1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Кол-во раковин, шт.</w:t>
            </w:r>
          </w:p>
        </w:tc>
        <w:tc>
          <w:tcPr>
            <w:tcW w:w="1194" w:type="dxa"/>
            <w:gridSpan w:val="2"/>
          </w:tcPr>
          <w:p w:rsidR="0093001E" w:rsidRDefault="0093001E" w:rsidP="00B749D1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Кол-во</w:t>
            </w:r>
          </w:p>
          <w:p w:rsidR="0093001E" w:rsidRPr="00CA34A3" w:rsidRDefault="0093001E" w:rsidP="00B749D1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унитазов,</w:t>
            </w:r>
            <w:r w:rsidR="00CA34A3" w:rsidRPr="00DC41C9">
              <w:rPr>
                <w:rFonts w:cstheme="minorHAnsi"/>
                <w:sz w:val="24"/>
                <w:szCs w:val="24"/>
              </w:rPr>
              <w:t xml:space="preserve"> </w:t>
            </w:r>
            <w:r w:rsidR="00CA34A3">
              <w:rPr>
                <w:rFonts w:cstheme="minorHAnsi"/>
                <w:sz w:val="24"/>
                <w:szCs w:val="24"/>
              </w:rPr>
              <w:t>малые</w:t>
            </w:r>
          </w:p>
          <w:p w:rsidR="0093001E" w:rsidRDefault="0093001E" w:rsidP="00B749D1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шт.</w:t>
            </w:r>
          </w:p>
        </w:tc>
        <w:tc>
          <w:tcPr>
            <w:tcW w:w="1543" w:type="dxa"/>
          </w:tcPr>
          <w:p w:rsidR="0093001E" w:rsidRDefault="009300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Кол-во диспенсеров</w:t>
            </w:r>
          </w:p>
          <w:p w:rsidR="0093001E" w:rsidRDefault="009300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для жидкого</w:t>
            </w:r>
          </w:p>
          <w:p w:rsidR="0093001E" w:rsidRDefault="008171D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мыла+бум</w:t>
            </w:r>
            <w:proofErr w:type="spellEnd"/>
            <w:r>
              <w:rPr>
                <w:rFonts w:cstheme="minorHAnsi"/>
                <w:sz w:val="24"/>
                <w:szCs w:val="24"/>
              </w:rPr>
              <w:t>. полотенец+</w:t>
            </w:r>
          </w:p>
          <w:p w:rsidR="0093001E" w:rsidRDefault="006E59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туалетной бумаги</w:t>
            </w:r>
            <w:r w:rsidR="008171D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3001E">
              <w:rPr>
                <w:rFonts w:cstheme="minorHAnsi"/>
                <w:sz w:val="24"/>
                <w:szCs w:val="24"/>
              </w:rPr>
              <w:t>шт.</w:t>
            </w:r>
          </w:p>
          <w:p w:rsidR="0093001E" w:rsidRDefault="0093001E" w:rsidP="00B749D1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3001E" w:rsidTr="00FE46EA">
        <w:tc>
          <w:tcPr>
            <w:tcW w:w="562" w:type="dxa"/>
            <w:gridSpan w:val="2"/>
          </w:tcPr>
          <w:p w:rsidR="0093001E" w:rsidRDefault="0093001E" w:rsidP="00B749D1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805" w:type="dxa"/>
          </w:tcPr>
          <w:p w:rsidR="0093001E" w:rsidRPr="00C8549B" w:rsidRDefault="0093001E" w:rsidP="00B749D1">
            <w:r w:rsidRPr="00C8549B">
              <w:t>ДО «Победы/48», ул.Победы,102</w:t>
            </w:r>
          </w:p>
        </w:tc>
        <w:tc>
          <w:tcPr>
            <w:tcW w:w="1260" w:type="dxa"/>
          </w:tcPr>
          <w:p w:rsidR="0093001E" w:rsidRDefault="0093001E" w:rsidP="0087321C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93001E" w:rsidRDefault="0093001E" w:rsidP="0087321C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93001E" w:rsidRDefault="0093001E" w:rsidP="0022112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67" w:type="dxa"/>
            <w:gridSpan w:val="2"/>
          </w:tcPr>
          <w:p w:rsidR="0093001E" w:rsidRDefault="008171D3" w:rsidP="0022112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2+2+2</w:t>
            </w:r>
          </w:p>
        </w:tc>
      </w:tr>
      <w:tr w:rsidR="0093001E" w:rsidTr="00FE46EA">
        <w:tc>
          <w:tcPr>
            <w:tcW w:w="562" w:type="dxa"/>
            <w:gridSpan w:val="2"/>
          </w:tcPr>
          <w:p w:rsidR="0093001E" w:rsidRDefault="0093001E" w:rsidP="00B749D1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805" w:type="dxa"/>
          </w:tcPr>
          <w:p w:rsidR="0093001E" w:rsidRPr="00C8549B" w:rsidRDefault="0093001E" w:rsidP="00B749D1">
            <w:r w:rsidRPr="00C8549B">
              <w:t xml:space="preserve">ДО «Мира/48», </w:t>
            </w:r>
            <w:proofErr w:type="spellStart"/>
            <w:r w:rsidRPr="00C8549B">
              <w:t>пр.Мира</w:t>
            </w:r>
            <w:proofErr w:type="spellEnd"/>
            <w:r w:rsidRPr="00C8549B">
              <w:t xml:space="preserve"> 2-2а</w:t>
            </w:r>
          </w:p>
        </w:tc>
        <w:tc>
          <w:tcPr>
            <w:tcW w:w="1260" w:type="dxa"/>
          </w:tcPr>
          <w:p w:rsidR="0093001E" w:rsidRDefault="0093001E" w:rsidP="0087321C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93001E" w:rsidRDefault="0093001E" w:rsidP="0087321C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93001E" w:rsidRDefault="0093001E" w:rsidP="0022112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67" w:type="dxa"/>
            <w:gridSpan w:val="2"/>
          </w:tcPr>
          <w:p w:rsidR="0093001E" w:rsidRDefault="008171D3" w:rsidP="0022112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2+2+2</w:t>
            </w:r>
          </w:p>
        </w:tc>
      </w:tr>
      <w:tr w:rsidR="0093001E" w:rsidTr="00FE46EA">
        <w:tc>
          <w:tcPr>
            <w:tcW w:w="562" w:type="dxa"/>
            <w:gridSpan w:val="2"/>
          </w:tcPr>
          <w:p w:rsidR="0093001E" w:rsidRDefault="008171D3" w:rsidP="00B749D1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805" w:type="dxa"/>
          </w:tcPr>
          <w:p w:rsidR="0093001E" w:rsidRPr="00C8549B" w:rsidRDefault="0093001E" w:rsidP="00B749D1">
            <w:r w:rsidRPr="00C8549B">
              <w:t>ДО «</w:t>
            </w:r>
            <w:proofErr w:type="spellStart"/>
            <w:r w:rsidRPr="00C8549B">
              <w:t>Вермишева</w:t>
            </w:r>
            <w:proofErr w:type="spellEnd"/>
            <w:r w:rsidRPr="00C8549B">
              <w:t>/48», ул.Вермишева,2</w:t>
            </w:r>
          </w:p>
        </w:tc>
        <w:tc>
          <w:tcPr>
            <w:tcW w:w="1260" w:type="dxa"/>
          </w:tcPr>
          <w:p w:rsidR="0093001E" w:rsidRDefault="0093001E" w:rsidP="0087321C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93001E" w:rsidRDefault="0093001E" w:rsidP="0087321C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93001E" w:rsidRDefault="0093001E" w:rsidP="0022112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67" w:type="dxa"/>
            <w:gridSpan w:val="2"/>
          </w:tcPr>
          <w:p w:rsidR="0093001E" w:rsidRDefault="008171D3" w:rsidP="0022112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2+2+2</w:t>
            </w:r>
          </w:p>
        </w:tc>
      </w:tr>
      <w:tr w:rsidR="0093001E" w:rsidTr="00FE46EA">
        <w:tc>
          <w:tcPr>
            <w:tcW w:w="562" w:type="dxa"/>
            <w:gridSpan w:val="2"/>
          </w:tcPr>
          <w:p w:rsidR="0093001E" w:rsidRDefault="008171D3" w:rsidP="00B749D1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805" w:type="dxa"/>
          </w:tcPr>
          <w:p w:rsidR="0093001E" w:rsidRPr="00C8549B" w:rsidRDefault="0093001E" w:rsidP="00B749D1">
            <w:r w:rsidRPr="00C8549B">
              <w:t>ДО «Катукова/48», ул.Катукова,44</w:t>
            </w:r>
          </w:p>
        </w:tc>
        <w:tc>
          <w:tcPr>
            <w:tcW w:w="1260" w:type="dxa"/>
          </w:tcPr>
          <w:p w:rsidR="0093001E" w:rsidRDefault="0093001E" w:rsidP="0087321C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93001E" w:rsidRDefault="0093001E" w:rsidP="0087321C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93001E" w:rsidRDefault="0093001E" w:rsidP="0022112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7" w:type="dxa"/>
            <w:gridSpan w:val="2"/>
          </w:tcPr>
          <w:p w:rsidR="0093001E" w:rsidRDefault="008171D3" w:rsidP="0022112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1+1+1</w:t>
            </w:r>
          </w:p>
        </w:tc>
      </w:tr>
      <w:tr w:rsidR="0093001E" w:rsidTr="00FE46EA">
        <w:tc>
          <w:tcPr>
            <w:tcW w:w="562" w:type="dxa"/>
            <w:gridSpan w:val="2"/>
          </w:tcPr>
          <w:p w:rsidR="0093001E" w:rsidRDefault="008171D3" w:rsidP="00B749D1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805" w:type="dxa"/>
          </w:tcPr>
          <w:p w:rsidR="0093001E" w:rsidRPr="00C8549B" w:rsidRDefault="0093001E" w:rsidP="00B749D1">
            <w:r w:rsidRPr="00C8549B">
              <w:t>ДО «Первомайский/48», ул.Первомайская,66</w:t>
            </w:r>
          </w:p>
        </w:tc>
        <w:tc>
          <w:tcPr>
            <w:tcW w:w="1260" w:type="dxa"/>
          </w:tcPr>
          <w:p w:rsidR="0093001E" w:rsidRDefault="0093001E" w:rsidP="0087321C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93001E" w:rsidRDefault="0093001E" w:rsidP="0087321C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93001E" w:rsidRDefault="0093001E" w:rsidP="0022112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67" w:type="dxa"/>
            <w:gridSpan w:val="2"/>
          </w:tcPr>
          <w:p w:rsidR="0093001E" w:rsidRDefault="008171D3" w:rsidP="0022112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2+2+2</w:t>
            </w:r>
          </w:p>
        </w:tc>
      </w:tr>
      <w:tr w:rsidR="0093001E" w:rsidTr="00FE46EA">
        <w:tc>
          <w:tcPr>
            <w:tcW w:w="562" w:type="dxa"/>
            <w:gridSpan w:val="2"/>
          </w:tcPr>
          <w:p w:rsidR="0093001E" w:rsidRDefault="008171D3" w:rsidP="00B749D1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805" w:type="dxa"/>
          </w:tcPr>
          <w:p w:rsidR="0093001E" w:rsidRPr="00C8549B" w:rsidRDefault="0093001E" w:rsidP="00B749D1">
            <w:r w:rsidRPr="00C8549B">
              <w:t xml:space="preserve">Административное здание по </w:t>
            </w:r>
            <w:proofErr w:type="spellStart"/>
            <w:r w:rsidRPr="00C8549B">
              <w:t>ул.Проспект</w:t>
            </w:r>
            <w:proofErr w:type="spellEnd"/>
            <w:r w:rsidRPr="00C8549B">
              <w:t xml:space="preserve"> имени 60-летия СССР,2А</w:t>
            </w:r>
          </w:p>
        </w:tc>
        <w:tc>
          <w:tcPr>
            <w:tcW w:w="1260" w:type="dxa"/>
          </w:tcPr>
          <w:p w:rsidR="0093001E" w:rsidRDefault="0093001E" w:rsidP="0087321C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93001E" w:rsidRPr="00CA34A3" w:rsidRDefault="00CA34A3" w:rsidP="0087321C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1170" w:type="dxa"/>
          </w:tcPr>
          <w:p w:rsidR="0093001E" w:rsidRDefault="00CA34A3" w:rsidP="0022112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9+3</w:t>
            </w:r>
          </w:p>
        </w:tc>
        <w:tc>
          <w:tcPr>
            <w:tcW w:w="1567" w:type="dxa"/>
            <w:gridSpan w:val="2"/>
          </w:tcPr>
          <w:p w:rsidR="0093001E" w:rsidRDefault="00221126" w:rsidP="0022112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7+7</w:t>
            </w:r>
            <w:r w:rsidR="00E34293">
              <w:rPr>
                <w:rFonts w:cstheme="minorHAnsi"/>
                <w:sz w:val="24"/>
                <w:szCs w:val="24"/>
              </w:rPr>
              <w:t>+7</w:t>
            </w:r>
          </w:p>
        </w:tc>
      </w:tr>
      <w:tr w:rsidR="0093001E" w:rsidTr="00FE46EA">
        <w:tc>
          <w:tcPr>
            <w:tcW w:w="562" w:type="dxa"/>
            <w:gridSpan w:val="2"/>
          </w:tcPr>
          <w:p w:rsidR="0093001E" w:rsidRDefault="008171D3" w:rsidP="00B749D1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3805" w:type="dxa"/>
          </w:tcPr>
          <w:p w:rsidR="0093001E" w:rsidRPr="00C8549B" w:rsidRDefault="0093001E" w:rsidP="00B749D1">
            <w:r w:rsidRPr="00C8549B">
              <w:t>Административное здание ,расположенное по адресу 15-ый мкр.,8</w:t>
            </w:r>
          </w:p>
        </w:tc>
        <w:tc>
          <w:tcPr>
            <w:tcW w:w="1260" w:type="dxa"/>
          </w:tcPr>
          <w:p w:rsidR="0093001E" w:rsidRDefault="0093001E" w:rsidP="0087321C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93001E" w:rsidRDefault="0093001E" w:rsidP="0087321C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93001E" w:rsidRDefault="0093001E" w:rsidP="0022112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67" w:type="dxa"/>
            <w:gridSpan w:val="2"/>
          </w:tcPr>
          <w:p w:rsidR="0093001E" w:rsidRDefault="00221126" w:rsidP="0022112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93001E" w:rsidTr="00FE46EA">
        <w:tc>
          <w:tcPr>
            <w:tcW w:w="562" w:type="dxa"/>
            <w:gridSpan w:val="2"/>
          </w:tcPr>
          <w:p w:rsidR="0093001E" w:rsidRDefault="008171D3" w:rsidP="00B749D1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805" w:type="dxa"/>
          </w:tcPr>
          <w:p w:rsidR="0093001E" w:rsidRPr="00C8549B" w:rsidRDefault="0093001E" w:rsidP="00B749D1">
            <w:r w:rsidRPr="00394D04">
              <w:t xml:space="preserve">Административное здание ,расположенное по адресу </w:t>
            </w:r>
            <w:proofErr w:type="spellStart"/>
            <w:r w:rsidRPr="00394D04">
              <w:t>ул.Семашко</w:t>
            </w:r>
            <w:proofErr w:type="spellEnd"/>
            <w:r w:rsidRPr="00394D04">
              <w:t>, 13</w:t>
            </w:r>
          </w:p>
        </w:tc>
        <w:tc>
          <w:tcPr>
            <w:tcW w:w="1260" w:type="dxa"/>
          </w:tcPr>
          <w:p w:rsidR="0093001E" w:rsidRDefault="008171D3" w:rsidP="0087321C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93001E" w:rsidRDefault="008171D3" w:rsidP="0087321C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93001E" w:rsidRDefault="008171D3" w:rsidP="0022112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67" w:type="dxa"/>
            <w:gridSpan w:val="2"/>
          </w:tcPr>
          <w:p w:rsidR="0093001E" w:rsidRDefault="008171D3" w:rsidP="0022112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3+3+3</w:t>
            </w:r>
          </w:p>
        </w:tc>
      </w:tr>
      <w:tr w:rsidR="0093001E" w:rsidTr="00FE46EA">
        <w:trPr>
          <w:gridBefore w:val="1"/>
          <w:wBefore w:w="7" w:type="dxa"/>
        </w:trPr>
        <w:tc>
          <w:tcPr>
            <w:tcW w:w="555" w:type="dxa"/>
          </w:tcPr>
          <w:p w:rsidR="0093001E" w:rsidRDefault="008171D3" w:rsidP="00937458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805" w:type="dxa"/>
          </w:tcPr>
          <w:p w:rsidR="0093001E" w:rsidRDefault="0093001E" w:rsidP="00FE46EA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 «</w:t>
            </w:r>
            <w:r w:rsidR="00FE46EA">
              <w:rPr>
                <w:rFonts w:cstheme="minorHAnsi"/>
                <w:sz w:val="24"/>
                <w:szCs w:val="24"/>
              </w:rPr>
              <w:t>Октябрьское/48»,г.Липецк, ул. Проспект имени 60-летия СССР,2А</w:t>
            </w:r>
          </w:p>
        </w:tc>
        <w:tc>
          <w:tcPr>
            <w:tcW w:w="1260" w:type="dxa"/>
          </w:tcPr>
          <w:p w:rsidR="0093001E" w:rsidRDefault="00FE46EA" w:rsidP="0087321C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93001E" w:rsidRDefault="00FE46EA" w:rsidP="0087321C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93001E" w:rsidRDefault="00FE46EA" w:rsidP="0022112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67" w:type="dxa"/>
            <w:gridSpan w:val="2"/>
          </w:tcPr>
          <w:p w:rsidR="0093001E" w:rsidRDefault="00FE46EA" w:rsidP="0022112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2+2</w:t>
            </w:r>
            <w:r w:rsidR="00E34293">
              <w:rPr>
                <w:rFonts w:cstheme="minorHAnsi"/>
                <w:sz w:val="24"/>
                <w:szCs w:val="24"/>
              </w:rPr>
              <w:t>+2</w:t>
            </w:r>
          </w:p>
        </w:tc>
      </w:tr>
      <w:tr w:rsidR="0093001E" w:rsidTr="006E5942">
        <w:trPr>
          <w:gridBefore w:val="1"/>
          <w:wBefore w:w="7" w:type="dxa"/>
        </w:trPr>
        <w:tc>
          <w:tcPr>
            <w:tcW w:w="555" w:type="dxa"/>
            <w:tcBorders>
              <w:bottom w:val="single" w:sz="4" w:space="0" w:color="auto"/>
            </w:tcBorders>
          </w:tcPr>
          <w:p w:rsidR="0093001E" w:rsidRDefault="008171D3" w:rsidP="00937458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93001E" w:rsidRDefault="0093001E" w:rsidP="00937458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ДО «Данков/48»,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г.Данков,ул.Мира</w:t>
            </w:r>
            <w:proofErr w:type="spellEnd"/>
            <w:r>
              <w:rPr>
                <w:rFonts w:cstheme="minorHAnsi"/>
                <w:sz w:val="24"/>
                <w:szCs w:val="24"/>
              </w:rPr>
              <w:t>, 11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3001E" w:rsidRDefault="0093001E" w:rsidP="0087321C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93001E" w:rsidRDefault="0093001E" w:rsidP="0087321C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3001E" w:rsidRDefault="0093001E" w:rsidP="0022112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</w:tcPr>
          <w:p w:rsidR="0093001E" w:rsidRDefault="00221126" w:rsidP="00221126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E46EA" w:rsidTr="006E5942">
        <w:trPr>
          <w:gridBefore w:val="1"/>
          <w:wBefore w:w="7" w:type="dxa"/>
        </w:trPr>
        <w:tc>
          <w:tcPr>
            <w:tcW w:w="555" w:type="dxa"/>
            <w:tcBorders>
              <w:bottom w:val="single" w:sz="4" w:space="0" w:color="auto"/>
            </w:tcBorders>
          </w:tcPr>
          <w:p w:rsidR="00FE46EA" w:rsidRDefault="008171D3" w:rsidP="00937458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FE46EA" w:rsidRDefault="00FE46EA" w:rsidP="00937458">
            <w:p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 w:rsidRPr="00FE46EA">
              <w:rPr>
                <w:rFonts w:cstheme="minorHAnsi"/>
                <w:sz w:val="24"/>
                <w:szCs w:val="24"/>
              </w:rPr>
              <w:t>ДО «Елец/48»,г.Елец, улЛенина,78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E46EA" w:rsidRDefault="00FE46EA" w:rsidP="006E5942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FE46EA" w:rsidRDefault="00FE46EA" w:rsidP="006E5942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E46EA" w:rsidRDefault="00FE46EA" w:rsidP="006E5942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</w:tcPr>
          <w:p w:rsidR="00FE46EA" w:rsidRDefault="00FE46EA" w:rsidP="006E5942">
            <w:pPr>
              <w:tabs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EE5925" w:rsidRDefault="00EE5925" w:rsidP="003237DF">
      <w:pPr>
        <w:tabs>
          <w:tab w:val="left" w:pos="709"/>
        </w:tabs>
        <w:rPr>
          <w:rFonts w:cstheme="minorHAnsi"/>
          <w:sz w:val="24"/>
          <w:szCs w:val="24"/>
        </w:rPr>
      </w:pPr>
    </w:p>
    <w:p w:rsidR="00B410D1" w:rsidRPr="00A36681" w:rsidRDefault="00441C84" w:rsidP="000B7184">
      <w:pPr>
        <w:tabs>
          <w:tab w:val="left" w:pos="709"/>
        </w:tabs>
        <w:spacing w:before="240" w:after="0" w:line="360" w:lineRule="auto"/>
        <w:jc w:val="both"/>
        <w:outlineLvl w:val="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Таблица 4.</w:t>
      </w:r>
      <w:r w:rsidR="000B7184">
        <w:rPr>
          <w:rFonts w:cstheme="minorHAnsi"/>
          <w:b/>
          <w:sz w:val="24"/>
          <w:szCs w:val="24"/>
        </w:rPr>
        <w:t xml:space="preserve"> Замена грязезащитных ковриков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2694"/>
        <w:gridCol w:w="3254"/>
      </w:tblGrid>
      <w:tr w:rsidR="00B410D1" w:rsidRPr="00A36681" w:rsidTr="00904C8B">
        <w:tc>
          <w:tcPr>
            <w:tcW w:w="421" w:type="dxa"/>
          </w:tcPr>
          <w:p w:rsidR="00B410D1" w:rsidRPr="00A36681" w:rsidRDefault="00B410D1" w:rsidP="00752C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10D1" w:rsidRPr="00A36681" w:rsidRDefault="00B410D1" w:rsidP="00752C74">
            <w:pPr>
              <w:rPr>
                <w:rFonts w:cstheme="minorHAnsi"/>
                <w:sz w:val="24"/>
                <w:szCs w:val="24"/>
              </w:rPr>
            </w:pPr>
            <w:r w:rsidRPr="00A36681">
              <w:rPr>
                <w:rFonts w:cstheme="minorHAnsi"/>
                <w:sz w:val="24"/>
                <w:szCs w:val="24"/>
              </w:rPr>
              <w:t>Адрес</w:t>
            </w:r>
          </w:p>
        </w:tc>
        <w:tc>
          <w:tcPr>
            <w:tcW w:w="2694" w:type="dxa"/>
          </w:tcPr>
          <w:p w:rsidR="00B410D1" w:rsidRPr="00A36681" w:rsidRDefault="000B7184" w:rsidP="00752C74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Размер,см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; кол-</w:t>
            </w:r>
            <w:proofErr w:type="spellStart"/>
            <w:r>
              <w:rPr>
                <w:rFonts w:cstheme="minorHAnsi"/>
                <w:sz w:val="24"/>
                <w:szCs w:val="24"/>
              </w:rPr>
              <w:t>во,шт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B410D1" w:rsidRPr="00A36681" w:rsidRDefault="000B7184" w:rsidP="0075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Период оказания услуг</w:t>
            </w:r>
          </w:p>
        </w:tc>
      </w:tr>
      <w:tr w:rsidR="00B410D1" w:rsidRPr="00A36681" w:rsidTr="00904C8B">
        <w:tc>
          <w:tcPr>
            <w:tcW w:w="421" w:type="dxa"/>
          </w:tcPr>
          <w:p w:rsidR="00B410D1" w:rsidRPr="00A36681" w:rsidRDefault="00B410D1" w:rsidP="00752C74">
            <w:pPr>
              <w:rPr>
                <w:rFonts w:cstheme="minorHAnsi"/>
                <w:sz w:val="24"/>
                <w:szCs w:val="24"/>
              </w:rPr>
            </w:pPr>
            <w:r w:rsidRPr="00A3668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410D1" w:rsidRPr="00A36681" w:rsidRDefault="000B7184" w:rsidP="00752C74">
            <w:pPr>
              <w:rPr>
                <w:rFonts w:cstheme="minorHAnsi"/>
                <w:sz w:val="24"/>
                <w:szCs w:val="24"/>
              </w:rPr>
            </w:pPr>
            <w:r w:rsidRPr="000B7184">
              <w:rPr>
                <w:rFonts w:cstheme="minorHAnsi"/>
                <w:sz w:val="24"/>
                <w:szCs w:val="24"/>
              </w:rPr>
              <w:t>ДО «Победы/48», ул.Победы,102</w:t>
            </w:r>
            <w:r w:rsidR="00904C8B">
              <w:rPr>
                <w:rFonts w:cstheme="minorHAnsi"/>
                <w:sz w:val="24"/>
                <w:szCs w:val="24"/>
              </w:rPr>
              <w:t>, Липецк</w:t>
            </w:r>
          </w:p>
        </w:tc>
        <w:tc>
          <w:tcPr>
            <w:tcW w:w="2694" w:type="dxa"/>
          </w:tcPr>
          <w:p w:rsidR="00B410D1" w:rsidRPr="00A36681" w:rsidRDefault="000B7184" w:rsidP="000B718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85х150 ;  1 </w:t>
            </w:r>
          </w:p>
        </w:tc>
        <w:tc>
          <w:tcPr>
            <w:tcW w:w="3254" w:type="dxa"/>
          </w:tcPr>
          <w:p w:rsidR="00B410D1" w:rsidRPr="00A36681" w:rsidRDefault="00904C8B" w:rsidP="00752C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 октября</w:t>
            </w:r>
            <w:r w:rsidR="000B7184">
              <w:rPr>
                <w:rFonts w:cstheme="minorHAnsi"/>
                <w:sz w:val="24"/>
                <w:szCs w:val="24"/>
              </w:rPr>
              <w:t xml:space="preserve"> по апрель</w:t>
            </w:r>
          </w:p>
        </w:tc>
      </w:tr>
      <w:tr w:rsidR="000B7184" w:rsidRPr="00A36681" w:rsidTr="00904C8B">
        <w:trPr>
          <w:trHeight w:val="379"/>
        </w:trPr>
        <w:tc>
          <w:tcPr>
            <w:tcW w:w="421" w:type="dxa"/>
          </w:tcPr>
          <w:p w:rsidR="000B7184" w:rsidRPr="00A36681" w:rsidRDefault="00E34293" w:rsidP="000B71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B7184" w:rsidRPr="00A36681" w:rsidRDefault="00E34293" w:rsidP="000B71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 «Октябрьский/48», Проспект имени 60-летия СССР,2А</w:t>
            </w:r>
          </w:p>
        </w:tc>
        <w:tc>
          <w:tcPr>
            <w:tcW w:w="2694" w:type="dxa"/>
          </w:tcPr>
          <w:p w:rsidR="000B7184" w:rsidRPr="00A36681" w:rsidRDefault="00E34293" w:rsidP="000B718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85х150; 1</w:t>
            </w:r>
          </w:p>
        </w:tc>
        <w:tc>
          <w:tcPr>
            <w:tcW w:w="3254" w:type="dxa"/>
          </w:tcPr>
          <w:p w:rsidR="000B7184" w:rsidRDefault="00E34293" w:rsidP="000B7184">
            <w:r>
              <w:t>С октября по апрель</w:t>
            </w:r>
          </w:p>
        </w:tc>
      </w:tr>
      <w:tr w:rsidR="000B7184" w:rsidRPr="00A36681" w:rsidTr="00904C8B">
        <w:trPr>
          <w:trHeight w:val="405"/>
        </w:trPr>
        <w:tc>
          <w:tcPr>
            <w:tcW w:w="421" w:type="dxa"/>
          </w:tcPr>
          <w:p w:rsidR="000B7184" w:rsidRPr="00A36681" w:rsidRDefault="000B7184" w:rsidP="000B71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B7184" w:rsidRPr="00A36681" w:rsidRDefault="000B7184" w:rsidP="000B7184">
            <w:pPr>
              <w:rPr>
                <w:rFonts w:cstheme="minorHAnsi"/>
                <w:sz w:val="24"/>
                <w:szCs w:val="24"/>
              </w:rPr>
            </w:pPr>
            <w:r w:rsidRPr="000B7184">
              <w:rPr>
                <w:rFonts w:cstheme="minorHAnsi"/>
                <w:sz w:val="24"/>
                <w:szCs w:val="24"/>
              </w:rPr>
              <w:t xml:space="preserve">ДО «Мира/48», </w:t>
            </w:r>
            <w:proofErr w:type="spellStart"/>
            <w:r w:rsidRPr="000B7184">
              <w:rPr>
                <w:rFonts w:cstheme="minorHAnsi"/>
                <w:sz w:val="24"/>
                <w:szCs w:val="24"/>
              </w:rPr>
              <w:t>пр.Мира</w:t>
            </w:r>
            <w:proofErr w:type="spellEnd"/>
            <w:r w:rsidRPr="000B7184">
              <w:rPr>
                <w:rFonts w:cstheme="minorHAnsi"/>
                <w:sz w:val="24"/>
                <w:szCs w:val="24"/>
              </w:rPr>
              <w:t xml:space="preserve"> 2-2а</w:t>
            </w:r>
            <w:r w:rsidR="00904C8B">
              <w:rPr>
                <w:rFonts w:cstheme="minorHAnsi"/>
                <w:sz w:val="24"/>
                <w:szCs w:val="24"/>
              </w:rPr>
              <w:t>,г.Липецк</w:t>
            </w:r>
          </w:p>
        </w:tc>
        <w:tc>
          <w:tcPr>
            <w:tcW w:w="2694" w:type="dxa"/>
          </w:tcPr>
          <w:p w:rsidR="000B7184" w:rsidRPr="00A36681" w:rsidRDefault="000B7184" w:rsidP="000B7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184">
              <w:rPr>
                <w:rFonts w:cstheme="minorHAnsi"/>
                <w:sz w:val="24"/>
                <w:szCs w:val="24"/>
              </w:rPr>
              <w:t>85х150</w:t>
            </w:r>
            <w:r>
              <w:rPr>
                <w:rFonts w:cstheme="minorHAnsi"/>
                <w:sz w:val="24"/>
                <w:szCs w:val="24"/>
              </w:rPr>
              <w:t>;  1</w:t>
            </w:r>
          </w:p>
        </w:tc>
        <w:tc>
          <w:tcPr>
            <w:tcW w:w="3254" w:type="dxa"/>
          </w:tcPr>
          <w:p w:rsidR="000B7184" w:rsidRDefault="00904C8B" w:rsidP="000B7184">
            <w:r>
              <w:t xml:space="preserve">С октября </w:t>
            </w:r>
            <w:r w:rsidR="000B7184" w:rsidRPr="009037D8">
              <w:t>по апрель</w:t>
            </w:r>
          </w:p>
        </w:tc>
      </w:tr>
      <w:tr w:rsidR="000B7184" w:rsidRPr="00A36681" w:rsidTr="00904C8B">
        <w:trPr>
          <w:trHeight w:val="630"/>
        </w:trPr>
        <w:tc>
          <w:tcPr>
            <w:tcW w:w="421" w:type="dxa"/>
          </w:tcPr>
          <w:p w:rsidR="000B7184" w:rsidRPr="00A36681" w:rsidRDefault="000B7184" w:rsidP="000B71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B7184" w:rsidRPr="00A36681" w:rsidRDefault="000B7184" w:rsidP="000B7184">
            <w:pPr>
              <w:rPr>
                <w:rFonts w:cstheme="minorHAnsi"/>
                <w:sz w:val="24"/>
                <w:szCs w:val="24"/>
              </w:rPr>
            </w:pPr>
            <w:r w:rsidRPr="000B7184">
              <w:rPr>
                <w:rFonts w:cstheme="minorHAnsi"/>
                <w:sz w:val="24"/>
                <w:szCs w:val="24"/>
              </w:rPr>
              <w:t xml:space="preserve">Административное здание по </w:t>
            </w:r>
            <w:proofErr w:type="spellStart"/>
            <w:r w:rsidRPr="000B7184">
              <w:rPr>
                <w:rFonts w:cstheme="minorHAnsi"/>
                <w:sz w:val="24"/>
                <w:szCs w:val="24"/>
              </w:rPr>
              <w:t>ул.Проспект</w:t>
            </w:r>
            <w:proofErr w:type="spellEnd"/>
            <w:r w:rsidRPr="000B7184">
              <w:rPr>
                <w:rFonts w:cstheme="minorHAnsi"/>
                <w:sz w:val="24"/>
                <w:szCs w:val="24"/>
              </w:rPr>
              <w:t xml:space="preserve"> имени 60-летия СССР,2А</w:t>
            </w:r>
            <w:r w:rsidR="00904C8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904C8B">
              <w:rPr>
                <w:rFonts w:cstheme="minorHAnsi"/>
                <w:sz w:val="24"/>
                <w:szCs w:val="24"/>
              </w:rPr>
              <w:t>г.Липецк</w:t>
            </w:r>
            <w:proofErr w:type="spellEnd"/>
          </w:p>
        </w:tc>
        <w:tc>
          <w:tcPr>
            <w:tcW w:w="2694" w:type="dxa"/>
          </w:tcPr>
          <w:p w:rsidR="000B7184" w:rsidRPr="00A36681" w:rsidRDefault="000B7184" w:rsidP="000B7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184">
              <w:rPr>
                <w:rFonts w:cstheme="minorHAnsi"/>
                <w:sz w:val="24"/>
                <w:szCs w:val="24"/>
              </w:rPr>
              <w:t>85х150</w:t>
            </w:r>
            <w:r>
              <w:rPr>
                <w:rFonts w:cstheme="minorHAnsi"/>
                <w:sz w:val="24"/>
                <w:szCs w:val="24"/>
              </w:rPr>
              <w:t>;  1</w:t>
            </w:r>
          </w:p>
        </w:tc>
        <w:tc>
          <w:tcPr>
            <w:tcW w:w="3254" w:type="dxa"/>
          </w:tcPr>
          <w:p w:rsidR="000B7184" w:rsidRDefault="00904C8B" w:rsidP="00904C8B">
            <w:r>
              <w:t xml:space="preserve">С октября </w:t>
            </w:r>
            <w:r w:rsidR="000B7184" w:rsidRPr="009037D8">
              <w:t>по апрель</w:t>
            </w:r>
          </w:p>
        </w:tc>
      </w:tr>
      <w:tr w:rsidR="000B7184" w:rsidRPr="00A36681" w:rsidTr="00904C8B">
        <w:trPr>
          <w:trHeight w:val="660"/>
        </w:trPr>
        <w:tc>
          <w:tcPr>
            <w:tcW w:w="421" w:type="dxa"/>
          </w:tcPr>
          <w:p w:rsidR="000B7184" w:rsidRPr="00A36681" w:rsidRDefault="00E34293" w:rsidP="000B71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B7184" w:rsidRPr="00A36681" w:rsidRDefault="00E34293" w:rsidP="000B71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 «</w:t>
            </w:r>
            <w:proofErr w:type="spellStart"/>
            <w:r>
              <w:rPr>
                <w:rFonts w:cstheme="minorHAnsi"/>
                <w:sz w:val="24"/>
                <w:szCs w:val="24"/>
              </w:rPr>
              <w:t>Вермишева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>/48», ул.Вермишева,2а</w:t>
            </w:r>
          </w:p>
        </w:tc>
        <w:tc>
          <w:tcPr>
            <w:tcW w:w="2694" w:type="dxa"/>
          </w:tcPr>
          <w:p w:rsidR="000B7184" w:rsidRPr="00A36681" w:rsidRDefault="00E34293" w:rsidP="000B7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4293">
              <w:rPr>
                <w:rFonts w:cstheme="minorHAnsi"/>
                <w:sz w:val="24"/>
                <w:szCs w:val="24"/>
              </w:rPr>
              <w:t>85х150;  1</w:t>
            </w:r>
          </w:p>
        </w:tc>
        <w:tc>
          <w:tcPr>
            <w:tcW w:w="3254" w:type="dxa"/>
          </w:tcPr>
          <w:p w:rsidR="000B7184" w:rsidRDefault="00E34293" w:rsidP="000B7184">
            <w:r w:rsidRPr="00E34293">
              <w:t>С октября по апрель</w:t>
            </w:r>
          </w:p>
        </w:tc>
      </w:tr>
      <w:tr w:rsidR="000B7184" w:rsidRPr="00A36681" w:rsidTr="00904C8B">
        <w:trPr>
          <w:trHeight w:val="505"/>
        </w:trPr>
        <w:tc>
          <w:tcPr>
            <w:tcW w:w="421" w:type="dxa"/>
          </w:tcPr>
          <w:p w:rsidR="000B7184" w:rsidRDefault="000B7184" w:rsidP="000B71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B7184" w:rsidRPr="000B7184" w:rsidRDefault="000B7184" w:rsidP="000B7184">
            <w:pPr>
              <w:rPr>
                <w:rFonts w:cstheme="minorHAnsi"/>
                <w:sz w:val="24"/>
                <w:szCs w:val="24"/>
              </w:rPr>
            </w:pPr>
            <w:r w:rsidRPr="000B7184">
              <w:rPr>
                <w:rFonts w:cstheme="minorHAnsi"/>
                <w:sz w:val="24"/>
                <w:szCs w:val="24"/>
              </w:rPr>
              <w:t>ДО «Катукова/48», ул.Катукова,44</w:t>
            </w:r>
            <w:r w:rsidR="00904C8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904C8B">
              <w:rPr>
                <w:rFonts w:cstheme="minorHAnsi"/>
                <w:sz w:val="24"/>
                <w:szCs w:val="24"/>
              </w:rPr>
              <w:t>г.Липецк</w:t>
            </w:r>
            <w:proofErr w:type="spellEnd"/>
          </w:p>
        </w:tc>
        <w:tc>
          <w:tcPr>
            <w:tcW w:w="2694" w:type="dxa"/>
          </w:tcPr>
          <w:p w:rsidR="000B7184" w:rsidRPr="00B143B6" w:rsidRDefault="000B7184" w:rsidP="000B7184">
            <w:pPr>
              <w:jc w:val="center"/>
            </w:pPr>
            <w:r w:rsidRPr="00B143B6">
              <w:t>85х150;  1</w:t>
            </w:r>
          </w:p>
        </w:tc>
        <w:tc>
          <w:tcPr>
            <w:tcW w:w="3254" w:type="dxa"/>
          </w:tcPr>
          <w:p w:rsidR="000B7184" w:rsidRDefault="00904C8B" w:rsidP="000B7184">
            <w:r>
              <w:t xml:space="preserve">С  октября </w:t>
            </w:r>
            <w:r w:rsidR="000B7184" w:rsidRPr="00B143B6">
              <w:t xml:space="preserve"> по апрель</w:t>
            </w:r>
          </w:p>
        </w:tc>
      </w:tr>
    </w:tbl>
    <w:p w:rsidR="00E06827" w:rsidRPr="00A36681" w:rsidRDefault="00E06827" w:rsidP="00F65E17">
      <w:pPr>
        <w:jc w:val="both"/>
        <w:rPr>
          <w:rFonts w:cstheme="minorHAnsi"/>
          <w:sz w:val="24"/>
          <w:szCs w:val="24"/>
        </w:rPr>
      </w:pPr>
    </w:p>
    <w:sectPr w:rsidR="00E06827" w:rsidRPr="00A36681" w:rsidSect="00E0459D">
      <w:headerReference w:type="default" r:id="rId8"/>
      <w:footerReference w:type="default" r:id="rId9"/>
      <w:pgSz w:w="11906" w:h="16838"/>
      <w:pgMar w:top="1134" w:right="850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DCB" w:rsidRDefault="00212DCB" w:rsidP="00F97E74">
      <w:pPr>
        <w:spacing w:after="0" w:line="240" w:lineRule="auto"/>
      </w:pPr>
      <w:r>
        <w:separator/>
      </w:r>
    </w:p>
  </w:endnote>
  <w:endnote w:type="continuationSeparator" w:id="0">
    <w:p w:rsidR="00212DCB" w:rsidRDefault="00212DCB" w:rsidP="00F9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19720"/>
      <w:docPartObj>
        <w:docPartGallery w:val="Page Numbers (Bottom of Page)"/>
        <w:docPartUnique/>
      </w:docPartObj>
    </w:sdtPr>
    <w:sdtEndPr/>
    <w:sdtContent>
      <w:p w:rsidR="00212DCB" w:rsidRDefault="00212DC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4EA">
          <w:rPr>
            <w:noProof/>
          </w:rPr>
          <w:t>3</w:t>
        </w:r>
        <w:r>
          <w:fldChar w:fldCharType="end"/>
        </w:r>
      </w:p>
    </w:sdtContent>
  </w:sdt>
  <w:p w:rsidR="00212DCB" w:rsidRDefault="00212D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DCB" w:rsidRDefault="00212DCB" w:rsidP="00F97E74">
      <w:pPr>
        <w:spacing w:after="0" w:line="240" w:lineRule="auto"/>
      </w:pPr>
      <w:r>
        <w:separator/>
      </w:r>
    </w:p>
  </w:footnote>
  <w:footnote w:type="continuationSeparator" w:id="0">
    <w:p w:rsidR="00212DCB" w:rsidRDefault="00212DCB" w:rsidP="00F9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DCB" w:rsidRPr="00F97E74" w:rsidRDefault="00212DCB" w:rsidP="00F97E74">
    <w:pPr>
      <w:pStyle w:val="a8"/>
      <w:jc w:val="right"/>
      <w:rPr>
        <w:sz w:val="20"/>
        <w:szCs w:val="20"/>
      </w:rPr>
    </w:pPr>
    <w:r w:rsidRPr="00F97E74">
      <w:rPr>
        <w:rFonts w:eastAsia="Times New Roman" w:cstheme="minorHAnsi"/>
        <w:sz w:val="20"/>
        <w:szCs w:val="20"/>
        <w:lang w:eastAsia="ru-RU"/>
      </w:rPr>
      <w:t>Приложение №6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F0A"/>
    <w:multiLevelType w:val="multilevel"/>
    <w:tmpl w:val="F664FA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D85827"/>
    <w:multiLevelType w:val="hybridMultilevel"/>
    <w:tmpl w:val="4016D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7ED6"/>
    <w:multiLevelType w:val="multilevel"/>
    <w:tmpl w:val="62BAFC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2602E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0D3248"/>
    <w:multiLevelType w:val="multilevel"/>
    <w:tmpl w:val="58728C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89" w:hanging="4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88E33B9"/>
    <w:multiLevelType w:val="multilevel"/>
    <w:tmpl w:val="9DA679C6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AB37A4B"/>
    <w:multiLevelType w:val="hybridMultilevel"/>
    <w:tmpl w:val="176E5FEE"/>
    <w:lvl w:ilvl="0" w:tplc="EB1411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1A381E6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547F"/>
    <w:multiLevelType w:val="hybridMultilevel"/>
    <w:tmpl w:val="B276CF9A"/>
    <w:lvl w:ilvl="0" w:tplc="5D420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20AB5"/>
    <w:multiLevelType w:val="hybridMultilevel"/>
    <w:tmpl w:val="E9D429F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3A22501"/>
    <w:multiLevelType w:val="multilevel"/>
    <w:tmpl w:val="A2342E2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7"/>
      <w:numFmt w:val="decimal"/>
      <w:suff w:val="space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2B006110"/>
    <w:multiLevelType w:val="multilevel"/>
    <w:tmpl w:val="46F80E5E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4" w:hanging="1800"/>
      </w:pPr>
      <w:rPr>
        <w:rFonts w:hint="default"/>
      </w:rPr>
    </w:lvl>
  </w:abstractNum>
  <w:abstractNum w:abstractNumId="11" w15:restartNumberingAfterBreak="0">
    <w:nsid w:val="2EF35E9A"/>
    <w:multiLevelType w:val="multilevel"/>
    <w:tmpl w:val="F35CBBF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89" w:hanging="4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8E44FAA"/>
    <w:multiLevelType w:val="hybridMultilevel"/>
    <w:tmpl w:val="E982B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D5836"/>
    <w:multiLevelType w:val="hybridMultilevel"/>
    <w:tmpl w:val="AA5ACADC"/>
    <w:lvl w:ilvl="0" w:tplc="CACC93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3703A"/>
    <w:multiLevelType w:val="hybridMultilevel"/>
    <w:tmpl w:val="65607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059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9237AA"/>
    <w:multiLevelType w:val="hybridMultilevel"/>
    <w:tmpl w:val="06789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65915"/>
    <w:multiLevelType w:val="hybridMultilevel"/>
    <w:tmpl w:val="BDD8B9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614722C1"/>
    <w:multiLevelType w:val="multilevel"/>
    <w:tmpl w:val="F0C08FE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9" w15:restartNumberingAfterBreak="0">
    <w:nsid w:val="626A3E45"/>
    <w:multiLevelType w:val="hybridMultilevel"/>
    <w:tmpl w:val="923460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23320"/>
    <w:multiLevelType w:val="multilevel"/>
    <w:tmpl w:val="0082EA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20"/>
  </w:num>
  <w:num w:numId="6">
    <w:abstractNumId w:val="12"/>
  </w:num>
  <w:num w:numId="7">
    <w:abstractNumId w:val="4"/>
  </w:num>
  <w:num w:numId="8">
    <w:abstractNumId w:val="11"/>
  </w:num>
  <w:num w:numId="9">
    <w:abstractNumId w:val="7"/>
  </w:num>
  <w:num w:numId="10">
    <w:abstractNumId w:val="17"/>
  </w:num>
  <w:num w:numId="11">
    <w:abstractNumId w:val="1"/>
  </w:num>
  <w:num w:numId="12">
    <w:abstractNumId w:val="13"/>
  </w:num>
  <w:num w:numId="13">
    <w:abstractNumId w:val="15"/>
  </w:num>
  <w:num w:numId="14">
    <w:abstractNumId w:val="2"/>
  </w:num>
  <w:num w:numId="15">
    <w:abstractNumId w:val="5"/>
  </w:num>
  <w:num w:numId="16">
    <w:abstractNumId w:val="0"/>
  </w:num>
  <w:num w:numId="17">
    <w:abstractNumId w:val="19"/>
  </w:num>
  <w:num w:numId="18">
    <w:abstractNumId w:val="18"/>
  </w:num>
  <w:num w:numId="19">
    <w:abstractNumId w:val="8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91"/>
    <w:rsid w:val="000052B8"/>
    <w:rsid w:val="00066B01"/>
    <w:rsid w:val="00080381"/>
    <w:rsid w:val="000835A9"/>
    <w:rsid w:val="000969DB"/>
    <w:rsid w:val="000A04BD"/>
    <w:rsid w:val="000B7184"/>
    <w:rsid w:val="000F5163"/>
    <w:rsid w:val="000F7420"/>
    <w:rsid w:val="00101CF7"/>
    <w:rsid w:val="00114875"/>
    <w:rsid w:val="00131249"/>
    <w:rsid w:val="0014387D"/>
    <w:rsid w:val="001567C6"/>
    <w:rsid w:val="0018406B"/>
    <w:rsid w:val="00190F4F"/>
    <w:rsid w:val="00192AC7"/>
    <w:rsid w:val="001B0E64"/>
    <w:rsid w:val="001C1D71"/>
    <w:rsid w:val="001E01BF"/>
    <w:rsid w:val="001F326B"/>
    <w:rsid w:val="001F3808"/>
    <w:rsid w:val="002005BD"/>
    <w:rsid w:val="00212DCB"/>
    <w:rsid w:val="0021512D"/>
    <w:rsid w:val="00221126"/>
    <w:rsid w:val="00223621"/>
    <w:rsid w:val="00261BA5"/>
    <w:rsid w:val="00263C1B"/>
    <w:rsid w:val="002A6E04"/>
    <w:rsid w:val="002C059E"/>
    <w:rsid w:val="002D3AAB"/>
    <w:rsid w:val="002F0578"/>
    <w:rsid w:val="002F1461"/>
    <w:rsid w:val="00314429"/>
    <w:rsid w:val="00315DAC"/>
    <w:rsid w:val="00320B09"/>
    <w:rsid w:val="003237DF"/>
    <w:rsid w:val="00344BD1"/>
    <w:rsid w:val="003563BA"/>
    <w:rsid w:val="0038152A"/>
    <w:rsid w:val="00394D04"/>
    <w:rsid w:val="00397285"/>
    <w:rsid w:val="003A30BB"/>
    <w:rsid w:val="003A330B"/>
    <w:rsid w:val="00433F83"/>
    <w:rsid w:val="00441C84"/>
    <w:rsid w:val="00445F19"/>
    <w:rsid w:val="00456EFE"/>
    <w:rsid w:val="0045784E"/>
    <w:rsid w:val="0046322D"/>
    <w:rsid w:val="00467F53"/>
    <w:rsid w:val="004A256C"/>
    <w:rsid w:val="004C71EB"/>
    <w:rsid w:val="004E449B"/>
    <w:rsid w:val="004F32D4"/>
    <w:rsid w:val="005072A1"/>
    <w:rsid w:val="00522C61"/>
    <w:rsid w:val="00542D66"/>
    <w:rsid w:val="00564D55"/>
    <w:rsid w:val="0059020E"/>
    <w:rsid w:val="00597113"/>
    <w:rsid w:val="005A5CA8"/>
    <w:rsid w:val="005C0AB1"/>
    <w:rsid w:val="005C1886"/>
    <w:rsid w:val="005C37A1"/>
    <w:rsid w:val="005D37CE"/>
    <w:rsid w:val="005E37BF"/>
    <w:rsid w:val="005E60DE"/>
    <w:rsid w:val="006058D4"/>
    <w:rsid w:val="00637943"/>
    <w:rsid w:val="0064046A"/>
    <w:rsid w:val="00642DFA"/>
    <w:rsid w:val="00647503"/>
    <w:rsid w:val="0066439A"/>
    <w:rsid w:val="00685E00"/>
    <w:rsid w:val="006A666D"/>
    <w:rsid w:val="006B203B"/>
    <w:rsid w:val="006B2619"/>
    <w:rsid w:val="006C07FE"/>
    <w:rsid w:val="006E5942"/>
    <w:rsid w:val="006F14B2"/>
    <w:rsid w:val="0072237F"/>
    <w:rsid w:val="00737CFC"/>
    <w:rsid w:val="00745591"/>
    <w:rsid w:val="00752C74"/>
    <w:rsid w:val="00760A43"/>
    <w:rsid w:val="007939B6"/>
    <w:rsid w:val="007A7C0D"/>
    <w:rsid w:val="007E1E0B"/>
    <w:rsid w:val="007E3104"/>
    <w:rsid w:val="007E7ACD"/>
    <w:rsid w:val="00805956"/>
    <w:rsid w:val="0080640B"/>
    <w:rsid w:val="008171D3"/>
    <w:rsid w:val="00820649"/>
    <w:rsid w:val="008227DB"/>
    <w:rsid w:val="0083368F"/>
    <w:rsid w:val="00841D34"/>
    <w:rsid w:val="008559FD"/>
    <w:rsid w:val="008604B0"/>
    <w:rsid w:val="008635F6"/>
    <w:rsid w:val="0086410F"/>
    <w:rsid w:val="0087321C"/>
    <w:rsid w:val="0088444C"/>
    <w:rsid w:val="00894796"/>
    <w:rsid w:val="008A0630"/>
    <w:rsid w:val="008A21C9"/>
    <w:rsid w:val="008A64BB"/>
    <w:rsid w:val="008D06B8"/>
    <w:rsid w:val="008D1D9B"/>
    <w:rsid w:val="008D35F2"/>
    <w:rsid w:val="008D6847"/>
    <w:rsid w:val="008E3D97"/>
    <w:rsid w:val="008F6FB0"/>
    <w:rsid w:val="00904C8B"/>
    <w:rsid w:val="0093001E"/>
    <w:rsid w:val="00937458"/>
    <w:rsid w:val="009409F5"/>
    <w:rsid w:val="009461BA"/>
    <w:rsid w:val="00951124"/>
    <w:rsid w:val="009528FC"/>
    <w:rsid w:val="009567C2"/>
    <w:rsid w:val="009725C3"/>
    <w:rsid w:val="00973727"/>
    <w:rsid w:val="00976D14"/>
    <w:rsid w:val="00987906"/>
    <w:rsid w:val="00997DEC"/>
    <w:rsid w:val="009C2FD6"/>
    <w:rsid w:val="00A038DF"/>
    <w:rsid w:val="00A214B1"/>
    <w:rsid w:val="00A2251C"/>
    <w:rsid w:val="00A23202"/>
    <w:rsid w:val="00A23D5E"/>
    <w:rsid w:val="00A31886"/>
    <w:rsid w:val="00A3640E"/>
    <w:rsid w:val="00A36681"/>
    <w:rsid w:val="00A67FF5"/>
    <w:rsid w:val="00A709DD"/>
    <w:rsid w:val="00A93B1D"/>
    <w:rsid w:val="00AA0F53"/>
    <w:rsid w:val="00AA104D"/>
    <w:rsid w:val="00AB0897"/>
    <w:rsid w:val="00AB5BF6"/>
    <w:rsid w:val="00AD21C3"/>
    <w:rsid w:val="00AD4A9B"/>
    <w:rsid w:val="00AD6C11"/>
    <w:rsid w:val="00AD77BF"/>
    <w:rsid w:val="00AE5DB3"/>
    <w:rsid w:val="00B11420"/>
    <w:rsid w:val="00B17355"/>
    <w:rsid w:val="00B31A50"/>
    <w:rsid w:val="00B410D1"/>
    <w:rsid w:val="00B57363"/>
    <w:rsid w:val="00B749D1"/>
    <w:rsid w:val="00B77B0B"/>
    <w:rsid w:val="00BC2846"/>
    <w:rsid w:val="00BC75F6"/>
    <w:rsid w:val="00BE1BF3"/>
    <w:rsid w:val="00C359D6"/>
    <w:rsid w:val="00C41FAB"/>
    <w:rsid w:val="00C6748F"/>
    <w:rsid w:val="00C83EF2"/>
    <w:rsid w:val="00CA34A3"/>
    <w:rsid w:val="00CA45BC"/>
    <w:rsid w:val="00CB027C"/>
    <w:rsid w:val="00CB5D17"/>
    <w:rsid w:val="00CC64EA"/>
    <w:rsid w:val="00CE23B1"/>
    <w:rsid w:val="00CE29D6"/>
    <w:rsid w:val="00CE635C"/>
    <w:rsid w:val="00CE75F0"/>
    <w:rsid w:val="00CF033B"/>
    <w:rsid w:val="00D170C0"/>
    <w:rsid w:val="00D2158C"/>
    <w:rsid w:val="00D24854"/>
    <w:rsid w:val="00D2574B"/>
    <w:rsid w:val="00D275F8"/>
    <w:rsid w:val="00D66504"/>
    <w:rsid w:val="00DA602F"/>
    <w:rsid w:val="00DB4B49"/>
    <w:rsid w:val="00DC41C9"/>
    <w:rsid w:val="00DD15C0"/>
    <w:rsid w:val="00DE4C9C"/>
    <w:rsid w:val="00DF325E"/>
    <w:rsid w:val="00E0459D"/>
    <w:rsid w:val="00E06827"/>
    <w:rsid w:val="00E14A0D"/>
    <w:rsid w:val="00E161B9"/>
    <w:rsid w:val="00E216C7"/>
    <w:rsid w:val="00E23FCE"/>
    <w:rsid w:val="00E34293"/>
    <w:rsid w:val="00E5450B"/>
    <w:rsid w:val="00E81D6B"/>
    <w:rsid w:val="00E865BD"/>
    <w:rsid w:val="00E90583"/>
    <w:rsid w:val="00EA27B1"/>
    <w:rsid w:val="00EA5C1C"/>
    <w:rsid w:val="00EB2EC2"/>
    <w:rsid w:val="00ED6350"/>
    <w:rsid w:val="00ED792D"/>
    <w:rsid w:val="00EE03D5"/>
    <w:rsid w:val="00EE4F18"/>
    <w:rsid w:val="00EE5925"/>
    <w:rsid w:val="00F026EC"/>
    <w:rsid w:val="00F1013A"/>
    <w:rsid w:val="00F1251A"/>
    <w:rsid w:val="00F36083"/>
    <w:rsid w:val="00F55C5F"/>
    <w:rsid w:val="00F65E17"/>
    <w:rsid w:val="00F719FD"/>
    <w:rsid w:val="00F81191"/>
    <w:rsid w:val="00F864DC"/>
    <w:rsid w:val="00F903EC"/>
    <w:rsid w:val="00F9482D"/>
    <w:rsid w:val="00F97E74"/>
    <w:rsid w:val="00FA7A0E"/>
    <w:rsid w:val="00FC403C"/>
    <w:rsid w:val="00FD41EE"/>
    <w:rsid w:val="00FE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501BA0"/>
  <w15:chartTrackingRefBased/>
  <w15:docId w15:val="{74DD0526-AF75-4331-B7C5-291C7C28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улит 1,List Paragraph1"/>
    <w:basedOn w:val="a"/>
    <w:link w:val="a4"/>
    <w:uiPriority w:val="34"/>
    <w:qFormat/>
    <w:rsid w:val="00737CFC"/>
    <w:pPr>
      <w:ind w:left="720"/>
      <w:contextualSpacing/>
    </w:pPr>
  </w:style>
  <w:style w:type="table" w:styleId="a5">
    <w:name w:val="Table Grid"/>
    <w:basedOn w:val="a1"/>
    <w:uiPriority w:val="39"/>
    <w:rsid w:val="00737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улит 1 Знак,List Paragraph1 Знак"/>
    <w:link w:val="a3"/>
    <w:uiPriority w:val="34"/>
    <w:rsid w:val="00B410D1"/>
  </w:style>
  <w:style w:type="paragraph" w:customStyle="1" w:styleId="21">
    <w:name w:val="Основной текст с отступом 21"/>
    <w:basedOn w:val="a"/>
    <w:rsid w:val="000F7420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8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E0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9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7E74"/>
  </w:style>
  <w:style w:type="paragraph" w:styleId="aa">
    <w:name w:val="footer"/>
    <w:basedOn w:val="a"/>
    <w:link w:val="ab"/>
    <w:uiPriority w:val="99"/>
    <w:unhideWhenUsed/>
    <w:rsid w:val="00F9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B2CD5-416F-46A7-9C49-0DEFE56E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12</Pages>
  <Words>3491</Words>
  <Characters>19904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Тимшин Ярослав Сергеевич</dc:creator>
  <cp:keywords/>
  <dc:description/>
  <cp:lastModifiedBy>a.gnezdilov</cp:lastModifiedBy>
  <cp:revision>42</cp:revision>
  <cp:lastPrinted>2021-11-10T12:50:00Z</cp:lastPrinted>
  <dcterms:created xsi:type="dcterms:W3CDTF">2022-10-24T14:13:00Z</dcterms:created>
  <dcterms:modified xsi:type="dcterms:W3CDTF">2024-10-30T10:16:00Z</dcterms:modified>
</cp:coreProperties>
</file>