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25" w:rsidRDefault="00F92825" w:rsidP="00723BE1">
      <w:pPr>
        <w:tabs>
          <w:tab w:val="left" w:pos="709"/>
        </w:tabs>
        <w:ind w:firstLine="709"/>
        <w:contextualSpacing/>
        <w:jc w:val="center"/>
        <w:rPr>
          <w:rFonts w:asciiTheme="minorHAnsi" w:hAnsiTheme="minorHAnsi" w:cstheme="minorHAnsi"/>
          <w:b/>
        </w:rPr>
      </w:pPr>
      <w:r w:rsidRPr="00ED3844">
        <w:rPr>
          <w:rFonts w:asciiTheme="minorHAnsi" w:hAnsiTheme="minorHAnsi" w:cstheme="minorHAnsi"/>
          <w:b/>
        </w:rPr>
        <w:t>ДОГОВОР ПОСТАВКИ №</w:t>
      </w:r>
      <w:r w:rsidR="007B2ACA">
        <w:rPr>
          <w:rFonts w:asciiTheme="minorHAnsi" w:hAnsiTheme="minorHAnsi" w:cstheme="minorHAnsi"/>
          <w:b/>
        </w:rPr>
        <w:t>_________</w:t>
      </w:r>
    </w:p>
    <w:p w:rsidR="0088061E" w:rsidRPr="00806382" w:rsidRDefault="0088061E" w:rsidP="00723BE1">
      <w:pPr>
        <w:tabs>
          <w:tab w:val="left" w:pos="709"/>
        </w:tabs>
        <w:ind w:firstLine="709"/>
        <w:contextualSpacing/>
        <w:jc w:val="center"/>
        <w:rPr>
          <w:rFonts w:asciiTheme="minorHAnsi" w:hAnsiTheme="minorHAnsi" w:cstheme="minorHAnsi"/>
          <w:b/>
        </w:rPr>
      </w:pPr>
    </w:p>
    <w:tbl>
      <w:tblPr>
        <w:tblW w:w="0" w:type="auto"/>
        <w:tblLook w:val="04A0" w:firstRow="1" w:lastRow="0" w:firstColumn="1" w:lastColumn="0" w:noHBand="0" w:noVBand="1"/>
      </w:tblPr>
      <w:tblGrid>
        <w:gridCol w:w="4805"/>
        <w:gridCol w:w="4833"/>
      </w:tblGrid>
      <w:tr w:rsidR="00377449" w:rsidRPr="00806382" w:rsidTr="00C54637">
        <w:tc>
          <w:tcPr>
            <w:tcW w:w="4955" w:type="dxa"/>
            <w:shd w:val="clear" w:color="auto" w:fill="auto"/>
          </w:tcPr>
          <w:p w:rsidR="00377449" w:rsidRPr="00806382" w:rsidRDefault="00377449" w:rsidP="004238B0">
            <w:pPr>
              <w:tabs>
                <w:tab w:val="left" w:pos="709"/>
                <w:tab w:val="left" w:pos="7181"/>
              </w:tabs>
              <w:ind w:hanging="105"/>
              <w:contextualSpacing/>
              <w:rPr>
                <w:rFonts w:asciiTheme="minorHAnsi" w:hAnsiTheme="minorHAnsi" w:cstheme="minorHAnsi"/>
                <w:b/>
              </w:rPr>
            </w:pPr>
            <w:r w:rsidRPr="00ED3844">
              <w:rPr>
                <w:rFonts w:asciiTheme="minorHAnsi" w:hAnsiTheme="minorHAnsi" w:cstheme="minorHAnsi"/>
                <w:b/>
              </w:rPr>
              <w:t>г.</w:t>
            </w:r>
            <w:r w:rsidR="00610449">
              <w:rPr>
                <w:rFonts w:asciiTheme="minorHAnsi" w:hAnsiTheme="minorHAnsi" w:cstheme="minorHAnsi"/>
                <w:b/>
              </w:rPr>
              <w:t xml:space="preserve"> Тверь</w:t>
            </w:r>
          </w:p>
        </w:tc>
        <w:tc>
          <w:tcPr>
            <w:tcW w:w="4956" w:type="dxa"/>
            <w:shd w:val="clear" w:color="auto" w:fill="auto"/>
          </w:tcPr>
          <w:p w:rsidR="00377449" w:rsidRPr="00806382" w:rsidRDefault="00377449" w:rsidP="004238B0">
            <w:pPr>
              <w:tabs>
                <w:tab w:val="left" w:pos="709"/>
                <w:tab w:val="left" w:pos="7181"/>
              </w:tabs>
              <w:ind w:firstLine="709"/>
              <w:contextualSpacing/>
              <w:jc w:val="right"/>
              <w:rPr>
                <w:rFonts w:asciiTheme="minorHAnsi" w:hAnsiTheme="minorHAnsi" w:cstheme="minorHAnsi"/>
                <w:b/>
              </w:rPr>
            </w:pPr>
            <w:r w:rsidRPr="00806382">
              <w:rPr>
                <w:rFonts w:asciiTheme="minorHAnsi" w:hAnsiTheme="minorHAnsi" w:cstheme="minorHAnsi"/>
                <w:b/>
              </w:rPr>
              <w:t>«</w:t>
            </w:r>
            <w:r w:rsidR="007B2ACA">
              <w:rPr>
                <w:rFonts w:asciiTheme="minorHAnsi" w:hAnsiTheme="minorHAnsi" w:cstheme="minorHAnsi"/>
                <w:b/>
              </w:rPr>
              <w:t>___</w:t>
            </w:r>
            <w:r w:rsidRPr="00806382">
              <w:rPr>
                <w:rFonts w:asciiTheme="minorHAnsi" w:hAnsiTheme="minorHAnsi" w:cstheme="minorHAnsi"/>
                <w:b/>
              </w:rPr>
              <w:t>»</w:t>
            </w:r>
            <w:r w:rsidR="00610449">
              <w:rPr>
                <w:rFonts w:asciiTheme="minorHAnsi" w:hAnsiTheme="minorHAnsi" w:cstheme="minorHAnsi"/>
                <w:b/>
              </w:rPr>
              <w:t xml:space="preserve"> </w:t>
            </w:r>
            <w:r w:rsidR="007B2ACA">
              <w:rPr>
                <w:rFonts w:asciiTheme="minorHAnsi" w:hAnsiTheme="minorHAnsi" w:cstheme="minorHAnsi"/>
                <w:b/>
              </w:rPr>
              <w:t>________</w:t>
            </w:r>
            <w:r w:rsidR="00610449">
              <w:rPr>
                <w:rFonts w:asciiTheme="minorHAnsi" w:hAnsiTheme="minorHAnsi" w:cstheme="minorHAnsi"/>
                <w:b/>
              </w:rPr>
              <w:t xml:space="preserve"> </w:t>
            </w:r>
            <w:r w:rsidR="007B2ACA">
              <w:rPr>
                <w:rFonts w:asciiTheme="minorHAnsi" w:hAnsiTheme="minorHAnsi" w:cstheme="minorHAnsi"/>
                <w:b/>
              </w:rPr>
              <w:t>_____</w:t>
            </w:r>
            <w:r w:rsidR="00610449">
              <w:rPr>
                <w:rFonts w:asciiTheme="minorHAnsi" w:hAnsiTheme="minorHAnsi" w:cstheme="minorHAnsi"/>
                <w:b/>
              </w:rPr>
              <w:t xml:space="preserve"> </w:t>
            </w:r>
            <w:r w:rsidRPr="00806382">
              <w:rPr>
                <w:rFonts w:asciiTheme="minorHAnsi" w:hAnsiTheme="minorHAnsi" w:cstheme="minorHAnsi"/>
                <w:b/>
              </w:rPr>
              <w:t>г</w:t>
            </w:r>
            <w:r w:rsidR="00937B6A" w:rsidRPr="00806382">
              <w:rPr>
                <w:rFonts w:asciiTheme="minorHAnsi" w:hAnsiTheme="minorHAnsi" w:cstheme="minorHAnsi"/>
                <w:b/>
              </w:rPr>
              <w:t>ода</w:t>
            </w:r>
          </w:p>
        </w:tc>
      </w:tr>
    </w:tbl>
    <w:p w:rsidR="00F92825" w:rsidRPr="00ED3844" w:rsidRDefault="00F92825" w:rsidP="004238B0">
      <w:pPr>
        <w:tabs>
          <w:tab w:val="left" w:pos="709"/>
        </w:tabs>
        <w:ind w:firstLine="709"/>
        <w:contextualSpacing/>
        <w:rPr>
          <w:rFonts w:asciiTheme="minorHAnsi" w:hAnsiTheme="minorHAnsi" w:cstheme="minorHAnsi"/>
        </w:rPr>
      </w:pPr>
    </w:p>
    <w:p w:rsidR="006441E7" w:rsidRPr="00ED3844" w:rsidRDefault="007F580B" w:rsidP="004238B0">
      <w:pPr>
        <w:tabs>
          <w:tab w:val="num" w:pos="0"/>
          <w:tab w:val="left" w:pos="709"/>
        </w:tabs>
        <w:ind w:firstLine="709"/>
        <w:jc w:val="both"/>
        <w:rPr>
          <w:rFonts w:asciiTheme="minorHAnsi" w:hAnsiTheme="minorHAnsi" w:cstheme="minorHAnsi"/>
        </w:rPr>
      </w:pPr>
      <w:bookmarkStart w:id="0" w:name="_Hlk3998752"/>
      <w:r w:rsidRPr="009705E2">
        <w:rPr>
          <w:rFonts w:asciiTheme="minorHAnsi" w:hAnsiTheme="minorHAnsi" w:cstheme="minorHAnsi"/>
          <w:b/>
        </w:rPr>
        <w:t>Общество с ограниченной ответственностью «КСК Металлкомплект» (сокращенное наименование - ООО «КСК МК»)</w:t>
      </w:r>
      <w:r w:rsidRPr="007F580B">
        <w:rPr>
          <w:rFonts w:asciiTheme="minorHAnsi" w:hAnsiTheme="minorHAnsi" w:cstheme="minorHAnsi"/>
        </w:rPr>
        <w:t xml:space="preserve">, именуемое в дальнейшем </w:t>
      </w:r>
      <w:r w:rsidRPr="009705E2">
        <w:rPr>
          <w:rFonts w:asciiTheme="minorHAnsi" w:hAnsiTheme="minorHAnsi" w:cstheme="minorHAnsi"/>
          <w:b/>
        </w:rPr>
        <w:t>«По</w:t>
      </w:r>
      <w:r w:rsidR="009705E2" w:rsidRPr="009705E2">
        <w:rPr>
          <w:rFonts w:asciiTheme="minorHAnsi" w:hAnsiTheme="minorHAnsi" w:cstheme="minorHAnsi"/>
          <w:b/>
        </w:rPr>
        <w:t>ставщик</w:t>
      </w:r>
      <w:r w:rsidRPr="009705E2">
        <w:rPr>
          <w:rFonts w:asciiTheme="minorHAnsi" w:hAnsiTheme="minorHAnsi" w:cstheme="minorHAnsi"/>
          <w:b/>
        </w:rPr>
        <w:t>»</w:t>
      </w:r>
      <w:r w:rsidRPr="007F580B">
        <w:rPr>
          <w:rFonts w:asciiTheme="minorHAnsi" w:hAnsiTheme="minorHAnsi" w:cstheme="minorHAnsi"/>
        </w:rPr>
        <w:t xml:space="preserve">, </w:t>
      </w:r>
      <w:r w:rsidR="009705E2" w:rsidRPr="009705E2">
        <w:rPr>
          <w:rFonts w:asciiTheme="minorHAnsi" w:hAnsiTheme="minorHAnsi" w:cstheme="minorHAnsi"/>
        </w:rPr>
        <w:t xml:space="preserve">в лице </w:t>
      </w:r>
      <w:r w:rsidR="00682511">
        <w:rPr>
          <w:rFonts w:asciiTheme="minorHAnsi" w:hAnsiTheme="minorHAnsi" w:cstheme="minorHAnsi"/>
        </w:rPr>
        <w:t>К</w:t>
      </w:r>
      <w:r w:rsidR="009705E2" w:rsidRPr="009705E2">
        <w:rPr>
          <w:rFonts w:asciiTheme="minorHAnsi" w:hAnsiTheme="minorHAnsi" w:cstheme="minorHAnsi"/>
        </w:rPr>
        <w:t xml:space="preserve">оммерческого директора  ООО «КСК МК» </w:t>
      </w:r>
      <w:r w:rsidR="00682511">
        <w:rPr>
          <w:rFonts w:asciiTheme="minorHAnsi" w:hAnsiTheme="minorHAnsi" w:cstheme="minorHAnsi"/>
        </w:rPr>
        <w:t>Щербатых</w:t>
      </w:r>
      <w:r w:rsidR="009705E2" w:rsidRPr="009705E2">
        <w:rPr>
          <w:rFonts w:asciiTheme="minorHAnsi" w:hAnsiTheme="minorHAnsi" w:cstheme="minorHAnsi"/>
        </w:rPr>
        <w:t xml:space="preserve"> </w:t>
      </w:r>
      <w:r w:rsidR="00682511">
        <w:rPr>
          <w:rFonts w:asciiTheme="minorHAnsi" w:hAnsiTheme="minorHAnsi" w:cstheme="minorHAnsi"/>
        </w:rPr>
        <w:t>Андрея</w:t>
      </w:r>
      <w:r w:rsidR="009705E2" w:rsidRPr="009705E2">
        <w:rPr>
          <w:rFonts w:asciiTheme="minorHAnsi" w:hAnsiTheme="minorHAnsi" w:cstheme="minorHAnsi"/>
        </w:rPr>
        <w:t xml:space="preserve"> Викторовича, действующего на основании доверенности </w:t>
      </w:r>
      <w:r w:rsidR="00682511" w:rsidRPr="00682511">
        <w:rPr>
          <w:rFonts w:asciiTheme="minorHAnsi" w:hAnsiTheme="minorHAnsi" w:cstheme="minorHAnsi"/>
        </w:rPr>
        <w:t>№</w:t>
      </w:r>
      <w:r w:rsidR="005B6E2F">
        <w:rPr>
          <w:rFonts w:asciiTheme="minorHAnsi" w:hAnsiTheme="minorHAnsi" w:cstheme="minorHAnsi"/>
        </w:rPr>
        <w:t>121</w:t>
      </w:r>
      <w:r w:rsidR="00682511" w:rsidRPr="00682511">
        <w:rPr>
          <w:rFonts w:asciiTheme="minorHAnsi" w:hAnsiTheme="minorHAnsi" w:cstheme="minorHAnsi"/>
        </w:rPr>
        <w:t>-МК/0</w:t>
      </w:r>
      <w:r w:rsidR="005B6E2F">
        <w:rPr>
          <w:rFonts w:asciiTheme="minorHAnsi" w:hAnsiTheme="minorHAnsi" w:cstheme="minorHAnsi"/>
        </w:rPr>
        <w:t>8</w:t>
      </w:r>
      <w:r w:rsidR="00682511" w:rsidRPr="00682511">
        <w:rPr>
          <w:rFonts w:asciiTheme="minorHAnsi" w:hAnsiTheme="minorHAnsi" w:cstheme="minorHAnsi"/>
        </w:rPr>
        <w:t>/202</w:t>
      </w:r>
      <w:r w:rsidR="005B6E2F">
        <w:rPr>
          <w:rFonts w:asciiTheme="minorHAnsi" w:hAnsiTheme="minorHAnsi" w:cstheme="minorHAnsi"/>
        </w:rPr>
        <w:t>3</w:t>
      </w:r>
      <w:r w:rsidR="00682511" w:rsidRPr="00682511">
        <w:rPr>
          <w:rFonts w:asciiTheme="minorHAnsi" w:hAnsiTheme="minorHAnsi" w:cstheme="minorHAnsi"/>
        </w:rPr>
        <w:t xml:space="preserve"> от </w:t>
      </w:r>
      <w:r w:rsidR="005B6E2F">
        <w:rPr>
          <w:rFonts w:asciiTheme="minorHAnsi" w:hAnsiTheme="minorHAnsi" w:cstheme="minorHAnsi"/>
        </w:rPr>
        <w:t>02</w:t>
      </w:r>
      <w:r w:rsidR="00682511" w:rsidRPr="00682511">
        <w:rPr>
          <w:rFonts w:asciiTheme="minorHAnsi" w:hAnsiTheme="minorHAnsi" w:cstheme="minorHAnsi"/>
        </w:rPr>
        <w:t>.0</w:t>
      </w:r>
      <w:r w:rsidR="005B6E2F">
        <w:rPr>
          <w:rFonts w:asciiTheme="minorHAnsi" w:hAnsiTheme="minorHAnsi" w:cstheme="minorHAnsi"/>
        </w:rPr>
        <w:t>8</w:t>
      </w:r>
      <w:r w:rsidR="00682511" w:rsidRPr="00682511">
        <w:rPr>
          <w:rFonts w:asciiTheme="minorHAnsi" w:hAnsiTheme="minorHAnsi" w:cstheme="minorHAnsi"/>
        </w:rPr>
        <w:t>.202</w:t>
      </w:r>
      <w:r w:rsidR="005B6E2F">
        <w:rPr>
          <w:rFonts w:asciiTheme="minorHAnsi" w:hAnsiTheme="minorHAnsi" w:cstheme="minorHAnsi"/>
        </w:rPr>
        <w:t>3</w:t>
      </w:r>
      <w:bookmarkStart w:id="1" w:name="_GoBack"/>
      <w:bookmarkEnd w:id="1"/>
      <w:r w:rsidR="00682511">
        <w:rPr>
          <w:rFonts w:asciiTheme="minorHAnsi" w:hAnsiTheme="minorHAnsi" w:cstheme="minorHAnsi"/>
        </w:rPr>
        <w:t xml:space="preserve"> </w:t>
      </w:r>
      <w:r w:rsidR="009705E2" w:rsidRPr="009705E2">
        <w:rPr>
          <w:rFonts w:asciiTheme="minorHAnsi" w:hAnsiTheme="minorHAnsi" w:cstheme="minorHAnsi"/>
        </w:rPr>
        <w:t>г.</w:t>
      </w:r>
      <w:r w:rsidR="006441E7" w:rsidRPr="00ED3844">
        <w:rPr>
          <w:rFonts w:asciiTheme="minorHAnsi" w:hAnsiTheme="minorHAnsi" w:cstheme="minorHAnsi"/>
        </w:rPr>
        <w:t>,  с одной стороны, и</w:t>
      </w:r>
      <w:r w:rsidR="00F526A0">
        <w:rPr>
          <w:rFonts w:asciiTheme="minorHAnsi" w:hAnsiTheme="minorHAnsi" w:cstheme="minorHAnsi"/>
        </w:rPr>
        <w:t xml:space="preserve"> </w:t>
      </w:r>
      <w:r w:rsidR="007B2ACA">
        <w:rPr>
          <w:rFonts w:asciiTheme="minorHAnsi" w:hAnsiTheme="minorHAnsi" w:cstheme="minorHAnsi"/>
          <w:b/>
          <w:color w:val="000000"/>
        </w:rPr>
        <w:t>______________________</w:t>
      </w:r>
      <w:r w:rsidR="009705E2" w:rsidRPr="009705E2">
        <w:rPr>
          <w:rFonts w:asciiTheme="minorHAnsi" w:hAnsiTheme="minorHAnsi" w:cstheme="minorHAnsi"/>
          <w:b/>
          <w:color w:val="000000"/>
        </w:rPr>
        <w:t xml:space="preserve"> - (сокращенное наименование - </w:t>
      </w:r>
      <w:r w:rsidR="007B2ACA">
        <w:rPr>
          <w:rFonts w:asciiTheme="minorHAnsi" w:hAnsiTheme="minorHAnsi" w:cstheme="minorHAnsi"/>
          <w:b/>
          <w:color w:val="000000"/>
        </w:rPr>
        <w:t>___________</w:t>
      </w:r>
      <w:r w:rsidR="006D3279" w:rsidRPr="006D3279">
        <w:rPr>
          <w:rFonts w:asciiTheme="minorHAnsi" w:hAnsiTheme="minorHAnsi" w:cstheme="minorHAnsi"/>
          <w:b/>
          <w:color w:val="000000"/>
        </w:rPr>
        <w:t>)</w:t>
      </w:r>
      <w:r w:rsidR="009705E2" w:rsidRPr="009705E2">
        <w:rPr>
          <w:rFonts w:asciiTheme="minorHAnsi" w:hAnsiTheme="minorHAnsi" w:cstheme="minorHAnsi"/>
          <w:color w:val="000000"/>
        </w:rPr>
        <w:t>, именуемое в дальнейшем «</w:t>
      </w:r>
      <w:r w:rsidR="009705E2" w:rsidRPr="009705E2">
        <w:rPr>
          <w:rFonts w:asciiTheme="minorHAnsi" w:hAnsiTheme="minorHAnsi" w:cstheme="minorHAnsi"/>
          <w:b/>
          <w:bCs/>
          <w:lang w:eastAsia="ar-SA"/>
        </w:rPr>
        <w:t>П</w:t>
      </w:r>
      <w:r w:rsidR="009705E2">
        <w:rPr>
          <w:rFonts w:asciiTheme="minorHAnsi" w:hAnsiTheme="minorHAnsi" w:cstheme="minorHAnsi"/>
          <w:b/>
          <w:bCs/>
          <w:lang w:eastAsia="ar-SA"/>
        </w:rPr>
        <w:t>окупатель</w:t>
      </w:r>
      <w:r w:rsidR="009705E2" w:rsidRPr="009705E2">
        <w:rPr>
          <w:rFonts w:asciiTheme="minorHAnsi" w:hAnsiTheme="minorHAnsi" w:cstheme="minorHAnsi"/>
          <w:color w:val="000000"/>
        </w:rPr>
        <w:t xml:space="preserve">», </w:t>
      </w:r>
      <w:bookmarkStart w:id="2" w:name="_Hlk110415405"/>
      <w:bookmarkStart w:id="3" w:name="_Hlk107993895"/>
      <w:r w:rsidR="009705E2" w:rsidRPr="009705E2">
        <w:rPr>
          <w:rFonts w:asciiTheme="minorHAnsi" w:hAnsiTheme="minorHAnsi" w:cstheme="minorHAnsi"/>
          <w:color w:val="000000"/>
        </w:rPr>
        <w:t xml:space="preserve">в лице </w:t>
      </w:r>
      <w:bookmarkStart w:id="4" w:name="_Hlk106287711"/>
      <w:r w:rsidR="007B2ACA">
        <w:rPr>
          <w:rFonts w:asciiTheme="minorHAnsi" w:hAnsiTheme="minorHAnsi" w:cstheme="minorHAnsi"/>
          <w:color w:val="000000"/>
        </w:rPr>
        <w:t>_____________________________</w:t>
      </w:r>
      <w:r w:rsidR="009705E2" w:rsidRPr="009705E2">
        <w:rPr>
          <w:rFonts w:asciiTheme="minorHAnsi" w:hAnsiTheme="minorHAnsi" w:cstheme="minorHAnsi"/>
          <w:color w:val="000000"/>
        </w:rPr>
        <w:t>, действующего на основании</w:t>
      </w:r>
      <w:bookmarkEnd w:id="4"/>
      <w:r w:rsidR="006D3279">
        <w:rPr>
          <w:rFonts w:asciiTheme="minorHAnsi" w:hAnsiTheme="minorHAnsi" w:cstheme="minorHAnsi"/>
          <w:color w:val="000000"/>
        </w:rPr>
        <w:t xml:space="preserve"> Устава</w:t>
      </w:r>
      <w:r w:rsidR="009705E2" w:rsidRPr="009705E2">
        <w:rPr>
          <w:rFonts w:asciiTheme="minorHAnsi" w:hAnsiTheme="minorHAnsi" w:cstheme="minorHAnsi"/>
          <w:color w:val="000000"/>
        </w:rPr>
        <w:t>,</w:t>
      </w:r>
      <w:bookmarkEnd w:id="2"/>
      <w:r w:rsidR="009705E2" w:rsidRPr="009705E2">
        <w:rPr>
          <w:rFonts w:asciiTheme="minorHAnsi" w:hAnsiTheme="minorHAnsi" w:cstheme="minorHAnsi"/>
          <w:color w:val="000000"/>
        </w:rPr>
        <w:t xml:space="preserve"> </w:t>
      </w:r>
      <w:bookmarkEnd w:id="3"/>
      <w:r w:rsidR="009705E2" w:rsidRPr="009705E2">
        <w:rPr>
          <w:rFonts w:asciiTheme="minorHAnsi" w:hAnsiTheme="minorHAnsi" w:cstheme="minorHAnsi"/>
          <w:lang w:eastAsia="ar-SA"/>
        </w:rPr>
        <w:t>с другой стороны</w:t>
      </w:r>
      <w:r w:rsidR="006441E7" w:rsidRPr="00ED3844">
        <w:rPr>
          <w:rFonts w:asciiTheme="minorHAnsi" w:hAnsiTheme="minorHAnsi" w:cstheme="minorHAnsi"/>
        </w:rPr>
        <w:t>, совместно именуемые в дальнейшем «Стороны»</w:t>
      </w:r>
      <w:bookmarkEnd w:id="0"/>
      <w:r w:rsidR="006441E7" w:rsidRPr="00ED3844">
        <w:rPr>
          <w:rFonts w:asciiTheme="minorHAnsi" w:hAnsiTheme="minorHAnsi" w:cstheme="minorHAnsi"/>
        </w:rPr>
        <w:t>, заключили настоящий Договор (далее по тексту – «Договор») о нижеследующем:</w:t>
      </w:r>
    </w:p>
    <w:p w:rsidR="00F92825" w:rsidRPr="00ED3844" w:rsidRDefault="00F92825" w:rsidP="004238B0">
      <w:pPr>
        <w:pStyle w:val="aa"/>
        <w:tabs>
          <w:tab w:val="left" w:pos="709"/>
        </w:tabs>
        <w:ind w:left="0" w:firstLine="709"/>
        <w:jc w:val="both"/>
        <w:rPr>
          <w:rFonts w:asciiTheme="minorHAnsi" w:hAnsiTheme="minorHAnsi" w:cstheme="minorHAnsi"/>
        </w:rPr>
      </w:pPr>
    </w:p>
    <w:p w:rsidR="006441E7" w:rsidRPr="00ED3844" w:rsidRDefault="006441E7" w:rsidP="004238B0">
      <w:pPr>
        <w:tabs>
          <w:tab w:val="num" w:pos="0"/>
          <w:tab w:val="left" w:pos="709"/>
        </w:tabs>
        <w:ind w:firstLine="709"/>
        <w:jc w:val="center"/>
        <w:rPr>
          <w:rFonts w:asciiTheme="minorHAnsi" w:hAnsiTheme="minorHAnsi" w:cstheme="minorHAnsi"/>
          <w:b/>
          <w:lang w:eastAsia="ja-JP"/>
        </w:rPr>
      </w:pPr>
      <w:r w:rsidRPr="00ED3844">
        <w:rPr>
          <w:rFonts w:asciiTheme="minorHAnsi" w:hAnsiTheme="minorHAnsi" w:cstheme="minorHAnsi"/>
          <w:b/>
          <w:lang w:eastAsia="ja-JP"/>
        </w:rPr>
        <w:t>1. ПРЕДМЕТ ДОГОВОРА</w:t>
      </w:r>
    </w:p>
    <w:p w:rsidR="00FB5321" w:rsidRPr="00ED3844" w:rsidRDefault="00D13C33" w:rsidP="004238B0">
      <w:pPr>
        <w:pStyle w:val="aa"/>
        <w:numPr>
          <w:ilvl w:val="1"/>
          <w:numId w:val="10"/>
        </w:numPr>
        <w:tabs>
          <w:tab w:val="left" w:pos="709"/>
        </w:tabs>
        <w:ind w:left="0" w:firstLine="709"/>
        <w:jc w:val="both"/>
        <w:rPr>
          <w:rFonts w:asciiTheme="minorHAnsi" w:hAnsiTheme="minorHAnsi" w:cstheme="minorHAnsi"/>
        </w:rPr>
      </w:pPr>
      <w:bookmarkStart w:id="5" w:name="_Hlk26532089"/>
      <w:r w:rsidRPr="00ED3844">
        <w:rPr>
          <w:rFonts w:asciiTheme="minorHAnsi" w:hAnsiTheme="minorHAnsi" w:cstheme="minorHAnsi"/>
        </w:rPr>
        <w:t xml:space="preserve">В соответствии с настоящим договором </w:t>
      </w:r>
      <w:r w:rsidR="00F92825" w:rsidRPr="00ED3844">
        <w:rPr>
          <w:rFonts w:asciiTheme="minorHAnsi" w:hAnsiTheme="minorHAnsi" w:cstheme="minorHAnsi"/>
        </w:rPr>
        <w:t>Поставщик обязуется поставить</w:t>
      </w:r>
      <w:r w:rsidRPr="00ED3844">
        <w:rPr>
          <w:rFonts w:asciiTheme="minorHAnsi" w:hAnsiTheme="minorHAnsi" w:cstheme="minorHAnsi"/>
        </w:rPr>
        <w:t xml:space="preserve"> Покупателю </w:t>
      </w:r>
      <w:r w:rsidR="00F2718E">
        <w:rPr>
          <w:rFonts w:asciiTheme="minorHAnsi" w:hAnsiTheme="minorHAnsi" w:cstheme="minorHAnsi"/>
        </w:rPr>
        <w:t>сырье,</w:t>
      </w:r>
      <w:r w:rsidR="00F92825" w:rsidRPr="00ED3844">
        <w:rPr>
          <w:rFonts w:asciiTheme="minorHAnsi" w:hAnsiTheme="minorHAnsi" w:cstheme="minorHAnsi"/>
        </w:rPr>
        <w:t xml:space="preserve"> </w:t>
      </w:r>
      <w:r w:rsidR="00F2718E" w:rsidRPr="00F2718E">
        <w:rPr>
          <w:rFonts w:asciiTheme="minorHAnsi" w:hAnsiTheme="minorHAnsi" w:cstheme="minorHAnsi"/>
        </w:rPr>
        <w:t>материалы</w:t>
      </w:r>
      <w:r w:rsidR="00F2718E">
        <w:rPr>
          <w:rFonts w:asciiTheme="minorHAnsi" w:hAnsiTheme="minorHAnsi" w:cstheme="minorHAnsi"/>
        </w:rPr>
        <w:t xml:space="preserve"> </w:t>
      </w:r>
      <w:r w:rsidR="00F92825" w:rsidRPr="00ED3844">
        <w:rPr>
          <w:rFonts w:asciiTheme="minorHAnsi" w:hAnsiTheme="minorHAnsi" w:cstheme="minorHAnsi"/>
        </w:rPr>
        <w:t xml:space="preserve">(далее – </w:t>
      </w:r>
      <w:r w:rsidR="00580215" w:rsidRPr="00ED3844">
        <w:rPr>
          <w:rFonts w:asciiTheme="minorHAnsi" w:hAnsiTheme="minorHAnsi" w:cstheme="minorHAnsi"/>
        </w:rPr>
        <w:t>«Товар»</w:t>
      </w:r>
      <w:r w:rsidR="00F92825" w:rsidRPr="00ED3844">
        <w:rPr>
          <w:rFonts w:asciiTheme="minorHAnsi" w:hAnsiTheme="minorHAnsi" w:cstheme="minorHAnsi"/>
        </w:rPr>
        <w:t>)</w:t>
      </w:r>
      <w:r w:rsidRPr="00ED3844">
        <w:rPr>
          <w:rFonts w:asciiTheme="minorHAnsi" w:hAnsiTheme="minorHAnsi" w:cstheme="minorHAnsi"/>
        </w:rPr>
        <w:t xml:space="preserve"> согласно Спецификациям</w:t>
      </w:r>
      <w:r w:rsidR="00F92825" w:rsidRPr="00ED3844">
        <w:rPr>
          <w:rFonts w:asciiTheme="minorHAnsi" w:hAnsiTheme="minorHAnsi" w:cstheme="minorHAnsi"/>
        </w:rPr>
        <w:t>,</w:t>
      </w:r>
      <w:r w:rsidRPr="00ED3844">
        <w:rPr>
          <w:rFonts w:asciiTheme="minorHAnsi" w:hAnsiTheme="minorHAnsi" w:cstheme="minorHAnsi"/>
        </w:rPr>
        <w:t xml:space="preserve"> составленным по форме Приложения №1 к настоящему Договору и согласованным Сторонами</w:t>
      </w:r>
      <w:bookmarkStart w:id="6" w:name="_Hlk67985484"/>
      <w:r w:rsidRPr="00ED3844">
        <w:rPr>
          <w:rFonts w:asciiTheme="minorHAnsi" w:hAnsiTheme="minorHAnsi" w:cstheme="minorHAnsi"/>
        </w:rPr>
        <w:t>, а Покупатель обязуется принять и оплатить Товар.</w:t>
      </w:r>
    </w:p>
    <w:p w:rsidR="00F92825" w:rsidRPr="00ED3844" w:rsidRDefault="00D13C33" w:rsidP="004238B0">
      <w:pPr>
        <w:pStyle w:val="aa"/>
        <w:numPr>
          <w:ilvl w:val="1"/>
          <w:numId w:val="10"/>
        </w:numPr>
        <w:tabs>
          <w:tab w:val="left" w:pos="709"/>
        </w:tabs>
        <w:ind w:left="0" w:firstLine="709"/>
        <w:jc w:val="both"/>
        <w:rPr>
          <w:rFonts w:asciiTheme="minorHAnsi" w:hAnsiTheme="minorHAnsi" w:cstheme="minorHAnsi"/>
        </w:rPr>
      </w:pPr>
      <w:r w:rsidRPr="00ED3844">
        <w:rPr>
          <w:rFonts w:asciiTheme="minorHAnsi" w:hAnsiTheme="minorHAnsi" w:cstheme="minorHAnsi"/>
        </w:rPr>
        <w:t>А</w:t>
      </w:r>
      <w:r w:rsidR="00580A56" w:rsidRPr="00ED3844">
        <w:rPr>
          <w:rFonts w:asciiTheme="minorHAnsi" w:hAnsiTheme="minorHAnsi" w:cstheme="minorHAnsi"/>
        </w:rPr>
        <w:t>ссортимент</w:t>
      </w:r>
      <w:r w:rsidR="00F92825" w:rsidRPr="00ED3844">
        <w:rPr>
          <w:rFonts w:asciiTheme="minorHAnsi" w:hAnsiTheme="minorHAnsi" w:cstheme="minorHAnsi"/>
        </w:rPr>
        <w:t xml:space="preserve">, количество, </w:t>
      </w:r>
      <w:r w:rsidR="00580A56" w:rsidRPr="00ED3844">
        <w:rPr>
          <w:rFonts w:asciiTheme="minorHAnsi" w:hAnsiTheme="minorHAnsi" w:cstheme="minorHAnsi"/>
        </w:rPr>
        <w:t xml:space="preserve">комплектность, </w:t>
      </w:r>
      <w:r w:rsidRPr="00ED3844">
        <w:rPr>
          <w:rFonts w:asciiTheme="minorHAnsi" w:hAnsiTheme="minorHAnsi" w:cstheme="minorHAnsi"/>
        </w:rPr>
        <w:t xml:space="preserve">цена, сроки и порядок оплаты, сроки и порядок поставки Товара, </w:t>
      </w:r>
      <w:r w:rsidR="00580A56" w:rsidRPr="00ED3844">
        <w:rPr>
          <w:rFonts w:asciiTheme="minorHAnsi" w:hAnsiTheme="minorHAnsi" w:cstheme="minorHAnsi"/>
        </w:rPr>
        <w:t>отнесение транспортных расходов</w:t>
      </w:r>
      <w:r w:rsidRPr="00ED3844">
        <w:rPr>
          <w:rFonts w:asciiTheme="minorHAnsi" w:hAnsiTheme="minorHAnsi" w:cstheme="minorHAnsi"/>
        </w:rPr>
        <w:t xml:space="preserve"> и другие условия, согласованные Сторонами,</w:t>
      </w:r>
      <w:r w:rsidR="00580A56" w:rsidRPr="00ED3844">
        <w:rPr>
          <w:rFonts w:asciiTheme="minorHAnsi" w:hAnsiTheme="minorHAnsi" w:cstheme="minorHAnsi"/>
        </w:rPr>
        <w:t xml:space="preserve"> </w:t>
      </w:r>
      <w:r w:rsidRPr="00ED3844">
        <w:rPr>
          <w:rFonts w:asciiTheme="minorHAnsi" w:hAnsiTheme="minorHAnsi" w:cstheme="minorHAnsi"/>
        </w:rPr>
        <w:t xml:space="preserve">указываются в Спецификации. </w:t>
      </w:r>
      <w:bookmarkEnd w:id="5"/>
      <w:bookmarkEnd w:id="6"/>
      <w:r w:rsidR="00F92825" w:rsidRPr="00ED3844">
        <w:rPr>
          <w:rFonts w:asciiTheme="minorHAnsi" w:hAnsiTheme="minorHAnsi" w:cstheme="minorHAnsi"/>
        </w:rPr>
        <w:t xml:space="preserve">Согласованные Сторонами количество и сроки поставки </w:t>
      </w:r>
      <w:r w:rsidR="00580215" w:rsidRPr="00ED3844">
        <w:rPr>
          <w:rFonts w:asciiTheme="minorHAnsi" w:hAnsiTheme="minorHAnsi" w:cstheme="minorHAnsi"/>
        </w:rPr>
        <w:t>Товара</w:t>
      </w:r>
      <w:r w:rsidR="00F92825" w:rsidRPr="00ED3844">
        <w:rPr>
          <w:rFonts w:asciiTheme="minorHAnsi" w:hAnsiTheme="minorHAnsi" w:cstheme="minorHAnsi"/>
        </w:rPr>
        <w:t xml:space="preserve"> могут быть изменены в порядке, установленном настоящим Договором. </w:t>
      </w:r>
    </w:p>
    <w:p w:rsidR="00F92825" w:rsidRPr="00ED3844" w:rsidRDefault="00F92825" w:rsidP="004238B0">
      <w:pPr>
        <w:pStyle w:val="aa"/>
        <w:numPr>
          <w:ilvl w:val="1"/>
          <w:numId w:val="10"/>
        </w:numPr>
        <w:tabs>
          <w:tab w:val="left" w:pos="709"/>
        </w:tabs>
        <w:ind w:left="0" w:firstLine="709"/>
        <w:jc w:val="both"/>
        <w:rPr>
          <w:rFonts w:asciiTheme="minorHAnsi" w:hAnsiTheme="minorHAnsi" w:cstheme="minorHAnsi"/>
        </w:rPr>
      </w:pPr>
      <w:r w:rsidRPr="00ED3844">
        <w:rPr>
          <w:rFonts w:asciiTheme="minorHAnsi" w:hAnsiTheme="minorHAnsi" w:cstheme="minorHAnsi"/>
        </w:rPr>
        <w:t>Поставляем</w:t>
      </w:r>
      <w:r w:rsidR="00580215" w:rsidRPr="00ED3844">
        <w:rPr>
          <w:rFonts w:asciiTheme="minorHAnsi" w:hAnsiTheme="minorHAnsi" w:cstheme="minorHAnsi"/>
        </w:rPr>
        <w:t>ый</w:t>
      </w:r>
      <w:r w:rsidRPr="00ED3844">
        <w:rPr>
          <w:rFonts w:asciiTheme="minorHAnsi" w:hAnsiTheme="minorHAnsi" w:cstheme="minorHAnsi"/>
        </w:rPr>
        <w:t xml:space="preserve"> </w:t>
      </w:r>
      <w:r w:rsidR="00580215" w:rsidRPr="00ED3844">
        <w:rPr>
          <w:rFonts w:asciiTheme="minorHAnsi" w:hAnsiTheme="minorHAnsi" w:cstheme="minorHAnsi"/>
        </w:rPr>
        <w:t>Товар</w:t>
      </w:r>
      <w:r w:rsidRPr="00ED3844">
        <w:rPr>
          <w:rFonts w:asciiTheme="minorHAnsi" w:hAnsiTheme="minorHAnsi" w:cstheme="minorHAnsi"/>
        </w:rPr>
        <w:t xml:space="preserve"> принадлежит Поставщику на праве собственности, не является предметом залога, является нов</w:t>
      </w:r>
      <w:r w:rsidR="00580215" w:rsidRPr="00ED3844">
        <w:rPr>
          <w:rFonts w:asciiTheme="minorHAnsi" w:hAnsiTheme="minorHAnsi" w:cstheme="minorHAnsi"/>
        </w:rPr>
        <w:t>ым</w:t>
      </w:r>
      <w:r w:rsidRPr="00ED3844">
        <w:rPr>
          <w:rFonts w:asciiTheme="minorHAnsi" w:hAnsiTheme="minorHAnsi" w:cstheme="minorHAnsi"/>
        </w:rPr>
        <w:t>, не бывш</w:t>
      </w:r>
      <w:r w:rsidR="00580215" w:rsidRPr="00ED3844">
        <w:rPr>
          <w:rFonts w:asciiTheme="minorHAnsi" w:hAnsiTheme="minorHAnsi" w:cstheme="minorHAnsi"/>
        </w:rPr>
        <w:t>им</w:t>
      </w:r>
      <w:r w:rsidRPr="00ED3844">
        <w:rPr>
          <w:rFonts w:asciiTheme="minorHAnsi" w:hAnsiTheme="minorHAnsi" w:cstheme="minorHAnsi"/>
        </w:rPr>
        <w:t xml:space="preserve"> в эксплуатации, не находится под арестом и свобод</w:t>
      </w:r>
      <w:r w:rsidR="00580215" w:rsidRPr="00ED3844">
        <w:rPr>
          <w:rFonts w:asciiTheme="minorHAnsi" w:hAnsiTheme="minorHAnsi" w:cstheme="minorHAnsi"/>
        </w:rPr>
        <w:t>ен</w:t>
      </w:r>
      <w:r w:rsidRPr="00ED3844">
        <w:rPr>
          <w:rFonts w:asciiTheme="minorHAnsi" w:hAnsiTheme="minorHAnsi" w:cstheme="minorHAnsi"/>
        </w:rPr>
        <w:t xml:space="preserve"> от каких-либо иных прав третьих лиц.</w:t>
      </w:r>
    </w:p>
    <w:p w:rsidR="00F92825" w:rsidRPr="00ED3844" w:rsidRDefault="00F92825" w:rsidP="004238B0">
      <w:pPr>
        <w:pStyle w:val="aa"/>
        <w:numPr>
          <w:ilvl w:val="1"/>
          <w:numId w:val="10"/>
        </w:numPr>
        <w:tabs>
          <w:tab w:val="left" w:pos="709"/>
        </w:tabs>
        <w:ind w:left="0" w:firstLine="709"/>
        <w:jc w:val="both"/>
        <w:rPr>
          <w:rFonts w:asciiTheme="minorHAnsi" w:hAnsiTheme="minorHAnsi" w:cstheme="minorHAnsi"/>
        </w:rPr>
      </w:pPr>
      <w:bookmarkStart w:id="7" w:name="_Hlk67986546"/>
      <w:r w:rsidRPr="00ED3844">
        <w:rPr>
          <w:rFonts w:asciiTheme="minorHAnsi" w:hAnsiTheme="minorHAnsi" w:cstheme="minorHAnsi"/>
        </w:rPr>
        <w:t>Поставляем</w:t>
      </w:r>
      <w:r w:rsidR="00580215" w:rsidRPr="00ED3844">
        <w:rPr>
          <w:rFonts w:asciiTheme="minorHAnsi" w:hAnsiTheme="minorHAnsi" w:cstheme="minorHAnsi"/>
        </w:rPr>
        <w:t>ый</w:t>
      </w:r>
      <w:r w:rsidRPr="00ED3844">
        <w:rPr>
          <w:rFonts w:asciiTheme="minorHAnsi" w:hAnsiTheme="minorHAnsi" w:cstheme="minorHAnsi"/>
        </w:rPr>
        <w:t xml:space="preserve"> по настоящему договору </w:t>
      </w:r>
      <w:r w:rsidR="00580215" w:rsidRPr="00ED3844">
        <w:rPr>
          <w:rFonts w:asciiTheme="minorHAnsi" w:hAnsiTheme="minorHAnsi" w:cstheme="minorHAnsi"/>
        </w:rPr>
        <w:t>Товар</w:t>
      </w:r>
      <w:r w:rsidRPr="00ED3844">
        <w:rPr>
          <w:rFonts w:asciiTheme="minorHAnsi" w:hAnsiTheme="minorHAnsi" w:cstheme="minorHAnsi"/>
        </w:rPr>
        <w:t xml:space="preserve"> долж</w:t>
      </w:r>
      <w:r w:rsidR="00580215" w:rsidRPr="00ED3844">
        <w:rPr>
          <w:rFonts w:asciiTheme="minorHAnsi" w:hAnsiTheme="minorHAnsi" w:cstheme="minorHAnsi"/>
        </w:rPr>
        <w:t>ен</w:t>
      </w:r>
      <w:r w:rsidRPr="00ED3844">
        <w:rPr>
          <w:rFonts w:asciiTheme="minorHAnsi" w:hAnsiTheme="minorHAnsi" w:cstheme="minorHAnsi"/>
        </w:rPr>
        <w:t xml:space="preserve"> соответствовать ГОСТ</w:t>
      </w:r>
      <w:r w:rsidR="00F2718E">
        <w:rPr>
          <w:rFonts w:asciiTheme="minorHAnsi" w:hAnsiTheme="minorHAnsi" w:cstheme="minorHAnsi"/>
        </w:rPr>
        <w:t>у</w:t>
      </w:r>
      <w:r w:rsidRPr="00ED3844">
        <w:rPr>
          <w:rFonts w:asciiTheme="minorHAnsi" w:hAnsiTheme="minorHAnsi" w:cstheme="minorHAnsi"/>
        </w:rPr>
        <w:t xml:space="preserve">, ТУ, иной </w:t>
      </w:r>
      <w:r w:rsidR="00F2718E">
        <w:rPr>
          <w:rFonts w:asciiTheme="minorHAnsi" w:hAnsiTheme="minorHAnsi" w:cstheme="minorHAnsi"/>
        </w:rPr>
        <w:t>т</w:t>
      </w:r>
      <w:r w:rsidRPr="00ED3844">
        <w:rPr>
          <w:rFonts w:asciiTheme="minorHAnsi" w:hAnsiTheme="minorHAnsi" w:cstheme="minorHAnsi"/>
        </w:rPr>
        <w:t>ехнической документации</w:t>
      </w:r>
      <w:r w:rsidR="00F20BC3" w:rsidRPr="00ED3844">
        <w:rPr>
          <w:rFonts w:asciiTheme="minorHAnsi" w:hAnsiTheme="minorHAnsi" w:cstheme="minorHAnsi"/>
        </w:rPr>
        <w:t xml:space="preserve"> </w:t>
      </w:r>
      <w:r w:rsidRPr="00ED3844">
        <w:rPr>
          <w:rFonts w:asciiTheme="minorHAnsi" w:hAnsiTheme="minorHAnsi" w:cstheme="minorHAnsi"/>
        </w:rPr>
        <w:t xml:space="preserve">на данный вид </w:t>
      </w:r>
      <w:r w:rsidR="00580215" w:rsidRPr="00ED3844">
        <w:rPr>
          <w:rFonts w:asciiTheme="minorHAnsi" w:hAnsiTheme="minorHAnsi" w:cstheme="minorHAnsi"/>
        </w:rPr>
        <w:t>Товара</w:t>
      </w:r>
      <w:r w:rsidRPr="00ED3844">
        <w:rPr>
          <w:rFonts w:asciiTheme="minorHAnsi" w:hAnsiTheme="minorHAnsi" w:cstheme="minorHAnsi"/>
        </w:rPr>
        <w:t>, если иное не предусмотрено настоящим Договором или отдельным соглашением Сторон.</w:t>
      </w:r>
      <w:bookmarkEnd w:id="7"/>
      <w:r w:rsidRPr="00ED3844">
        <w:rPr>
          <w:rFonts w:asciiTheme="minorHAnsi" w:hAnsiTheme="minorHAnsi" w:cstheme="minorHAnsi"/>
        </w:rPr>
        <w:t xml:space="preserve"> </w:t>
      </w:r>
    </w:p>
    <w:p w:rsidR="00FB5321" w:rsidRPr="00ED3844" w:rsidRDefault="00FB5321" w:rsidP="004238B0">
      <w:pPr>
        <w:pStyle w:val="aa"/>
        <w:numPr>
          <w:ilvl w:val="1"/>
          <w:numId w:val="10"/>
        </w:numPr>
        <w:tabs>
          <w:tab w:val="num" w:pos="0"/>
          <w:tab w:val="left" w:pos="709"/>
        </w:tabs>
        <w:ind w:left="0" w:firstLine="709"/>
        <w:jc w:val="both"/>
        <w:rPr>
          <w:rFonts w:asciiTheme="minorHAnsi" w:hAnsiTheme="minorHAnsi" w:cstheme="minorHAnsi"/>
        </w:rPr>
      </w:pPr>
      <w:r w:rsidRPr="00ED3844">
        <w:rPr>
          <w:rFonts w:asciiTheme="minorHAnsi" w:hAnsiTheme="minorHAnsi" w:cstheme="minorHAnsi"/>
        </w:rPr>
        <w:t xml:space="preserve">Грузоотправителем Товара по настоящему Договору является Поставщик, если иное не оговорено в соответствующей Спецификации к настоящему Договору. Поставка Товара осуществляется в адрес Покупателя или Грузополучателей, указанных в Спецификациях. </w:t>
      </w:r>
    </w:p>
    <w:p w:rsidR="00F92825" w:rsidRPr="00ED3844" w:rsidRDefault="00F92825" w:rsidP="004238B0">
      <w:pPr>
        <w:tabs>
          <w:tab w:val="left" w:pos="709"/>
        </w:tabs>
        <w:ind w:firstLine="709"/>
        <w:contextualSpacing/>
        <w:jc w:val="both"/>
        <w:rPr>
          <w:rFonts w:asciiTheme="minorHAnsi" w:hAnsiTheme="minorHAnsi" w:cstheme="minorHAnsi"/>
        </w:rPr>
      </w:pPr>
    </w:p>
    <w:p w:rsidR="00F92825" w:rsidRPr="00ED3844" w:rsidRDefault="00F92825" w:rsidP="004238B0">
      <w:pPr>
        <w:tabs>
          <w:tab w:val="left" w:pos="709"/>
        </w:tabs>
        <w:ind w:firstLine="709"/>
        <w:contextualSpacing/>
        <w:jc w:val="center"/>
        <w:rPr>
          <w:rFonts w:asciiTheme="minorHAnsi" w:hAnsiTheme="minorHAnsi" w:cstheme="minorHAnsi"/>
          <w:b/>
          <w:bCs/>
        </w:rPr>
      </w:pPr>
      <w:r w:rsidRPr="00ED3844">
        <w:rPr>
          <w:rFonts w:asciiTheme="minorHAnsi" w:hAnsiTheme="minorHAnsi" w:cstheme="minorHAnsi"/>
          <w:b/>
          <w:bCs/>
        </w:rPr>
        <w:t xml:space="preserve">2. </w:t>
      </w:r>
      <w:r w:rsidR="00D13C33" w:rsidRPr="00ED3844">
        <w:rPr>
          <w:rFonts w:asciiTheme="minorHAnsi" w:hAnsiTheme="minorHAnsi" w:cstheme="minorHAnsi"/>
          <w:b/>
          <w:bCs/>
        </w:rPr>
        <w:t>ЦЕНА ДОГОВОРА И ПОРЯДОК РАСЧЕТОВ</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2.1.</w:t>
      </w:r>
      <w:r w:rsidRPr="00ED3844">
        <w:rPr>
          <w:rFonts w:asciiTheme="minorHAnsi" w:hAnsiTheme="minorHAnsi" w:cstheme="minorHAnsi"/>
        </w:rPr>
        <w:tab/>
        <w:t xml:space="preserve">Общая сумма </w:t>
      </w:r>
      <w:r w:rsidR="00BC6B46" w:rsidRPr="00ED3844">
        <w:rPr>
          <w:rFonts w:asciiTheme="minorHAnsi" w:hAnsiTheme="minorHAnsi" w:cstheme="minorHAnsi"/>
        </w:rPr>
        <w:t>Д</w:t>
      </w:r>
      <w:r w:rsidRPr="00ED3844">
        <w:rPr>
          <w:rFonts w:asciiTheme="minorHAnsi" w:hAnsiTheme="minorHAnsi" w:cstheme="minorHAnsi"/>
        </w:rPr>
        <w:t>оговора складывается из сумм всех поставок</w:t>
      </w:r>
      <w:r w:rsidR="00CC02FF" w:rsidRPr="00ED3844">
        <w:rPr>
          <w:rFonts w:asciiTheme="minorHAnsi" w:hAnsiTheme="minorHAnsi" w:cstheme="minorHAnsi"/>
        </w:rPr>
        <w:t xml:space="preserve"> по согла</w:t>
      </w:r>
      <w:r w:rsidR="00BC6B46" w:rsidRPr="00ED3844">
        <w:rPr>
          <w:rFonts w:asciiTheme="minorHAnsi" w:hAnsiTheme="minorHAnsi" w:cstheme="minorHAnsi"/>
        </w:rPr>
        <w:t>сованным Сторонами Спецификациям</w:t>
      </w:r>
      <w:r w:rsidRPr="00ED3844">
        <w:rPr>
          <w:rFonts w:asciiTheme="minorHAnsi" w:hAnsiTheme="minorHAnsi" w:cstheme="minorHAnsi"/>
        </w:rPr>
        <w:t>, включая НДС, в размере, установленном законодательством РФ.</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2.2.</w:t>
      </w:r>
      <w:r w:rsidRPr="00ED3844">
        <w:rPr>
          <w:rFonts w:asciiTheme="minorHAnsi" w:hAnsiTheme="minorHAnsi" w:cstheme="minorHAnsi"/>
        </w:rPr>
        <w:tab/>
        <w:t xml:space="preserve">Цена </w:t>
      </w:r>
      <w:r w:rsidR="00580215" w:rsidRPr="00ED3844">
        <w:rPr>
          <w:rFonts w:asciiTheme="minorHAnsi" w:hAnsiTheme="minorHAnsi" w:cstheme="minorHAnsi"/>
        </w:rPr>
        <w:t>Товара</w:t>
      </w:r>
      <w:r w:rsidRPr="00ED3844">
        <w:rPr>
          <w:rFonts w:asciiTheme="minorHAnsi" w:hAnsiTheme="minorHAnsi" w:cstheme="minorHAnsi"/>
        </w:rPr>
        <w:t xml:space="preserve"> определяется в соответствии со Спецификациями и включает в себя стоимость тары, упаковки и маркировки, погрузки </w:t>
      </w:r>
      <w:r w:rsidR="00580215" w:rsidRPr="00ED3844">
        <w:rPr>
          <w:rFonts w:asciiTheme="minorHAnsi" w:hAnsiTheme="minorHAnsi" w:cstheme="minorHAnsi"/>
        </w:rPr>
        <w:t>Товара</w:t>
      </w:r>
      <w:r w:rsidRPr="00ED3844">
        <w:rPr>
          <w:rFonts w:asciiTheme="minorHAnsi" w:hAnsiTheme="minorHAnsi" w:cstheme="minorHAnsi"/>
        </w:rPr>
        <w:t xml:space="preserve"> на территории Поставщика, </w:t>
      </w:r>
      <w:r w:rsidR="005B0242" w:rsidRPr="00ED3844">
        <w:rPr>
          <w:rFonts w:asciiTheme="minorHAnsi" w:hAnsiTheme="minorHAnsi" w:cstheme="minorHAnsi"/>
        </w:rPr>
        <w:t xml:space="preserve">организации </w:t>
      </w:r>
      <w:r w:rsidR="00CD41CD" w:rsidRPr="00ED3844">
        <w:rPr>
          <w:rFonts w:asciiTheme="minorHAnsi" w:hAnsiTheme="minorHAnsi" w:cstheme="minorHAnsi"/>
        </w:rPr>
        <w:t xml:space="preserve">доставки, </w:t>
      </w:r>
      <w:r w:rsidRPr="00ED3844">
        <w:rPr>
          <w:rFonts w:asciiTheme="minorHAnsi" w:hAnsiTheme="minorHAnsi" w:cstheme="minorHAnsi"/>
        </w:rPr>
        <w:t>страховые и другие сборы, предусмотренные законодательством РФ, если иное не указано в Спецификации.</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2.3.</w:t>
      </w:r>
      <w:r w:rsidRPr="00ED3844">
        <w:rPr>
          <w:rFonts w:asciiTheme="minorHAnsi" w:hAnsiTheme="minorHAnsi" w:cstheme="minorHAnsi"/>
        </w:rPr>
        <w:tab/>
        <w:t xml:space="preserve">В случае существенного изменения стоимости сырья, материалов, комплектующих изделий, топливно-энергетических </w:t>
      </w:r>
      <w:r w:rsidR="00CD41CD" w:rsidRPr="00ED3844">
        <w:rPr>
          <w:rFonts w:asciiTheme="minorHAnsi" w:hAnsiTheme="minorHAnsi" w:cstheme="minorHAnsi"/>
        </w:rPr>
        <w:t xml:space="preserve">и трудовых </w:t>
      </w:r>
      <w:r w:rsidRPr="00ED3844">
        <w:rPr>
          <w:rFonts w:asciiTheme="minorHAnsi" w:hAnsiTheme="minorHAnsi" w:cstheme="minorHAnsi"/>
        </w:rPr>
        <w:t>ресурсов</w:t>
      </w:r>
      <w:r w:rsidR="00F2718E">
        <w:rPr>
          <w:rFonts w:asciiTheme="minorHAnsi" w:hAnsiTheme="minorHAnsi" w:cstheme="minorHAnsi"/>
        </w:rPr>
        <w:t xml:space="preserve"> и т.п.</w:t>
      </w:r>
      <w:r w:rsidRPr="00ED3844">
        <w:rPr>
          <w:rFonts w:asciiTheme="minorHAnsi" w:hAnsiTheme="minorHAnsi" w:cstheme="minorHAnsi"/>
        </w:rPr>
        <w:t xml:space="preserve">, </w:t>
      </w:r>
      <w:r w:rsidR="00CD41CD" w:rsidRPr="00ED3844">
        <w:rPr>
          <w:rFonts w:asciiTheme="minorHAnsi" w:hAnsiTheme="minorHAnsi" w:cstheme="minorHAnsi"/>
        </w:rPr>
        <w:t xml:space="preserve">необходимых для исполнения настоящего Договора, </w:t>
      </w:r>
      <w:r w:rsidRPr="00ED3844">
        <w:rPr>
          <w:rFonts w:asciiTheme="minorHAnsi" w:hAnsiTheme="minorHAnsi" w:cstheme="minorHAnsi"/>
        </w:rPr>
        <w:t xml:space="preserve">Поставщик не позднее чем за </w:t>
      </w:r>
      <w:r w:rsidR="00CD41CD" w:rsidRPr="00ED3844">
        <w:rPr>
          <w:rFonts w:asciiTheme="minorHAnsi" w:hAnsiTheme="minorHAnsi" w:cstheme="minorHAnsi"/>
        </w:rPr>
        <w:t>15 (пятнадцать)</w:t>
      </w:r>
      <w:r w:rsidRPr="00ED3844">
        <w:rPr>
          <w:rFonts w:asciiTheme="minorHAnsi" w:hAnsiTheme="minorHAnsi" w:cstheme="minorHAnsi"/>
        </w:rPr>
        <w:t xml:space="preserve"> </w:t>
      </w:r>
      <w:r w:rsidR="00CD41CD" w:rsidRPr="00ED3844">
        <w:rPr>
          <w:rFonts w:asciiTheme="minorHAnsi" w:hAnsiTheme="minorHAnsi" w:cstheme="minorHAnsi"/>
        </w:rPr>
        <w:t>рабочих</w:t>
      </w:r>
      <w:r w:rsidRPr="00ED3844">
        <w:rPr>
          <w:rFonts w:asciiTheme="minorHAnsi" w:hAnsiTheme="minorHAnsi" w:cstheme="minorHAnsi"/>
        </w:rPr>
        <w:t xml:space="preserve"> дней до срока поставки, согласованного Сторонами в Спецификации, направляет Покупателю проект новой Спецификации с изменёнными ценами.</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Покупатель в течение </w:t>
      </w:r>
      <w:r w:rsidR="00CD41CD" w:rsidRPr="00ED3844">
        <w:rPr>
          <w:rFonts w:asciiTheme="minorHAnsi" w:hAnsiTheme="minorHAnsi" w:cstheme="minorHAnsi"/>
        </w:rPr>
        <w:t>5 (пяти)</w:t>
      </w:r>
      <w:r w:rsidRPr="00ED3844">
        <w:rPr>
          <w:rFonts w:asciiTheme="minorHAnsi" w:hAnsiTheme="minorHAnsi" w:cstheme="minorHAnsi"/>
        </w:rPr>
        <w:t xml:space="preserve"> рабочих дней с момента получения новой Спецификации, обязуется подписать предложенную Спецификацию, либо направить </w:t>
      </w:r>
      <w:r w:rsidRPr="00ED3844">
        <w:rPr>
          <w:rFonts w:asciiTheme="minorHAnsi" w:hAnsiTheme="minorHAnsi" w:cstheme="minorHAnsi"/>
        </w:rPr>
        <w:lastRenderedPageBreak/>
        <w:t>мотивированный отказ от ее подписания. В случае отсутствия ответа Покупателя в течение установленного срока, Спецификация считается согласованной Сторонами.</w:t>
      </w:r>
    </w:p>
    <w:p w:rsidR="00CD41CD" w:rsidRPr="00ED3844" w:rsidRDefault="00F6243B"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Если</w:t>
      </w:r>
      <w:r w:rsidR="00CD41CD" w:rsidRPr="00ED3844">
        <w:rPr>
          <w:rFonts w:asciiTheme="minorHAnsi" w:hAnsiTheme="minorHAnsi" w:cstheme="minorHAnsi"/>
        </w:rPr>
        <w:t xml:space="preserve"> </w:t>
      </w:r>
      <w:r w:rsidR="00425B63" w:rsidRPr="00ED3844">
        <w:rPr>
          <w:rFonts w:asciiTheme="minorHAnsi" w:hAnsiTheme="minorHAnsi" w:cstheme="minorHAnsi"/>
        </w:rPr>
        <w:t xml:space="preserve">в течение 10 (десяти) рабочих дней Стороны не смогут согласовать изменение цены, Поставщик имеет право </w:t>
      </w:r>
      <w:r w:rsidRPr="00ED3844">
        <w:rPr>
          <w:rFonts w:asciiTheme="minorHAnsi" w:hAnsiTheme="minorHAnsi" w:cstheme="minorHAnsi"/>
        </w:rPr>
        <w:t xml:space="preserve">расторгнуть Договор, направив письменное </w:t>
      </w:r>
      <w:r w:rsidR="00425B63" w:rsidRPr="00ED3844">
        <w:rPr>
          <w:rFonts w:asciiTheme="minorHAnsi" w:hAnsiTheme="minorHAnsi" w:cstheme="minorHAnsi"/>
        </w:rPr>
        <w:t>уведом</w:t>
      </w:r>
      <w:r w:rsidRPr="00ED3844">
        <w:rPr>
          <w:rFonts w:asciiTheme="minorHAnsi" w:hAnsiTheme="minorHAnsi" w:cstheme="minorHAnsi"/>
        </w:rPr>
        <w:t>ление</w:t>
      </w:r>
      <w:r w:rsidR="00425B63" w:rsidRPr="00ED3844">
        <w:rPr>
          <w:rFonts w:asciiTheme="minorHAnsi" w:hAnsiTheme="minorHAnsi" w:cstheme="minorHAnsi"/>
        </w:rPr>
        <w:t xml:space="preserve"> </w:t>
      </w:r>
      <w:r w:rsidRPr="00ED3844">
        <w:rPr>
          <w:rFonts w:asciiTheme="minorHAnsi" w:hAnsiTheme="minorHAnsi" w:cstheme="minorHAnsi"/>
        </w:rPr>
        <w:t>Покупателю</w:t>
      </w:r>
      <w:r w:rsidR="00425B63" w:rsidRPr="00ED3844">
        <w:rPr>
          <w:rFonts w:asciiTheme="minorHAnsi" w:hAnsiTheme="minorHAnsi" w:cstheme="minorHAnsi"/>
        </w:rPr>
        <w:t>. В этом случае Договор будет считаться расторгнутым со дня направления Поставщиком такого уведомления.</w:t>
      </w:r>
    </w:p>
    <w:p w:rsidR="00BC6B46" w:rsidRPr="00905E11" w:rsidRDefault="00F92825" w:rsidP="004238B0">
      <w:pPr>
        <w:pStyle w:val="aa"/>
        <w:numPr>
          <w:ilvl w:val="1"/>
          <w:numId w:val="11"/>
        </w:numPr>
        <w:tabs>
          <w:tab w:val="left" w:pos="0"/>
          <w:tab w:val="left" w:pos="709"/>
        </w:tabs>
        <w:ind w:left="0" w:firstLine="709"/>
        <w:jc w:val="both"/>
        <w:rPr>
          <w:rFonts w:asciiTheme="minorHAnsi" w:hAnsiTheme="minorHAnsi" w:cstheme="minorHAnsi"/>
        </w:rPr>
      </w:pPr>
      <w:r w:rsidRPr="00ED3844">
        <w:rPr>
          <w:rFonts w:asciiTheme="minorHAnsi" w:hAnsiTheme="minorHAnsi" w:cstheme="minorHAnsi"/>
        </w:rPr>
        <w:t xml:space="preserve">Расчеты по настоящему договору осуществляются в </w:t>
      </w:r>
      <w:r w:rsidRPr="00905E11">
        <w:rPr>
          <w:rFonts w:asciiTheme="minorHAnsi" w:hAnsiTheme="minorHAnsi" w:cstheme="minorHAnsi"/>
        </w:rPr>
        <w:t>рублях на условиях 100 % предоплаты</w:t>
      </w:r>
      <w:r w:rsidR="005537F3" w:rsidRPr="00905E11">
        <w:rPr>
          <w:rFonts w:asciiTheme="minorHAnsi" w:hAnsiTheme="minorHAnsi" w:cstheme="minorHAnsi"/>
        </w:rPr>
        <w:t xml:space="preserve"> не позднее чем за </w:t>
      </w:r>
      <w:r w:rsidR="00A942EF">
        <w:rPr>
          <w:rFonts w:asciiTheme="minorHAnsi" w:hAnsiTheme="minorHAnsi" w:cstheme="minorHAnsi"/>
        </w:rPr>
        <w:t>10</w:t>
      </w:r>
      <w:r w:rsidR="005537F3" w:rsidRPr="00A942EF">
        <w:rPr>
          <w:rFonts w:asciiTheme="minorHAnsi" w:hAnsiTheme="minorHAnsi" w:cstheme="minorHAnsi"/>
        </w:rPr>
        <w:t xml:space="preserve"> (</w:t>
      </w:r>
      <w:r w:rsidR="00A942EF">
        <w:rPr>
          <w:rFonts w:asciiTheme="minorHAnsi" w:hAnsiTheme="minorHAnsi" w:cstheme="minorHAnsi"/>
        </w:rPr>
        <w:t>десять</w:t>
      </w:r>
      <w:r w:rsidR="005537F3" w:rsidRPr="00A942EF">
        <w:rPr>
          <w:rFonts w:asciiTheme="minorHAnsi" w:hAnsiTheme="minorHAnsi" w:cstheme="minorHAnsi"/>
        </w:rPr>
        <w:t xml:space="preserve">) </w:t>
      </w:r>
      <w:r w:rsidR="005537F3" w:rsidRPr="00905E11">
        <w:rPr>
          <w:rFonts w:asciiTheme="minorHAnsi" w:hAnsiTheme="minorHAnsi" w:cstheme="minorHAnsi"/>
        </w:rPr>
        <w:t>рабочих дней до даты поставки</w:t>
      </w:r>
      <w:r w:rsidRPr="00905E11">
        <w:rPr>
          <w:rFonts w:asciiTheme="minorHAnsi" w:hAnsiTheme="minorHAnsi" w:cstheme="minorHAnsi"/>
        </w:rPr>
        <w:t xml:space="preserve">, </w:t>
      </w:r>
      <w:r w:rsidR="00E76B06" w:rsidRPr="00905E11">
        <w:rPr>
          <w:rFonts w:asciiTheme="minorHAnsi" w:hAnsiTheme="minorHAnsi" w:cstheme="minorHAnsi"/>
        </w:rPr>
        <w:t>если иное не указано</w:t>
      </w:r>
      <w:r w:rsidRPr="00905E11">
        <w:rPr>
          <w:rFonts w:asciiTheme="minorHAnsi" w:hAnsiTheme="minorHAnsi" w:cstheme="minorHAnsi"/>
        </w:rPr>
        <w:t xml:space="preserve"> в Спецификаци</w:t>
      </w:r>
      <w:r w:rsidR="00E76B06" w:rsidRPr="00905E11">
        <w:rPr>
          <w:rFonts w:asciiTheme="minorHAnsi" w:hAnsiTheme="minorHAnsi" w:cstheme="minorHAnsi"/>
        </w:rPr>
        <w:t>и</w:t>
      </w:r>
      <w:r w:rsidRPr="00905E11">
        <w:rPr>
          <w:rFonts w:asciiTheme="minorHAnsi" w:hAnsiTheme="minorHAnsi" w:cstheme="minorHAnsi"/>
        </w:rPr>
        <w:t>.</w:t>
      </w:r>
    </w:p>
    <w:p w:rsidR="00E12D7C" w:rsidRPr="00ED3844" w:rsidRDefault="00F92825" w:rsidP="004238B0">
      <w:pPr>
        <w:pStyle w:val="aa"/>
        <w:numPr>
          <w:ilvl w:val="1"/>
          <w:numId w:val="11"/>
        </w:numPr>
        <w:tabs>
          <w:tab w:val="left" w:pos="0"/>
          <w:tab w:val="left" w:pos="709"/>
        </w:tabs>
        <w:ind w:left="0" w:firstLine="709"/>
        <w:jc w:val="both"/>
        <w:rPr>
          <w:rFonts w:asciiTheme="minorHAnsi" w:hAnsiTheme="minorHAnsi" w:cstheme="minorHAnsi"/>
        </w:rPr>
      </w:pPr>
      <w:r w:rsidRPr="00ED3844">
        <w:rPr>
          <w:rFonts w:asciiTheme="minorHAnsi" w:hAnsiTheme="minorHAnsi" w:cstheme="minorHAnsi"/>
        </w:rPr>
        <w:t>Датой оплаты считается дата зачисления денежных средств на расчетный счет Поставщика</w:t>
      </w:r>
      <w:r w:rsidR="00132469" w:rsidRPr="00ED3844">
        <w:rPr>
          <w:rFonts w:asciiTheme="minorHAnsi" w:hAnsiTheme="minorHAnsi" w:cstheme="minorHAnsi"/>
        </w:rPr>
        <w:t>.</w:t>
      </w:r>
    </w:p>
    <w:p w:rsidR="00653516" w:rsidRPr="00EE177F" w:rsidRDefault="00653516" w:rsidP="004238B0">
      <w:pPr>
        <w:pStyle w:val="aa"/>
        <w:numPr>
          <w:ilvl w:val="1"/>
          <w:numId w:val="11"/>
        </w:numPr>
        <w:tabs>
          <w:tab w:val="left" w:pos="0"/>
          <w:tab w:val="left" w:pos="709"/>
        </w:tabs>
        <w:ind w:left="0" w:firstLine="709"/>
        <w:jc w:val="both"/>
        <w:rPr>
          <w:rFonts w:asciiTheme="minorHAnsi" w:hAnsiTheme="minorHAnsi" w:cstheme="minorHAnsi"/>
        </w:rPr>
      </w:pPr>
      <w:r w:rsidRPr="00EE177F">
        <w:rPr>
          <w:rFonts w:asciiTheme="minorHAnsi" w:hAnsiTheme="minorHAnsi" w:cstheme="minorHAnsi"/>
        </w:rPr>
        <w:t xml:space="preserve">В случае </w:t>
      </w:r>
      <w:r w:rsidR="00C961CA">
        <w:rPr>
          <w:rFonts w:asciiTheme="minorHAnsi" w:hAnsiTheme="minorHAnsi" w:cstheme="minorHAnsi"/>
        </w:rPr>
        <w:t xml:space="preserve">неисполнения или </w:t>
      </w:r>
      <w:r w:rsidRPr="00EE177F">
        <w:rPr>
          <w:rFonts w:asciiTheme="minorHAnsi" w:hAnsiTheme="minorHAnsi" w:cstheme="minorHAnsi"/>
        </w:rPr>
        <w:t>ненадлежащего исполнения Покупателем обязательств по оплате Товара по настоящему Договору (</w:t>
      </w:r>
      <w:r w:rsidR="003D3927">
        <w:rPr>
          <w:rFonts w:asciiTheme="minorHAnsi" w:hAnsiTheme="minorHAnsi" w:cstheme="minorHAnsi"/>
        </w:rPr>
        <w:t xml:space="preserve">не перечисления оплаты, </w:t>
      </w:r>
      <w:r w:rsidRPr="00EE177F">
        <w:rPr>
          <w:rFonts w:asciiTheme="minorHAnsi" w:hAnsiTheme="minorHAnsi" w:cstheme="minorHAnsi"/>
        </w:rPr>
        <w:t xml:space="preserve">более </w:t>
      </w:r>
      <w:r w:rsidRPr="00EE177F">
        <w:rPr>
          <w:rFonts w:asciiTheme="minorHAnsi" w:hAnsiTheme="minorHAnsi" w:cstheme="minorHAnsi"/>
          <w:color w:val="2B2B2B"/>
          <w:shd w:val="clear" w:color="auto" w:fill="FFFFFF"/>
        </w:rPr>
        <w:t>позднего или неполного перечисления предоплаты) П</w:t>
      </w:r>
      <w:r w:rsidRPr="00EE177F">
        <w:rPr>
          <w:rFonts w:asciiTheme="minorHAnsi" w:hAnsiTheme="minorHAnsi" w:cstheme="minorHAnsi"/>
        </w:rPr>
        <w:t>оставщик вправе перенести сроки поставки на количество дней просрочки оплаты.</w:t>
      </w:r>
    </w:p>
    <w:p w:rsidR="00E12D7C" w:rsidRPr="00ED3844" w:rsidRDefault="00E12D7C" w:rsidP="004238B0">
      <w:pPr>
        <w:pStyle w:val="aa"/>
        <w:numPr>
          <w:ilvl w:val="1"/>
          <w:numId w:val="11"/>
        </w:numPr>
        <w:tabs>
          <w:tab w:val="left" w:pos="0"/>
          <w:tab w:val="left" w:pos="709"/>
        </w:tabs>
        <w:ind w:left="0" w:firstLine="709"/>
        <w:jc w:val="both"/>
        <w:rPr>
          <w:rFonts w:asciiTheme="minorHAnsi" w:hAnsiTheme="minorHAnsi" w:cstheme="minorHAnsi"/>
        </w:rPr>
      </w:pPr>
      <w:r w:rsidRPr="00EE177F">
        <w:rPr>
          <w:rFonts w:asciiTheme="minorHAnsi" w:hAnsiTheme="minorHAnsi" w:cstheme="minorHAnsi"/>
        </w:rPr>
        <w:t>Стороны ежеквартально оформляют акты сверки взаиморасчетов. Поставщик предоставляет Покупателю акт сверки взаиморасчетов до 25 числа месяца, следующего за отчётным. Покупатель возвращает</w:t>
      </w:r>
      <w:r w:rsidRPr="00ED3844">
        <w:rPr>
          <w:rFonts w:asciiTheme="minorHAnsi" w:hAnsiTheme="minorHAnsi" w:cstheme="minorHAnsi"/>
        </w:rPr>
        <w:t xml:space="preserve"> Поставщику подписанный акт сверки взаиморасчетов в течение 10-ти дней со дня его получения. </w:t>
      </w:r>
    </w:p>
    <w:p w:rsidR="00F92825" w:rsidRPr="00ED3844" w:rsidRDefault="00F92825" w:rsidP="004238B0">
      <w:pPr>
        <w:tabs>
          <w:tab w:val="left" w:pos="0"/>
          <w:tab w:val="left" w:pos="709"/>
        </w:tabs>
        <w:ind w:firstLine="709"/>
        <w:contextualSpacing/>
        <w:jc w:val="both"/>
        <w:rPr>
          <w:rFonts w:asciiTheme="minorHAnsi" w:hAnsiTheme="minorHAnsi" w:cstheme="minorHAnsi"/>
          <w:b/>
          <w:bCs/>
        </w:rPr>
      </w:pPr>
    </w:p>
    <w:p w:rsidR="00F92825" w:rsidRPr="00ED3844" w:rsidRDefault="00F92825" w:rsidP="004238B0">
      <w:pPr>
        <w:tabs>
          <w:tab w:val="left" w:pos="709"/>
        </w:tabs>
        <w:ind w:firstLine="709"/>
        <w:contextualSpacing/>
        <w:jc w:val="center"/>
        <w:rPr>
          <w:rFonts w:asciiTheme="minorHAnsi" w:hAnsiTheme="minorHAnsi" w:cstheme="minorHAnsi"/>
          <w:b/>
          <w:bCs/>
        </w:rPr>
      </w:pPr>
      <w:r w:rsidRPr="00ED3844">
        <w:rPr>
          <w:rFonts w:asciiTheme="minorHAnsi" w:hAnsiTheme="minorHAnsi" w:cstheme="minorHAnsi"/>
          <w:b/>
          <w:bCs/>
        </w:rPr>
        <w:t xml:space="preserve">3. </w:t>
      </w:r>
      <w:r w:rsidR="00197986" w:rsidRPr="00ED3844">
        <w:rPr>
          <w:rFonts w:asciiTheme="minorHAnsi" w:hAnsiTheme="minorHAnsi" w:cstheme="minorHAnsi"/>
          <w:b/>
          <w:bCs/>
        </w:rPr>
        <w:t>ПОРЯДОК ПОСТАВКИ</w:t>
      </w:r>
      <w:r w:rsidR="0026418C" w:rsidRPr="00ED3844">
        <w:rPr>
          <w:rFonts w:asciiTheme="minorHAnsi" w:hAnsiTheme="minorHAnsi" w:cstheme="minorHAnsi"/>
          <w:b/>
          <w:bCs/>
        </w:rPr>
        <w:t xml:space="preserve"> ТОВАРА</w:t>
      </w:r>
    </w:p>
    <w:p w:rsidR="00ED3844" w:rsidRPr="00ED3844" w:rsidRDefault="00A62FA4" w:rsidP="004238B0">
      <w:pPr>
        <w:pStyle w:val="aa"/>
        <w:numPr>
          <w:ilvl w:val="1"/>
          <w:numId w:val="20"/>
        </w:numPr>
        <w:tabs>
          <w:tab w:val="left" w:pos="0"/>
          <w:tab w:val="left" w:pos="709"/>
        </w:tabs>
        <w:ind w:left="0" w:firstLine="709"/>
        <w:jc w:val="both"/>
        <w:rPr>
          <w:rFonts w:asciiTheme="minorHAnsi" w:hAnsiTheme="minorHAnsi" w:cstheme="minorHAnsi"/>
          <w:bCs/>
        </w:rPr>
      </w:pPr>
      <w:r w:rsidRPr="00ED3844">
        <w:rPr>
          <w:rFonts w:asciiTheme="minorHAnsi" w:hAnsiTheme="minorHAnsi" w:cstheme="minorHAnsi"/>
        </w:rPr>
        <w:t>Условия поставки – самовывоз</w:t>
      </w:r>
      <w:r w:rsidR="00F2718E">
        <w:rPr>
          <w:rFonts w:asciiTheme="minorHAnsi" w:hAnsiTheme="minorHAnsi" w:cstheme="minorHAnsi"/>
        </w:rPr>
        <w:t xml:space="preserve"> Покупателя</w:t>
      </w:r>
      <w:r w:rsidRPr="00ED3844">
        <w:rPr>
          <w:rFonts w:asciiTheme="minorHAnsi" w:hAnsiTheme="minorHAnsi" w:cstheme="minorHAnsi"/>
        </w:rPr>
        <w:t>, если иное не указано в соответствующей Спецификации.</w:t>
      </w:r>
      <w:r w:rsidR="00ED3844" w:rsidRPr="00ED3844">
        <w:rPr>
          <w:rFonts w:asciiTheme="minorHAnsi" w:hAnsiTheme="minorHAnsi" w:cstheme="minorHAnsi"/>
        </w:rPr>
        <w:t xml:space="preserve"> </w:t>
      </w:r>
    </w:p>
    <w:p w:rsidR="0031726B" w:rsidRPr="00F2718E" w:rsidRDefault="008C0D11" w:rsidP="00F43426">
      <w:pPr>
        <w:pStyle w:val="aa"/>
        <w:numPr>
          <w:ilvl w:val="1"/>
          <w:numId w:val="20"/>
        </w:numPr>
        <w:tabs>
          <w:tab w:val="left" w:pos="0"/>
          <w:tab w:val="left" w:pos="709"/>
        </w:tabs>
        <w:ind w:left="0" w:firstLine="709"/>
        <w:jc w:val="both"/>
        <w:rPr>
          <w:rFonts w:asciiTheme="minorHAnsi" w:hAnsiTheme="minorHAnsi" w:cstheme="minorHAnsi"/>
        </w:rPr>
      </w:pPr>
      <w:r w:rsidRPr="00F2718E">
        <w:rPr>
          <w:rFonts w:asciiTheme="minorHAnsi" w:hAnsiTheme="minorHAnsi" w:cstheme="minorHAnsi"/>
        </w:rPr>
        <w:t xml:space="preserve">Поставка Товара по настоящему Договору осуществляется </w:t>
      </w:r>
      <w:r w:rsidR="00E12D7C" w:rsidRPr="00F2718E">
        <w:rPr>
          <w:rFonts w:asciiTheme="minorHAnsi" w:hAnsiTheme="minorHAnsi" w:cstheme="minorHAnsi"/>
        </w:rPr>
        <w:t xml:space="preserve">партиями </w:t>
      </w:r>
      <w:r w:rsidRPr="00F2718E">
        <w:rPr>
          <w:rFonts w:asciiTheme="minorHAnsi" w:hAnsiTheme="minorHAnsi" w:cstheme="minorHAnsi"/>
        </w:rPr>
        <w:t xml:space="preserve">в соответствии </w:t>
      </w:r>
      <w:r w:rsidR="00E0246C" w:rsidRPr="00F2718E">
        <w:rPr>
          <w:rFonts w:asciiTheme="minorHAnsi" w:hAnsiTheme="minorHAnsi" w:cstheme="minorHAnsi"/>
        </w:rPr>
        <w:t xml:space="preserve">с </w:t>
      </w:r>
      <w:r w:rsidR="00E12D7C" w:rsidRPr="00F2718E">
        <w:rPr>
          <w:rFonts w:asciiTheme="minorHAnsi" w:hAnsiTheme="minorHAnsi" w:cstheme="minorHAnsi"/>
        </w:rPr>
        <w:t>направляемыми Поставщику заявками Покупателя</w:t>
      </w:r>
      <w:r w:rsidR="00F2718E">
        <w:rPr>
          <w:rFonts w:asciiTheme="minorHAnsi" w:hAnsiTheme="minorHAnsi" w:cstheme="minorHAnsi"/>
        </w:rPr>
        <w:t xml:space="preserve">. </w:t>
      </w:r>
      <w:r w:rsidR="0031726B" w:rsidRPr="00F2718E">
        <w:rPr>
          <w:rFonts w:asciiTheme="minorHAnsi" w:hAnsiTheme="minorHAnsi" w:cstheme="minorHAnsi"/>
        </w:rPr>
        <w:t xml:space="preserve">За 30 (тридцать) календарных дней до даты предполагаемой поставки Покупатель направляет Поставщику заявку на поставку партии </w:t>
      </w:r>
      <w:r w:rsidR="00F2718E">
        <w:rPr>
          <w:rFonts w:asciiTheme="minorHAnsi" w:hAnsiTheme="minorHAnsi" w:cstheme="minorHAnsi"/>
        </w:rPr>
        <w:t>Товара</w:t>
      </w:r>
      <w:r w:rsidR="0031726B" w:rsidRPr="00F2718E">
        <w:rPr>
          <w:rFonts w:asciiTheme="minorHAnsi" w:hAnsiTheme="minorHAnsi" w:cstheme="minorHAnsi"/>
        </w:rPr>
        <w:t xml:space="preserve">, с указанием номенклатуры и количества поставляемой Продукции. </w:t>
      </w:r>
    </w:p>
    <w:p w:rsidR="00ED3844" w:rsidRDefault="0031726B" w:rsidP="004238B0">
      <w:pPr>
        <w:tabs>
          <w:tab w:val="left" w:pos="709"/>
        </w:tabs>
        <w:ind w:firstLine="709"/>
        <w:contextualSpacing/>
        <w:jc w:val="both"/>
        <w:rPr>
          <w:rFonts w:asciiTheme="minorHAnsi" w:hAnsiTheme="minorHAnsi" w:cstheme="minorHAnsi"/>
        </w:rPr>
      </w:pPr>
      <w:r w:rsidRPr="009A5062">
        <w:rPr>
          <w:rFonts w:asciiTheme="minorHAnsi" w:hAnsiTheme="minorHAnsi" w:cstheme="minorHAnsi"/>
        </w:rPr>
        <w:t>Поставщик в течение 5 (пяти) рабочих дней с момента получения заявки оформляет и направляет Покупателю Спецификацию</w:t>
      </w:r>
      <w:r w:rsidRPr="00ED3844">
        <w:rPr>
          <w:rFonts w:asciiTheme="minorHAnsi" w:hAnsiTheme="minorHAnsi" w:cstheme="minorHAnsi"/>
        </w:rPr>
        <w:t xml:space="preserve">. Покупатель обязуется вернуть подписанную Спецификацию Поставщику в течение </w:t>
      </w:r>
      <w:r w:rsidR="00BE5970" w:rsidRPr="00ED3844">
        <w:rPr>
          <w:rFonts w:asciiTheme="minorHAnsi" w:hAnsiTheme="minorHAnsi" w:cstheme="minorHAnsi"/>
        </w:rPr>
        <w:t>2</w:t>
      </w:r>
      <w:r w:rsidRPr="00ED3844">
        <w:rPr>
          <w:rFonts w:asciiTheme="minorHAnsi" w:hAnsiTheme="minorHAnsi" w:cstheme="minorHAnsi"/>
        </w:rPr>
        <w:t xml:space="preserve">0 (двадцати) </w:t>
      </w:r>
      <w:r w:rsidR="00BE5970" w:rsidRPr="00ED3844">
        <w:rPr>
          <w:rFonts w:asciiTheme="minorHAnsi" w:hAnsiTheme="minorHAnsi" w:cstheme="minorHAnsi"/>
        </w:rPr>
        <w:t>календарных</w:t>
      </w:r>
      <w:r w:rsidRPr="00ED3844">
        <w:rPr>
          <w:rFonts w:asciiTheme="minorHAnsi" w:hAnsiTheme="minorHAnsi" w:cstheme="minorHAnsi"/>
        </w:rPr>
        <w:t xml:space="preserve"> дней</w:t>
      </w:r>
      <w:r w:rsidR="00AF61C8">
        <w:rPr>
          <w:rFonts w:asciiTheme="minorHAnsi" w:hAnsiTheme="minorHAnsi" w:cstheme="minorHAnsi"/>
        </w:rPr>
        <w:t xml:space="preserve"> с момента ее получения.</w:t>
      </w:r>
      <w:r w:rsidR="004E311A" w:rsidRPr="00ED3844">
        <w:rPr>
          <w:rFonts w:asciiTheme="minorHAnsi" w:hAnsiTheme="minorHAnsi" w:cstheme="minorHAnsi"/>
        </w:rPr>
        <w:t xml:space="preserve"> </w:t>
      </w:r>
      <w:r w:rsidR="00707157" w:rsidRPr="00ED3844">
        <w:rPr>
          <w:rFonts w:asciiTheme="minorHAnsi" w:hAnsiTheme="minorHAnsi" w:cstheme="minorHAnsi"/>
        </w:rPr>
        <w:t xml:space="preserve">Заказ считается принятым к поставке </w:t>
      </w:r>
      <w:r w:rsidR="00F6243B" w:rsidRPr="00ED3844">
        <w:rPr>
          <w:rFonts w:asciiTheme="minorHAnsi" w:hAnsiTheme="minorHAnsi" w:cstheme="minorHAnsi"/>
        </w:rPr>
        <w:t xml:space="preserve">в количестве и </w:t>
      </w:r>
      <w:r w:rsidR="00707157" w:rsidRPr="00ED3844">
        <w:rPr>
          <w:rFonts w:asciiTheme="minorHAnsi" w:hAnsiTheme="minorHAnsi" w:cstheme="minorHAnsi"/>
        </w:rPr>
        <w:t xml:space="preserve">по </w:t>
      </w:r>
      <w:r w:rsidR="00E76B06" w:rsidRPr="00ED3844">
        <w:rPr>
          <w:rFonts w:asciiTheme="minorHAnsi" w:hAnsiTheme="minorHAnsi" w:cstheme="minorHAnsi"/>
        </w:rPr>
        <w:t>наименованию Товара</w:t>
      </w:r>
      <w:r w:rsidR="00F6243B" w:rsidRPr="00ED3844">
        <w:rPr>
          <w:rFonts w:asciiTheme="minorHAnsi" w:hAnsiTheme="minorHAnsi" w:cstheme="minorHAnsi"/>
        </w:rPr>
        <w:t xml:space="preserve"> согласно </w:t>
      </w:r>
      <w:r w:rsidR="004E311A" w:rsidRPr="00ED3844">
        <w:rPr>
          <w:rFonts w:asciiTheme="minorHAnsi" w:hAnsiTheme="minorHAnsi" w:cstheme="minorHAnsi"/>
        </w:rPr>
        <w:t xml:space="preserve">согласованной Сторонами </w:t>
      </w:r>
      <w:r w:rsidR="00707157" w:rsidRPr="00ED3844">
        <w:rPr>
          <w:rFonts w:asciiTheme="minorHAnsi" w:hAnsiTheme="minorHAnsi" w:cstheme="minorHAnsi"/>
        </w:rPr>
        <w:t>Спецификации.</w:t>
      </w:r>
    </w:p>
    <w:p w:rsidR="00F92825" w:rsidRPr="00ED3844" w:rsidRDefault="00F92825" w:rsidP="004238B0">
      <w:pPr>
        <w:pStyle w:val="aa"/>
        <w:numPr>
          <w:ilvl w:val="1"/>
          <w:numId w:val="20"/>
        </w:numPr>
        <w:tabs>
          <w:tab w:val="left" w:pos="709"/>
        </w:tabs>
        <w:ind w:left="0" w:firstLine="709"/>
        <w:jc w:val="both"/>
        <w:rPr>
          <w:rFonts w:asciiTheme="minorHAnsi" w:hAnsiTheme="minorHAnsi" w:cstheme="minorHAnsi"/>
        </w:rPr>
      </w:pPr>
      <w:r w:rsidRPr="00ED3844">
        <w:rPr>
          <w:rFonts w:asciiTheme="minorHAnsi" w:hAnsiTheme="minorHAnsi" w:cstheme="minorHAnsi"/>
        </w:rPr>
        <w:t>Покупатель вправе изменить количество</w:t>
      </w:r>
      <w:r w:rsidR="00860368">
        <w:rPr>
          <w:rFonts w:asciiTheme="minorHAnsi" w:hAnsiTheme="minorHAnsi" w:cstheme="minorHAnsi"/>
        </w:rPr>
        <w:t>/сроки</w:t>
      </w:r>
      <w:r w:rsidRPr="00ED3844">
        <w:rPr>
          <w:rFonts w:asciiTheme="minorHAnsi" w:hAnsiTheme="minorHAnsi" w:cstheme="minorHAnsi"/>
        </w:rPr>
        <w:t xml:space="preserve"> поставляемо</w:t>
      </w:r>
      <w:r w:rsidR="008C0D11" w:rsidRPr="00ED3844">
        <w:rPr>
          <w:rFonts w:asciiTheme="minorHAnsi" w:hAnsiTheme="minorHAnsi" w:cstheme="minorHAnsi"/>
        </w:rPr>
        <w:t>го</w:t>
      </w:r>
      <w:r w:rsidRPr="00ED3844">
        <w:rPr>
          <w:rFonts w:asciiTheme="minorHAnsi" w:hAnsiTheme="minorHAnsi" w:cstheme="minorHAnsi"/>
        </w:rPr>
        <w:t xml:space="preserve"> </w:t>
      </w:r>
      <w:r w:rsidR="00580215" w:rsidRPr="00ED3844">
        <w:rPr>
          <w:rFonts w:asciiTheme="minorHAnsi" w:hAnsiTheme="minorHAnsi" w:cstheme="minorHAnsi"/>
        </w:rPr>
        <w:t>Товара</w:t>
      </w:r>
      <w:r w:rsidRPr="00ED3844">
        <w:rPr>
          <w:rFonts w:asciiTheme="minorHAnsi" w:hAnsiTheme="minorHAnsi" w:cstheme="minorHAnsi"/>
        </w:rPr>
        <w:t>, согласованн</w:t>
      </w:r>
      <w:r w:rsidR="00707157" w:rsidRPr="00ED3844">
        <w:rPr>
          <w:rFonts w:asciiTheme="minorHAnsi" w:hAnsiTheme="minorHAnsi" w:cstheme="minorHAnsi"/>
        </w:rPr>
        <w:t>ого</w:t>
      </w:r>
      <w:r w:rsidRPr="00ED3844">
        <w:rPr>
          <w:rFonts w:asciiTheme="minorHAnsi" w:hAnsiTheme="minorHAnsi" w:cstheme="minorHAnsi"/>
        </w:rPr>
        <w:t xml:space="preserve"> в Спецификации, но не более чем на 10 % от согласованного в данной Спецификации количества путем направления Поставщику соответствующей заявки не позднее чем за 10 </w:t>
      </w:r>
      <w:r w:rsidR="00707157" w:rsidRPr="00ED3844">
        <w:rPr>
          <w:rFonts w:asciiTheme="minorHAnsi" w:hAnsiTheme="minorHAnsi" w:cstheme="minorHAnsi"/>
        </w:rPr>
        <w:t xml:space="preserve">(десять) рабочих </w:t>
      </w:r>
      <w:r w:rsidRPr="00ED3844">
        <w:rPr>
          <w:rFonts w:asciiTheme="minorHAnsi" w:hAnsiTheme="minorHAnsi" w:cstheme="minorHAnsi"/>
        </w:rPr>
        <w:t>дней до начала месяца поставки. В случае неполучения Покупателем письменного возражения Поставщика в течение 5 (</w:t>
      </w:r>
      <w:r w:rsidR="005537F3" w:rsidRPr="00ED3844">
        <w:rPr>
          <w:rFonts w:asciiTheme="minorHAnsi" w:hAnsiTheme="minorHAnsi" w:cstheme="minorHAnsi"/>
        </w:rPr>
        <w:t>п</w:t>
      </w:r>
      <w:r w:rsidRPr="00ED3844">
        <w:rPr>
          <w:rFonts w:asciiTheme="minorHAnsi" w:hAnsiTheme="minorHAnsi" w:cstheme="minorHAnsi"/>
        </w:rPr>
        <w:t>ят</w:t>
      </w:r>
      <w:r w:rsidR="005537F3" w:rsidRPr="00ED3844">
        <w:rPr>
          <w:rFonts w:asciiTheme="minorHAnsi" w:hAnsiTheme="minorHAnsi" w:cstheme="minorHAnsi"/>
        </w:rPr>
        <w:t>и</w:t>
      </w:r>
      <w:r w:rsidRPr="00ED3844">
        <w:rPr>
          <w:rFonts w:asciiTheme="minorHAnsi" w:hAnsiTheme="minorHAnsi" w:cstheme="minorHAnsi"/>
        </w:rPr>
        <w:t xml:space="preserve">) рабочих дней со дня получения им заявки, изменение количества и/или сроков поставки </w:t>
      </w:r>
      <w:r w:rsidR="00580215" w:rsidRPr="00ED3844">
        <w:rPr>
          <w:rFonts w:asciiTheme="minorHAnsi" w:hAnsiTheme="minorHAnsi" w:cstheme="minorHAnsi"/>
        </w:rPr>
        <w:t>Товара</w:t>
      </w:r>
      <w:r w:rsidRPr="00ED3844">
        <w:rPr>
          <w:rFonts w:asciiTheme="minorHAnsi" w:hAnsiTheme="minorHAnsi" w:cstheme="minorHAnsi"/>
        </w:rPr>
        <w:t xml:space="preserve"> считается согласованным Сторонами.</w:t>
      </w:r>
    </w:p>
    <w:p w:rsidR="00E12D7C" w:rsidRPr="00ED3844" w:rsidRDefault="00F92825" w:rsidP="004238B0">
      <w:pPr>
        <w:pStyle w:val="aa"/>
        <w:numPr>
          <w:ilvl w:val="1"/>
          <w:numId w:val="20"/>
        </w:numPr>
        <w:tabs>
          <w:tab w:val="left" w:pos="709"/>
        </w:tabs>
        <w:ind w:left="0" w:firstLine="709"/>
        <w:jc w:val="both"/>
        <w:rPr>
          <w:rFonts w:asciiTheme="minorHAnsi" w:hAnsiTheme="minorHAnsi" w:cstheme="minorHAnsi"/>
        </w:rPr>
      </w:pPr>
      <w:r w:rsidRPr="00ED3844">
        <w:rPr>
          <w:rFonts w:asciiTheme="minorHAnsi" w:hAnsiTheme="minorHAnsi" w:cstheme="minorHAnsi"/>
        </w:rPr>
        <w:t>Если иное дополнительно не согласовано Сторонами</w:t>
      </w:r>
      <w:r w:rsidR="00556CF3">
        <w:rPr>
          <w:rFonts w:asciiTheme="minorHAnsi" w:hAnsiTheme="minorHAnsi" w:cstheme="minorHAnsi"/>
        </w:rPr>
        <w:t xml:space="preserve">, </w:t>
      </w:r>
      <w:r w:rsidRPr="00ED3844">
        <w:rPr>
          <w:rFonts w:asciiTheme="minorHAnsi" w:hAnsiTheme="minorHAnsi" w:cstheme="minorHAnsi"/>
        </w:rPr>
        <w:t>датой поставки Товара является дата передачи Товара уполномоченному на приемку товарно-материальных ценностей представителю Покупателя (Грузополучателя)</w:t>
      </w:r>
      <w:r w:rsidR="00F6243B" w:rsidRPr="00ED3844">
        <w:rPr>
          <w:rFonts w:asciiTheme="minorHAnsi" w:hAnsiTheme="minorHAnsi" w:cstheme="minorHAnsi"/>
        </w:rPr>
        <w:t xml:space="preserve"> или Перевозчика</w:t>
      </w:r>
      <w:r w:rsidRPr="00ED3844">
        <w:rPr>
          <w:rFonts w:asciiTheme="minorHAnsi" w:hAnsiTheme="minorHAnsi" w:cstheme="minorHAnsi"/>
        </w:rPr>
        <w:t xml:space="preserve">, указанная в товарной </w:t>
      </w:r>
      <w:r w:rsidR="00F6243B" w:rsidRPr="00ED3844">
        <w:rPr>
          <w:rFonts w:asciiTheme="minorHAnsi" w:hAnsiTheme="minorHAnsi" w:cstheme="minorHAnsi"/>
        </w:rPr>
        <w:t xml:space="preserve">и/или товарно-транспортной </w:t>
      </w:r>
      <w:r w:rsidRPr="00ED3844">
        <w:rPr>
          <w:rFonts w:asciiTheme="minorHAnsi" w:hAnsiTheme="minorHAnsi" w:cstheme="minorHAnsi"/>
        </w:rPr>
        <w:t>накладной.</w:t>
      </w:r>
      <w:r w:rsidR="00E31B29" w:rsidRPr="00ED3844">
        <w:rPr>
          <w:rFonts w:asciiTheme="minorHAnsi" w:hAnsiTheme="minorHAnsi" w:cstheme="minorHAnsi"/>
        </w:rPr>
        <w:t xml:space="preserve"> В иных случаях д</w:t>
      </w:r>
      <w:r w:rsidR="00E12D7C" w:rsidRPr="00ED3844">
        <w:rPr>
          <w:rFonts w:asciiTheme="minorHAnsi" w:hAnsiTheme="minorHAnsi" w:cstheme="minorHAnsi"/>
        </w:rPr>
        <w:t>атой поставки Товара является:</w:t>
      </w:r>
    </w:p>
    <w:p w:rsidR="0002152C" w:rsidRPr="0002152C" w:rsidRDefault="0002152C" w:rsidP="004238B0">
      <w:pPr>
        <w:numPr>
          <w:ilvl w:val="0"/>
          <w:numId w:val="45"/>
        </w:numPr>
        <w:tabs>
          <w:tab w:val="left" w:pos="709"/>
          <w:tab w:val="left" w:pos="851"/>
        </w:tabs>
        <w:ind w:left="0" w:firstLine="709"/>
        <w:jc w:val="both"/>
        <w:rPr>
          <w:rFonts w:asciiTheme="minorHAnsi" w:hAnsiTheme="minorHAnsi" w:cstheme="minorHAnsi"/>
        </w:rPr>
      </w:pPr>
      <w:r w:rsidRPr="0002152C">
        <w:rPr>
          <w:rFonts w:asciiTheme="minorHAnsi" w:hAnsiTheme="minorHAnsi" w:cstheme="minorHAnsi"/>
        </w:rPr>
        <w:t>при доставке железнодорожным транспортом - дата отметки календарного штемпеля станции назначения на железнодорожной квитанции;</w:t>
      </w:r>
    </w:p>
    <w:p w:rsidR="0002152C" w:rsidRPr="0002152C" w:rsidRDefault="0002152C" w:rsidP="004238B0">
      <w:pPr>
        <w:numPr>
          <w:ilvl w:val="0"/>
          <w:numId w:val="45"/>
        </w:numPr>
        <w:tabs>
          <w:tab w:val="left" w:pos="709"/>
          <w:tab w:val="left" w:pos="851"/>
        </w:tabs>
        <w:ind w:left="0" w:firstLine="709"/>
        <w:jc w:val="both"/>
        <w:rPr>
          <w:rFonts w:asciiTheme="minorHAnsi" w:hAnsiTheme="minorHAnsi" w:cstheme="minorHAnsi"/>
        </w:rPr>
      </w:pPr>
      <w:r w:rsidRPr="0002152C">
        <w:rPr>
          <w:rFonts w:asciiTheme="minorHAnsi" w:hAnsiTheme="minorHAnsi" w:cstheme="minorHAnsi"/>
        </w:rPr>
        <w:t xml:space="preserve">при доставке автомобильным транспортом - дата получения Товара Покупателем (Грузополучателем) на складе по адресу, указанному в первичных товаросопроводительных </w:t>
      </w:r>
      <w:r w:rsidRPr="0002152C">
        <w:rPr>
          <w:rFonts w:asciiTheme="minorHAnsi" w:hAnsiTheme="minorHAnsi" w:cstheme="minorHAnsi"/>
        </w:rPr>
        <w:lastRenderedPageBreak/>
        <w:t>документах (товарной накладной ТОРГ-12/транспортной накладной/универсальном передаточном документе);</w:t>
      </w:r>
    </w:p>
    <w:p w:rsidR="0002152C" w:rsidRPr="0002152C" w:rsidRDefault="0002152C" w:rsidP="004238B0">
      <w:pPr>
        <w:numPr>
          <w:ilvl w:val="0"/>
          <w:numId w:val="45"/>
        </w:numPr>
        <w:tabs>
          <w:tab w:val="left" w:pos="709"/>
          <w:tab w:val="left" w:pos="851"/>
        </w:tabs>
        <w:ind w:left="0" w:firstLine="709"/>
        <w:jc w:val="both"/>
        <w:rPr>
          <w:rFonts w:asciiTheme="minorHAnsi" w:hAnsiTheme="minorHAnsi" w:cstheme="minorHAnsi"/>
        </w:rPr>
      </w:pPr>
      <w:r w:rsidRPr="0002152C">
        <w:rPr>
          <w:rFonts w:asciiTheme="minorHAnsi" w:hAnsiTheme="minorHAnsi" w:cstheme="minorHAnsi"/>
        </w:rPr>
        <w:t xml:space="preserve">при доставке организацией связи (почтовой организацией, курьерской службой) – дата </w:t>
      </w:r>
      <w:r>
        <w:rPr>
          <w:rFonts w:asciiTheme="minorHAnsi" w:hAnsiTheme="minorHAnsi" w:cstheme="minorHAnsi"/>
        </w:rPr>
        <w:t>передачи</w:t>
      </w:r>
      <w:r w:rsidRPr="0002152C">
        <w:rPr>
          <w:rFonts w:asciiTheme="minorHAnsi" w:hAnsiTheme="minorHAnsi" w:cstheme="minorHAnsi"/>
        </w:rPr>
        <w:t xml:space="preserve"> Товара </w:t>
      </w:r>
      <w:r>
        <w:rPr>
          <w:rFonts w:asciiTheme="minorHAnsi" w:hAnsiTheme="minorHAnsi" w:cstheme="minorHAnsi"/>
        </w:rPr>
        <w:t>Поставщиком</w:t>
      </w:r>
      <w:r w:rsidRPr="0002152C">
        <w:rPr>
          <w:rFonts w:asciiTheme="minorHAnsi" w:hAnsiTheme="minorHAnsi" w:cstheme="minorHAnsi"/>
        </w:rPr>
        <w:t xml:space="preserve"> представител</w:t>
      </w:r>
      <w:r>
        <w:rPr>
          <w:rFonts w:asciiTheme="minorHAnsi" w:hAnsiTheme="minorHAnsi" w:cstheme="minorHAnsi"/>
        </w:rPr>
        <w:t>ю</w:t>
      </w:r>
      <w:r w:rsidRPr="0002152C">
        <w:rPr>
          <w:rFonts w:asciiTheme="minorHAnsi" w:hAnsiTheme="minorHAnsi" w:cstheme="minorHAnsi"/>
        </w:rPr>
        <w:t xml:space="preserve"> организации связи и подписания товаросопроводительных документов (квитанции).</w:t>
      </w:r>
    </w:p>
    <w:p w:rsidR="00825EB9" w:rsidRPr="0002152C" w:rsidRDefault="00E12D7C" w:rsidP="004238B0">
      <w:pPr>
        <w:pStyle w:val="aa"/>
        <w:tabs>
          <w:tab w:val="left" w:pos="709"/>
        </w:tabs>
        <w:ind w:left="0" w:firstLine="709"/>
        <w:jc w:val="both"/>
        <w:rPr>
          <w:rFonts w:asciiTheme="minorHAnsi" w:hAnsiTheme="minorHAnsi" w:cstheme="minorHAnsi"/>
        </w:rPr>
      </w:pPr>
      <w:r w:rsidRPr="0002152C">
        <w:rPr>
          <w:rFonts w:asciiTheme="minorHAnsi" w:hAnsiTheme="minorHAnsi" w:cstheme="minorHAnsi"/>
        </w:rPr>
        <w:t>Дата отгрузки совпадает с датой поставки Товара, а также с датой перехода права собственности на Товар и риска случайной гибели или случайного повреждения Товара от Поставщика к Покупателю.</w:t>
      </w:r>
      <w:r w:rsidR="00FB0A1A" w:rsidRPr="0002152C">
        <w:rPr>
          <w:rFonts w:asciiTheme="minorHAnsi" w:hAnsiTheme="minorHAnsi" w:cstheme="minorHAnsi"/>
        </w:rPr>
        <w:t xml:space="preserve"> </w:t>
      </w:r>
      <w:r w:rsidR="00825EB9" w:rsidRPr="0002152C">
        <w:rPr>
          <w:rFonts w:asciiTheme="minorHAnsi" w:hAnsiTheme="minorHAnsi" w:cstheme="minorHAnsi"/>
        </w:rPr>
        <w:t xml:space="preserve">Поставщик обязуется в течении </w:t>
      </w:r>
      <w:r w:rsidR="00FB0A1A" w:rsidRPr="0002152C">
        <w:rPr>
          <w:rFonts w:asciiTheme="minorHAnsi" w:hAnsiTheme="minorHAnsi" w:cstheme="minorHAnsi"/>
        </w:rPr>
        <w:t>48</w:t>
      </w:r>
      <w:r w:rsidR="00825EB9" w:rsidRPr="0002152C">
        <w:rPr>
          <w:rFonts w:asciiTheme="minorHAnsi" w:hAnsiTheme="minorHAnsi" w:cstheme="minorHAnsi"/>
        </w:rPr>
        <w:t xml:space="preserve"> часов с момента отгрузки Товара направить на электронный адрес Покупателя</w:t>
      </w:r>
      <w:r w:rsidR="001868A6" w:rsidRPr="0002152C">
        <w:rPr>
          <w:rFonts w:asciiTheme="minorHAnsi" w:hAnsiTheme="minorHAnsi" w:cstheme="minorHAnsi"/>
        </w:rPr>
        <w:t>, указанный в раздел</w:t>
      </w:r>
      <w:r w:rsidR="00B02085" w:rsidRPr="0002152C">
        <w:rPr>
          <w:rFonts w:asciiTheme="minorHAnsi" w:hAnsiTheme="minorHAnsi" w:cstheme="minorHAnsi"/>
        </w:rPr>
        <w:t xml:space="preserve">е 14 настоящего Договора, </w:t>
      </w:r>
      <w:r w:rsidR="00825EB9" w:rsidRPr="0002152C">
        <w:rPr>
          <w:rFonts w:asciiTheme="minorHAnsi" w:hAnsiTheme="minorHAnsi" w:cstheme="minorHAnsi"/>
        </w:rPr>
        <w:t>сканированные копии соответствующих первичных учетных документов.</w:t>
      </w:r>
    </w:p>
    <w:p w:rsidR="00F92825" w:rsidRPr="0089057C" w:rsidRDefault="00F92825" w:rsidP="004238B0">
      <w:pPr>
        <w:pStyle w:val="aa"/>
        <w:numPr>
          <w:ilvl w:val="1"/>
          <w:numId w:val="20"/>
        </w:numPr>
        <w:tabs>
          <w:tab w:val="left" w:pos="709"/>
        </w:tabs>
        <w:ind w:left="0" w:firstLine="709"/>
        <w:jc w:val="both"/>
        <w:rPr>
          <w:rFonts w:asciiTheme="minorHAnsi" w:hAnsiTheme="minorHAnsi" w:cstheme="minorHAnsi"/>
        </w:rPr>
      </w:pPr>
      <w:r w:rsidRPr="0089057C">
        <w:rPr>
          <w:rFonts w:asciiTheme="minorHAnsi" w:hAnsiTheme="minorHAnsi" w:cstheme="minorHAnsi"/>
        </w:rPr>
        <w:t xml:space="preserve">Поставка </w:t>
      </w:r>
      <w:r w:rsidR="00580215" w:rsidRPr="0089057C">
        <w:rPr>
          <w:rFonts w:asciiTheme="minorHAnsi" w:hAnsiTheme="minorHAnsi" w:cstheme="minorHAnsi"/>
        </w:rPr>
        <w:t>Товара</w:t>
      </w:r>
      <w:r w:rsidRPr="0089057C">
        <w:rPr>
          <w:rFonts w:asciiTheme="minorHAnsi" w:hAnsiTheme="minorHAnsi" w:cstheme="minorHAnsi"/>
        </w:rPr>
        <w:t xml:space="preserve"> осуществляется в сроки, согласованные Сторонами в Спецификациях.</w:t>
      </w:r>
    </w:p>
    <w:p w:rsidR="00A62FA4" w:rsidRPr="0089057C" w:rsidRDefault="00A62FA4" w:rsidP="004238B0">
      <w:pPr>
        <w:pStyle w:val="aa"/>
        <w:numPr>
          <w:ilvl w:val="1"/>
          <w:numId w:val="20"/>
        </w:numPr>
        <w:tabs>
          <w:tab w:val="left" w:pos="709"/>
        </w:tabs>
        <w:ind w:left="0" w:firstLine="709"/>
        <w:jc w:val="both"/>
        <w:rPr>
          <w:rFonts w:asciiTheme="minorHAnsi" w:hAnsiTheme="minorHAnsi" w:cstheme="minorHAnsi"/>
        </w:rPr>
      </w:pPr>
      <w:r w:rsidRPr="0089057C">
        <w:rPr>
          <w:rFonts w:asciiTheme="minorHAnsi" w:hAnsiTheme="minorHAnsi" w:cstheme="minorHAnsi"/>
        </w:rPr>
        <w:t>Поставщик обязуется предоставить заказным письмом в адрес Покупателя (либо передать/представить/отправить нарочным) оригиналы первичных документов:</w:t>
      </w:r>
    </w:p>
    <w:p w:rsidR="00F92825" w:rsidRPr="0089057C" w:rsidRDefault="00F92825" w:rsidP="004238B0">
      <w:pPr>
        <w:pStyle w:val="aa"/>
        <w:tabs>
          <w:tab w:val="left" w:pos="709"/>
        </w:tabs>
        <w:ind w:left="0" w:firstLine="709"/>
        <w:jc w:val="both"/>
        <w:rPr>
          <w:rFonts w:asciiTheme="minorHAnsi" w:hAnsiTheme="minorHAnsi" w:cstheme="minorHAnsi"/>
        </w:rPr>
      </w:pPr>
      <w:r w:rsidRPr="0089057C">
        <w:rPr>
          <w:rFonts w:asciiTheme="minorHAnsi" w:hAnsiTheme="minorHAnsi" w:cstheme="minorHAnsi"/>
        </w:rPr>
        <w:t>- оригинал счет-фактуры – 1 экз.;</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оригинал товарной накладной по форме </w:t>
      </w:r>
      <w:r w:rsidR="008C0D11" w:rsidRPr="00ED3844">
        <w:rPr>
          <w:rFonts w:asciiTheme="minorHAnsi" w:hAnsiTheme="minorHAnsi" w:cstheme="minorHAnsi"/>
        </w:rPr>
        <w:t>ТОРГ</w:t>
      </w:r>
      <w:r w:rsidRPr="00ED3844">
        <w:rPr>
          <w:rFonts w:asciiTheme="minorHAnsi" w:hAnsiTheme="minorHAnsi" w:cstheme="minorHAnsi"/>
        </w:rPr>
        <w:t>-12 – 1 экз.;</w:t>
      </w:r>
    </w:p>
    <w:p w:rsidR="008C0D11" w:rsidRPr="00ED3844" w:rsidRDefault="008C0D11"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Счет-фактура и ТОРГ-12 Стороны вправе изменить на Универсальный передаточный документ (УПД).</w:t>
      </w:r>
    </w:p>
    <w:p w:rsidR="00A62FA4" w:rsidRPr="00ED3844" w:rsidRDefault="002E638B"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w:t>
      </w:r>
      <w:r w:rsidR="00240223" w:rsidRPr="00F45F4E">
        <w:rPr>
          <w:rFonts w:asciiTheme="minorHAnsi" w:hAnsiTheme="minorHAnsi" w:cstheme="minorHAnsi"/>
        </w:rPr>
        <w:t>документ (комплект документов) о качестве с отметкой о приемке Товара представителем отдела технического контроля Поставщика</w:t>
      </w:r>
      <w:r w:rsidR="00A62FA4" w:rsidRPr="00ED3844">
        <w:rPr>
          <w:rFonts w:asciiTheme="minorHAnsi" w:hAnsiTheme="minorHAnsi" w:cstheme="minorHAnsi"/>
        </w:rPr>
        <w:t>;</w:t>
      </w:r>
    </w:p>
    <w:p w:rsidR="00A62FA4" w:rsidRPr="00ED3844" w:rsidRDefault="00A62FA4"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упаковочный лист (в случае необходимости) – в сроки, обеспечивающие получение указанных документов Покупателем не позднее 5-ти (пяти) </w:t>
      </w:r>
      <w:r w:rsidR="0002152C">
        <w:rPr>
          <w:rFonts w:asciiTheme="minorHAnsi" w:hAnsiTheme="minorHAnsi" w:cstheme="minorHAnsi"/>
        </w:rPr>
        <w:t>рабочих</w:t>
      </w:r>
      <w:r w:rsidRPr="00ED3844">
        <w:rPr>
          <w:rFonts w:asciiTheme="minorHAnsi" w:hAnsiTheme="minorHAnsi" w:cstheme="minorHAnsi"/>
        </w:rPr>
        <w:t xml:space="preserve"> дней с даты поставки Товара или со дня получения сумм оплаты, частичной оплаты в счет предстоящих поставок Товаров. </w:t>
      </w:r>
    </w:p>
    <w:p w:rsidR="002E638B" w:rsidRPr="00ED3844" w:rsidRDefault="00A62FA4" w:rsidP="004238B0">
      <w:pPr>
        <w:tabs>
          <w:tab w:val="left" w:pos="709"/>
        </w:tabs>
        <w:ind w:right="-26" w:firstLine="709"/>
        <w:jc w:val="both"/>
        <w:rPr>
          <w:rFonts w:asciiTheme="minorHAnsi" w:hAnsiTheme="minorHAnsi" w:cstheme="minorHAnsi"/>
        </w:rPr>
      </w:pPr>
      <w:r w:rsidRPr="00ED3844">
        <w:rPr>
          <w:rFonts w:asciiTheme="minorHAnsi" w:hAnsiTheme="minorHAnsi" w:cstheme="minorHAnsi"/>
        </w:rPr>
        <w:t>Оригиналы документов не должны отличаться от сканированных копий документов, направленных ранее по электронной почте.</w:t>
      </w:r>
      <w:r w:rsidR="002E638B" w:rsidRPr="00ED3844">
        <w:rPr>
          <w:rFonts w:asciiTheme="minorHAnsi" w:hAnsiTheme="minorHAnsi" w:cstheme="minorHAnsi"/>
        </w:rPr>
        <w:t xml:space="preserve"> Первичные документы должны быть оформлены в строгом соответствии с требованиями законодательства РФ.</w:t>
      </w:r>
    </w:p>
    <w:p w:rsidR="00F311F1" w:rsidRPr="0089057C" w:rsidRDefault="00F311F1" w:rsidP="004238B0">
      <w:pPr>
        <w:pStyle w:val="aa"/>
        <w:numPr>
          <w:ilvl w:val="1"/>
          <w:numId w:val="20"/>
        </w:numPr>
        <w:tabs>
          <w:tab w:val="num" w:pos="0"/>
          <w:tab w:val="left" w:pos="709"/>
          <w:tab w:val="left" w:pos="1134"/>
        </w:tabs>
        <w:ind w:left="0" w:firstLine="709"/>
        <w:jc w:val="both"/>
        <w:rPr>
          <w:rFonts w:asciiTheme="minorHAnsi" w:hAnsiTheme="minorHAnsi" w:cstheme="minorHAnsi"/>
        </w:rPr>
      </w:pPr>
      <w:r w:rsidRPr="0089057C">
        <w:rPr>
          <w:rFonts w:asciiTheme="minorHAnsi" w:hAnsiTheme="minorHAnsi" w:cstheme="minorHAnsi"/>
        </w:rPr>
        <w:t>Если в соответствии с требованиями законодательства РФ к Товару предъявляются требования, подлежащие обязательному подтверждению соответствия, Поставщик к дате начала поставок Товара по Договору обеспечивает наличие всех необходимых сертификатов соответствия и/или деклараций.</w:t>
      </w:r>
    </w:p>
    <w:p w:rsidR="004E311A" w:rsidRPr="0089057C" w:rsidRDefault="004E311A" w:rsidP="004238B0">
      <w:pPr>
        <w:pStyle w:val="aa"/>
        <w:numPr>
          <w:ilvl w:val="1"/>
          <w:numId w:val="20"/>
        </w:numPr>
        <w:tabs>
          <w:tab w:val="num" w:pos="0"/>
          <w:tab w:val="left" w:pos="709"/>
          <w:tab w:val="left" w:pos="1134"/>
        </w:tabs>
        <w:ind w:left="0" w:firstLine="709"/>
        <w:jc w:val="both"/>
        <w:rPr>
          <w:rFonts w:asciiTheme="minorHAnsi" w:hAnsiTheme="minorHAnsi" w:cstheme="minorHAnsi"/>
        </w:rPr>
      </w:pPr>
      <w:r w:rsidRPr="0089057C">
        <w:rPr>
          <w:rFonts w:asciiTheme="minorHAnsi" w:hAnsiTheme="minorHAnsi" w:cstheme="minorHAnsi"/>
          <w:bCs/>
        </w:rPr>
        <w:t xml:space="preserve">Товар (в случае необходимости) затаривается Поставщиком в тару и/или упаковывается </w:t>
      </w:r>
      <w:r w:rsidR="00F311F1" w:rsidRPr="0089057C">
        <w:rPr>
          <w:rFonts w:asciiTheme="minorHAnsi" w:hAnsiTheme="minorHAnsi" w:cstheme="minorHAnsi"/>
          <w:bCs/>
        </w:rPr>
        <w:t xml:space="preserve">и маркируется </w:t>
      </w:r>
      <w:r w:rsidRPr="0089057C">
        <w:rPr>
          <w:rFonts w:asciiTheme="minorHAnsi" w:hAnsiTheme="minorHAnsi" w:cstheme="minorHAnsi"/>
          <w:bCs/>
        </w:rPr>
        <w:t>в соответствии с существующими стандартами, предъявляемыми к данному виду Товара</w:t>
      </w:r>
      <w:r w:rsidR="00F311F1" w:rsidRPr="0089057C">
        <w:rPr>
          <w:rFonts w:asciiTheme="minorHAnsi" w:hAnsiTheme="minorHAnsi" w:cstheme="minorHAnsi"/>
          <w:bCs/>
        </w:rPr>
        <w:t>, если иное не согласовано в Спецификации.</w:t>
      </w:r>
      <w:r w:rsidRPr="0089057C">
        <w:rPr>
          <w:rFonts w:asciiTheme="minorHAnsi" w:hAnsiTheme="minorHAnsi" w:cstheme="minorHAnsi"/>
          <w:bCs/>
        </w:rPr>
        <w:t xml:space="preserve"> Вид тары/упаковки, характеристика и цена устанавливаются Сторонами в Спецификациях. Тара/упаковка (при ее наличии) должна обеспечивать полную сохранность Товара и предохранять его от повреждений и порчи при погрузке/выгрузке, транспортировке, хранении, а также должна обеспечивать возможность проведения погрузочно – разгрузочных работ на складе Покупателя (Грузополучателя). В случае, если тара/упаковка принадлежит Покупателю (Грузополучателю) – она является возвратной. Информация о возвратности тары указывается в Спецификациях.</w:t>
      </w:r>
      <w:r w:rsidR="00F311F1" w:rsidRPr="0089057C">
        <w:rPr>
          <w:rFonts w:asciiTheme="minorHAnsi" w:hAnsiTheme="minorHAnsi" w:cstheme="minorHAnsi"/>
          <w:bCs/>
        </w:rPr>
        <w:t xml:space="preserve"> </w:t>
      </w:r>
    </w:p>
    <w:p w:rsidR="00F92825" w:rsidRPr="00ED3844" w:rsidRDefault="00F92825" w:rsidP="00682511">
      <w:pPr>
        <w:widowControl w:val="0"/>
        <w:tabs>
          <w:tab w:val="left" w:pos="709"/>
        </w:tabs>
        <w:autoSpaceDE w:val="0"/>
        <w:autoSpaceDN w:val="0"/>
        <w:adjustRightInd w:val="0"/>
        <w:spacing w:before="240"/>
        <w:ind w:firstLine="709"/>
        <w:contextualSpacing/>
        <w:jc w:val="center"/>
        <w:rPr>
          <w:rFonts w:asciiTheme="minorHAnsi" w:hAnsiTheme="minorHAnsi" w:cstheme="minorHAnsi"/>
          <w:b/>
          <w:bCs/>
        </w:rPr>
      </w:pPr>
      <w:r w:rsidRPr="00ED3844">
        <w:rPr>
          <w:rFonts w:asciiTheme="minorHAnsi" w:hAnsiTheme="minorHAnsi" w:cstheme="minorHAnsi"/>
          <w:b/>
          <w:bCs/>
        </w:rPr>
        <w:t xml:space="preserve">4. </w:t>
      </w:r>
      <w:r w:rsidR="0026418C" w:rsidRPr="00ED3844">
        <w:rPr>
          <w:rFonts w:asciiTheme="minorHAnsi" w:hAnsiTheme="minorHAnsi" w:cstheme="minorHAnsi"/>
          <w:b/>
          <w:bCs/>
        </w:rPr>
        <w:t xml:space="preserve">ПОРЯДОК ПРИЕМКИ </w:t>
      </w:r>
      <w:r w:rsidR="002E638B" w:rsidRPr="00ED3844">
        <w:rPr>
          <w:rFonts w:asciiTheme="minorHAnsi" w:hAnsiTheme="minorHAnsi" w:cstheme="minorHAnsi"/>
          <w:b/>
          <w:bCs/>
        </w:rPr>
        <w:t>ТОВАРА И РЕКЛАМАЦИИ</w:t>
      </w:r>
    </w:p>
    <w:p w:rsidR="0002152C" w:rsidRPr="0002152C" w:rsidRDefault="007D79C7" w:rsidP="00682511">
      <w:pPr>
        <w:pStyle w:val="aa"/>
        <w:numPr>
          <w:ilvl w:val="1"/>
          <w:numId w:val="22"/>
        </w:numPr>
        <w:tabs>
          <w:tab w:val="left" w:pos="709"/>
        </w:tabs>
        <w:ind w:left="0" w:firstLine="709"/>
        <w:jc w:val="both"/>
        <w:rPr>
          <w:rFonts w:asciiTheme="minorHAnsi" w:hAnsiTheme="minorHAnsi" w:cstheme="minorHAnsi"/>
          <w:bCs/>
        </w:rPr>
      </w:pPr>
      <w:r w:rsidRPr="0002152C">
        <w:rPr>
          <w:rFonts w:asciiTheme="minorHAnsi" w:hAnsiTheme="minorHAnsi" w:cstheme="minorHAnsi"/>
        </w:rPr>
        <w:t>При получении Товара на складе Поставщика, Покупатель обязан проверить Товар по ассортименту, количеству</w:t>
      </w:r>
      <w:r w:rsidR="004A47B4" w:rsidRPr="0002152C">
        <w:rPr>
          <w:rFonts w:asciiTheme="minorHAnsi" w:hAnsiTheme="minorHAnsi" w:cstheme="minorHAnsi"/>
        </w:rPr>
        <w:t>,</w:t>
      </w:r>
      <w:r w:rsidRPr="0002152C">
        <w:rPr>
          <w:rFonts w:asciiTheme="minorHAnsi" w:hAnsiTheme="minorHAnsi" w:cstheme="minorHAnsi"/>
        </w:rPr>
        <w:t xml:space="preserve"> комплектности</w:t>
      </w:r>
      <w:r w:rsidR="00B32737" w:rsidRPr="0002152C">
        <w:rPr>
          <w:rFonts w:asciiTheme="minorHAnsi" w:hAnsiTheme="minorHAnsi" w:cstheme="minorHAnsi"/>
        </w:rPr>
        <w:t xml:space="preserve">, </w:t>
      </w:r>
      <w:r w:rsidRPr="0002152C">
        <w:rPr>
          <w:rFonts w:asciiTheme="minorHAnsi" w:hAnsiTheme="minorHAnsi" w:cstheme="minorHAnsi"/>
        </w:rPr>
        <w:t>внешнему виду</w:t>
      </w:r>
      <w:r w:rsidR="00657D86">
        <w:rPr>
          <w:rFonts w:asciiTheme="minorHAnsi" w:hAnsiTheme="minorHAnsi" w:cstheme="minorHAnsi"/>
        </w:rPr>
        <w:t>,</w:t>
      </w:r>
      <w:r w:rsidR="00F61B22" w:rsidRPr="0002152C">
        <w:rPr>
          <w:rFonts w:asciiTheme="minorHAnsi" w:hAnsiTheme="minorHAnsi" w:cstheme="minorHAnsi"/>
        </w:rPr>
        <w:t xml:space="preserve"> </w:t>
      </w:r>
      <w:r w:rsidR="00657D86" w:rsidRPr="005F1C00">
        <w:rPr>
          <w:rFonts w:asciiTheme="minorHAnsi" w:hAnsiTheme="minorHAnsi" w:cstheme="minorHAnsi"/>
        </w:rPr>
        <w:t>качеству</w:t>
      </w:r>
      <w:r w:rsidR="00657D86">
        <w:rPr>
          <w:rFonts w:asciiTheme="minorHAnsi" w:hAnsiTheme="minorHAnsi" w:cstheme="minorHAnsi"/>
        </w:rPr>
        <w:t xml:space="preserve"> </w:t>
      </w:r>
      <w:r w:rsidR="00F2718E" w:rsidRPr="00F2718E">
        <w:rPr>
          <w:rFonts w:asciiTheme="minorHAnsi" w:hAnsiTheme="minorHAnsi" w:cstheme="minorHAnsi"/>
        </w:rPr>
        <w:t>(кроме скрытых недостатков)</w:t>
      </w:r>
      <w:r w:rsidRPr="0002152C">
        <w:rPr>
          <w:rFonts w:asciiTheme="minorHAnsi" w:hAnsiTheme="minorHAnsi" w:cstheme="minorHAnsi"/>
        </w:rPr>
        <w:t xml:space="preserve">. </w:t>
      </w:r>
      <w:r w:rsidR="004A47B4" w:rsidRPr="0002152C">
        <w:rPr>
          <w:rFonts w:asciiTheme="minorHAnsi" w:hAnsiTheme="minorHAnsi" w:cstheme="minorHAnsi"/>
        </w:rPr>
        <w:t xml:space="preserve">При приемке Товара Покупателем одновременно производится проверка соответствия тары/упаковки, маркировки (при необходимости) требованиям, указанным в Спецификациях. </w:t>
      </w:r>
      <w:r w:rsidR="0002152C" w:rsidRPr="0002152C">
        <w:rPr>
          <w:rFonts w:asciiTheme="minorHAnsi" w:hAnsiTheme="minorHAnsi" w:cstheme="minorHAnsi"/>
        </w:rPr>
        <w:t>Любые отклонения по количеству, комплектности</w:t>
      </w:r>
      <w:r w:rsidR="00F2718E">
        <w:rPr>
          <w:rFonts w:asciiTheme="minorHAnsi" w:hAnsiTheme="minorHAnsi" w:cstheme="minorHAnsi"/>
        </w:rPr>
        <w:t xml:space="preserve"> и</w:t>
      </w:r>
      <w:r w:rsidR="0002152C" w:rsidRPr="0002152C">
        <w:rPr>
          <w:rFonts w:asciiTheme="minorHAnsi" w:hAnsiTheme="minorHAnsi" w:cstheme="minorHAnsi"/>
        </w:rPr>
        <w:t xml:space="preserve"> ассортименту</w:t>
      </w:r>
      <w:r w:rsidR="00F2718E">
        <w:rPr>
          <w:rFonts w:asciiTheme="minorHAnsi" w:hAnsiTheme="minorHAnsi" w:cstheme="minorHAnsi"/>
        </w:rPr>
        <w:t xml:space="preserve">, </w:t>
      </w:r>
      <w:r w:rsidR="0002152C" w:rsidRPr="0002152C">
        <w:rPr>
          <w:rFonts w:asciiTheme="minorHAnsi" w:hAnsiTheme="minorHAnsi" w:cstheme="minorHAnsi"/>
          <w:bCs/>
        </w:rPr>
        <w:t>Стороны оформляют составлением рекламационного акта (Акт).</w:t>
      </w:r>
    </w:p>
    <w:p w:rsidR="00A65438" w:rsidRPr="0089057C" w:rsidRDefault="00A65438" w:rsidP="004238B0">
      <w:pPr>
        <w:pStyle w:val="aa"/>
        <w:widowControl w:val="0"/>
        <w:numPr>
          <w:ilvl w:val="1"/>
          <w:numId w:val="22"/>
        </w:numPr>
        <w:tabs>
          <w:tab w:val="left" w:pos="0"/>
          <w:tab w:val="left" w:pos="709"/>
        </w:tabs>
        <w:autoSpaceDE w:val="0"/>
        <w:autoSpaceDN w:val="0"/>
        <w:adjustRightInd w:val="0"/>
        <w:ind w:left="0" w:firstLine="709"/>
        <w:jc w:val="both"/>
        <w:rPr>
          <w:rFonts w:asciiTheme="minorHAnsi" w:hAnsiTheme="minorHAnsi" w:cstheme="minorHAnsi"/>
        </w:rPr>
      </w:pPr>
      <w:r w:rsidRPr="0089057C">
        <w:rPr>
          <w:rFonts w:asciiTheme="minorHAnsi" w:hAnsiTheme="minorHAnsi" w:cstheme="minorHAnsi"/>
        </w:rPr>
        <w:lastRenderedPageBreak/>
        <w:t>При приемке Товара на складе Покупателя и обнаружении несоответствия количества, качества, комплектности, маркировки поступившего Товара, тары или упаковки указанным в Спецификациях требованиям либо данным, указанным в маркировке и сопроводительных документах, Покупатель приостанавливает приемку, принимает Товар на ответственное хранение (допускается разгрузка), а также принимает меры к предотвращению его смешения с другим однородным Товаром. При этом Покупателем составляется акт, в котором указывается количество осмотренного Товара и характер выявленных при приемке несоответствий.</w:t>
      </w:r>
    </w:p>
    <w:p w:rsidR="003E4158" w:rsidRPr="00183F1B" w:rsidRDefault="00F92825" w:rsidP="004238B0">
      <w:pPr>
        <w:pStyle w:val="aa"/>
        <w:numPr>
          <w:ilvl w:val="1"/>
          <w:numId w:val="22"/>
        </w:numPr>
        <w:tabs>
          <w:tab w:val="left" w:pos="0"/>
          <w:tab w:val="left" w:pos="709"/>
        </w:tabs>
        <w:ind w:left="0" w:firstLine="709"/>
        <w:jc w:val="both"/>
        <w:rPr>
          <w:rFonts w:asciiTheme="minorHAnsi" w:hAnsiTheme="minorHAnsi" w:cstheme="minorHAnsi"/>
        </w:rPr>
      </w:pPr>
      <w:r w:rsidRPr="00183F1B">
        <w:rPr>
          <w:rFonts w:asciiTheme="minorHAnsi" w:hAnsiTheme="minorHAnsi" w:cstheme="minorHAnsi"/>
        </w:rPr>
        <w:t xml:space="preserve">Покупатель </w:t>
      </w:r>
      <w:r w:rsidR="00240223">
        <w:rPr>
          <w:rFonts w:asciiTheme="minorHAnsi" w:hAnsiTheme="minorHAnsi" w:cstheme="minorHAnsi"/>
        </w:rPr>
        <w:t>не позднее</w:t>
      </w:r>
      <w:r w:rsidR="006E0C92" w:rsidRPr="00183F1B">
        <w:rPr>
          <w:rFonts w:asciiTheme="minorHAnsi" w:hAnsiTheme="minorHAnsi" w:cstheme="minorHAnsi"/>
        </w:rPr>
        <w:t xml:space="preserve"> </w:t>
      </w:r>
      <w:r w:rsidR="00F61B22" w:rsidRPr="00183F1B">
        <w:rPr>
          <w:rFonts w:asciiTheme="minorHAnsi" w:hAnsiTheme="minorHAnsi" w:cstheme="minorHAnsi"/>
        </w:rPr>
        <w:t>5</w:t>
      </w:r>
      <w:r w:rsidR="00D228EB" w:rsidRPr="00183F1B">
        <w:rPr>
          <w:rFonts w:asciiTheme="minorHAnsi" w:hAnsiTheme="minorHAnsi" w:cstheme="minorHAnsi"/>
        </w:rPr>
        <w:t xml:space="preserve"> (</w:t>
      </w:r>
      <w:r w:rsidR="00F61B22" w:rsidRPr="00183F1B">
        <w:rPr>
          <w:rFonts w:asciiTheme="minorHAnsi" w:hAnsiTheme="minorHAnsi" w:cstheme="minorHAnsi"/>
        </w:rPr>
        <w:t>пяти</w:t>
      </w:r>
      <w:r w:rsidR="00D228EB" w:rsidRPr="00183F1B">
        <w:rPr>
          <w:rFonts w:asciiTheme="minorHAnsi" w:hAnsiTheme="minorHAnsi" w:cstheme="minorHAnsi"/>
        </w:rPr>
        <w:t xml:space="preserve">) рабочих дней с даты поступления партии Товара на склад Покупателя </w:t>
      </w:r>
      <w:r w:rsidRPr="00183F1B">
        <w:rPr>
          <w:rFonts w:asciiTheme="minorHAnsi" w:hAnsiTheme="minorHAnsi" w:cstheme="minorHAnsi"/>
        </w:rPr>
        <w:t>направляет Поставщику письменн</w:t>
      </w:r>
      <w:r w:rsidR="003E4158" w:rsidRPr="00183F1B">
        <w:rPr>
          <w:rFonts w:asciiTheme="minorHAnsi" w:hAnsiTheme="minorHAnsi" w:cstheme="minorHAnsi"/>
        </w:rPr>
        <w:t xml:space="preserve">ый вызов </w:t>
      </w:r>
      <w:r w:rsidR="00D228EB" w:rsidRPr="00183F1B">
        <w:rPr>
          <w:rFonts w:asciiTheme="minorHAnsi" w:hAnsiTheme="minorHAnsi" w:cstheme="minorHAnsi"/>
        </w:rPr>
        <w:t xml:space="preserve">уполномоченного </w:t>
      </w:r>
      <w:r w:rsidR="003E4158" w:rsidRPr="00183F1B">
        <w:rPr>
          <w:rFonts w:asciiTheme="minorHAnsi" w:hAnsiTheme="minorHAnsi" w:cstheme="minorHAnsi"/>
        </w:rPr>
        <w:t xml:space="preserve">представителя Поставщика для проведения совместной приемки </w:t>
      </w:r>
      <w:r w:rsidRPr="00183F1B">
        <w:rPr>
          <w:rFonts w:asciiTheme="minorHAnsi" w:hAnsiTheme="minorHAnsi" w:cstheme="minorHAnsi"/>
        </w:rPr>
        <w:t>с указанием:</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наименования </w:t>
      </w:r>
      <w:r w:rsidR="00D228EB" w:rsidRPr="00ED3844">
        <w:rPr>
          <w:rFonts w:asciiTheme="minorHAnsi" w:hAnsiTheme="minorHAnsi" w:cstheme="minorHAnsi"/>
        </w:rPr>
        <w:t xml:space="preserve">несоответствующего </w:t>
      </w:r>
      <w:r w:rsidRPr="00ED3844">
        <w:rPr>
          <w:rFonts w:asciiTheme="minorHAnsi" w:hAnsiTheme="minorHAnsi" w:cstheme="minorHAnsi"/>
        </w:rPr>
        <w:t>Товара;</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номера товарной (товарно</w:t>
      </w:r>
      <w:r w:rsidR="00277E5C" w:rsidRPr="00ED3844">
        <w:rPr>
          <w:rFonts w:asciiTheme="minorHAnsi" w:hAnsiTheme="minorHAnsi" w:cstheme="minorHAnsi"/>
        </w:rPr>
        <w:t>-транспортной</w:t>
      </w:r>
      <w:r w:rsidRPr="00ED3844">
        <w:rPr>
          <w:rFonts w:asciiTheme="minorHAnsi" w:hAnsiTheme="minorHAnsi" w:cstheme="minorHAnsi"/>
        </w:rPr>
        <w:t>) накладной;</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даты поставки;</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номера партии;</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описания </w:t>
      </w:r>
      <w:r w:rsidR="00F92825" w:rsidRPr="00ED3844">
        <w:rPr>
          <w:rFonts w:asciiTheme="minorHAnsi" w:hAnsiTheme="minorHAnsi" w:cstheme="minorHAnsi"/>
        </w:rPr>
        <w:t xml:space="preserve">недостатков </w:t>
      </w:r>
      <w:r w:rsidR="00580215" w:rsidRPr="00ED3844">
        <w:rPr>
          <w:rFonts w:asciiTheme="minorHAnsi" w:hAnsiTheme="minorHAnsi" w:cstheme="minorHAnsi"/>
        </w:rPr>
        <w:t>Товара</w:t>
      </w:r>
      <w:r w:rsidRPr="00ED3844">
        <w:rPr>
          <w:rFonts w:asciiTheme="minorHAnsi" w:hAnsiTheme="minorHAnsi" w:cstheme="minorHAnsi"/>
        </w:rPr>
        <w:t>;</w:t>
      </w:r>
    </w:p>
    <w:p w:rsidR="003E4158"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номера </w:t>
      </w:r>
      <w:r w:rsidR="00F92825" w:rsidRPr="00ED3844">
        <w:rPr>
          <w:rFonts w:asciiTheme="minorHAnsi" w:hAnsiTheme="minorHAnsi" w:cstheme="minorHAnsi"/>
        </w:rPr>
        <w:t>Спецификации</w:t>
      </w:r>
      <w:r w:rsidR="00277E5C" w:rsidRPr="00ED3844">
        <w:rPr>
          <w:rFonts w:asciiTheme="minorHAnsi" w:hAnsiTheme="minorHAnsi" w:cstheme="minorHAnsi"/>
        </w:rPr>
        <w:t>,</w:t>
      </w:r>
      <w:r w:rsidR="00F92825" w:rsidRPr="00ED3844">
        <w:rPr>
          <w:rFonts w:asciiTheme="minorHAnsi" w:hAnsiTheme="minorHAnsi" w:cstheme="minorHAnsi"/>
        </w:rPr>
        <w:t xml:space="preserve"> по которым </w:t>
      </w:r>
      <w:r w:rsidR="00580215" w:rsidRPr="00ED3844">
        <w:rPr>
          <w:rFonts w:asciiTheme="minorHAnsi" w:hAnsiTheme="minorHAnsi" w:cstheme="minorHAnsi"/>
        </w:rPr>
        <w:t>Товар</w:t>
      </w:r>
      <w:r w:rsidR="00F92825" w:rsidRPr="00ED3844">
        <w:rPr>
          <w:rFonts w:asciiTheme="minorHAnsi" w:hAnsiTheme="minorHAnsi" w:cstheme="minorHAnsi"/>
        </w:rPr>
        <w:t xml:space="preserve"> был отгружен</w:t>
      </w:r>
      <w:r w:rsidRPr="00ED3844">
        <w:rPr>
          <w:rFonts w:asciiTheme="minorHAnsi" w:hAnsiTheme="minorHAnsi" w:cstheme="minorHAnsi"/>
        </w:rPr>
        <w:t>;</w:t>
      </w:r>
    </w:p>
    <w:p w:rsidR="00F92825" w:rsidRPr="00ED3844" w:rsidRDefault="003E415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w:t>
      </w:r>
      <w:r w:rsidR="00143E56" w:rsidRPr="00ED3844">
        <w:rPr>
          <w:rFonts w:asciiTheme="minorHAnsi" w:hAnsiTheme="minorHAnsi" w:cstheme="minorHAnsi"/>
        </w:rPr>
        <w:t xml:space="preserve">предлагаемых </w:t>
      </w:r>
      <w:r w:rsidR="00F92825" w:rsidRPr="00ED3844">
        <w:rPr>
          <w:rFonts w:asciiTheme="minorHAnsi" w:hAnsiTheme="minorHAnsi" w:cstheme="minorHAnsi"/>
        </w:rPr>
        <w:t>времени, даты и места прибытия уполномоченного представителя Поставщика.</w:t>
      </w:r>
    </w:p>
    <w:p w:rsidR="00F92825" w:rsidRPr="0089057C" w:rsidRDefault="003E4158"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 xml:space="preserve">Поставщик в течение </w:t>
      </w:r>
      <w:r w:rsidR="00240223">
        <w:rPr>
          <w:rFonts w:asciiTheme="minorHAnsi" w:hAnsiTheme="minorHAnsi" w:cstheme="minorHAnsi"/>
        </w:rPr>
        <w:t>3</w:t>
      </w:r>
      <w:r w:rsidRPr="0089057C">
        <w:rPr>
          <w:rFonts w:asciiTheme="minorHAnsi" w:hAnsiTheme="minorHAnsi" w:cstheme="minorHAnsi"/>
        </w:rPr>
        <w:t xml:space="preserve"> (</w:t>
      </w:r>
      <w:r w:rsidR="00240223">
        <w:rPr>
          <w:rFonts w:asciiTheme="minorHAnsi" w:hAnsiTheme="minorHAnsi" w:cstheme="minorHAnsi"/>
        </w:rPr>
        <w:t>трех</w:t>
      </w:r>
      <w:r w:rsidRPr="0089057C">
        <w:rPr>
          <w:rFonts w:asciiTheme="minorHAnsi" w:hAnsiTheme="minorHAnsi" w:cstheme="minorHAnsi"/>
        </w:rPr>
        <w:t xml:space="preserve">) рабочих дней с даты получения вызова должен направить Покупателю письменный ответ </w:t>
      </w:r>
      <w:r w:rsidR="001B6FDB" w:rsidRPr="0089057C">
        <w:rPr>
          <w:rFonts w:asciiTheme="minorHAnsi" w:hAnsiTheme="minorHAnsi" w:cstheme="minorHAnsi"/>
        </w:rPr>
        <w:t>с решением о проведении совместной приемки с указанием даты прибытия уполномоченного представителя Поставщика для осмотра недостатков Товара</w:t>
      </w:r>
      <w:r w:rsidR="00F52F86" w:rsidRPr="0089057C">
        <w:rPr>
          <w:rFonts w:asciiTheme="minorHAnsi" w:hAnsiTheme="minorHAnsi" w:cstheme="minorHAnsi"/>
        </w:rPr>
        <w:t xml:space="preserve">, </w:t>
      </w:r>
      <w:r w:rsidR="001B6FDB" w:rsidRPr="0089057C">
        <w:rPr>
          <w:rFonts w:asciiTheme="minorHAnsi" w:hAnsiTheme="minorHAnsi" w:cstheme="minorHAnsi"/>
        </w:rPr>
        <w:t>составлени</w:t>
      </w:r>
      <w:r w:rsidR="00F52F86" w:rsidRPr="0089057C">
        <w:rPr>
          <w:rFonts w:asciiTheme="minorHAnsi" w:hAnsiTheme="minorHAnsi" w:cstheme="minorHAnsi"/>
        </w:rPr>
        <w:t xml:space="preserve">и </w:t>
      </w:r>
      <w:r w:rsidR="001B6FDB" w:rsidRPr="0089057C">
        <w:rPr>
          <w:rFonts w:asciiTheme="minorHAnsi" w:hAnsiTheme="minorHAnsi" w:cstheme="minorHAnsi"/>
        </w:rPr>
        <w:t xml:space="preserve">двухстороннего Акта </w:t>
      </w:r>
      <w:r w:rsidR="00277E5C" w:rsidRPr="0089057C">
        <w:rPr>
          <w:rFonts w:asciiTheme="minorHAnsi" w:hAnsiTheme="minorHAnsi" w:cstheme="minorHAnsi"/>
        </w:rPr>
        <w:t xml:space="preserve">о признании Товара несоответствующим </w:t>
      </w:r>
      <w:r w:rsidR="001B6FDB" w:rsidRPr="0089057C">
        <w:rPr>
          <w:rFonts w:asciiTheme="minorHAnsi" w:hAnsiTheme="minorHAnsi" w:cstheme="minorHAnsi"/>
        </w:rPr>
        <w:t>и принятия решения о дальнейших действиях с несоответствующим Товаром или отказе от участия в совместной приемке и составлении двустороннего Акта</w:t>
      </w:r>
      <w:r w:rsidR="00F52F86" w:rsidRPr="0089057C">
        <w:rPr>
          <w:rFonts w:asciiTheme="minorHAnsi" w:hAnsiTheme="minorHAnsi" w:cstheme="minorHAnsi"/>
        </w:rPr>
        <w:t xml:space="preserve"> о признании Товара несоответствующим</w:t>
      </w:r>
      <w:r w:rsidR="001B6FDB" w:rsidRPr="0089057C">
        <w:rPr>
          <w:rFonts w:asciiTheme="minorHAnsi" w:hAnsiTheme="minorHAnsi" w:cstheme="minorHAnsi"/>
        </w:rPr>
        <w:t>.</w:t>
      </w:r>
    </w:p>
    <w:p w:rsidR="00861A3E" w:rsidRPr="00ED3844" w:rsidRDefault="00861A3E" w:rsidP="004238B0">
      <w:pPr>
        <w:tabs>
          <w:tab w:val="num" w:pos="0"/>
          <w:tab w:val="left" w:pos="709"/>
          <w:tab w:val="left" w:pos="9923"/>
        </w:tabs>
        <w:ind w:firstLine="709"/>
        <w:jc w:val="both"/>
        <w:rPr>
          <w:rFonts w:asciiTheme="minorHAnsi" w:hAnsiTheme="minorHAnsi" w:cstheme="minorHAnsi"/>
        </w:rPr>
      </w:pPr>
      <w:r w:rsidRPr="00ED3844">
        <w:rPr>
          <w:rFonts w:asciiTheme="minorHAnsi" w:hAnsiTheme="minorHAnsi" w:cstheme="minorHAnsi"/>
        </w:rPr>
        <w:t>Поставщик вправе не признать рекламацию в случае, если причиной несоответствий явились нарушения со стороны Покупателя условий транспортировки, хранения и погрузоразгрузочных работ Тавара после его получения со склада Поставщика.</w:t>
      </w:r>
    </w:p>
    <w:p w:rsidR="002F4BF9" w:rsidRPr="00ED3844" w:rsidRDefault="002F4BF9" w:rsidP="004238B0">
      <w:pPr>
        <w:tabs>
          <w:tab w:val="left" w:pos="0"/>
          <w:tab w:val="left" w:pos="709"/>
          <w:tab w:val="left" w:pos="9923"/>
        </w:tabs>
        <w:ind w:firstLine="709"/>
        <w:jc w:val="both"/>
        <w:rPr>
          <w:rFonts w:asciiTheme="minorHAnsi" w:hAnsiTheme="minorHAnsi" w:cstheme="minorHAnsi"/>
        </w:rPr>
      </w:pPr>
      <w:r w:rsidRPr="00ED3844">
        <w:rPr>
          <w:rFonts w:asciiTheme="minorHAnsi" w:hAnsiTheme="minorHAnsi" w:cstheme="minorHAnsi"/>
        </w:rPr>
        <w:t xml:space="preserve">В случае отсутствия ответа Поставщика на направленный Покупателем рекламационный акт в течение 2-х (двух) </w:t>
      </w:r>
      <w:r w:rsidR="00F61B22">
        <w:rPr>
          <w:rFonts w:asciiTheme="minorHAnsi" w:hAnsiTheme="minorHAnsi" w:cstheme="minorHAnsi"/>
        </w:rPr>
        <w:t xml:space="preserve">рабочих </w:t>
      </w:r>
      <w:r w:rsidRPr="00ED3844">
        <w:rPr>
          <w:rFonts w:asciiTheme="minorHAnsi" w:hAnsiTheme="minorHAnsi" w:cstheme="minorHAnsi"/>
        </w:rPr>
        <w:t>дней с момента уведомления, рекламационный акт считается принятым и признанным Поставщиком.</w:t>
      </w:r>
    </w:p>
    <w:p w:rsidR="00F92825" w:rsidRPr="0089057C" w:rsidRDefault="00F92825"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 xml:space="preserve">Покупатель вправе составить односторонний Акт о признании </w:t>
      </w:r>
      <w:r w:rsidR="00580215" w:rsidRPr="0089057C">
        <w:rPr>
          <w:rFonts w:asciiTheme="minorHAnsi" w:hAnsiTheme="minorHAnsi" w:cstheme="minorHAnsi"/>
        </w:rPr>
        <w:t>Товара</w:t>
      </w:r>
      <w:r w:rsidRPr="0089057C">
        <w:rPr>
          <w:rFonts w:asciiTheme="minorHAnsi" w:hAnsiTheme="minorHAnsi" w:cstheme="minorHAnsi"/>
        </w:rPr>
        <w:t xml:space="preserve"> </w:t>
      </w:r>
      <w:r w:rsidR="00B21D0C" w:rsidRPr="0089057C">
        <w:rPr>
          <w:rFonts w:asciiTheme="minorHAnsi" w:hAnsiTheme="minorHAnsi" w:cstheme="minorHAnsi"/>
        </w:rPr>
        <w:t>несоответствующим</w:t>
      </w:r>
      <w:r w:rsidRPr="0089057C">
        <w:rPr>
          <w:rFonts w:asciiTheme="minorHAnsi" w:hAnsiTheme="minorHAnsi" w:cstheme="minorHAnsi"/>
        </w:rPr>
        <w:t xml:space="preserve"> без участия Поставщика в случае, если Поставщик направит письменный отказ от участия в </w:t>
      </w:r>
      <w:r w:rsidR="001B6FDB" w:rsidRPr="0089057C">
        <w:rPr>
          <w:rFonts w:asciiTheme="minorHAnsi" w:hAnsiTheme="minorHAnsi" w:cstheme="minorHAnsi"/>
        </w:rPr>
        <w:t xml:space="preserve">совместной приемке и </w:t>
      </w:r>
      <w:r w:rsidRPr="0089057C">
        <w:rPr>
          <w:rFonts w:asciiTheme="minorHAnsi" w:hAnsiTheme="minorHAnsi" w:cstheme="minorHAnsi"/>
        </w:rPr>
        <w:t>составлении Акта</w:t>
      </w:r>
      <w:r w:rsidR="00F52F86" w:rsidRPr="0089057C">
        <w:rPr>
          <w:rFonts w:asciiTheme="minorHAnsi" w:hAnsiTheme="minorHAnsi" w:cstheme="minorHAnsi"/>
        </w:rPr>
        <w:t xml:space="preserve"> о признании Товара несоответствующим</w:t>
      </w:r>
      <w:r w:rsidR="001B6FDB" w:rsidRPr="0089057C">
        <w:rPr>
          <w:rFonts w:asciiTheme="minorHAnsi" w:hAnsiTheme="minorHAnsi" w:cstheme="minorHAnsi"/>
        </w:rPr>
        <w:t>, отсутстви</w:t>
      </w:r>
      <w:r w:rsidR="00B21D0C" w:rsidRPr="0089057C">
        <w:rPr>
          <w:rFonts w:asciiTheme="minorHAnsi" w:hAnsiTheme="minorHAnsi" w:cstheme="minorHAnsi"/>
        </w:rPr>
        <w:t>я</w:t>
      </w:r>
      <w:r w:rsidR="001B6FDB" w:rsidRPr="0089057C">
        <w:rPr>
          <w:rFonts w:asciiTheme="minorHAnsi" w:hAnsiTheme="minorHAnsi" w:cstheme="minorHAnsi"/>
        </w:rPr>
        <w:t xml:space="preserve"> ответа от Поставщика в указанный в п.</w:t>
      </w:r>
      <w:r w:rsidR="007927B4">
        <w:rPr>
          <w:rFonts w:asciiTheme="minorHAnsi" w:hAnsiTheme="minorHAnsi" w:cstheme="minorHAnsi"/>
        </w:rPr>
        <w:t xml:space="preserve"> </w:t>
      </w:r>
      <w:r w:rsidR="001B6FDB" w:rsidRPr="0089057C">
        <w:rPr>
          <w:rFonts w:asciiTheme="minorHAnsi" w:hAnsiTheme="minorHAnsi" w:cstheme="minorHAnsi"/>
        </w:rPr>
        <w:t>4.</w:t>
      </w:r>
      <w:r w:rsidR="007927B4">
        <w:rPr>
          <w:rFonts w:asciiTheme="minorHAnsi" w:hAnsiTheme="minorHAnsi" w:cstheme="minorHAnsi"/>
        </w:rPr>
        <w:t>4</w:t>
      </w:r>
      <w:r w:rsidR="00B21D0C" w:rsidRPr="0089057C">
        <w:rPr>
          <w:rFonts w:asciiTheme="minorHAnsi" w:hAnsiTheme="minorHAnsi" w:cstheme="minorHAnsi"/>
        </w:rPr>
        <w:t xml:space="preserve"> настоящего Договора </w:t>
      </w:r>
      <w:r w:rsidR="001B6FDB" w:rsidRPr="0089057C">
        <w:rPr>
          <w:rFonts w:asciiTheme="minorHAnsi" w:hAnsiTheme="minorHAnsi" w:cstheme="minorHAnsi"/>
        </w:rPr>
        <w:t xml:space="preserve">срок или </w:t>
      </w:r>
      <w:r w:rsidRPr="0089057C">
        <w:rPr>
          <w:rFonts w:asciiTheme="minorHAnsi" w:hAnsiTheme="minorHAnsi" w:cstheme="minorHAnsi"/>
        </w:rPr>
        <w:t>не яв</w:t>
      </w:r>
      <w:r w:rsidR="001B6FDB" w:rsidRPr="0089057C">
        <w:rPr>
          <w:rFonts w:asciiTheme="minorHAnsi" w:hAnsiTheme="minorHAnsi" w:cstheme="minorHAnsi"/>
        </w:rPr>
        <w:t>ки уполномоченного представителя Поставщика</w:t>
      </w:r>
      <w:r w:rsidRPr="0089057C">
        <w:rPr>
          <w:rFonts w:asciiTheme="minorHAnsi" w:hAnsiTheme="minorHAnsi" w:cstheme="minorHAnsi"/>
        </w:rPr>
        <w:t xml:space="preserve"> в у</w:t>
      </w:r>
      <w:r w:rsidR="00B21D0C" w:rsidRPr="0089057C">
        <w:rPr>
          <w:rFonts w:asciiTheme="minorHAnsi" w:hAnsiTheme="minorHAnsi" w:cstheme="minorHAnsi"/>
        </w:rPr>
        <w:t xml:space="preserve">казанный Поставщиком </w:t>
      </w:r>
      <w:r w:rsidRPr="0089057C">
        <w:rPr>
          <w:rFonts w:asciiTheme="minorHAnsi" w:hAnsiTheme="minorHAnsi" w:cstheme="minorHAnsi"/>
        </w:rPr>
        <w:t>срок</w:t>
      </w:r>
      <w:r w:rsidR="001B6FDB" w:rsidRPr="0089057C">
        <w:rPr>
          <w:rFonts w:asciiTheme="minorHAnsi" w:hAnsiTheme="minorHAnsi" w:cstheme="minorHAnsi"/>
        </w:rPr>
        <w:t xml:space="preserve">. </w:t>
      </w:r>
    </w:p>
    <w:p w:rsidR="00D73B8A" w:rsidRPr="00183F1B" w:rsidRDefault="00837B93" w:rsidP="004238B0">
      <w:pPr>
        <w:pStyle w:val="aa"/>
        <w:numPr>
          <w:ilvl w:val="1"/>
          <w:numId w:val="22"/>
        </w:numPr>
        <w:tabs>
          <w:tab w:val="left" w:pos="0"/>
          <w:tab w:val="left" w:pos="709"/>
        </w:tabs>
        <w:ind w:left="0" w:firstLine="709"/>
        <w:jc w:val="both"/>
        <w:rPr>
          <w:rFonts w:asciiTheme="minorHAnsi" w:hAnsiTheme="minorHAnsi" w:cstheme="minorHAnsi"/>
        </w:rPr>
      </w:pPr>
      <w:r w:rsidRPr="00183F1B">
        <w:rPr>
          <w:rFonts w:asciiTheme="minorHAnsi" w:hAnsiTheme="minorHAnsi" w:cstheme="minorHAnsi"/>
        </w:rPr>
        <w:t>Поставщик отвечает за недоста</w:t>
      </w:r>
      <w:r w:rsidR="00183F1B" w:rsidRPr="00183F1B">
        <w:rPr>
          <w:rFonts w:asciiTheme="minorHAnsi" w:hAnsiTheme="minorHAnsi" w:cstheme="minorHAnsi"/>
        </w:rPr>
        <w:t>т</w:t>
      </w:r>
      <w:r w:rsidRPr="00183F1B">
        <w:rPr>
          <w:rFonts w:asciiTheme="minorHAnsi" w:hAnsiTheme="minorHAnsi" w:cstheme="minorHAnsi"/>
        </w:rPr>
        <w:t>ки переданного Товара, в том числе скрытые</w:t>
      </w:r>
      <w:r w:rsidR="00D73B8A" w:rsidRPr="00183F1B">
        <w:rPr>
          <w:rFonts w:asciiTheme="minorHAnsi" w:hAnsiTheme="minorHAnsi" w:cstheme="minorHAnsi"/>
        </w:rPr>
        <w:t>. Скрытыми недостатками признаются такие недостатки, которые не могли быть обнаружены при обычной для данного Товара проверке и могут быть выявлены лишь в процессе обработки, подготовки к монтажу, в процессе монтажа, испытания, использования и хранения Товара.</w:t>
      </w:r>
    </w:p>
    <w:p w:rsidR="00D73B8A" w:rsidRPr="00ED3844" w:rsidRDefault="00D73B8A" w:rsidP="004238B0">
      <w:pPr>
        <w:pStyle w:val="aa"/>
        <w:widowControl w:val="0"/>
        <w:numPr>
          <w:ilvl w:val="1"/>
          <w:numId w:val="22"/>
        </w:numPr>
        <w:tabs>
          <w:tab w:val="left" w:pos="0"/>
          <w:tab w:val="left" w:pos="709"/>
        </w:tabs>
        <w:autoSpaceDE w:val="0"/>
        <w:autoSpaceDN w:val="0"/>
        <w:adjustRightInd w:val="0"/>
        <w:ind w:left="0" w:firstLine="709"/>
        <w:jc w:val="both"/>
        <w:rPr>
          <w:rFonts w:asciiTheme="minorHAnsi" w:hAnsiTheme="minorHAnsi" w:cstheme="minorHAnsi"/>
        </w:rPr>
      </w:pPr>
      <w:r w:rsidRPr="00ED3844">
        <w:rPr>
          <w:rFonts w:asciiTheme="minorHAnsi" w:hAnsiTheme="minorHAnsi" w:cstheme="minorHAnsi"/>
        </w:rPr>
        <w:t>Претензии в отношении скрытых дефектов могут быть предъявлены Поставщику в течение всего гарантийного срока Товара. Об обнаруженных скрытых недостатках Покупатель извещает Поставщика</w:t>
      </w:r>
      <w:r w:rsidR="00A60A88" w:rsidRPr="00ED3844">
        <w:rPr>
          <w:rFonts w:asciiTheme="minorHAnsi" w:hAnsiTheme="minorHAnsi" w:cstheme="minorHAnsi"/>
        </w:rPr>
        <w:t xml:space="preserve"> путем направления уведомления по электронной почте в течение 3 (трех) рабочих дней, следующих за днем обнаружения недостатков. </w:t>
      </w:r>
      <w:r w:rsidRPr="00ED3844">
        <w:rPr>
          <w:rFonts w:asciiTheme="minorHAnsi" w:hAnsiTheme="minorHAnsi" w:cstheme="minorHAnsi"/>
        </w:rPr>
        <w:t xml:space="preserve">Стороны признают, что в случае обнаружения скрытых недостатков Товара в последний день гарантийного срока уведомление о вызове представителя Поставщика, направленное </w:t>
      </w:r>
      <w:r w:rsidRPr="00ED3844">
        <w:rPr>
          <w:rFonts w:asciiTheme="minorHAnsi" w:hAnsiTheme="minorHAnsi" w:cstheme="minorHAnsi"/>
        </w:rPr>
        <w:lastRenderedPageBreak/>
        <w:t>Покупателем не позднее 5-ти (пяти) рабочих дней с указанного момента, является надлежащим доказательством обнаружения несоответствия Товара и уведомления об этом Поставщика в период гарантийного срока.</w:t>
      </w:r>
    </w:p>
    <w:p w:rsidR="00A60A88" w:rsidRPr="0089057C" w:rsidRDefault="00A60A88"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Покупатель направляет Поставщику письменный вызов уполномоченного представителя Поставщика для составления рекламационного акта с указанием:</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наименования несоответствующего Товара;</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номера товарной (товарно-транспортной) накладной;</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даты поставки;</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номера партии;</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описания недостатков Товара;</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номера Спецификации, по которым Товар был отгружен;</w:t>
      </w:r>
    </w:p>
    <w:p w:rsidR="00A60A88" w:rsidRPr="00ED3844" w:rsidRDefault="00A60A8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 предлагаемых времени, даты и места прибытия уполномоченного представителя Поставщика.</w:t>
      </w:r>
    </w:p>
    <w:p w:rsidR="00D228EB" w:rsidRPr="0089057C" w:rsidRDefault="00D228EB"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Поставщик в течение 3 (трех) рабочих дней с даты получения вызова должен направить Покупателю письменный ответ с указанием даты прибытия уполномоченного представителя Поставщика для осмотра недостатков Товара, составления двухстороннего Акта о скрытых недостатках Товара и принятия решения о дальнейших действиях с несоответствующим Товаром или отказе от участия в совместной приемке и составлении двустороннего Акта</w:t>
      </w:r>
      <w:r w:rsidR="00384928" w:rsidRPr="0089057C">
        <w:rPr>
          <w:rFonts w:asciiTheme="minorHAnsi" w:hAnsiTheme="minorHAnsi" w:cstheme="minorHAnsi"/>
        </w:rPr>
        <w:t xml:space="preserve"> о скрытых недостатках Товара</w:t>
      </w:r>
      <w:r w:rsidRPr="0089057C">
        <w:rPr>
          <w:rFonts w:asciiTheme="minorHAnsi" w:hAnsiTheme="minorHAnsi" w:cstheme="minorHAnsi"/>
        </w:rPr>
        <w:t>.</w:t>
      </w:r>
    </w:p>
    <w:p w:rsidR="00D228EB" w:rsidRPr="0089057C" w:rsidRDefault="00D228EB"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Покупатель вправе составить односторонний Акт о скрытых недостатках Товара без участия Поставщика в случае, если Поставщик направит письменный отказ от участия в совместной приемке и составлении Акта о скрытых недостатках Товара, отсутствия ответа от Поставщика в указанный в п.</w:t>
      </w:r>
      <w:r w:rsidR="007927B4">
        <w:rPr>
          <w:rFonts w:asciiTheme="minorHAnsi" w:hAnsiTheme="minorHAnsi" w:cstheme="minorHAnsi"/>
        </w:rPr>
        <w:t xml:space="preserve"> </w:t>
      </w:r>
      <w:r w:rsidRPr="0089057C">
        <w:rPr>
          <w:rFonts w:asciiTheme="minorHAnsi" w:hAnsiTheme="minorHAnsi" w:cstheme="minorHAnsi"/>
        </w:rPr>
        <w:t>4.</w:t>
      </w:r>
      <w:r w:rsidR="007927B4">
        <w:rPr>
          <w:rFonts w:asciiTheme="minorHAnsi" w:hAnsiTheme="minorHAnsi" w:cstheme="minorHAnsi"/>
        </w:rPr>
        <w:t>9</w:t>
      </w:r>
      <w:r w:rsidRPr="0089057C">
        <w:rPr>
          <w:rFonts w:asciiTheme="minorHAnsi" w:hAnsiTheme="minorHAnsi" w:cstheme="minorHAnsi"/>
        </w:rPr>
        <w:t xml:space="preserve"> настоящего Договора срок или не явки уполномоченного представителя Поставщика в указанный Поставщиком срок. Стороны признают, что составленный таким образом без участия Поставщика Акт является основанием для предъявления претензии к Поставщику по настоящему Договору.</w:t>
      </w:r>
    </w:p>
    <w:p w:rsidR="00D228EB" w:rsidRPr="003E11B5" w:rsidRDefault="00BD273C" w:rsidP="004238B0">
      <w:pPr>
        <w:pStyle w:val="aa"/>
        <w:numPr>
          <w:ilvl w:val="1"/>
          <w:numId w:val="22"/>
        </w:numPr>
        <w:shd w:val="clear" w:color="auto" w:fill="FFFFFF" w:themeFill="background1"/>
        <w:tabs>
          <w:tab w:val="left" w:pos="0"/>
          <w:tab w:val="left" w:pos="709"/>
        </w:tabs>
        <w:ind w:left="0" w:firstLine="709"/>
        <w:jc w:val="both"/>
        <w:rPr>
          <w:rFonts w:asciiTheme="minorHAnsi" w:hAnsiTheme="minorHAnsi" w:cstheme="minorHAnsi"/>
        </w:rPr>
      </w:pPr>
      <w:r w:rsidRPr="00DB507A">
        <w:rPr>
          <w:rFonts w:asciiTheme="minorHAnsi" w:hAnsiTheme="minorHAnsi" w:cstheme="minorHAnsi"/>
        </w:rPr>
        <w:t>В случае неисполнения Покупателем обязанности по вызову представителя Поставщика</w:t>
      </w:r>
      <w:r w:rsidR="00832664" w:rsidRPr="00DB507A">
        <w:rPr>
          <w:rFonts w:asciiTheme="minorHAnsi" w:hAnsiTheme="minorHAnsi" w:cstheme="minorHAnsi"/>
        </w:rPr>
        <w:t xml:space="preserve"> или отсутствии несоответствующего Товара к моменту приезда уполномоченного представителя Поставщика</w:t>
      </w:r>
      <w:r w:rsidRPr="00DB507A">
        <w:rPr>
          <w:rFonts w:asciiTheme="minorHAnsi" w:hAnsiTheme="minorHAnsi" w:cstheme="minorHAnsi"/>
        </w:rPr>
        <w:t xml:space="preserve">, Поставщик освобождается от </w:t>
      </w:r>
      <w:r w:rsidRPr="003E11B5">
        <w:rPr>
          <w:rFonts w:asciiTheme="minorHAnsi" w:hAnsiTheme="minorHAnsi" w:cstheme="minorHAnsi"/>
        </w:rPr>
        <w:t>ответственности за ненадлежащее исполнение обязательств по поставке Товара.</w:t>
      </w:r>
    </w:p>
    <w:p w:rsidR="00384928" w:rsidRPr="003E11B5" w:rsidRDefault="00384928" w:rsidP="004238B0">
      <w:pPr>
        <w:pStyle w:val="aa"/>
        <w:numPr>
          <w:ilvl w:val="1"/>
          <w:numId w:val="22"/>
        </w:numPr>
        <w:shd w:val="clear" w:color="auto" w:fill="FFFFFF" w:themeFill="background1"/>
        <w:tabs>
          <w:tab w:val="left" w:pos="0"/>
          <w:tab w:val="left" w:pos="709"/>
        </w:tabs>
        <w:ind w:left="0" w:firstLine="709"/>
        <w:jc w:val="both"/>
        <w:rPr>
          <w:rFonts w:asciiTheme="minorHAnsi" w:hAnsiTheme="minorHAnsi" w:cstheme="minorHAnsi"/>
        </w:rPr>
      </w:pPr>
      <w:r w:rsidRPr="003E11B5">
        <w:rPr>
          <w:rFonts w:asciiTheme="minorHAnsi" w:hAnsiTheme="minorHAnsi" w:cstheme="minorHAnsi"/>
        </w:rPr>
        <w:t xml:space="preserve">При составлении Акта </w:t>
      </w:r>
      <w:r w:rsidR="00C54EA1" w:rsidRPr="003E11B5">
        <w:rPr>
          <w:rFonts w:asciiTheme="minorHAnsi" w:hAnsiTheme="minorHAnsi" w:cstheme="minorHAnsi"/>
        </w:rPr>
        <w:t xml:space="preserve">о скрытых недостатках </w:t>
      </w:r>
      <w:r w:rsidRPr="003E11B5">
        <w:rPr>
          <w:rFonts w:asciiTheme="minorHAnsi" w:hAnsiTheme="minorHAnsi" w:cstheme="minorHAnsi"/>
        </w:rPr>
        <w:t>в нем должны быть указаны:</w:t>
      </w:r>
    </w:p>
    <w:p w:rsidR="00384928" w:rsidRPr="00ED3844" w:rsidRDefault="00384928" w:rsidP="004238B0">
      <w:pPr>
        <w:tabs>
          <w:tab w:val="left" w:pos="709"/>
        </w:tabs>
        <w:ind w:firstLine="709"/>
        <w:contextualSpacing/>
        <w:jc w:val="both"/>
        <w:rPr>
          <w:rFonts w:asciiTheme="minorHAnsi" w:hAnsiTheme="minorHAnsi" w:cstheme="minorHAnsi"/>
        </w:rPr>
      </w:pPr>
      <w:r w:rsidRPr="003E11B5">
        <w:rPr>
          <w:rFonts w:asciiTheme="minorHAnsi" w:hAnsiTheme="minorHAnsi" w:cstheme="minorHAnsi"/>
        </w:rPr>
        <w:t xml:space="preserve">- номер </w:t>
      </w:r>
      <w:r w:rsidR="00832664" w:rsidRPr="003E11B5">
        <w:rPr>
          <w:rFonts w:asciiTheme="minorHAnsi" w:hAnsiTheme="minorHAnsi" w:cstheme="minorHAnsi"/>
        </w:rPr>
        <w:t>Договора</w:t>
      </w:r>
      <w:r w:rsidRPr="003E11B5">
        <w:rPr>
          <w:rFonts w:asciiTheme="minorHAnsi" w:hAnsiTheme="minorHAnsi" w:cstheme="minorHAnsi"/>
        </w:rPr>
        <w:t>;</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наименование Товара;</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 товарной (товарно-транспортной) накладной;</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дата поставки;</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номер партии;</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описание недостатк</w:t>
      </w:r>
      <w:r w:rsidR="00832664" w:rsidRPr="00ED3844">
        <w:rPr>
          <w:rFonts w:asciiTheme="minorHAnsi" w:hAnsiTheme="minorHAnsi" w:cstheme="minorHAnsi"/>
        </w:rPr>
        <w:t>ов</w:t>
      </w:r>
      <w:r w:rsidRPr="00ED3844">
        <w:rPr>
          <w:rFonts w:asciiTheme="minorHAnsi" w:hAnsiTheme="minorHAnsi" w:cstheme="minorHAnsi"/>
        </w:rPr>
        <w:t>.</w:t>
      </w:r>
    </w:p>
    <w:p w:rsidR="00384928" w:rsidRPr="0089057C" w:rsidRDefault="00384928" w:rsidP="004238B0">
      <w:pPr>
        <w:pStyle w:val="aa"/>
        <w:numPr>
          <w:ilvl w:val="1"/>
          <w:numId w:val="22"/>
        </w:numPr>
        <w:tabs>
          <w:tab w:val="left" w:pos="0"/>
          <w:tab w:val="left" w:pos="709"/>
        </w:tabs>
        <w:ind w:left="0" w:firstLine="709"/>
        <w:jc w:val="both"/>
        <w:rPr>
          <w:rFonts w:asciiTheme="minorHAnsi" w:hAnsiTheme="minorHAnsi" w:cstheme="minorHAnsi"/>
        </w:rPr>
      </w:pPr>
      <w:r w:rsidRPr="0089057C">
        <w:rPr>
          <w:rFonts w:asciiTheme="minorHAnsi" w:hAnsiTheme="minorHAnsi" w:cstheme="minorHAnsi"/>
        </w:rPr>
        <w:t>Весь несоответствующий Товар</w:t>
      </w:r>
      <w:r w:rsidR="006F432F" w:rsidRPr="0089057C">
        <w:rPr>
          <w:rFonts w:asciiTheme="minorHAnsi" w:hAnsiTheme="minorHAnsi" w:cstheme="minorHAnsi"/>
        </w:rPr>
        <w:t>, в котором обнаружены скрытые недостатки,</w:t>
      </w:r>
      <w:r w:rsidRPr="0089057C">
        <w:rPr>
          <w:rFonts w:asciiTheme="minorHAnsi" w:hAnsiTheme="minorHAnsi" w:cstheme="minorHAnsi"/>
        </w:rPr>
        <w:t xml:space="preserve"> подлежит обязательному возврату Поставщику</w:t>
      </w:r>
      <w:r w:rsidR="00832664" w:rsidRPr="0089057C">
        <w:rPr>
          <w:rFonts w:asciiTheme="minorHAnsi" w:hAnsiTheme="minorHAnsi" w:cstheme="minorHAnsi"/>
        </w:rPr>
        <w:t>, если иное не будет согласовано Сторонами дополнительно</w:t>
      </w:r>
      <w:r w:rsidRPr="0089057C">
        <w:rPr>
          <w:rFonts w:asciiTheme="minorHAnsi" w:hAnsiTheme="minorHAnsi" w:cstheme="minorHAnsi"/>
        </w:rPr>
        <w:t>. При возврате такого Товара Покупатель в срок не менее чем за 5 (пять) рабочих дней до возврата Товара, обязан предоставить</w:t>
      </w:r>
      <w:r w:rsidR="006F432F" w:rsidRPr="0089057C">
        <w:rPr>
          <w:rFonts w:asciiTheme="minorHAnsi" w:hAnsiTheme="minorHAnsi" w:cstheme="minorHAnsi"/>
        </w:rPr>
        <w:t xml:space="preserve"> Поставщику</w:t>
      </w:r>
      <w:r w:rsidRPr="0089057C">
        <w:rPr>
          <w:rFonts w:asciiTheme="minorHAnsi" w:hAnsiTheme="minorHAnsi" w:cstheme="minorHAnsi"/>
        </w:rPr>
        <w:t xml:space="preserve"> </w:t>
      </w:r>
      <w:r w:rsidR="006F432F" w:rsidRPr="0089057C">
        <w:rPr>
          <w:rFonts w:asciiTheme="minorHAnsi" w:hAnsiTheme="minorHAnsi" w:cstheme="minorHAnsi"/>
        </w:rPr>
        <w:t xml:space="preserve">копии </w:t>
      </w:r>
      <w:r w:rsidRPr="0089057C">
        <w:rPr>
          <w:rFonts w:asciiTheme="minorHAnsi" w:hAnsiTheme="minorHAnsi" w:cstheme="minorHAnsi"/>
        </w:rPr>
        <w:t>следующи</w:t>
      </w:r>
      <w:r w:rsidR="006F432F" w:rsidRPr="0089057C">
        <w:rPr>
          <w:rFonts w:asciiTheme="minorHAnsi" w:hAnsiTheme="minorHAnsi" w:cstheme="minorHAnsi"/>
        </w:rPr>
        <w:t>х</w:t>
      </w:r>
      <w:r w:rsidRPr="0089057C">
        <w:rPr>
          <w:rFonts w:asciiTheme="minorHAnsi" w:hAnsiTheme="minorHAnsi" w:cstheme="minorHAnsi"/>
        </w:rPr>
        <w:t xml:space="preserve"> документ</w:t>
      </w:r>
      <w:r w:rsidR="006F432F" w:rsidRPr="0089057C">
        <w:rPr>
          <w:rFonts w:asciiTheme="minorHAnsi" w:hAnsiTheme="minorHAnsi" w:cstheme="minorHAnsi"/>
        </w:rPr>
        <w:t>ов (оригиналы документов Покупатель передает совместно с несоответствующим Товаром)</w:t>
      </w:r>
      <w:r w:rsidRPr="0089057C">
        <w:rPr>
          <w:rFonts w:asciiTheme="minorHAnsi" w:hAnsiTheme="minorHAnsi" w:cstheme="minorHAnsi"/>
        </w:rPr>
        <w:t>:</w:t>
      </w:r>
    </w:p>
    <w:p w:rsidR="00384928"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претензию;</w:t>
      </w:r>
    </w:p>
    <w:p w:rsidR="00384928" w:rsidRPr="003E11B5"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 </w:t>
      </w:r>
      <w:r w:rsidRPr="003E11B5">
        <w:rPr>
          <w:rFonts w:asciiTheme="minorHAnsi" w:hAnsiTheme="minorHAnsi" w:cstheme="minorHAnsi"/>
        </w:rPr>
        <w:t>акт</w:t>
      </w:r>
      <w:r w:rsidR="006F432F" w:rsidRPr="003E11B5">
        <w:rPr>
          <w:rFonts w:asciiTheme="minorHAnsi" w:hAnsiTheme="minorHAnsi" w:cstheme="minorHAnsi"/>
        </w:rPr>
        <w:t xml:space="preserve"> о скрытых недостатках Товара</w:t>
      </w:r>
      <w:r w:rsidRPr="003E11B5">
        <w:rPr>
          <w:rFonts w:asciiTheme="minorHAnsi" w:hAnsiTheme="minorHAnsi" w:cstheme="minorHAnsi"/>
        </w:rPr>
        <w:t>;</w:t>
      </w:r>
    </w:p>
    <w:p w:rsidR="00384928" w:rsidRPr="003E11B5" w:rsidRDefault="00384928" w:rsidP="004238B0">
      <w:pPr>
        <w:tabs>
          <w:tab w:val="left" w:pos="709"/>
        </w:tabs>
        <w:ind w:firstLine="709"/>
        <w:contextualSpacing/>
        <w:jc w:val="both"/>
        <w:rPr>
          <w:rFonts w:asciiTheme="minorHAnsi" w:hAnsiTheme="minorHAnsi" w:cstheme="minorHAnsi"/>
        </w:rPr>
      </w:pPr>
      <w:r w:rsidRPr="003E11B5">
        <w:rPr>
          <w:rFonts w:asciiTheme="minorHAnsi" w:hAnsiTheme="minorHAnsi" w:cstheme="minorHAnsi"/>
        </w:rPr>
        <w:t>- накладные и счет-фактуру к ним;</w:t>
      </w:r>
    </w:p>
    <w:p w:rsidR="00384928" w:rsidRPr="00ED3844" w:rsidRDefault="00183F1B" w:rsidP="004238B0">
      <w:pPr>
        <w:tabs>
          <w:tab w:val="left" w:pos="709"/>
        </w:tabs>
        <w:ind w:firstLine="709"/>
        <w:contextualSpacing/>
        <w:jc w:val="both"/>
        <w:rPr>
          <w:rFonts w:asciiTheme="minorHAnsi" w:hAnsiTheme="minorHAnsi" w:cstheme="minorHAnsi"/>
        </w:rPr>
      </w:pPr>
      <w:r w:rsidRPr="003E11B5">
        <w:rPr>
          <w:rFonts w:asciiTheme="minorHAnsi" w:hAnsiTheme="minorHAnsi" w:cstheme="minorHAnsi"/>
        </w:rPr>
        <w:t xml:space="preserve">4.14. </w:t>
      </w:r>
      <w:r w:rsidR="00384928" w:rsidRPr="003E11B5">
        <w:rPr>
          <w:rFonts w:asciiTheme="minorHAnsi" w:hAnsiTheme="minorHAnsi" w:cstheme="minorHAnsi"/>
        </w:rPr>
        <w:tab/>
        <w:t xml:space="preserve">Поставщик обязан рассмотреть предоставленную Покупателем претензию </w:t>
      </w:r>
      <w:r w:rsidR="00832664" w:rsidRPr="003E11B5">
        <w:rPr>
          <w:rFonts w:asciiTheme="minorHAnsi" w:hAnsiTheme="minorHAnsi" w:cstheme="minorHAnsi"/>
        </w:rPr>
        <w:t>и направить официальный ответ</w:t>
      </w:r>
      <w:r w:rsidR="00832664" w:rsidRPr="00ED3844">
        <w:rPr>
          <w:rFonts w:asciiTheme="minorHAnsi" w:hAnsiTheme="minorHAnsi" w:cstheme="minorHAnsi"/>
        </w:rPr>
        <w:t xml:space="preserve"> с результатами рассмотрения претензии в срок не более 25 (двадцати пяти) рабочих дней с момента получения претензии. При отсутствии в </w:t>
      </w:r>
      <w:r w:rsidR="00832664" w:rsidRPr="00ED3844">
        <w:rPr>
          <w:rFonts w:asciiTheme="minorHAnsi" w:hAnsiTheme="minorHAnsi" w:cstheme="minorHAnsi"/>
        </w:rPr>
        <w:lastRenderedPageBreak/>
        <w:t>установленный срок ответа Поставщика с результатами рассмотрения претензии, она считается удовлетворенной Поставщиком</w:t>
      </w:r>
      <w:r w:rsidR="00384928" w:rsidRPr="00ED3844">
        <w:rPr>
          <w:rFonts w:asciiTheme="minorHAnsi" w:hAnsiTheme="minorHAnsi" w:cstheme="minorHAnsi"/>
        </w:rPr>
        <w:t>.</w:t>
      </w:r>
    </w:p>
    <w:p w:rsidR="00A94815" w:rsidRPr="00ED3844" w:rsidRDefault="0038492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4.1</w:t>
      </w:r>
      <w:r w:rsidR="00183F1B">
        <w:rPr>
          <w:rFonts w:asciiTheme="minorHAnsi" w:hAnsiTheme="minorHAnsi" w:cstheme="minorHAnsi"/>
        </w:rPr>
        <w:t>5</w:t>
      </w:r>
      <w:r w:rsidRPr="00ED3844">
        <w:rPr>
          <w:rFonts w:asciiTheme="minorHAnsi" w:hAnsiTheme="minorHAnsi" w:cstheme="minorHAnsi"/>
        </w:rPr>
        <w:t>.</w:t>
      </w:r>
      <w:r w:rsidRPr="00ED3844">
        <w:rPr>
          <w:rFonts w:asciiTheme="minorHAnsi" w:hAnsiTheme="minorHAnsi" w:cstheme="minorHAnsi"/>
        </w:rPr>
        <w:tab/>
      </w:r>
      <w:r w:rsidR="00F73C6D" w:rsidRPr="00ED3844">
        <w:rPr>
          <w:rFonts w:asciiTheme="minorHAnsi" w:hAnsiTheme="minorHAnsi" w:cstheme="minorHAnsi"/>
        </w:rPr>
        <w:t>Поставщик обязуется заменить несоответствующий Товар, в котором обнаружены скрытые недостатки, на аналогичный по наименованию и в количестве, согласно удовлетворенных претензий Покупателя, в срок не более 45 (сорока пяти) календарных дней, если иное не будет согласовано Сторонами дополнительно в письменном виде.</w:t>
      </w:r>
    </w:p>
    <w:p w:rsidR="00E018D8" w:rsidRPr="00183F1B" w:rsidRDefault="00E018D8" w:rsidP="004238B0">
      <w:pPr>
        <w:pStyle w:val="aa"/>
        <w:numPr>
          <w:ilvl w:val="1"/>
          <w:numId w:val="46"/>
        </w:numPr>
        <w:tabs>
          <w:tab w:val="left" w:pos="0"/>
          <w:tab w:val="left" w:pos="709"/>
        </w:tabs>
        <w:ind w:left="0" w:firstLine="709"/>
        <w:jc w:val="both"/>
        <w:rPr>
          <w:rFonts w:asciiTheme="minorHAnsi" w:hAnsiTheme="minorHAnsi" w:cstheme="minorHAnsi"/>
        </w:rPr>
      </w:pPr>
      <w:r w:rsidRPr="00183F1B">
        <w:rPr>
          <w:rFonts w:asciiTheme="minorHAnsi" w:hAnsiTheme="minorHAnsi" w:cstheme="minorHAnsi"/>
        </w:rPr>
        <w:t xml:space="preserve">Поставщик осуществляет устранение несоответствий Товара (допоставку/доукомплектование/замену/ремонт) в течение </w:t>
      </w:r>
      <w:r w:rsidR="00700BC1">
        <w:rPr>
          <w:rFonts w:asciiTheme="minorHAnsi" w:hAnsiTheme="minorHAnsi" w:cstheme="minorHAnsi"/>
        </w:rPr>
        <w:t>30</w:t>
      </w:r>
      <w:r w:rsidRPr="00183F1B">
        <w:rPr>
          <w:rFonts w:asciiTheme="minorHAnsi" w:hAnsiTheme="minorHAnsi" w:cstheme="minorHAnsi"/>
        </w:rPr>
        <w:t xml:space="preserve"> (</w:t>
      </w:r>
      <w:r w:rsidR="00700BC1">
        <w:rPr>
          <w:rFonts w:asciiTheme="minorHAnsi" w:hAnsiTheme="minorHAnsi" w:cstheme="minorHAnsi"/>
        </w:rPr>
        <w:t>тридцати</w:t>
      </w:r>
      <w:r w:rsidRPr="00183F1B">
        <w:rPr>
          <w:rFonts w:asciiTheme="minorHAnsi" w:hAnsiTheme="minorHAnsi" w:cstheme="minorHAnsi"/>
        </w:rPr>
        <w:t xml:space="preserve">) календарных дней </w:t>
      </w:r>
      <w:r w:rsidR="0072449F" w:rsidRPr="00183F1B">
        <w:rPr>
          <w:rFonts w:asciiTheme="minorHAnsi" w:hAnsiTheme="minorHAnsi" w:cstheme="minorHAnsi"/>
        </w:rPr>
        <w:t>со</w:t>
      </w:r>
      <w:r w:rsidRPr="00183F1B">
        <w:rPr>
          <w:rFonts w:asciiTheme="minorHAnsi" w:hAnsiTheme="minorHAnsi" w:cstheme="minorHAnsi"/>
        </w:rPr>
        <w:t xml:space="preserve"> дня направления согласия на устранение несоответствий или со дня составления двустороннего </w:t>
      </w:r>
      <w:r w:rsidR="00C54EA1" w:rsidRPr="00183F1B">
        <w:rPr>
          <w:rFonts w:asciiTheme="minorHAnsi" w:hAnsiTheme="minorHAnsi" w:cstheme="minorHAnsi"/>
        </w:rPr>
        <w:t>рекламаци</w:t>
      </w:r>
      <w:r w:rsidRPr="00183F1B">
        <w:rPr>
          <w:rFonts w:asciiTheme="minorHAnsi" w:hAnsiTheme="minorHAnsi" w:cstheme="minorHAnsi"/>
        </w:rPr>
        <w:t xml:space="preserve">онного акта. </w:t>
      </w:r>
    </w:p>
    <w:p w:rsidR="00E018D8" w:rsidRPr="00ED3844" w:rsidRDefault="00E018D8" w:rsidP="004238B0">
      <w:pPr>
        <w:tabs>
          <w:tab w:val="left" w:pos="0"/>
          <w:tab w:val="left" w:pos="709"/>
        </w:tabs>
        <w:ind w:firstLine="709"/>
        <w:jc w:val="both"/>
        <w:rPr>
          <w:rFonts w:asciiTheme="minorHAnsi" w:hAnsiTheme="minorHAnsi" w:cstheme="minorHAnsi"/>
        </w:rPr>
      </w:pPr>
      <w:r w:rsidRPr="00ED3844">
        <w:rPr>
          <w:rFonts w:asciiTheme="minorHAnsi" w:hAnsiTheme="minorHAnsi" w:cstheme="minorHAnsi"/>
        </w:rPr>
        <w:t>Иной срок устранения несоответствий Товара может быть установлен только по согласованию с Покупателем и указан в рекламационном акте.</w:t>
      </w:r>
    </w:p>
    <w:p w:rsidR="00E018D8" w:rsidRPr="00ED3844" w:rsidRDefault="00E018D8" w:rsidP="004238B0">
      <w:pPr>
        <w:tabs>
          <w:tab w:val="left" w:pos="0"/>
          <w:tab w:val="left" w:pos="709"/>
        </w:tabs>
        <w:ind w:firstLine="709"/>
        <w:jc w:val="both"/>
        <w:rPr>
          <w:rFonts w:asciiTheme="minorHAnsi" w:hAnsiTheme="minorHAnsi" w:cstheme="minorHAnsi"/>
        </w:rPr>
      </w:pPr>
      <w:r w:rsidRPr="00ED3844">
        <w:rPr>
          <w:rFonts w:asciiTheme="minorHAnsi" w:hAnsiTheme="minorHAnsi" w:cstheme="minorHAnsi"/>
        </w:rPr>
        <w:t>При этом, в случае замены Товара Поставщик обязан вывезти своим транспортом несоответствующий Товар с территории Покупателя в течение 2-х (двух) рабочих дней с момента направления Покупателем уведомления о готовности заменяемого Товара к отгрузке.</w:t>
      </w:r>
    </w:p>
    <w:p w:rsidR="00EE4D2A" w:rsidRPr="00ED3844" w:rsidRDefault="00E018D8" w:rsidP="004238B0">
      <w:pPr>
        <w:tabs>
          <w:tab w:val="left" w:pos="0"/>
          <w:tab w:val="left" w:pos="709"/>
        </w:tabs>
        <w:ind w:firstLine="709"/>
        <w:contextualSpacing/>
        <w:jc w:val="both"/>
        <w:rPr>
          <w:rFonts w:asciiTheme="minorHAnsi" w:hAnsiTheme="minorHAnsi" w:cstheme="minorHAnsi"/>
        </w:rPr>
      </w:pPr>
      <w:r w:rsidRPr="00ED3844">
        <w:rPr>
          <w:rFonts w:asciiTheme="minorHAnsi" w:hAnsiTheme="minorHAnsi" w:cstheme="minorHAnsi"/>
        </w:rPr>
        <w:t>Обо всех не подтвердившихся или произошедших по вине субпоставщиков случаях несоответствий Товара требованиям конструкторской документации, указанной в Спецификациях, Поставщик обязан в течение 1 (Од</w:t>
      </w:r>
      <w:r w:rsidR="00B03FF7">
        <w:rPr>
          <w:rFonts w:asciiTheme="minorHAnsi" w:hAnsiTheme="minorHAnsi" w:cstheme="minorHAnsi"/>
        </w:rPr>
        <w:t>ного</w:t>
      </w:r>
      <w:r w:rsidRPr="00ED3844">
        <w:rPr>
          <w:rFonts w:asciiTheme="minorHAnsi" w:hAnsiTheme="minorHAnsi" w:cstheme="minorHAnsi"/>
        </w:rPr>
        <w:t>) месяца уведомлять Покупателя с предоставлением подтверждающей документации</w:t>
      </w:r>
    </w:p>
    <w:p w:rsidR="00A3485D" w:rsidRPr="00183F1B" w:rsidRDefault="00A3485D" w:rsidP="004238B0">
      <w:pPr>
        <w:pStyle w:val="aa"/>
        <w:numPr>
          <w:ilvl w:val="1"/>
          <w:numId w:val="24"/>
        </w:numPr>
        <w:tabs>
          <w:tab w:val="left" w:pos="0"/>
          <w:tab w:val="left" w:pos="709"/>
        </w:tabs>
        <w:ind w:left="0" w:firstLine="709"/>
        <w:jc w:val="both"/>
        <w:rPr>
          <w:rFonts w:asciiTheme="minorHAnsi" w:hAnsiTheme="minorHAnsi" w:cstheme="minorHAnsi"/>
        </w:rPr>
      </w:pPr>
      <w:r w:rsidRPr="00183F1B">
        <w:rPr>
          <w:rFonts w:asciiTheme="minorHAnsi" w:hAnsiTheme="minorHAnsi" w:cstheme="minorHAnsi"/>
        </w:rPr>
        <w:t>При обнаружении скрытых несоответствий Товара (несоответствий, которые не могли быть установлены при приемке Товара), выявленных в гарантийный период, Поставщик по выбору Покупателя обязан возместить расходы Покупателя, понесенные в связи с выявлением и устранением несоответствий, либо зачесть сумму таких расходов в счет оплаты Товара.</w:t>
      </w:r>
    </w:p>
    <w:p w:rsidR="00EE4D2A" w:rsidRPr="0089057C" w:rsidRDefault="003B6CE5" w:rsidP="004238B0">
      <w:pPr>
        <w:pStyle w:val="aa"/>
        <w:numPr>
          <w:ilvl w:val="1"/>
          <w:numId w:val="24"/>
        </w:numPr>
        <w:tabs>
          <w:tab w:val="left" w:pos="709"/>
        </w:tabs>
        <w:ind w:left="0" w:firstLine="709"/>
        <w:jc w:val="both"/>
        <w:rPr>
          <w:rFonts w:asciiTheme="minorHAnsi" w:hAnsiTheme="minorHAnsi" w:cstheme="minorHAnsi"/>
          <w:bCs/>
        </w:rPr>
      </w:pPr>
      <w:r w:rsidRPr="0089057C">
        <w:rPr>
          <w:rFonts w:asciiTheme="minorHAnsi" w:hAnsiTheme="minorHAnsi" w:cstheme="minorHAnsi"/>
          <w:bCs/>
        </w:rPr>
        <w:t xml:space="preserve">В случаях, </w:t>
      </w:r>
      <w:r w:rsidR="001D75D9" w:rsidRPr="0089057C">
        <w:rPr>
          <w:rFonts w:asciiTheme="minorHAnsi" w:hAnsiTheme="minorHAnsi" w:cstheme="minorHAnsi"/>
          <w:bCs/>
        </w:rPr>
        <w:t>предусмотренных в Спецификациях и/или Дополнительных соглашениях, Поставщик осуществляет изготовление первого образца. Приемка первого образца Товара производится отделом технического контроля Поставщика на территории Поставщика комиссионно с участием представителя Покупателя.</w:t>
      </w:r>
    </w:p>
    <w:p w:rsidR="00F92825" w:rsidRPr="00ED3844" w:rsidRDefault="00F92825" w:rsidP="004238B0">
      <w:pPr>
        <w:widowControl w:val="0"/>
        <w:tabs>
          <w:tab w:val="left" w:pos="709"/>
        </w:tabs>
        <w:autoSpaceDE w:val="0"/>
        <w:autoSpaceDN w:val="0"/>
        <w:adjustRightInd w:val="0"/>
        <w:spacing w:before="240" w:after="120"/>
        <w:ind w:firstLine="709"/>
        <w:contextualSpacing/>
        <w:jc w:val="center"/>
        <w:rPr>
          <w:rFonts w:asciiTheme="minorHAnsi" w:hAnsiTheme="minorHAnsi" w:cstheme="minorHAnsi"/>
          <w:b/>
          <w:bCs/>
        </w:rPr>
      </w:pPr>
      <w:r w:rsidRPr="00ED3844">
        <w:rPr>
          <w:rFonts w:asciiTheme="minorHAnsi" w:hAnsiTheme="minorHAnsi" w:cstheme="minorHAnsi"/>
          <w:b/>
          <w:bCs/>
        </w:rPr>
        <w:t xml:space="preserve">5. </w:t>
      </w:r>
      <w:r w:rsidR="002E638B" w:rsidRPr="00ED3844">
        <w:rPr>
          <w:rFonts w:asciiTheme="minorHAnsi" w:hAnsiTheme="minorHAnsi" w:cstheme="minorHAnsi"/>
          <w:b/>
          <w:bCs/>
        </w:rPr>
        <w:t>КАЧЕСТВО ТОВАРА И ГАРАНТИЙНЫЙ СРОК</w:t>
      </w:r>
    </w:p>
    <w:p w:rsidR="00F73C6D"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5.1.</w:t>
      </w:r>
      <w:r w:rsidRPr="00ED3844">
        <w:rPr>
          <w:rFonts w:asciiTheme="minorHAnsi" w:hAnsiTheme="minorHAnsi" w:cstheme="minorHAnsi"/>
        </w:rPr>
        <w:tab/>
        <w:t xml:space="preserve">Качество </w:t>
      </w:r>
      <w:r w:rsidR="00926134" w:rsidRPr="00ED3844">
        <w:rPr>
          <w:rFonts w:asciiTheme="minorHAnsi" w:hAnsiTheme="minorHAnsi" w:cstheme="minorHAnsi"/>
        </w:rPr>
        <w:t xml:space="preserve">поставляемого </w:t>
      </w:r>
      <w:r w:rsidR="00580215" w:rsidRPr="00ED3844">
        <w:rPr>
          <w:rFonts w:asciiTheme="minorHAnsi" w:hAnsiTheme="minorHAnsi" w:cstheme="minorHAnsi"/>
        </w:rPr>
        <w:t>Товара</w:t>
      </w:r>
      <w:r w:rsidRPr="00ED3844">
        <w:rPr>
          <w:rFonts w:asciiTheme="minorHAnsi" w:hAnsiTheme="minorHAnsi" w:cstheme="minorHAnsi"/>
        </w:rPr>
        <w:t> должно соответствовать</w:t>
      </w:r>
      <w:r w:rsidR="0020666B" w:rsidRPr="00ED3844">
        <w:rPr>
          <w:rFonts w:asciiTheme="minorHAnsi" w:hAnsiTheme="minorHAnsi" w:cstheme="minorHAnsi"/>
        </w:rPr>
        <w:t>:</w:t>
      </w:r>
    </w:p>
    <w:p w:rsidR="00F73C6D" w:rsidRPr="00826EF0" w:rsidRDefault="00F73C6D" w:rsidP="004238B0">
      <w:pPr>
        <w:pStyle w:val="aa"/>
        <w:tabs>
          <w:tab w:val="left" w:pos="0"/>
          <w:tab w:val="left" w:pos="709"/>
        </w:tabs>
        <w:ind w:left="0" w:firstLine="709"/>
        <w:jc w:val="both"/>
        <w:rPr>
          <w:rFonts w:asciiTheme="minorHAnsi" w:hAnsiTheme="minorHAnsi" w:cstheme="minorHAnsi"/>
          <w:i/>
        </w:rPr>
      </w:pPr>
      <w:r w:rsidRPr="00826EF0">
        <w:rPr>
          <w:rFonts w:asciiTheme="minorHAnsi" w:hAnsiTheme="minorHAnsi" w:cstheme="minorHAnsi"/>
        </w:rPr>
        <w:t>- действующими техническим регламентам, ГОСТ, ТУ, КД и другим техническим требованиям Покупателя на Продукцию</w:t>
      </w:r>
      <w:r w:rsidR="00240223">
        <w:rPr>
          <w:rFonts w:asciiTheme="minorHAnsi" w:hAnsiTheme="minorHAnsi" w:cstheme="minorHAnsi"/>
        </w:rPr>
        <w:t>, указанным в Спецификации</w:t>
      </w:r>
      <w:r w:rsidRPr="00826EF0">
        <w:rPr>
          <w:rFonts w:asciiTheme="minorHAnsi" w:hAnsiTheme="minorHAnsi" w:cstheme="minorHAnsi"/>
        </w:rPr>
        <w:t>;</w:t>
      </w:r>
    </w:p>
    <w:p w:rsidR="00F73C6D" w:rsidRPr="00826EF0" w:rsidRDefault="00F73C6D" w:rsidP="004238B0">
      <w:pPr>
        <w:pStyle w:val="aa"/>
        <w:tabs>
          <w:tab w:val="left" w:pos="0"/>
          <w:tab w:val="left" w:pos="709"/>
        </w:tabs>
        <w:ind w:left="0" w:firstLine="709"/>
        <w:jc w:val="both"/>
        <w:rPr>
          <w:rFonts w:asciiTheme="minorHAnsi" w:hAnsiTheme="minorHAnsi" w:cstheme="minorHAnsi"/>
        </w:rPr>
      </w:pPr>
      <w:r w:rsidRPr="00826EF0">
        <w:rPr>
          <w:rFonts w:asciiTheme="minorHAnsi" w:hAnsiTheme="minorHAnsi" w:cstheme="minorHAnsi"/>
        </w:rPr>
        <w:t>-</w:t>
      </w:r>
      <w:r w:rsidR="00826EF0" w:rsidRPr="00826EF0">
        <w:rPr>
          <w:rFonts w:asciiTheme="minorHAnsi" w:hAnsiTheme="minorHAnsi" w:cstheme="minorHAnsi"/>
        </w:rPr>
        <w:t xml:space="preserve"> </w:t>
      </w:r>
      <w:r w:rsidR="0020666B" w:rsidRPr="00826EF0">
        <w:rPr>
          <w:rFonts w:asciiTheme="minorHAnsi" w:hAnsiTheme="minorHAnsi" w:cstheme="minorHAnsi"/>
        </w:rPr>
        <w:t>сопроводительному техническому документу (документу на поставку) для импортных материалов и покупных изделий, специальным требованиям качества, согласованным Сторонами в Спецификации.</w:t>
      </w:r>
    </w:p>
    <w:p w:rsidR="004675C8"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5.2.</w:t>
      </w:r>
      <w:r w:rsidR="00075BDB" w:rsidRPr="00ED3844">
        <w:rPr>
          <w:rFonts w:asciiTheme="minorHAnsi" w:hAnsiTheme="minorHAnsi" w:cstheme="minorHAnsi"/>
        </w:rPr>
        <w:tab/>
      </w:r>
      <w:r w:rsidR="004675C8" w:rsidRPr="00490378">
        <w:rPr>
          <w:rFonts w:asciiTheme="minorHAnsi" w:hAnsiTheme="minorHAnsi" w:cstheme="minorHAnsi"/>
        </w:rPr>
        <w:t xml:space="preserve">Поставщик гарантирует качество Товара, передаваемого по настоящему договору в целом, включая его составные части и комплектующие изделия. Гарантийный срок на Товар </w:t>
      </w:r>
      <w:r w:rsidR="00490378" w:rsidRPr="00490378">
        <w:rPr>
          <w:rFonts w:asciiTheme="minorHAnsi" w:hAnsiTheme="minorHAnsi" w:cstheme="minorHAnsi"/>
        </w:rPr>
        <w:t>определяется соответствующей документацией на Товар, предоставляемой Поставщиком</w:t>
      </w:r>
      <w:r w:rsidR="004675C8" w:rsidRPr="00490378">
        <w:rPr>
          <w:rFonts w:asciiTheme="minorHAnsi" w:hAnsiTheme="minorHAnsi" w:cstheme="minorHAnsi"/>
        </w:rPr>
        <w:t>.</w:t>
      </w:r>
    </w:p>
    <w:p w:rsidR="004675C8" w:rsidRPr="00ED3844" w:rsidRDefault="004675C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xml:space="preserve">Гарантийный срок Товара, имеющего серийный недостаток, продлевается на </w:t>
      </w:r>
      <w:r w:rsidR="00700BC1">
        <w:rPr>
          <w:rFonts w:asciiTheme="minorHAnsi" w:hAnsiTheme="minorHAnsi" w:cstheme="minorHAnsi"/>
        </w:rPr>
        <w:t>1</w:t>
      </w:r>
      <w:r w:rsidR="003B49BE" w:rsidRPr="00806382">
        <w:rPr>
          <w:rFonts w:asciiTheme="minorHAnsi" w:hAnsiTheme="minorHAnsi" w:cstheme="minorHAnsi"/>
        </w:rPr>
        <w:t xml:space="preserve"> (</w:t>
      </w:r>
      <w:r w:rsidR="00700BC1">
        <w:rPr>
          <w:rFonts w:asciiTheme="minorHAnsi" w:hAnsiTheme="minorHAnsi" w:cstheme="minorHAnsi"/>
        </w:rPr>
        <w:t>один</w:t>
      </w:r>
      <w:r w:rsidR="003B49BE" w:rsidRPr="00806382">
        <w:rPr>
          <w:rFonts w:asciiTheme="minorHAnsi" w:hAnsiTheme="minorHAnsi" w:cstheme="minorHAnsi"/>
        </w:rPr>
        <w:t>)</w:t>
      </w:r>
      <w:r w:rsidRPr="00ED3844">
        <w:rPr>
          <w:rFonts w:asciiTheme="minorHAnsi" w:hAnsiTheme="minorHAnsi" w:cstheme="minorHAnsi"/>
        </w:rPr>
        <w:t xml:space="preserve"> месяц с даты устранения серийного недостатка. Серийные недостатки определяются следующим образом: если в течение 1 года с даты приемки Товара дважды обнаруживаются тождественные недостатки, вызванные тождественными причинами, которые приводят к вынужденному неиспользованию Товара по назначению. </w:t>
      </w:r>
      <w:r w:rsidRPr="00BB2BDE">
        <w:rPr>
          <w:rFonts w:asciiTheme="minorHAnsi" w:hAnsiTheme="minorHAnsi" w:cstheme="minorHAnsi"/>
        </w:rPr>
        <w:t xml:space="preserve">Покупатель при обнаружении серийных недостатков обязан в </w:t>
      </w:r>
      <w:r w:rsidR="00490378" w:rsidRPr="00BB2BDE">
        <w:rPr>
          <w:rFonts w:asciiTheme="minorHAnsi" w:hAnsiTheme="minorHAnsi" w:cstheme="minorHAnsi"/>
        </w:rPr>
        <w:t>течение 3 (трех) рабочих дней</w:t>
      </w:r>
      <w:r w:rsidRPr="00BB2BDE">
        <w:rPr>
          <w:rFonts w:asciiTheme="minorHAnsi" w:hAnsiTheme="minorHAnsi" w:cstheme="minorHAnsi"/>
        </w:rPr>
        <w:t xml:space="preserve"> уведомить Поставщика. Поставщик</w:t>
      </w:r>
      <w:r w:rsidRPr="00ED3844">
        <w:rPr>
          <w:rFonts w:asciiTheme="minorHAnsi" w:hAnsiTheme="minorHAnsi" w:cstheme="minorHAnsi"/>
        </w:rPr>
        <w:t xml:space="preserve"> </w:t>
      </w:r>
      <w:r w:rsidR="00BB2BDE">
        <w:rPr>
          <w:rFonts w:asciiTheme="minorHAnsi" w:hAnsiTheme="minorHAnsi" w:cstheme="minorHAnsi"/>
        </w:rPr>
        <w:t xml:space="preserve">обязуется совершить все необходимые действия, связанные с претензиями по качеству товара, предусмотренные разделом 4 настоящего Договора, и в течение </w:t>
      </w:r>
      <w:r w:rsidR="00505243">
        <w:rPr>
          <w:rFonts w:asciiTheme="minorHAnsi" w:hAnsiTheme="minorHAnsi" w:cstheme="minorHAnsi"/>
        </w:rPr>
        <w:t>1</w:t>
      </w:r>
      <w:r w:rsidR="003B49BE" w:rsidRPr="00ED3844">
        <w:rPr>
          <w:rFonts w:asciiTheme="minorHAnsi" w:hAnsiTheme="minorHAnsi" w:cstheme="minorHAnsi"/>
        </w:rPr>
        <w:t xml:space="preserve">5 </w:t>
      </w:r>
      <w:r w:rsidR="003B49BE" w:rsidRPr="00ED3844">
        <w:rPr>
          <w:rFonts w:asciiTheme="minorHAnsi" w:hAnsiTheme="minorHAnsi" w:cstheme="minorHAnsi"/>
        </w:rPr>
        <w:lastRenderedPageBreak/>
        <w:t>(пят</w:t>
      </w:r>
      <w:r w:rsidR="00505243">
        <w:rPr>
          <w:rFonts w:asciiTheme="minorHAnsi" w:hAnsiTheme="minorHAnsi" w:cstheme="minorHAnsi"/>
        </w:rPr>
        <w:t>надцати</w:t>
      </w:r>
      <w:r w:rsidR="003B49BE" w:rsidRPr="00ED3844">
        <w:rPr>
          <w:rFonts w:asciiTheme="minorHAnsi" w:hAnsiTheme="minorHAnsi" w:cstheme="minorHAnsi"/>
        </w:rPr>
        <w:t>)</w:t>
      </w:r>
      <w:r w:rsidRPr="00ED3844">
        <w:rPr>
          <w:rFonts w:asciiTheme="minorHAnsi" w:hAnsiTheme="minorHAnsi" w:cstheme="minorHAnsi"/>
        </w:rPr>
        <w:t xml:space="preserve"> рабочих дней </w:t>
      </w:r>
      <w:r w:rsidR="00BB2BDE">
        <w:rPr>
          <w:rFonts w:asciiTheme="minorHAnsi" w:hAnsiTheme="minorHAnsi" w:cstheme="minorHAnsi"/>
        </w:rPr>
        <w:t xml:space="preserve">после признания претензий (подписания рекламационного акта) </w:t>
      </w:r>
      <w:r w:rsidRPr="00ED3844">
        <w:rPr>
          <w:rFonts w:asciiTheme="minorHAnsi" w:hAnsiTheme="minorHAnsi" w:cstheme="minorHAnsi"/>
        </w:rPr>
        <w:t xml:space="preserve">представить письменный ответ с предложениями о конкретных мерах и сроках устранения серийных недостатков. Поставщик обязуется устранить серийный недостаток применительно к Товару в течение согласованного сторонами соразмерного срока. </w:t>
      </w:r>
    </w:p>
    <w:p w:rsidR="004675C8" w:rsidRPr="00ED3844" w:rsidRDefault="004675C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Покупатель должен прилагать возможные обоснованные усилия с целью препятствования любому дальнейшему ухудшению качества Товара с недостатком и/или его комплектующих узлов и деталей, выявленного в течение гарантийного срока, в частности Товар с недостатком и/или его комплектующие узлы и детали:</w:t>
      </w:r>
    </w:p>
    <w:p w:rsidR="004675C8" w:rsidRPr="00ED3844" w:rsidRDefault="004675C8"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не должны разбираться до прибытия представителя Поставщика, за исключением случаев, когда это требуется для проведения рекламационной работы и на это получено согласие Поставщика.</w:t>
      </w:r>
    </w:p>
    <w:p w:rsidR="00657D86" w:rsidRPr="00F04A3F" w:rsidRDefault="00075BDB" w:rsidP="004238B0">
      <w:pPr>
        <w:tabs>
          <w:tab w:val="left" w:pos="709"/>
        </w:tabs>
        <w:ind w:firstLine="709"/>
        <w:contextualSpacing/>
        <w:jc w:val="both"/>
        <w:rPr>
          <w:rFonts w:asciiTheme="minorHAnsi" w:hAnsiTheme="minorHAnsi" w:cstheme="minorHAnsi"/>
          <w:bCs/>
        </w:rPr>
      </w:pPr>
      <w:r w:rsidRPr="00ED3844">
        <w:rPr>
          <w:rFonts w:asciiTheme="minorHAnsi" w:hAnsiTheme="minorHAnsi" w:cstheme="minorHAnsi"/>
        </w:rPr>
        <w:t>5.</w:t>
      </w:r>
      <w:r w:rsidR="00700BC1">
        <w:rPr>
          <w:rFonts w:asciiTheme="minorHAnsi" w:hAnsiTheme="minorHAnsi" w:cstheme="minorHAnsi"/>
        </w:rPr>
        <w:t>3.</w:t>
      </w:r>
      <w:r w:rsidR="00657D86" w:rsidRPr="005F1C00">
        <w:rPr>
          <w:rFonts w:asciiTheme="minorHAnsi" w:hAnsiTheme="minorHAnsi" w:cstheme="minorHAnsi"/>
          <w:bCs/>
        </w:rPr>
        <w:t xml:space="preserve"> Поставщик имеет право:</w:t>
      </w:r>
    </w:p>
    <w:p w:rsidR="00657D86" w:rsidRPr="005F1C00" w:rsidRDefault="00657D86" w:rsidP="004238B0">
      <w:pPr>
        <w:tabs>
          <w:tab w:val="left" w:pos="0"/>
          <w:tab w:val="left" w:pos="709"/>
        </w:tabs>
        <w:ind w:firstLine="709"/>
        <w:contextualSpacing/>
        <w:jc w:val="both"/>
        <w:rPr>
          <w:rFonts w:asciiTheme="minorHAnsi" w:hAnsiTheme="minorHAnsi" w:cstheme="minorHAnsi"/>
        </w:rPr>
      </w:pPr>
      <w:r w:rsidRPr="005F1C00">
        <w:rPr>
          <w:rFonts w:asciiTheme="minorHAnsi" w:hAnsiTheme="minorHAnsi" w:cstheme="minorHAnsi"/>
        </w:rPr>
        <w:t>- запрашивать антикоррупционную политику Покупателя и иные сведения в целях оценки его деятельности и благонадежности, в том числе сведения, подлежащие проверке согласно перечню документов при согласовании Договора, а также по вопросам деловой репутации, наличии ресурсов во исполнение Договора, личной заинтересованности и конфликта интересов;</w:t>
      </w:r>
    </w:p>
    <w:p w:rsidR="00657D86" w:rsidRPr="00ED3844" w:rsidRDefault="00657D86" w:rsidP="004238B0">
      <w:pPr>
        <w:tabs>
          <w:tab w:val="left" w:pos="0"/>
          <w:tab w:val="left" w:pos="709"/>
        </w:tabs>
        <w:ind w:firstLine="709"/>
        <w:contextualSpacing/>
        <w:jc w:val="both"/>
        <w:rPr>
          <w:rFonts w:asciiTheme="minorHAnsi" w:hAnsiTheme="minorHAnsi" w:cstheme="minorHAnsi"/>
        </w:rPr>
      </w:pPr>
      <w:r w:rsidRPr="005F1C00">
        <w:rPr>
          <w:rFonts w:asciiTheme="minorHAnsi" w:hAnsiTheme="minorHAnsi" w:cstheme="minorHAnsi"/>
        </w:rPr>
        <w:t xml:space="preserve">- направлять официальное письмо-предложение об устранении рисков, выявленных в ходе проверки благонадежности Покупателя, оценки его деятельности, соответствия требованиям антикоррупционной безопасности Поставщика во исполнение антикоррупционного законодательства РФ. </w:t>
      </w:r>
    </w:p>
    <w:p w:rsidR="00F92825" w:rsidRPr="00ED3844" w:rsidRDefault="00F92825" w:rsidP="004238B0">
      <w:pPr>
        <w:tabs>
          <w:tab w:val="left" w:pos="709"/>
        </w:tabs>
        <w:ind w:firstLine="709"/>
        <w:contextualSpacing/>
        <w:jc w:val="both"/>
        <w:rPr>
          <w:rFonts w:asciiTheme="minorHAnsi" w:hAnsiTheme="minorHAnsi" w:cstheme="minorHAnsi"/>
        </w:rPr>
      </w:pPr>
    </w:p>
    <w:p w:rsidR="00F92825" w:rsidRPr="00ED3844" w:rsidRDefault="00700BC1" w:rsidP="004238B0">
      <w:pPr>
        <w:tabs>
          <w:tab w:val="left" w:pos="709"/>
        </w:tabs>
        <w:ind w:firstLine="709"/>
        <w:contextualSpacing/>
        <w:jc w:val="center"/>
        <w:rPr>
          <w:rFonts w:asciiTheme="minorHAnsi" w:hAnsiTheme="minorHAnsi" w:cstheme="minorHAnsi"/>
          <w:b/>
          <w:bCs/>
        </w:rPr>
      </w:pPr>
      <w:r>
        <w:rPr>
          <w:rFonts w:asciiTheme="minorHAnsi" w:hAnsiTheme="minorHAnsi" w:cstheme="minorHAnsi"/>
          <w:b/>
          <w:bCs/>
        </w:rPr>
        <w:t>6</w:t>
      </w:r>
      <w:r w:rsidR="00F92825" w:rsidRPr="00ED3844">
        <w:rPr>
          <w:rFonts w:asciiTheme="minorHAnsi" w:hAnsiTheme="minorHAnsi" w:cstheme="minorHAnsi"/>
          <w:b/>
          <w:bCs/>
        </w:rPr>
        <w:t xml:space="preserve">. </w:t>
      </w:r>
      <w:r w:rsidR="00197986" w:rsidRPr="00ED3844">
        <w:rPr>
          <w:rFonts w:asciiTheme="minorHAnsi" w:hAnsiTheme="minorHAnsi" w:cstheme="minorHAnsi"/>
          <w:b/>
          <w:bCs/>
        </w:rPr>
        <w:t>ОТВЕТСТВЕННОСТЬ СТОРОН</w:t>
      </w:r>
    </w:p>
    <w:p w:rsidR="00F92825" w:rsidRPr="00ED3844" w:rsidRDefault="00700BC1" w:rsidP="004238B0">
      <w:pPr>
        <w:tabs>
          <w:tab w:val="left" w:pos="709"/>
        </w:tabs>
        <w:ind w:firstLine="709"/>
        <w:contextualSpacing/>
        <w:jc w:val="both"/>
        <w:rPr>
          <w:rFonts w:asciiTheme="minorHAnsi" w:hAnsiTheme="minorHAnsi" w:cstheme="minorHAnsi"/>
        </w:rPr>
      </w:pPr>
      <w:r>
        <w:rPr>
          <w:rFonts w:asciiTheme="minorHAnsi" w:hAnsiTheme="minorHAnsi" w:cstheme="minorHAnsi"/>
        </w:rPr>
        <w:t>6</w:t>
      </w:r>
      <w:r w:rsidR="00F92825" w:rsidRPr="00ED3844">
        <w:rPr>
          <w:rFonts w:asciiTheme="minorHAnsi" w:hAnsiTheme="minorHAnsi" w:cstheme="minorHAnsi"/>
        </w:rPr>
        <w:t>.1.</w:t>
      </w:r>
      <w:r w:rsidR="00F92825" w:rsidRPr="00ED3844">
        <w:rPr>
          <w:rFonts w:asciiTheme="minorHAnsi" w:hAnsiTheme="minorHAnsi" w:cstheme="minorHAnsi"/>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w:t>
      </w:r>
      <w:r w:rsidR="007927B4">
        <w:rPr>
          <w:rFonts w:asciiTheme="minorHAnsi" w:hAnsiTheme="minorHAnsi" w:cstheme="minorHAnsi"/>
        </w:rPr>
        <w:t>Ф</w:t>
      </w:r>
      <w:r w:rsidR="00F92825" w:rsidRPr="00ED3844">
        <w:rPr>
          <w:rFonts w:asciiTheme="minorHAnsi" w:hAnsiTheme="minorHAnsi" w:cstheme="minorHAnsi"/>
        </w:rPr>
        <w:t>.</w:t>
      </w:r>
    </w:p>
    <w:p w:rsidR="00CB60D1" w:rsidRPr="005D5674" w:rsidRDefault="00700BC1" w:rsidP="004238B0">
      <w:pPr>
        <w:pStyle w:val="aa"/>
        <w:tabs>
          <w:tab w:val="left" w:pos="0"/>
          <w:tab w:val="left" w:pos="709"/>
        </w:tabs>
        <w:autoSpaceDE w:val="0"/>
        <w:autoSpaceDN w:val="0"/>
        <w:adjustRightInd w:val="0"/>
        <w:ind w:left="0" w:firstLine="709"/>
        <w:jc w:val="both"/>
        <w:rPr>
          <w:rFonts w:asciiTheme="minorHAnsi" w:hAnsiTheme="minorHAnsi" w:cstheme="minorHAnsi"/>
          <w:bCs/>
        </w:rPr>
      </w:pPr>
      <w:r>
        <w:rPr>
          <w:rFonts w:asciiTheme="minorHAnsi" w:hAnsiTheme="minorHAnsi" w:cstheme="minorHAnsi"/>
        </w:rPr>
        <w:t>6</w:t>
      </w:r>
      <w:r w:rsidR="00F92825" w:rsidRPr="00ED3844">
        <w:rPr>
          <w:rFonts w:asciiTheme="minorHAnsi" w:hAnsiTheme="minorHAnsi" w:cstheme="minorHAnsi"/>
        </w:rPr>
        <w:t>.2.</w:t>
      </w:r>
      <w:r w:rsidR="00F92825" w:rsidRPr="00ED3844">
        <w:rPr>
          <w:rFonts w:asciiTheme="minorHAnsi" w:hAnsiTheme="minorHAnsi" w:cstheme="minorHAnsi"/>
        </w:rPr>
        <w:tab/>
        <w:t xml:space="preserve">В случае просрочки исполнения Поставщиком своих обязательств по поставке </w:t>
      </w:r>
      <w:r w:rsidR="00580215" w:rsidRPr="00ED3844">
        <w:rPr>
          <w:rFonts w:asciiTheme="minorHAnsi" w:hAnsiTheme="minorHAnsi" w:cstheme="minorHAnsi"/>
        </w:rPr>
        <w:t>Товара</w:t>
      </w:r>
      <w:r w:rsidR="00F92825" w:rsidRPr="00ED3844">
        <w:rPr>
          <w:rFonts w:asciiTheme="minorHAnsi" w:hAnsiTheme="minorHAnsi" w:cstheme="minorHAnsi"/>
        </w:rPr>
        <w:t xml:space="preserve"> в срок</w:t>
      </w:r>
      <w:r w:rsidR="00807F87" w:rsidRPr="00ED3844">
        <w:rPr>
          <w:rFonts w:asciiTheme="minorHAnsi" w:hAnsiTheme="minorHAnsi" w:cstheme="minorHAnsi"/>
        </w:rPr>
        <w:t>, указанный в соответствующей Спецификации</w:t>
      </w:r>
      <w:r w:rsidR="00F92825" w:rsidRPr="00ED3844">
        <w:rPr>
          <w:rFonts w:asciiTheme="minorHAnsi" w:hAnsiTheme="minorHAnsi" w:cstheme="minorHAnsi"/>
        </w:rPr>
        <w:t xml:space="preserve">, Покупатель вправе потребовать от Поставщика уплаты неустойки в размере 0,01 % </w:t>
      </w:r>
      <w:r w:rsidR="00A94815" w:rsidRPr="00ED3844">
        <w:rPr>
          <w:rFonts w:asciiTheme="minorHAnsi" w:hAnsiTheme="minorHAnsi" w:cstheme="minorHAnsi"/>
        </w:rPr>
        <w:t>стоимости</w:t>
      </w:r>
      <w:r w:rsidR="00F92825" w:rsidRPr="00ED3844">
        <w:rPr>
          <w:rFonts w:asciiTheme="minorHAnsi" w:hAnsiTheme="minorHAnsi" w:cstheme="minorHAnsi"/>
        </w:rPr>
        <w:t xml:space="preserve"> недопоставленн</w:t>
      </w:r>
      <w:r w:rsidR="00A94815" w:rsidRPr="00ED3844">
        <w:rPr>
          <w:rFonts w:asciiTheme="minorHAnsi" w:hAnsiTheme="minorHAnsi" w:cstheme="minorHAnsi"/>
        </w:rPr>
        <w:t>ого</w:t>
      </w:r>
      <w:r w:rsidR="00F92825" w:rsidRPr="00ED3844">
        <w:rPr>
          <w:rFonts w:asciiTheme="minorHAnsi" w:hAnsiTheme="minorHAnsi" w:cstheme="minorHAnsi"/>
        </w:rPr>
        <w:t xml:space="preserve"> </w:t>
      </w:r>
      <w:r w:rsidR="00580215" w:rsidRPr="00ED3844">
        <w:rPr>
          <w:rFonts w:asciiTheme="minorHAnsi" w:hAnsiTheme="minorHAnsi" w:cstheme="minorHAnsi"/>
        </w:rPr>
        <w:t>Товара</w:t>
      </w:r>
      <w:r w:rsidR="00F92825" w:rsidRPr="00ED3844">
        <w:rPr>
          <w:rFonts w:asciiTheme="minorHAnsi" w:hAnsiTheme="minorHAnsi" w:cstheme="minorHAnsi"/>
        </w:rPr>
        <w:t xml:space="preserve">, но не более 10 % </w:t>
      </w:r>
      <w:r w:rsidR="00A94815" w:rsidRPr="00ED3844">
        <w:rPr>
          <w:rFonts w:asciiTheme="minorHAnsi" w:hAnsiTheme="minorHAnsi" w:cstheme="minorHAnsi"/>
        </w:rPr>
        <w:t>стоимости</w:t>
      </w:r>
      <w:r w:rsidR="00F92825" w:rsidRPr="00ED3844">
        <w:rPr>
          <w:rFonts w:asciiTheme="minorHAnsi" w:hAnsiTheme="minorHAnsi" w:cstheme="minorHAnsi"/>
        </w:rPr>
        <w:t xml:space="preserve"> не поставленно</w:t>
      </w:r>
      <w:r w:rsidR="00A94815" w:rsidRPr="00ED3844">
        <w:rPr>
          <w:rFonts w:asciiTheme="minorHAnsi" w:hAnsiTheme="minorHAnsi" w:cstheme="minorHAnsi"/>
        </w:rPr>
        <w:t>го</w:t>
      </w:r>
      <w:r w:rsidR="00F92825" w:rsidRPr="00ED3844">
        <w:rPr>
          <w:rFonts w:asciiTheme="minorHAnsi" w:hAnsiTheme="minorHAnsi" w:cstheme="minorHAnsi"/>
        </w:rPr>
        <w:t xml:space="preserve"> </w:t>
      </w:r>
      <w:r w:rsidR="005B372A">
        <w:rPr>
          <w:rFonts w:asciiTheme="minorHAnsi" w:hAnsiTheme="minorHAnsi" w:cstheme="minorHAnsi"/>
        </w:rPr>
        <w:t xml:space="preserve">в срок </w:t>
      </w:r>
      <w:r w:rsidR="00580215" w:rsidRPr="00ED3844">
        <w:rPr>
          <w:rFonts w:asciiTheme="minorHAnsi" w:hAnsiTheme="minorHAnsi" w:cstheme="minorHAnsi"/>
        </w:rPr>
        <w:t>Товара</w:t>
      </w:r>
      <w:r w:rsidR="00F92825" w:rsidRPr="00ED3844">
        <w:rPr>
          <w:rFonts w:asciiTheme="minorHAnsi" w:hAnsiTheme="minorHAnsi" w:cstheme="minorHAnsi"/>
        </w:rPr>
        <w:t xml:space="preserve">. Неустойка начисляется за каждый день просрочки исполнения обязательства по поставке </w:t>
      </w:r>
      <w:r w:rsidR="00580215" w:rsidRPr="00ED3844">
        <w:rPr>
          <w:rFonts w:asciiTheme="minorHAnsi" w:hAnsiTheme="minorHAnsi" w:cstheme="minorHAnsi"/>
        </w:rPr>
        <w:t>Товара</w:t>
      </w:r>
      <w:r w:rsidR="00F92825" w:rsidRPr="00ED3844">
        <w:rPr>
          <w:rFonts w:asciiTheme="minorHAnsi" w:hAnsiTheme="minorHAnsi" w:cstheme="minorHAnsi"/>
        </w:rPr>
        <w:t xml:space="preserve"> в срок, начиная со дня, следующего за днем истечения такого срока, установленного в Спецификации.</w:t>
      </w:r>
      <w:r w:rsidR="00CB60D1">
        <w:rPr>
          <w:rFonts w:asciiTheme="minorHAnsi" w:hAnsiTheme="minorHAnsi" w:cstheme="minorHAnsi"/>
        </w:rPr>
        <w:t xml:space="preserve"> </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Покупателя.</w:t>
      </w:r>
      <w:r w:rsidR="00CB60D1" w:rsidRPr="00CB60D1">
        <w:rPr>
          <w:rFonts w:asciiTheme="minorHAnsi" w:hAnsiTheme="minorHAnsi" w:cstheme="minorHAnsi"/>
          <w:bCs/>
        </w:rPr>
        <w:t xml:space="preserve"> </w:t>
      </w:r>
      <w:r w:rsidR="00CB60D1" w:rsidRPr="005D5674">
        <w:rPr>
          <w:rFonts w:asciiTheme="minorHAnsi" w:hAnsiTheme="minorHAnsi" w:cstheme="minorHAnsi"/>
          <w:bCs/>
        </w:rPr>
        <w:t>Упущенная выгода</w:t>
      </w:r>
      <w:r w:rsidR="00CB60D1">
        <w:rPr>
          <w:rFonts w:asciiTheme="minorHAnsi" w:hAnsiTheme="minorHAnsi" w:cstheme="minorHAnsi"/>
          <w:bCs/>
        </w:rPr>
        <w:t xml:space="preserve"> Покупателя </w:t>
      </w:r>
      <w:r w:rsidR="00CB60D1" w:rsidRPr="005D5674">
        <w:rPr>
          <w:rFonts w:asciiTheme="minorHAnsi" w:hAnsiTheme="minorHAnsi" w:cstheme="minorHAnsi"/>
          <w:bCs/>
        </w:rPr>
        <w:t>возмещению не подлежит.</w:t>
      </w:r>
    </w:p>
    <w:p w:rsidR="00EA19EF" w:rsidRPr="00ED3844" w:rsidRDefault="00700BC1" w:rsidP="004238B0">
      <w:pPr>
        <w:tabs>
          <w:tab w:val="left" w:pos="709"/>
        </w:tabs>
        <w:ind w:firstLine="709"/>
        <w:jc w:val="both"/>
        <w:rPr>
          <w:rFonts w:asciiTheme="minorHAnsi" w:hAnsiTheme="minorHAnsi" w:cstheme="minorHAnsi"/>
        </w:rPr>
      </w:pPr>
      <w:r>
        <w:rPr>
          <w:rFonts w:asciiTheme="minorHAnsi" w:hAnsiTheme="minorHAnsi" w:cstheme="minorHAnsi"/>
        </w:rPr>
        <w:t>6.</w:t>
      </w:r>
      <w:r w:rsidR="00F92825" w:rsidRPr="00ED3844">
        <w:rPr>
          <w:rFonts w:asciiTheme="minorHAnsi" w:hAnsiTheme="minorHAnsi" w:cstheme="minorHAnsi"/>
        </w:rPr>
        <w:t>3.</w:t>
      </w:r>
      <w:r w:rsidR="00F92825" w:rsidRPr="00ED3844">
        <w:rPr>
          <w:rFonts w:asciiTheme="minorHAnsi" w:hAnsiTheme="minorHAnsi" w:cstheme="minorHAnsi"/>
        </w:rPr>
        <w:tab/>
        <w:t xml:space="preserve">В случае </w:t>
      </w:r>
      <w:r w:rsidR="00F10A1A">
        <w:rPr>
          <w:rFonts w:asciiTheme="minorHAnsi" w:hAnsiTheme="minorHAnsi" w:cstheme="minorHAnsi"/>
        </w:rPr>
        <w:t xml:space="preserve">ненадлежащего исполнения </w:t>
      </w:r>
      <w:r w:rsidR="00F10A1A" w:rsidRPr="00ED3844">
        <w:rPr>
          <w:rFonts w:asciiTheme="minorHAnsi" w:hAnsiTheme="minorHAnsi" w:cstheme="minorHAnsi"/>
        </w:rPr>
        <w:t xml:space="preserve">Покупателем </w:t>
      </w:r>
      <w:r w:rsidR="00F10A1A">
        <w:rPr>
          <w:rFonts w:asciiTheme="minorHAnsi" w:hAnsiTheme="minorHAnsi" w:cstheme="minorHAnsi"/>
        </w:rPr>
        <w:t xml:space="preserve">обязательств по оплате Товара </w:t>
      </w:r>
      <w:r w:rsidR="00F10A1A" w:rsidRPr="00ED3844">
        <w:rPr>
          <w:rFonts w:asciiTheme="minorHAnsi" w:hAnsiTheme="minorHAnsi" w:cstheme="minorHAnsi"/>
        </w:rPr>
        <w:t xml:space="preserve">по настоящему Договору </w:t>
      </w:r>
      <w:r w:rsidR="00F92825" w:rsidRPr="00ED3844">
        <w:rPr>
          <w:rFonts w:asciiTheme="minorHAnsi" w:hAnsiTheme="minorHAnsi" w:cstheme="minorHAnsi"/>
        </w:rPr>
        <w:t xml:space="preserve">условие об ответственности Поставщика в связи с просрочкой поставки не применяется. </w:t>
      </w:r>
      <w:r w:rsidR="00807F87" w:rsidRPr="00ED3844">
        <w:rPr>
          <w:rFonts w:asciiTheme="minorHAnsi" w:hAnsiTheme="minorHAnsi" w:cstheme="minorHAnsi"/>
        </w:rPr>
        <w:t>Поставщик вправе требовать уплаты неустойки за произведенный, но не выбранный по вине Покупателя</w:t>
      </w:r>
      <w:r w:rsidR="00EA19EF" w:rsidRPr="00ED3844">
        <w:rPr>
          <w:rFonts w:asciiTheme="minorHAnsi" w:hAnsiTheme="minorHAnsi" w:cstheme="minorHAnsi"/>
        </w:rPr>
        <w:t>,</w:t>
      </w:r>
      <w:r w:rsidR="00807F87" w:rsidRPr="00ED3844">
        <w:rPr>
          <w:rFonts w:asciiTheme="minorHAnsi" w:hAnsiTheme="minorHAnsi" w:cstheme="minorHAnsi"/>
        </w:rPr>
        <w:t xml:space="preserve"> </w:t>
      </w:r>
      <w:r w:rsidR="00EA19EF" w:rsidRPr="00ED3844">
        <w:rPr>
          <w:rFonts w:asciiTheme="minorHAnsi" w:hAnsiTheme="minorHAnsi" w:cstheme="minorHAnsi"/>
        </w:rPr>
        <w:t>согласно условиям</w:t>
      </w:r>
      <w:r w:rsidR="00807F87" w:rsidRPr="00ED3844">
        <w:rPr>
          <w:rFonts w:asciiTheme="minorHAnsi" w:hAnsiTheme="minorHAnsi" w:cstheme="minorHAnsi"/>
        </w:rPr>
        <w:t xml:space="preserve"> соответствующей Спецификации</w:t>
      </w:r>
      <w:r w:rsidR="00DA644B" w:rsidRPr="00ED3844">
        <w:rPr>
          <w:rFonts w:asciiTheme="minorHAnsi" w:hAnsiTheme="minorHAnsi" w:cstheme="minorHAnsi"/>
        </w:rPr>
        <w:t>,</w:t>
      </w:r>
      <w:r w:rsidR="00807F87" w:rsidRPr="00ED3844">
        <w:rPr>
          <w:rFonts w:asciiTheme="minorHAnsi" w:hAnsiTheme="minorHAnsi" w:cstheme="minorHAnsi"/>
        </w:rPr>
        <w:t xml:space="preserve"> Товар в размере 0,</w:t>
      </w:r>
      <w:r w:rsidR="00DA644B" w:rsidRPr="00ED3844">
        <w:rPr>
          <w:rFonts w:asciiTheme="minorHAnsi" w:hAnsiTheme="minorHAnsi" w:cstheme="minorHAnsi"/>
        </w:rPr>
        <w:t>0</w:t>
      </w:r>
      <w:r w:rsidR="00807F87" w:rsidRPr="00ED3844">
        <w:rPr>
          <w:rFonts w:asciiTheme="minorHAnsi" w:hAnsiTheme="minorHAnsi" w:cstheme="minorHAnsi"/>
        </w:rPr>
        <w:t>1% стоимости невыбранной партии Товара. Неустойка начисляется за каждый день просрочки по выборке Товара в срок, начиная со дня, следующего за днем истечения такого срока, установленного в Спецификации.</w:t>
      </w:r>
    </w:p>
    <w:p w:rsidR="00EA19EF" w:rsidRDefault="00700BC1" w:rsidP="004238B0">
      <w:pPr>
        <w:pStyle w:val="ConsNormal"/>
        <w:tabs>
          <w:tab w:val="left" w:pos="0"/>
          <w:tab w:val="left" w:pos="709"/>
        </w:tabs>
        <w:ind w:firstLine="709"/>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6.4. </w:t>
      </w:r>
      <w:r w:rsidR="00EA19EF" w:rsidRPr="00ED3844">
        <w:rPr>
          <w:rFonts w:asciiTheme="minorHAnsi" w:hAnsiTheme="minorHAnsi" w:cstheme="minorHAnsi"/>
          <w:bCs/>
          <w:sz w:val="24"/>
          <w:szCs w:val="24"/>
        </w:rPr>
        <w:t>За нарушение сроков оплаты Товара</w:t>
      </w:r>
      <w:r w:rsidR="00DA644B" w:rsidRPr="00ED3844">
        <w:rPr>
          <w:rFonts w:asciiTheme="minorHAnsi" w:hAnsiTheme="minorHAnsi" w:cstheme="minorHAnsi"/>
          <w:bCs/>
          <w:sz w:val="24"/>
          <w:szCs w:val="24"/>
        </w:rPr>
        <w:t xml:space="preserve">, в случае согласования Сторонами постоплаты, </w:t>
      </w:r>
      <w:r w:rsidR="00EA19EF" w:rsidRPr="00ED3844">
        <w:rPr>
          <w:rFonts w:asciiTheme="minorHAnsi" w:hAnsiTheme="minorHAnsi" w:cstheme="minorHAnsi"/>
          <w:bCs/>
          <w:sz w:val="24"/>
          <w:szCs w:val="24"/>
        </w:rPr>
        <w:t xml:space="preserve">Покупатель по требованию Поставщика уплачивает пеню в размере 0,01 % от суммы неисполненного обязательства по оплате за каждый день просрочки. </w:t>
      </w:r>
      <w:r w:rsidR="00EA19EF" w:rsidRPr="00ED3844">
        <w:rPr>
          <w:rFonts w:asciiTheme="minorHAnsi" w:hAnsiTheme="minorHAnsi" w:cstheme="minorHAnsi"/>
          <w:sz w:val="24"/>
          <w:szCs w:val="24"/>
        </w:rPr>
        <w:t xml:space="preserve">Общая сумма пени не должна превышать 10 % (Десять процентов) от суммы такого </w:t>
      </w:r>
      <w:r w:rsidR="00EA19EF" w:rsidRPr="00ED3844">
        <w:rPr>
          <w:rFonts w:asciiTheme="minorHAnsi" w:hAnsiTheme="minorHAnsi" w:cstheme="minorHAnsi"/>
          <w:bCs/>
          <w:sz w:val="24"/>
          <w:szCs w:val="24"/>
        </w:rPr>
        <w:t xml:space="preserve">обязательства. </w:t>
      </w:r>
    </w:p>
    <w:p w:rsidR="00745898" w:rsidRDefault="00745898" w:rsidP="004238B0">
      <w:pPr>
        <w:pStyle w:val="ConsNormal"/>
        <w:tabs>
          <w:tab w:val="left" w:pos="0"/>
          <w:tab w:val="left" w:pos="709"/>
        </w:tabs>
        <w:ind w:firstLine="709"/>
        <w:contextualSpacing/>
        <w:jc w:val="both"/>
        <w:rPr>
          <w:rFonts w:asciiTheme="minorHAnsi" w:hAnsiTheme="minorHAnsi" w:cstheme="minorHAnsi"/>
          <w:bCs/>
          <w:sz w:val="24"/>
          <w:szCs w:val="24"/>
        </w:rPr>
      </w:pPr>
    </w:p>
    <w:p w:rsidR="00745898" w:rsidRPr="00ED3844" w:rsidRDefault="00745898" w:rsidP="004238B0">
      <w:pPr>
        <w:pStyle w:val="ConsNormal"/>
        <w:tabs>
          <w:tab w:val="left" w:pos="0"/>
          <w:tab w:val="left" w:pos="709"/>
        </w:tabs>
        <w:ind w:firstLine="709"/>
        <w:contextualSpacing/>
        <w:jc w:val="both"/>
        <w:rPr>
          <w:rFonts w:asciiTheme="minorHAnsi" w:hAnsiTheme="minorHAnsi" w:cstheme="minorHAnsi"/>
          <w:bCs/>
          <w:sz w:val="24"/>
          <w:szCs w:val="24"/>
        </w:rPr>
      </w:pPr>
    </w:p>
    <w:p w:rsidR="00F92825" w:rsidRPr="00ED3844" w:rsidRDefault="00F92825" w:rsidP="004238B0">
      <w:pPr>
        <w:tabs>
          <w:tab w:val="left" w:pos="709"/>
        </w:tabs>
        <w:autoSpaceDE w:val="0"/>
        <w:autoSpaceDN w:val="0"/>
        <w:adjustRightInd w:val="0"/>
        <w:ind w:firstLine="709"/>
        <w:contextualSpacing/>
        <w:jc w:val="both"/>
        <w:rPr>
          <w:rFonts w:asciiTheme="minorHAnsi" w:hAnsiTheme="minorHAnsi" w:cstheme="minorHAnsi"/>
          <w:bCs/>
        </w:rPr>
      </w:pPr>
    </w:p>
    <w:p w:rsidR="0042178E" w:rsidRPr="00ED3844" w:rsidRDefault="00700BC1" w:rsidP="004238B0">
      <w:pPr>
        <w:tabs>
          <w:tab w:val="left" w:pos="709"/>
          <w:tab w:val="num" w:pos="786"/>
          <w:tab w:val="left" w:pos="1134"/>
        </w:tabs>
        <w:ind w:firstLine="709"/>
        <w:jc w:val="center"/>
        <w:rPr>
          <w:rFonts w:asciiTheme="minorHAnsi" w:hAnsiTheme="minorHAnsi" w:cstheme="minorHAnsi"/>
          <w:b/>
          <w:bCs/>
        </w:rPr>
      </w:pPr>
      <w:r>
        <w:rPr>
          <w:rFonts w:asciiTheme="minorHAnsi" w:hAnsiTheme="minorHAnsi" w:cstheme="minorHAnsi"/>
          <w:b/>
          <w:bCs/>
        </w:rPr>
        <w:lastRenderedPageBreak/>
        <w:t>7</w:t>
      </w:r>
      <w:r w:rsidR="0042178E" w:rsidRPr="00ED3844">
        <w:rPr>
          <w:rFonts w:asciiTheme="minorHAnsi" w:hAnsiTheme="minorHAnsi" w:cstheme="minorHAnsi"/>
          <w:b/>
          <w:bCs/>
        </w:rPr>
        <w:t xml:space="preserve">. </w:t>
      </w:r>
      <w:r w:rsidR="00A93109" w:rsidRPr="00ED3844">
        <w:rPr>
          <w:rFonts w:asciiTheme="minorHAnsi" w:eastAsiaTheme="minorHAnsi" w:hAnsiTheme="minorHAnsi" w:cstheme="minorHAnsi"/>
          <w:b/>
          <w:lang w:eastAsia="en-US"/>
        </w:rPr>
        <w:t>ОБСТОЯТЕЛЬСТВА НЕПРЕОДОЛИМОЙ СИЛЫ (ФОРС-МАЖОР)</w:t>
      </w:r>
    </w:p>
    <w:p w:rsidR="0042178E" w:rsidRPr="00700BC1" w:rsidRDefault="00700BC1" w:rsidP="004238B0">
      <w:pPr>
        <w:tabs>
          <w:tab w:val="left" w:pos="709"/>
        </w:tabs>
        <w:ind w:firstLine="709"/>
        <w:jc w:val="both"/>
        <w:rPr>
          <w:rFonts w:asciiTheme="minorHAnsi" w:hAnsiTheme="minorHAnsi" w:cstheme="minorHAnsi"/>
          <w:bCs/>
        </w:rPr>
      </w:pPr>
      <w:r>
        <w:rPr>
          <w:rFonts w:asciiTheme="minorHAnsi" w:hAnsiTheme="minorHAnsi" w:cstheme="minorHAnsi"/>
          <w:bCs/>
        </w:rPr>
        <w:t xml:space="preserve">7.1. </w:t>
      </w:r>
      <w:r w:rsidR="0042178E" w:rsidRPr="00700BC1">
        <w:rPr>
          <w:rFonts w:asciiTheme="minorHAnsi" w:hAnsiTheme="minorHAnsi" w:cstheme="minorHAnsi"/>
          <w:bCs/>
        </w:rPr>
        <w:t xml:space="preserve">Стороны не несут ответственности за частичное или полное неисполнение либо ненадлежащее исполнение своих обязательств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или предотвратить разумными средствами, а именно: пожара, стихийных бедствий, войны, военных операций любого характера, блокады, а также решений государственных органов РФ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 </w:t>
      </w:r>
    </w:p>
    <w:p w:rsidR="0042178E" w:rsidRPr="000C2EE8" w:rsidRDefault="00700BC1" w:rsidP="004238B0">
      <w:pPr>
        <w:pStyle w:val="aa"/>
        <w:tabs>
          <w:tab w:val="left" w:pos="0"/>
          <w:tab w:val="left" w:pos="709"/>
        </w:tabs>
        <w:ind w:left="0" w:firstLine="709"/>
        <w:jc w:val="both"/>
        <w:rPr>
          <w:rFonts w:asciiTheme="minorHAnsi" w:hAnsiTheme="minorHAnsi" w:cstheme="minorHAnsi"/>
          <w:bCs/>
        </w:rPr>
      </w:pPr>
      <w:r>
        <w:rPr>
          <w:rFonts w:asciiTheme="minorHAnsi" w:hAnsiTheme="minorHAnsi" w:cstheme="minorHAnsi"/>
          <w:bCs/>
        </w:rPr>
        <w:t xml:space="preserve">7.2. </w:t>
      </w:r>
      <w:r w:rsidR="0042178E" w:rsidRPr="000C2EE8">
        <w:rPr>
          <w:rFonts w:asciiTheme="minorHAnsi" w:hAnsiTheme="minorHAnsi" w:cstheme="minorHAnsi"/>
          <w:bCs/>
        </w:rPr>
        <w:t>Сторона, для которой создалась невозможность исполнения обязательств по настоящему Договору, должна известить об этом другую Сторону в течение 72-х (семидесяти двух) часов с момента наступления обстоятельств форс-мажора, а также должна подтвердить наступление форс-мажорных обстоятельств актом регионального отделения Торгово-промышленной палаты РФ или другого компетентного органа в течение 20-ти (двадцати) рабочих дней с даты наступления указанных обстоятельств.</w:t>
      </w:r>
    </w:p>
    <w:p w:rsidR="0042178E" w:rsidRPr="00700BC1" w:rsidRDefault="00700BC1" w:rsidP="004238B0">
      <w:pPr>
        <w:tabs>
          <w:tab w:val="left" w:pos="0"/>
          <w:tab w:val="left" w:pos="709"/>
        </w:tabs>
        <w:ind w:firstLine="709"/>
        <w:jc w:val="both"/>
        <w:rPr>
          <w:rFonts w:asciiTheme="minorHAnsi" w:hAnsiTheme="minorHAnsi" w:cstheme="minorHAnsi"/>
          <w:bCs/>
        </w:rPr>
      </w:pPr>
      <w:r>
        <w:rPr>
          <w:rFonts w:asciiTheme="minorHAnsi" w:hAnsiTheme="minorHAnsi" w:cstheme="minorHAnsi"/>
          <w:bCs/>
        </w:rPr>
        <w:t xml:space="preserve">7.3. </w:t>
      </w:r>
      <w:r w:rsidR="0042178E" w:rsidRPr="00700BC1">
        <w:rPr>
          <w:rFonts w:asciiTheme="minorHAnsi" w:hAnsiTheme="minorHAnsi" w:cstheme="minorHAnsi"/>
          <w:bCs/>
        </w:rPr>
        <w:t>Если обстоятельства непреодолимой силы действуют более 3-х (трех) последовательных месяцев и не обнаруживают признаков прекращения, настоящий Договор</w:t>
      </w:r>
      <w:r w:rsidR="0042178E" w:rsidRPr="00700BC1">
        <w:rPr>
          <w:rFonts w:asciiTheme="minorHAnsi" w:hAnsiTheme="minorHAnsi" w:cstheme="minorHAnsi"/>
          <w:b/>
          <w:bCs/>
        </w:rPr>
        <w:t xml:space="preserve"> </w:t>
      </w:r>
      <w:r w:rsidR="0042178E" w:rsidRPr="00700BC1">
        <w:rPr>
          <w:rFonts w:asciiTheme="minorHAnsi" w:hAnsiTheme="minorHAnsi" w:cstheme="minorHAnsi"/>
          <w:bCs/>
        </w:rPr>
        <w:t>может быть прекращен Сторонами путем направления друг другу соответствующего письменного уведомления. В случае такого прекращения Поставщик обязан по первому требованию Покупателя возвратить денежные средства, полученные в качестве предварительной оплаты, полностью или в части, соответствующей стоимости неисполненных обязательств.</w:t>
      </w:r>
    </w:p>
    <w:p w:rsidR="00745898" w:rsidRDefault="00745898" w:rsidP="004238B0">
      <w:pPr>
        <w:pStyle w:val="af9"/>
        <w:tabs>
          <w:tab w:val="left" w:pos="709"/>
        </w:tabs>
        <w:ind w:firstLine="709"/>
        <w:jc w:val="center"/>
        <w:rPr>
          <w:rFonts w:asciiTheme="minorHAnsi" w:hAnsiTheme="minorHAnsi" w:cstheme="minorHAnsi"/>
          <w:b/>
        </w:rPr>
      </w:pPr>
    </w:p>
    <w:p w:rsidR="00F92825" w:rsidRPr="008B2D4F" w:rsidRDefault="00700BC1" w:rsidP="004238B0">
      <w:pPr>
        <w:pStyle w:val="af9"/>
        <w:tabs>
          <w:tab w:val="left" w:pos="709"/>
        </w:tabs>
        <w:ind w:firstLine="709"/>
        <w:jc w:val="center"/>
        <w:rPr>
          <w:rFonts w:asciiTheme="minorHAnsi" w:hAnsiTheme="minorHAnsi" w:cstheme="minorHAnsi"/>
          <w:b/>
        </w:rPr>
      </w:pPr>
      <w:r>
        <w:rPr>
          <w:rFonts w:asciiTheme="minorHAnsi" w:hAnsiTheme="minorHAnsi" w:cstheme="minorHAnsi"/>
          <w:b/>
        </w:rPr>
        <w:t>8</w:t>
      </w:r>
      <w:r w:rsidR="00F92825" w:rsidRPr="008B2D4F">
        <w:rPr>
          <w:rFonts w:asciiTheme="minorHAnsi" w:hAnsiTheme="minorHAnsi" w:cstheme="minorHAnsi"/>
          <w:b/>
        </w:rPr>
        <w:t xml:space="preserve">. </w:t>
      </w:r>
      <w:r w:rsidR="00197986" w:rsidRPr="008B2D4F">
        <w:rPr>
          <w:rFonts w:asciiTheme="minorHAnsi" w:hAnsiTheme="minorHAnsi" w:cstheme="minorHAnsi"/>
          <w:b/>
        </w:rPr>
        <w:t>КОНФИДЕНЦИАЛЬНОСТЬ</w:t>
      </w:r>
    </w:p>
    <w:p w:rsidR="00F92825" w:rsidRPr="0096694E" w:rsidRDefault="00700BC1"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8.1. </w:t>
      </w:r>
      <w:r w:rsidR="00F92825" w:rsidRPr="0096694E">
        <w:rPr>
          <w:rFonts w:asciiTheme="minorHAnsi" w:hAnsiTheme="minorHAnsi" w:cstheme="minorHAnsi"/>
        </w:rPr>
        <w:t>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 являясь ценной для Сторон, и не подлежит разглашению.</w:t>
      </w:r>
    </w:p>
    <w:p w:rsidR="00F92825" w:rsidRPr="0096694E" w:rsidRDefault="00700BC1"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8.2. </w:t>
      </w:r>
      <w:r w:rsidR="00F92825" w:rsidRPr="0096694E">
        <w:rPr>
          <w:rFonts w:asciiTheme="minorHAnsi" w:hAnsiTheme="minorHAnsi" w:cstheme="minorHAnsi"/>
        </w:rPr>
        <w:t>С момента вступления в силу настоящего Договора Стороны обязуются хранить в тайне любую информацию и данные, полученные каждой из Сторон в рамках настоящего Договора.</w:t>
      </w:r>
    </w:p>
    <w:p w:rsidR="0042178E" w:rsidRPr="005D5674" w:rsidRDefault="00700BC1"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8.3. </w:t>
      </w:r>
      <w:r w:rsidR="0042178E" w:rsidRPr="005D5674">
        <w:rPr>
          <w:rFonts w:asciiTheme="minorHAnsi" w:hAnsiTheme="minorHAnsi" w:cstheme="minorHAnsi"/>
        </w:rPr>
        <w:t>Обязательство о соблюдении конфиденциальности не затрагивает случаи предоставления информации органам власти в порядке, установленном законодательством РФ.</w:t>
      </w:r>
    </w:p>
    <w:p w:rsidR="0042178E" w:rsidRPr="005D5674" w:rsidRDefault="00700BC1"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8.4. </w:t>
      </w:r>
      <w:r w:rsidR="0042178E" w:rsidRPr="005D5674">
        <w:rPr>
          <w:rFonts w:asciiTheme="minorHAnsi" w:hAnsiTheme="minorHAnsi" w:cstheme="minorHAnsi"/>
        </w:rPr>
        <w:t>Сторонами может быть подписано отдельное соглашение о конфиденциальности.</w:t>
      </w:r>
    </w:p>
    <w:p w:rsidR="00F92825" w:rsidRPr="005D5674"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8.5.</w:t>
      </w:r>
      <w:r w:rsidR="00F92825" w:rsidRPr="005D5674">
        <w:rPr>
          <w:rFonts w:asciiTheme="minorHAnsi" w:hAnsiTheme="minorHAnsi" w:cstheme="minorHAnsi"/>
        </w:rPr>
        <w:t xml:space="preserve">Поставщик вправе раскрыть полученную от Покупателя конфиденциальную информацию третьим лицам с соблюдением требования о конфиденциальности, постольку, поскольку это необходимо для выполнения Поставщиком своих обязательств по настоящему </w:t>
      </w:r>
      <w:r w:rsidR="005249E4">
        <w:rPr>
          <w:rFonts w:asciiTheme="minorHAnsi" w:hAnsiTheme="minorHAnsi" w:cstheme="minorHAnsi"/>
        </w:rPr>
        <w:t>Д</w:t>
      </w:r>
      <w:r w:rsidR="00F92825" w:rsidRPr="005D5674">
        <w:rPr>
          <w:rFonts w:asciiTheme="minorHAnsi" w:hAnsiTheme="minorHAnsi" w:cstheme="minorHAnsi"/>
        </w:rPr>
        <w:t>оговору.</w:t>
      </w:r>
    </w:p>
    <w:p w:rsidR="00D4708F" w:rsidRPr="00ED3844" w:rsidRDefault="00D4708F" w:rsidP="004238B0">
      <w:pPr>
        <w:tabs>
          <w:tab w:val="left" w:pos="709"/>
        </w:tabs>
        <w:autoSpaceDE w:val="0"/>
        <w:autoSpaceDN w:val="0"/>
        <w:adjustRightInd w:val="0"/>
        <w:ind w:firstLine="709"/>
        <w:contextualSpacing/>
        <w:jc w:val="both"/>
        <w:rPr>
          <w:rFonts w:asciiTheme="minorHAnsi" w:hAnsiTheme="minorHAnsi" w:cstheme="minorHAnsi"/>
          <w:bCs/>
        </w:rPr>
      </w:pPr>
    </w:p>
    <w:p w:rsidR="00F92825" w:rsidRPr="00ED3844" w:rsidRDefault="000A36C5" w:rsidP="004238B0">
      <w:pPr>
        <w:widowControl w:val="0"/>
        <w:tabs>
          <w:tab w:val="left" w:pos="709"/>
        </w:tabs>
        <w:autoSpaceDE w:val="0"/>
        <w:autoSpaceDN w:val="0"/>
        <w:adjustRightInd w:val="0"/>
        <w:spacing w:before="240" w:after="120"/>
        <w:ind w:firstLine="709"/>
        <w:contextualSpacing/>
        <w:jc w:val="center"/>
        <w:rPr>
          <w:rFonts w:asciiTheme="minorHAnsi" w:hAnsiTheme="minorHAnsi" w:cstheme="minorHAnsi"/>
          <w:b/>
          <w:bCs/>
        </w:rPr>
      </w:pPr>
      <w:r>
        <w:rPr>
          <w:rFonts w:asciiTheme="minorHAnsi" w:hAnsiTheme="minorHAnsi" w:cstheme="minorHAnsi"/>
          <w:b/>
          <w:bCs/>
        </w:rPr>
        <w:t>9</w:t>
      </w:r>
      <w:r w:rsidR="00F92825" w:rsidRPr="00ED3844">
        <w:rPr>
          <w:rFonts w:asciiTheme="minorHAnsi" w:hAnsiTheme="minorHAnsi" w:cstheme="minorHAnsi"/>
          <w:b/>
          <w:bCs/>
        </w:rPr>
        <w:t xml:space="preserve">. </w:t>
      </w:r>
      <w:r w:rsidR="00197986" w:rsidRPr="00ED3844">
        <w:rPr>
          <w:rFonts w:asciiTheme="minorHAnsi" w:hAnsiTheme="minorHAnsi" w:cstheme="minorHAnsi"/>
          <w:b/>
          <w:bCs/>
        </w:rPr>
        <w:t xml:space="preserve">ПОРЯДОК </w:t>
      </w:r>
      <w:r w:rsidR="00D4708F" w:rsidRPr="00ED3844">
        <w:rPr>
          <w:rFonts w:asciiTheme="minorHAnsi" w:hAnsiTheme="minorHAnsi" w:cstheme="minorHAnsi"/>
          <w:b/>
          <w:bCs/>
        </w:rPr>
        <w:t>РАЗРЕШЕНИЯ РАЗНОГЛАСИЙ</w:t>
      </w:r>
    </w:p>
    <w:p w:rsidR="00F92825" w:rsidRPr="00ED3844" w:rsidRDefault="000A36C5" w:rsidP="004238B0">
      <w:pPr>
        <w:tabs>
          <w:tab w:val="left" w:pos="0"/>
          <w:tab w:val="left" w:pos="709"/>
        </w:tabs>
        <w:ind w:firstLine="709"/>
        <w:contextualSpacing/>
        <w:jc w:val="both"/>
        <w:rPr>
          <w:rFonts w:asciiTheme="minorHAnsi" w:hAnsiTheme="minorHAnsi" w:cstheme="minorHAnsi"/>
        </w:rPr>
      </w:pPr>
      <w:r>
        <w:rPr>
          <w:rFonts w:asciiTheme="minorHAnsi" w:hAnsiTheme="minorHAnsi" w:cstheme="minorHAnsi"/>
        </w:rPr>
        <w:t>9</w:t>
      </w:r>
      <w:r w:rsidR="00F92825" w:rsidRPr="00ED3844">
        <w:rPr>
          <w:rFonts w:asciiTheme="minorHAnsi" w:hAnsiTheme="minorHAnsi" w:cstheme="minorHAnsi"/>
        </w:rPr>
        <w:t>.1.</w:t>
      </w:r>
      <w:r w:rsidR="00F92825" w:rsidRPr="00ED3844">
        <w:rPr>
          <w:rFonts w:asciiTheme="minorHAnsi" w:hAnsiTheme="minorHAnsi" w:cstheme="minorHAnsi"/>
        </w:rPr>
        <w:tab/>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5D5674" w:rsidRDefault="000A36C5" w:rsidP="004238B0">
      <w:pPr>
        <w:tabs>
          <w:tab w:val="left" w:pos="0"/>
          <w:tab w:val="left" w:pos="709"/>
          <w:tab w:val="left" w:pos="1134"/>
        </w:tabs>
        <w:ind w:firstLine="709"/>
        <w:jc w:val="both"/>
        <w:rPr>
          <w:rFonts w:asciiTheme="minorHAnsi" w:hAnsiTheme="minorHAnsi" w:cstheme="minorHAnsi"/>
        </w:rPr>
      </w:pPr>
      <w:r>
        <w:rPr>
          <w:rFonts w:asciiTheme="minorHAnsi" w:hAnsiTheme="minorHAnsi" w:cstheme="minorHAnsi"/>
        </w:rPr>
        <w:t>9</w:t>
      </w:r>
      <w:r w:rsidR="00F92825" w:rsidRPr="00ED3844">
        <w:rPr>
          <w:rFonts w:asciiTheme="minorHAnsi" w:hAnsiTheme="minorHAnsi" w:cstheme="minorHAnsi"/>
        </w:rPr>
        <w:t>.2.</w:t>
      </w:r>
      <w:r w:rsidR="00F92825" w:rsidRPr="00ED3844">
        <w:rPr>
          <w:rFonts w:asciiTheme="minorHAnsi" w:hAnsiTheme="minorHAnsi" w:cstheme="minorHAnsi"/>
        </w:rPr>
        <w:tab/>
      </w:r>
      <w:r w:rsidR="0042178E" w:rsidRPr="00ED3844">
        <w:rPr>
          <w:rFonts w:asciiTheme="minorHAnsi" w:hAnsiTheme="minorHAnsi" w:cstheme="minorHAnsi"/>
        </w:rPr>
        <w:t xml:space="preserve">При недостижении согласия все споры, разногласия 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разрешению в арбитражном суде </w:t>
      </w:r>
      <w:r>
        <w:rPr>
          <w:rFonts w:asciiTheme="minorHAnsi" w:hAnsiTheme="minorHAnsi" w:cstheme="minorHAnsi"/>
        </w:rPr>
        <w:t>Тверской области</w:t>
      </w:r>
      <w:r w:rsidR="0042178E" w:rsidRPr="00ED3844">
        <w:rPr>
          <w:rFonts w:asciiTheme="minorHAnsi" w:hAnsiTheme="minorHAnsi" w:cstheme="minorHAnsi"/>
        </w:rPr>
        <w:t>.</w:t>
      </w:r>
      <w:bookmarkStart w:id="8" w:name="_Hlk25245280"/>
    </w:p>
    <w:p w:rsidR="0042178E" w:rsidRPr="005D5674" w:rsidRDefault="000A36C5" w:rsidP="004238B0">
      <w:pPr>
        <w:pStyle w:val="aa"/>
        <w:tabs>
          <w:tab w:val="left" w:pos="0"/>
          <w:tab w:val="left" w:pos="709"/>
        </w:tabs>
        <w:ind w:left="0" w:firstLine="709"/>
        <w:jc w:val="both"/>
        <w:rPr>
          <w:rFonts w:asciiTheme="minorHAnsi" w:hAnsiTheme="minorHAnsi" w:cstheme="minorHAnsi"/>
          <w:b/>
        </w:rPr>
      </w:pPr>
      <w:r>
        <w:rPr>
          <w:rFonts w:asciiTheme="minorHAnsi" w:hAnsiTheme="minorHAnsi" w:cstheme="minorHAnsi"/>
        </w:rPr>
        <w:lastRenderedPageBreak/>
        <w:t xml:space="preserve">9.3. </w:t>
      </w:r>
      <w:r w:rsidR="0042178E" w:rsidRPr="005D5674">
        <w:rPr>
          <w:rFonts w:asciiTheme="minorHAnsi" w:hAnsiTheme="minorHAnsi" w:cstheme="minorHAnsi"/>
        </w:rPr>
        <w:t xml:space="preserve">До передачи спора на разрешение арбитражного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505243">
        <w:rPr>
          <w:rFonts w:asciiTheme="minorHAnsi" w:hAnsiTheme="minorHAnsi" w:cstheme="minorHAnsi"/>
        </w:rPr>
        <w:t>1</w:t>
      </w:r>
      <w:r w:rsidR="0042178E" w:rsidRPr="005D5674">
        <w:rPr>
          <w:rFonts w:asciiTheme="minorHAnsi" w:hAnsiTheme="minorHAnsi" w:cstheme="minorHAnsi"/>
        </w:rPr>
        <w:t>5 (пят</w:t>
      </w:r>
      <w:r w:rsidR="00505243">
        <w:rPr>
          <w:rFonts w:asciiTheme="minorHAnsi" w:hAnsiTheme="minorHAnsi" w:cstheme="minorHAnsi"/>
        </w:rPr>
        <w:t>надцати)</w:t>
      </w:r>
      <w:r w:rsidR="0042178E" w:rsidRPr="005D5674">
        <w:rPr>
          <w:rFonts w:asciiTheme="minorHAnsi" w:hAnsiTheme="minorHAnsi" w:cstheme="minorHAnsi"/>
        </w:rPr>
        <w:t xml:space="preserve"> рабочих дней с даты ее получения.</w:t>
      </w:r>
    </w:p>
    <w:p w:rsidR="0042178E" w:rsidRPr="00ED3844" w:rsidRDefault="0042178E" w:rsidP="004238B0">
      <w:pPr>
        <w:tabs>
          <w:tab w:val="left" w:pos="709"/>
        </w:tabs>
        <w:ind w:firstLine="709"/>
        <w:contextualSpacing/>
        <w:jc w:val="center"/>
        <w:rPr>
          <w:rFonts w:asciiTheme="minorHAnsi" w:hAnsiTheme="minorHAnsi" w:cstheme="minorHAnsi"/>
          <w:b/>
        </w:rPr>
      </w:pPr>
    </w:p>
    <w:p w:rsidR="00F92825" w:rsidRPr="00ED3844" w:rsidRDefault="00F92825" w:rsidP="004238B0">
      <w:pPr>
        <w:tabs>
          <w:tab w:val="left" w:pos="709"/>
        </w:tabs>
        <w:ind w:firstLine="709"/>
        <w:contextualSpacing/>
        <w:jc w:val="center"/>
        <w:rPr>
          <w:rFonts w:asciiTheme="minorHAnsi" w:hAnsiTheme="minorHAnsi" w:cstheme="minorHAnsi"/>
          <w:b/>
        </w:rPr>
      </w:pPr>
      <w:r w:rsidRPr="00ED3844">
        <w:rPr>
          <w:rFonts w:asciiTheme="minorHAnsi" w:hAnsiTheme="minorHAnsi" w:cstheme="minorHAnsi"/>
          <w:b/>
        </w:rPr>
        <w:t>1</w:t>
      </w:r>
      <w:r w:rsidR="000A36C5">
        <w:rPr>
          <w:rFonts w:asciiTheme="minorHAnsi" w:hAnsiTheme="minorHAnsi" w:cstheme="minorHAnsi"/>
          <w:b/>
        </w:rPr>
        <w:t>0</w:t>
      </w:r>
      <w:r w:rsidRPr="00ED3844">
        <w:rPr>
          <w:rFonts w:asciiTheme="minorHAnsi" w:hAnsiTheme="minorHAnsi" w:cstheme="minorHAnsi"/>
          <w:b/>
        </w:rPr>
        <w:t xml:space="preserve">. </w:t>
      </w:r>
      <w:r w:rsidR="00197986" w:rsidRPr="00ED3844">
        <w:rPr>
          <w:rFonts w:asciiTheme="minorHAnsi" w:hAnsiTheme="minorHAnsi" w:cstheme="minorHAnsi"/>
          <w:b/>
        </w:rPr>
        <w:t>АНТИКОРРУПЦИОННАЯ ОГОВОРКА</w:t>
      </w:r>
    </w:p>
    <w:p w:rsidR="00F92825" w:rsidRPr="005D5674"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10.1. </w:t>
      </w:r>
      <w:r w:rsidR="00F92825" w:rsidRPr="005D5674">
        <w:rPr>
          <w:rFonts w:asciiTheme="minorHAnsi" w:hAnsiTheme="minorHAnsi" w:cstheme="minorHAnsi"/>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rsidR="00F92825" w:rsidRPr="005D5674"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10.2. </w:t>
      </w:r>
      <w:r w:rsidR="00F92825" w:rsidRPr="005D5674">
        <w:rPr>
          <w:rFonts w:asciiTheme="minorHAnsi" w:hAnsiTheme="minorHAnsi" w:cstheme="minorHAnsi"/>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настоящего Договора законодательством, как дача или получение взятки, коммерческий подкуп, а также как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92825" w:rsidRPr="005D5674"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10.3. </w:t>
      </w:r>
      <w:r w:rsidR="00F92825" w:rsidRPr="005D5674">
        <w:rPr>
          <w:rFonts w:asciiTheme="minorHAnsi" w:hAnsiTheme="minorHAnsi" w:cstheme="minorHAnsi"/>
        </w:rPr>
        <w:t>Стороны имеют право собирать информацию о контрагенте на предмет риска совершения последним коррупционных действий всеми законными способами, в частности осуществлять:</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анализ всех доступных информационных источников по фактам коррупционной направленности (из уголовных дел, судебных разбирательств, журналистских расследований, сообщений в средствах массовой информации, заявлений должностных лиц и граждан и т.д.);</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анализ истории операций контрагента по сделкам, в которых возможно обнаружение коррупционных действий (нерыночные цены сделок, нехарактерные для контрагента сделки, свидетельствующие о коррупционных действиях, т.д.);</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запросы (устные обращения) к конкурентам и партнерам контрагента с получением соответствующих ответов в отношении контрагента по фактам коррупционной направленности;</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 мониторинг обращений граждан с оценкой продуктов, услуг, реализуемых контрагентом, которые могут свидетельствовать о возможных фактах коррупции.</w:t>
      </w:r>
    </w:p>
    <w:p w:rsidR="00F92825" w:rsidRPr="000A36C5" w:rsidRDefault="000A36C5" w:rsidP="004238B0">
      <w:pPr>
        <w:tabs>
          <w:tab w:val="left" w:pos="0"/>
          <w:tab w:val="left" w:pos="709"/>
        </w:tabs>
        <w:ind w:firstLine="709"/>
        <w:jc w:val="both"/>
        <w:rPr>
          <w:rFonts w:asciiTheme="minorHAnsi" w:hAnsiTheme="minorHAnsi" w:cstheme="minorHAnsi"/>
        </w:rPr>
      </w:pPr>
      <w:r w:rsidRPr="000A36C5">
        <w:rPr>
          <w:rFonts w:asciiTheme="minorHAnsi" w:hAnsiTheme="minorHAnsi" w:cstheme="minorHAnsi"/>
        </w:rPr>
        <w:t xml:space="preserve">10.4. </w:t>
      </w:r>
      <w:r w:rsidR="00F92825" w:rsidRPr="000A36C5">
        <w:rPr>
          <w:rFonts w:asciiTheme="minorHAnsi" w:hAnsiTheme="minorHAnsi" w:cstheme="minorHAnsi"/>
        </w:rPr>
        <w:t xml:space="preserve">Стороны имеют право проведения проверки контрагента на предмет наличия у него механизмов противодействия коррупции: издания приказов об антикоррупционной политике, их исполнения и т.д. В случае отсутствия или недостаточности механизмов противодействия коррупции Сторонами может быть заключено соглашение о разработке указанных механизмов и их внедрении, являющееся приложением к настоящему </w:t>
      </w:r>
      <w:r w:rsidR="00657D86" w:rsidRPr="000A36C5">
        <w:rPr>
          <w:rFonts w:asciiTheme="minorHAnsi" w:hAnsiTheme="minorHAnsi" w:cstheme="minorHAnsi"/>
        </w:rPr>
        <w:t>Д</w:t>
      </w:r>
      <w:r w:rsidR="00F92825" w:rsidRPr="000A36C5">
        <w:rPr>
          <w:rFonts w:asciiTheme="minorHAnsi" w:hAnsiTheme="minorHAnsi" w:cstheme="minorHAnsi"/>
        </w:rPr>
        <w:t>оговору.</w:t>
      </w:r>
    </w:p>
    <w:p w:rsidR="00F92825" w:rsidRPr="005D5674"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10.5. </w:t>
      </w:r>
      <w:r w:rsidR="00F92825" w:rsidRPr="005D5674">
        <w:rPr>
          <w:rFonts w:asciiTheme="minorHAnsi" w:hAnsiTheme="minorHAnsi" w:cstheme="minorHAnsi"/>
        </w:rPr>
        <w:t xml:space="preserve">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w:t>
      </w:r>
      <w:r w:rsidR="00F92825" w:rsidRPr="005D5674">
        <w:rPr>
          <w:rFonts w:asciiTheme="minorHAnsi" w:hAnsiTheme="minorHAnsi" w:cstheme="minorHAnsi"/>
        </w:rPr>
        <w:lastRenderedPageBreak/>
        <w:t>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10-ти (десяти) рабочих дней с даты получения письменного уведомления.</w:t>
      </w:r>
    </w:p>
    <w:p w:rsidR="00F92825" w:rsidRDefault="000A36C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10.6.</w:t>
      </w:r>
      <w:r w:rsidR="00E44325">
        <w:rPr>
          <w:rFonts w:asciiTheme="minorHAnsi" w:hAnsiTheme="minorHAnsi" w:cstheme="minorHAnsi"/>
        </w:rPr>
        <w:t xml:space="preserve"> </w:t>
      </w:r>
      <w:r w:rsidR="00F92825" w:rsidRPr="005D5674">
        <w:rPr>
          <w:rFonts w:asciiTheme="minorHAnsi" w:hAnsiTheme="minorHAnsi" w:cstheme="minorHAnsi"/>
        </w:rPr>
        <w:t xml:space="preserve">В случае нарушения одной Стороной обязательства воздерживаться от запрещенных в данном разделе действий и/или </w:t>
      </w:r>
      <w:r w:rsidR="00A379A5" w:rsidRPr="005D5674">
        <w:rPr>
          <w:rFonts w:asciiTheme="minorHAnsi" w:hAnsiTheme="minorHAnsi" w:cstheme="minorHAnsi"/>
        </w:rPr>
        <w:t>не направления</w:t>
      </w:r>
      <w:r w:rsidR="00F92825" w:rsidRPr="005D5674">
        <w:rPr>
          <w:rFonts w:asciiTheme="minorHAnsi" w:hAnsiTheme="minorHAnsi" w:cstheme="minorHAnsi"/>
        </w:rPr>
        <w:t xml:space="preserve"> другой Стороне в установленный настоящим Договором срок подтверждения, что нарушение не произошло или не произойдет, другая Сторона имеет право в одностороннем порядке отказаться от исполнения настоящего Договора полностью или в части, направив письменное уведомление. Сторона, по чьей инициативе настоящий Договор был прекращен в соответствии с положениями настоящего раздела, вправе требовать возмещения причиненных убытков в полном объеме, возникших в результате такого прекращения. </w:t>
      </w:r>
    </w:p>
    <w:p w:rsidR="00A379A5" w:rsidRPr="005D5674" w:rsidRDefault="00A379A5" w:rsidP="004238B0">
      <w:pPr>
        <w:pStyle w:val="aa"/>
        <w:tabs>
          <w:tab w:val="left" w:pos="0"/>
          <w:tab w:val="left" w:pos="709"/>
        </w:tabs>
        <w:ind w:left="0" w:firstLine="709"/>
        <w:jc w:val="both"/>
        <w:rPr>
          <w:rFonts w:asciiTheme="minorHAnsi" w:hAnsiTheme="minorHAnsi" w:cstheme="minorHAnsi"/>
        </w:rPr>
      </w:pPr>
    </w:p>
    <w:p w:rsidR="00F92825" w:rsidRPr="00ED3844" w:rsidRDefault="00F92825" w:rsidP="004238B0">
      <w:pPr>
        <w:tabs>
          <w:tab w:val="left" w:pos="709"/>
        </w:tabs>
        <w:ind w:firstLine="709"/>
        <w:contextualSpacing/>
        <w:jc w:val="center"/>
        <w:rPr>
          <w:rFonts w:asciiTheme="minorHAnsi" w:hAnsiTheme="minorHAnsi" w:cstheme="minorHAnsi"/>
          <w:b/>
        </w:rPr>
      </w:pPr>
      <w:r w:rsidRPr="00906832">
        <w:rPr>
          <w:rFonts w:asciiTheme="minorHAnsi" w:hAnsiTheme="minorHAnsi" w:cstheme="minorHAnsi"/>
          <w:b/>
        </w:rPr>
        <w:t>1</w:t>
      </w:r>
      <w:r w:rsidR="00E44325">
        <w:rPr>
          <w:rFonts w:asciiTheme="minorHAnsi" w:hAnsiTheme="minorHAnsi" w:cstheme="minorHAnsi"/>
          <w:b/>
        </w:rPr>
        <w:t>1</w:t>
      </w:r>
      <w:r w:rsidRPr="00906832">
        <w:rPr>
          <w:rFonts w:asciiTheme="minorHAnsi" w:hAnsiTheme="minorHAnsi" w:cstheme="minorHAnsi"/>
          <w:b/>
        </w:rPr>
        <w:t xml:space="preserve">. </w:t>
      </w:r>
      <w:r w:rsidR="00197986" w:rsidRPr="00906832">
        <w:rPr>
          <w:rFonts w:asciiTheme="minorHAnsi" w:hAnsiTheme="minorHAnsi" w:cstheme="minorHAnsi"/>
          <w:b/>
        </w:rPr>
        <w:t>ЗАВЕРЕНИЕ ОБ ОБСТОЯТЕЛЬСТВАХ</w:t>
      </w:r>
    </w:p>
    <w:p w:rsidR="00F92825" w:rsidRPr="005D5674" w:rsidRDefault="00E4432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11.1. </w:t>
      </w:r>
      <w:r w:rsidR="00F92825" w:rsidRPr="005D5674">
        <w:rPr>
          <w:rFonts w:asciiTheme="minorHAnsi" w:hAnsiTheme="minorHAnsi" w:cstheme="minorHAnsi"/>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и не вступает в договорные отношения с фирмами-однодневками. </w:t>
      </w:r>
    </w:p>
    <w:p w:rsidR="00F92825" w:rsidRPr="005D5674" w:rsidRDefault="00E4432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11.2.</w:t>
      </w:r>
      <w:r w:rsidR="00F92825" w:rsidRPr="005D5674">
        <w:rPr>
          <w:rFonts w:asciiTheme="minorHAnsi" w:hAnsiTheme="minorHAnsi" w:cstheme="minorHAnsi"/>
        </w:rPr>
        <w:t>Каждая из Сторон не позднее 10-ти (десяти) рабочих дней с момента получения соответствующего требования обязуется предоставить другой Стороне справку из налоговых органов об исполнении обязательств по уплате налогов и сборов.</w:t>
      </w:r>
    </w:p>
    <w:p w:rsidR="00F92825" w:rsidRPr="005D5674" w:rsidRDefault="00E4432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11.3. </w:t>
      </w:r>
      <w:r w:rsidR="00F92825" w:rsidRPr="005D5674">
        <w:rPr>
          <w:rFonts w:asciiTheme="minorHAnsi" w:hAnsiTheme="minorHAnsi" w:cstheme="minorHAnsi"/>
        </w:rPr>
        <w:t>Каждая из Сторон заверяет и гарантирует другой Стороне, что:</w:t>
      </w:r>
    </w:p>
    <w:p w:rsidR="00F92825" w:rsidRPr="005D5674" w:rsidRDefault="00F92825" w:rsidP="004238B0">
      <w:pPr>
        <w:pStyle w:val="aa"/>
        <w:numPr>
          <w:ilvl w:val="0"/>
          <w:numId w:val="34"/>
        </w:numPr>
        <w:tabs>
          <w:tab w:val="left" w:pos="0"/>
          <w:tab w:val="left" w:pos="709"/>
        </w:tabs>
        <w:ind w:left="0" w:firstLine="709"/>
        <w:jc w:val="both"/>
        <w:rPr>
          <w:rFonts w:asciiTheme="minorHAnsi" w:hAnsiTheme="minorHAnsi" w:cstheme="minorHAnsi"/>
        </w:rPr>
      </w:pPr>
      <w:r w:rsidRPr="005D5674">
        <w:rPr>
          <w:rFonts w:asciiTheme="minorHAnsi" w:hAnsiTheme="minorHAnsi" w:cstheme="minorHAnsi"/>
        </w:rPr>
        <w:t>при заключении настоящего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в отношении заключения настоящего Договора и осуществлении прав и обязанностей по нему получены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 </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Стороной уплачиваются все налоги и сборы в соответствии с действующим законодательством РФ, а также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 </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все хозяйственные операции (в том числе операции по реализации </w:t>
      </w:r>
      <w:r w:rsidR="00580215" w:rsidRPr="00ED3844">
        <w:rPr>
          <w:rFonts w:asciiTheme="minorHAnsi" w:hAnsiTheme="minorHAnsi" w:cstheme="minorHAnsi"/>
        </w:rPr>
        <w:t>Товара</w:t>
      </w:r>
      <w:r w:rsidRPr="00ED3844">
        <w:rPr>
          <w:rFonts w:asciiTheme="minorHAnsi" w:hAnsiTheme="minorHAnsi" w:cstheme="minorHAnsi"/>
        </w:rPr>
        <w:t xml:space="preserve">, операции по покупке </w:t>
      </w:r>
      <w:r w:rsidR="00580215" w:rsidRPr="00ED3844">
        <w:rPr>
          <w:rFonts w:asciiTheme="minorHAnsi" w:hAnsiTheme="minorHAnsi" w:cstheme="minorHAnsi"/>
        </w:rPr>
        <w:t>Товара</w:t>
      </w:r>
      <w:r w:rsidRPr="00ED3844">
        <w:rPr>
          <w:rFonts w:asciiTheme="minorHAnsi" w:hAnsiTheme="minorHAnsi" w:cstheme="minorHAnsi"/>
        </w:rPr>
        <w:t xml:space="preserve"> и иные) полностью отражены в первичных учетных документах, в бухгалтерской, налоговой, статистической и любой иной отчетности, обязанность по ведению которой возлагается на Стороны;</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на момент подписания настоящего Договора в отношении Стороны не возбуждалось судебных, арбитражных или административных производств в каком-либо </w:t>
      </w:r>
      <w:r w:rsidRPr="00ED3844">
        <w:rPr>
          <w:rFonts w:asciiTheme="minorHAnsi" w:hAnsiTheme="minorHAnsi" w:cstheme="minorHAnsi"/>
        </w:rPr>
        <w:lastRenderedPageBreak/>
        <w:t>суде общей юрисдикции, арбитражном суде или административном органе, которые могли бы привести к невозможности исполнить свои обязательства по настоящему Договору;</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 </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 (Двадцать пять процентов) балансовой стоимости активов (имущества);</w:t>
      </w:r>
    </w:p>
    <w:p w:rsidR="00F92825" w:rsidRPr="007927B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w:t>
      </w:r>
      <w:r w:rsidR="007927B4">
        <w:rPr>
          <w:rFonts w:asciiTheme="minorHAnsi" w:hAnsiTheme="minorHAnsi" w:cstheme="minorHAnsi"/>
        </w:rPr>
        <w:t>е</w:t>
      </w:r>
      <w:r w:rsidRPr="00ED3844">
        <w:rPr>
          <w:rFonts w:asciiTheme="minorHAnsi" w:hAnsiTheme="minorHAnsi" w:cstheme="minorHAnsi"/>
        </w:rPr>
        <w:t xml:space="preserve">т все требования, резолюции и рекомендации национальных органов власти РФ или международных органов в </w:t>
      </w:r>
      <w:r w:rsidRPr="007927B4">
        <w:rPr>
          <w:rFonts w:asciiTheme="minorHAnsi" w:hAnsiTheme="minorHAnsi" w:cstheme="minorHAnsi"/>
        </w:rPr>
        <w:t>отношении данных государств.</w:t>
      </w:r>
    </w:p>
    <w:p w:rsidR="00F92825" w:rsidRPr="007927B4" w:rsidRDefault="00E44325" w:rsidP="004238B0">
      <w:pPr>
        <w:pStyle w:val="aa"/>
        <w:tabs>
          <w:tab w:val="left" w:pos="709"/>
        </w:tabs>
        <w:ind w:left="0" w:firstLine="709"/>
        <w:jc w:val="both"/>
        <w:rPr>
          <w:rFonts w:asciiTheme="minorHAnsi" w:hAnsiTheme="minorHAnsi" w:cstheme="minorHAnsi"/>
        </w:rPr>
      </w:pPr>
      <w:r>
        <w:rPr>
          <w:rFonts w:asciiTheme="minorHAnsi" w:hAnsiTheme="minorHAnsi" w:cstheme="minorHAnsi"/>
        </w:rPr>
        <w:t xml:space="preserve">11.4. </w:t>
      </w:r>
      <w:r w:rsidR="00F92825" w:rsidRPr="007927B4">
        <w:rPr>
          <w:rFonts w:asciiTheme="minorHAnsi" w:hAnsiTheme="minorHAnsi" w:cstheme="minorHAnsi"/>
        </w:rPr>
        <w:t>Стороны также заверяют и гарантируют, что:</w:t>
      </w:r>
    </w:p>
    <w:p w:rsidR="00F92825" w:rsidRPr="00ED3844"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 xml:space="preserve">отражают в налоговой отчетности налог на добавленную стоимость (НДС), уплаченный </w:t>
      </w:r>
      <w:r w:rsidR="007927B4">
        <w:rPr>
          <w:rFonts w:asciiTheme="minorHAnsi" w:hAnsiTheme="minorHAnsi" w:cstheme="minorHAnsi"/>
        </w:rPr>
        <w:t>ими</w:t>
      </w:r>
      <w:r w:rsidRPr="00ED3844">
        <w:rPr>
          <w:rFonts w:asciiTheme="minorHAnsi" w:hAnsiTheme="minorHAnsi" w:cstheme="minorHAnsi"/>
        </w:rPr>
        <w:t xml:space="preserve"> в составе </w:t>
      </w:r>
      <w:r w:rsidRPr="00951968">
        <w:rPr>
          <w:rFonts w:asciiTheme="minorHAnsi" w:hAnsiTheme="minorHAnsi" w:cstheme="minorHAnsi"/>
        </w:rPr>
        <w:t xml:space="preserve">цены </w:t>
      </w:r>
      <w:r w:rsidR="00580215" w:rsidRPr="00951968">
        <w:rPr>
          <w:rFonts w:asciiTheme="minorHAnsi" w:hAnsiTheme="minorHAnsi" w:cstheme="minorHAnsi"/>
        </w:rPr>
        <w:t>Товара</w:t>
      </w:r>
      <w:r w:rsidRPr="00951968">
        <w:rPr>
          <w:rFonts w:asciiTheme="minorHAnsi" w:hAnsiTheme="minorHAnsi" w:cstheme="minorHAnsi"/>
        </w:rPr>
        <w:t>;</w:t>
      </w:r>
    </w:p>
    <w:p w:rsidR="00F92825" w:rsidRDefault="00F92825" w:rsidP="004238B0">
      <w:pPr>
        <w:tabs>
          <w:tab w:val="left" w:pos="709"/>
        </w:tabs>
        <w:ind w:firstLine="709"/>
        <w:contextualSpacing/>
        <w:jc w:val="both"/>
        <w:rPr>
          <w:rFonts w:asciiTheme="minorHAnsi" w:hAnsiTheme="minorHAnsi" w:cstheme="minorHAnsi"/>
        </w:rPr>
      </w:pPr>
      <w:r w:rsidRPr="00ED3844">
        <w:rPr>
          <w:rFonts w:asciiTheme="minorHAnsi" w:hAnsiTheme="minorHAnsi" w:cstheme="minorHAnsi"/>
        </w:rPr>
        <w:t>•</w:t>
      </w:r>
      <w:r w:rsidRPr="00ED3844">
        <w:rPr>
          <w:rFonts w:asciiTheme="minorHAnsi" w:hAnsiTheme="minorHAnsi" w:cstheme="minorHAnsi"/>
        </w:rPr>
        <w:tab/>
        <w:t>предостав</w:t>
      </w:r>
      <w:r w:rsidR="007927B4">
        <w:rPr>
          <w:rFonts w:asciiTheme="minorHAnsi" w:hAnsiTheme="minorHAnsi" w:cstheme="minorHAnsi"/>
        </w:rPr>
        <w:t>я</w:t>
      </w:r>
      <w:r w:rsidRPr="00ED3844">
        <w:rPr>
          <w:rFonts w:asciiTheme="minorHAnsi" w:hAnsiTheme="minorHAnsi" w:cstheme="minorHAnsi"/>
        </w:rPr>
        <w:t xml:space="preserve">т полностью соответствующие действующему законодательству РФ первичные документы, которыми оформляется продажа </w:t>
      </w:r>
      <w:r w:rsidR="00580215" w:rsidRPr="00ED3844">
        <w:rPr>
          <w:rFonts w:asciiTheme="minorHAnsi" w:hAnsiTheme="minorHAnsi" w:cstheme="minorHAnsi"/>
        </w:rPr>
        <w:t>Товара</w:t>
      </w:r>
      <w:r w:rsidRPr="00ED3844">
        <w:rPr>
          <w:rFonts w:asciiTheme="minorHAnsi" w:hAnsiTheme="minorHAnsi" w:cstheme="minorHAnsi"/>
        </w:rPr>
        <w:t xml:space="preserve"> по настоящему Договору (к таким видам документов могут быть отнесены - счета-фактуры, товарные накладные формы ТОРГ-12 либо универсальные передаточные документы, транспортные накладные, акты приема-передачи, акты об оказанных услугах и т.д.); </w:t>
      </w:r>
    </w:p>
    <w:p w:rsidR="00EC6CDB" w:rsidRPr="00CD3E93" w:rsidRDefault="00EC6CDB" w:rsidP="004238B0">
      <w:pPr>
        <w:pStyle w:val="aa"/>
        <w:numPr>
          <w:ilvl w:val="0"/>
          <w:numId w:val="47"/>
        </w:numPr>
        <w:tabs>
          <w:tab w:val="left" w:pos="709"/>
        </w:tabs>
        <w:ind w:left="0" w:firstLine="709"/>
        <w:jc w:val="both"/>
        <w:rPr>
          <w:rFonts w:asciiTheme="minorHAnsi" w:hAnsiTheme="minorHAnsi" w:cstheme="minorHAnsi"/>
        </w:rPr>
      </w:pPr>
      <w:r w:rsidRPr="00CD3E93">
        <w:rPr>
          <w:rFonts w:asciiTheme="minorHAnsi" w:hAnsiTheme="minorHAnsi" w:cstheme="minorHAnsi"/>
        </w:rPr>
        <w:t>в случае, если поставляется Товар (или его составные части), который произведен за пределами территории РФ, в отношении Товара (его составных частей) Поставщиком исполнены все обязательства, предусмотренные таможенным законодательством РФ, и не нарушены права правообладателей;</w:t>
      </w:r>
    </w:p>
    <w:p w:rsidR="00EC6CDB" w:rsidRPr="00CD3E93" w:rsidRDefault="007927B4" w:rsidP="004238B0">
      <w:pPr>
        <w:pStyle w:val="aa"/>
        <w:numPr>
          <w:ilvl w:val="0"/>
          <w:numId w:val="47"/>
        </w:numPr>
        <w:tabs>
          <w:tab w:val="left" w:pos="709"/>
        </w:tabs>
        <w:ind w:left="0" w:firstLine="709"/>
        <w:jc w:val="both"/>
        <w:rPr>
          <w:rFonts w:asciiTheme="minorHAnsi" w:hAnsiTheme="minorHAnsi" w:cstheme="minorHAnsi"/>
        </w:rPr>
      </w:pPr>
      <w:r>
        <w:rPr>
          <w:rFonts w:asciiTheme="minorHAnsi" w:hAnsiTheme="minorHAnsi" w:cstheme="minorHAnsi"/>
        </w:rPr>
        <w:t xml:space="preserve">Поставщик </w:t>
      </w:r>
      <w:r w:rsidR="00EC6CDB" w:rsidRPr="00CD3E93">
        <w:rPr>
          <w:rFonts w:asciiTheme="minorHAnsi" w:hAnsiTheme="minorHAnsi" w:cstheme="minorHAnsi"/>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оказанию услуг, выполнению работ и подтверждающие гарантии и заверения, указанные в настоящем  Договоре, в срок, не превышающий 5 (Пять) рабочих дней с момента получения соответствующего запроса от Покупателя или налогового органа;</w:t>
      </w:r>
    </w:p>
    <w:p w:rsidR="00EC6CDB" w:rsidRPr="00EC6CDB" w:rsidRDefault="007927B4" w:rsidP="004238B0">
      <w:pPr>
        <w:pStyle w:val="aa"/>
        <w:numPr>
          <w:ilvl w:val="0"/>
          <w:numId w:val="47"/>
        </w:numPr>
        <w:tabs>
          <w:tab w:val="left" w:pos="709"/>
        </w:tabs>
        <w:ind w:left="0" w:firstLine="709"/>
        <w:jc w:val="both"/>
        <w:rPr>
          <w:rFonts w:asciiTheme="minorHAnsi" w:hAnsiTheme="minorHAnsi" w:cstheme="minorHAnsi"/>
        </w:rPr>
      </w:pPr>
      <w:r>
        <w:rPr>
          <w:rFonts w:asciiTheme="minorHAnsi" w:hAnsiTheme="minorHAnsi" w:cstheme="minorHAnsi"/>
        </w:rPr>
        <w:t xml:space="preserve">Поставщик </w:t>
      </w:r>
      <w:r w:rsidR="00EC6CDB" w:rsidRPr="00CD3E93">
        <w:rPr>
          <w:rFonts w:asciiTheme="minorHAnsi" w:hAnsiTheme="minorHAnsi" w:cstheme="minorHAnsi"/>
        </w:rPr>
        <w:t>обязуется возместить Покупателю убытки, понесенные последним вследствие нарушения Поставщиком указанных в настоящем Договоре гарантий и заверений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налога на прибыль, НДС (в том числе решений об отказе в применении налоговых вычетов), который был уплачен Поставщику в составе цены Товара либо решений об уплате этого НДС Покупателем в бюджет, решений (требований) об уплате пеней и штрафов на указанный размер доначисленного НДС</w:t>
      </w:r>
      <w:r w:rsidR="004F5277">
        <w:rPr>
          <w:rFonts w:asciiTheme="minorHAnsi" w:hAnsiTheme="minorHAnsi" w:cstheme="minorHAnsi"/>
        </w:rPr>
        <w:t>.</w:t>
      </w:r>
    </w:p>
    <w:p w:rsidR="00F92825" w:rsidRPr="005D5674" w:rsidRDefault="00E4432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t xml:space="preserve">11.5. </w:t>
      </w:r>
      <w:r w:rsidR="00F92825" w:rsidRPr="005D5674">
        <w:rPr>
          <w:rFonts w:asciiTheme="minorHAnsi" w:hAnsiTheme="minorHAnsi" w:cstheme="minorHAnsi"/>
        </w:rPr>
        <w:t>Заверения об обстоятельствах и гарантии, данные Сторонами в пунктах 1</w:t>
      </w:r>
      <w:r>
        <w:rPr>
          <w:rFonts w:asciiTheme="minorHAnsi" w:hAnsiTheme="minorHAnsi" w:cstheme="minorHAnsi"/>
        </w:rPr>
        <w:t>1</w:t>
      </w:r>
      <w:r w:rsidR="00F92825" w:rsidRPr="005D5674">
        <w:rPr>
          <w:rFonts w:asciiTheme="minorHAnsi" w:hAnsiTheme="minorHAnsi" w:cstheme="minorHAnsi"/>
        </w:rPr>
        <w:t>.1. - 1</w:t>
      </w:r>
      <w:r>
        <w:rPr>
          <w:rFonts w:asciiTheme="minorHAnsi" w:hAnsiTheme="minorHAnsi" w:cstheme="minorHAnsi"/>
        </w:rPr>
        <w:t>1</w:t>
      </w:r>
      <w:r w:rsidR="00F92825" w:rsidRPr="005D5674">
        <w:rPr>
          <w:rFonts w:asciiTheme="minorHAnsi" w:hAnsiTheme="minorHAnsi" w:cstheme="minorHAnsi"/>
        </w:rPr>
        <w:t xml:space="preserve">.4.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 </w:t>
      </w:r>
    </w:p>
    <w:p w:rsidR="00F92825" w:rsidRPr="005D5674" w:rsidRDefault="00E44325" w:rsidP="004238B0">
      <w:pPr>
        <w:pStyle w:val="aa"/>
        <w:tabs>
          <w:tab w:val="left" w:pos="0"/>
          <w:tab w:val="left" w:pos="709"/>
        </w:tabs>
        <w:ind w:left="0" w:firstLine="709"/>
        <w:jc w:val="both"/>
        <w:rPr>
          <w:rFonts w:asciiTheme="minorHAnsi" w:hAnsiTheme="minorHAnsi" w:cstheme="minorHAnsi"/>
        </w:rPr>
      </w:pPr>
      <w:r>
        <w:rPr>
          <w:rFonts w:asciiTheme="minorHAnsi" w:hAnsiTheme="minorHAnsi" w:cstheme="minorHAnsi"/>
        </w:rPr>
        <w:lastRenderedPageBreak/>
        <w:t xml:space="preserve">11.6. </w:t>
      </w:r>
      <w:r w:rsidR="00F92825" w:rsidRPr="005D5674">
        <w:rPr>
          <w:rFonts w:asciiTheme="minorHAnsi" w:hAnsiTheme="minorHAnsi" w:cstheme="minorHAnsi"/>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bookmarkEnd w:id="8"/>
    <w:p w:rsidR="00F92825" w:rsidRPr="00ED3844" w:rsidRDefault="00F92825" w:rsidP="004238B0">
      <w:pPr>
        <w:tabs>
          <w:tab w:val="left" w:pos="709"/>
        </w:tabs>
        <w:ind w:firstLine="709"/>
        <w:contextualSpacing/>
        <w:jc w:val="both"/>
        <w:rPr>
          <w:rFonts w:asciiTheme="minorHAnsi" w:hAnsiTheme="minorHAnsi" w:cstheme="minorHAnsi"/>
        </w:rPr>
      </w:pPr>
    </w:p>
    <w:p w:rsidR="00197986" w:rsidRPr="00ED3844" w:rsidRDefault="00197986" w:rsidP="004238B0">
      <w:pPr>
        <w:tabs>
          <w:tab w:val="left" w:pos="709"/>
          <w:tab w:val="left" w:pos="1080"/>
        </w:tabs>
        <w:ind w:firstLine="709"/>
        <w:jc w:val="center"/>
        <w:rPr>
          <w:rFonts w:asciiTheme="minorHAnsi" w:hAnsiTheme="minorHAnsi" w:cstheme="minorHAnsi"/>
          <w:b/>
        </w:rPr>
      </w:pPr>
      <w:r w:rsidRPr="00ED3844">
        <w:rPr>
          <w:rFonts w:asciiTheme="minorHAnsi" w:hAnsiTheme="minorHAnsi" w:cstheme="minorHAnsi"/>
          <w:b/>
        </w:rPr>
        <w:t>1</w:t>
      </w:r>
      <w:r w:rsidR="00E44325">
        <w:rPr>
          <w:rFonts w:asciiTheme="minorHAnsi" w:hAnsiTheme="minorHAnsi" w:cstheme="minorHAnsi"/>
          <w:b/>
        </w:rPr>
        <w:t>2</w:t>
      </w:r>
      <w:r w:rsidRPr="00ED3844">
        <w:rPr>
          <w:rFonts w:asciiTheme="minorHAnsi" w:hAnsiTheme="minorHAnsi" w:cstheme="minorHAnsi"/>
          <w:b/>
        </w:rPr>
        <w:t>. ЗАКЛЮЧИТЕЛЬНЫЕ ПОЛОЖЕНИЯ.</w:t>
      </w:r>
    </w:p>
    <w:p w:rsidR="00197986" w:rsidRPr="00806382" w:rsidRDefault="00E44325" w:rsidP="004238B0">
      <w:pPr>
        <w:pStyle w:val="aa"/>
        <w:tabs>
          <w:tab w:val="left" w:pos="709"/>
        </w:tabs>
        <w:ind w:left="0" w:right="76" w:firstLine="709"/>
        <w:jc w:val="both"/>
        <w:rPr>
          <w:rFonts w:asciiTheme="minorHAnsi" w:hAnsiTheme="minorHAnsi" w:cstheme="minorHAnsi"/>
        </w:rPr>
      </w:pPr>
      <w:r>
        <w:rPr>
          <w:rFonts w:asciiTheme="minorHAnsi" w:hAnsiTheme="minorHAnsi" w:cstheme="minorHAnsi"/>
          <w:bCs/>
        </w:rPr>
        <w:t xml:space="preserve">12.1. </w:t>
      </w:r>
      <w:r w:rsidR="00197986" w:rsidRPr="00EA044E">
        <w:rPr>
          <w:rFonts w:asciiTheme="minorHAnsi" w:hAnsiTheme="minorHAnsi" w:cstheme="minorHAnsi"/>
          <w:bCs/>
        </w:rPr>
        <w:t xml:space="preserve">Настоящий Договор вступает в силу с момента его подписания Сторонами и </w:t>
      </w:r>
      <w:r w:rsidR="00197986" w:rsidRPr="00806382">
        <w:rPr>
          <w:rFonts w:asciiTheme="minorHAnsi" w:hAnsiTheme="minorHAnsi" w:cstheme="minorHAnsi"/>
        </w:rPr>
        <w:t xml:space="preserve">действует </w:t>
      </w:r>
      <w:r w:rsidR="00197986" w:rsidRPr="00EA044E">
        <w:rPr>
          <w:rFonts w:asciiTheme="minorHAnsi" w:hAnsiTheme="minorHAnsi" w:cstheme="minorHAnsi"/>
          <w:bCs/>
        </w:rPr>
        <w:t xml:space="preserve">до </w:t>
      </w:r>
      <w:r w:rsidR="007B2ACA">
        <w:rPr>
          <w:rFonts w:asciiTheme="minorHAnsi" w:hAnsiTheme="minorHAnsi" w:cstheme="minorHAnsi"/>
        </w:rPr>
        <w:t>______________________</w:t>
      </w:r>
      <w:r w:rsidR="00A379A5">
        <w:rPr>
          <w:rFonts w:asciiTheme="minorHAnsi" w:hAnsiTheme="minorHAnsi" w:cstheme="minorHAnsi"/>
        </w:rPr>
        <w:t xml:space="preserve"> </w:t>
      </w:r>
      <w:r w:rsidR="00197986" w:rsidRPr="00806382">
        <w:rPr>
          <w:rFonts w:asciiTheme="minorHAnsi" w:hAnsiTheme="minorHAnsi" w:cstheme="minorHAnsi"/>
        </w:rPr>
        <w:t>г</w:t>
      </w:r>
      <w:r w:rsidR="008B2D4F" w:rsidRPr="00806382">
        <w:rPr>
          <w:rFonts w:asciiTheme="minorHAnsi" w:hAnsiTheme="minorHAnsi" w:cstheme="minorHAnsi"/>
        </w:rPr>
        <w:t>ода</w:t>
      </w:r>
      <w:r w:rsidR="00197986" w:rsidRPr="00806382">
        <w:rPr>
          <w:rFonts w:asciiTheme="minorHAnsi" w:hAnsiTheme="minorHAnsi" w:cstheme="minorHAnsi"/>
        </w:rPr>
        <w:t xml:space="preserve"> включительно,</w:t>
      </w:r>
      <w:r w:rsidR="00197986" w:rsidRPr="00EA044E">
        <w:rPr>
          <w:rFonts w:asciiTheme="minorHAnsi" w:hAnsiTheme="minorHAnsi" w:cstheme="minorHAnsi"/>
        </w:rPr>
        <w:t xml:space="preserve"> а в части неисполненных обязательств, Договор действует до момента их надлежащего исполнения.</w:t>
      </w:r>
    </w:p>
    <w:p w:rsidR="00197986" w:rsidRPr="00806382" w:rsidRDefault="00E44325" w:rsidP="004238B0">
      <w:pPr>
        <w:pStyle w:val="aa"/>
        <w:tabs>
          <w:tab w:val="left" w:pos="709"/>
        </w:tabs>
        <w:ind w:left="0" w:right="76" w:firstLine="709"/>
        <w:jc w:val="both"/>
        <w:rPr>
          <w:rFonts w:asciiTheme="minorHAnsi" w:hAnsiTheme="minorHAnsi" w:cstheme="minorHAnsi"/>
        </w:rPr>
      </w:pPr>
      <w:r>
        <w:rPr>
          <w:rFonts w:asciiTheme="minorHAnsi" w:hAnsiTheme="minorHAnsi" w:cstheme="minorHAnsi"/>
        </w:rPr>
        <w:t xml:space="preserve">12.2. </w:t>
      </w:r>
      <w:r w:rsidR="00197986" w:rsidRPr="00806382">
        <w:rPr>
          <w:rFonts w:asciiTheme="minorHAnsi" w:hAnsiTheme="minorHAnsi" w:cstheme="minorHAnsi"/>
        </w:rPr>
        <w:t>Действие данного Договора распространяется на фактические отношения Сторон, не противоречащие условиям и существу Договора, возникшие до момента его подписания.</w:t>
      </w:r>
    </w:p>
    <w:p w:rsidR="00197986" w:rsidRPr="00806382" w:rsidRDefault="00197986" w:rsidP="004238B0">
      <w:pPr>
        <w:tabs>
          <w:tab w:val="left" w:pos="709"/>
          <w:tab w:val="num" w:pos="1134"/>
        </w:tabs>
        <w:ind w:right="76" w:firstLine="709"/>
        <w:jc w:val="both"/>
        <w:rPr>
          <w:rFonts w:asciiTheme="minorHAnsi" w:hAnsiTheme="minorHAnsi" w:cstheme="minorHAnsi"/>
        </w:rPr>
      </w:pPr>
      <w:r w:rsidRPr="00806382">
        <w:rPr>
          <w:rFonts w:asciiTheme="minorHAnsi" w:hAnsiTheme="minorHAnsi" w:cstheme="minorHAnsi"/>
        </w:rPr>
        <w:t xml:space="preserve">Ответственными лицами за исполнение Договора Сторонами являются соответственно: </w:t>
      </w:r>
    </w:p>
    <w:p w:rsidR="00197986" w:rsidRPr="00806382" w:rsidRDefault="00197986" w:rsidP="004238B0">
      <w:pPr>
        <w:tabs>
          <w:tab w:val="left" w:pos="709"/>
          <w:tab w:val="num" w:pos="1134"/>
        </w:tabs>
        <w:ind w:right="76" w:firstLine="709"/>
        <w:jc w:val="both"/>
        <w:rPr>
          <w:rFonts w:asciiTheme="minorHAnsi" w:hAnsiTheme="minorHAnsi" w:cstheme="minorHAnsi"/>
        </w:rPr>
      </w:pPr>
      <w:r w:rsidRPr="00806382">
        <w:rPr>
          <w:rFonts w:asciiTheme="minorHAnsi" w:hAnsiTheme="minorHAnsi" w:cstheme="minorHAnsi"/>
        </w:rPr>
        <w:t>от Поставщика:</w:t>
      </w:r>
      <w:r w:rsidR="009705E2">
        <w:rPr>
          <w:rFonts w:asciiTheme="minorHAnsi" w:hAnsiTheme="minorHAnsi" w:cstheme="minorHAnsi"/>
        </w:rPr>
        <w:t xml:space="preserve"> </w:t>
      </w:r>
      <w:r w:rsidR="007B2ACA">
        <w:rPr>
          <w:rFonts w:asciiTheme="minorHAnsi" w:hAnsiTheme="minorHAnsi" w:cstheme="minorHAnsi"/>
        </w:rPr>
        <w:t>__________________________________</w:t>
      </w:r>
      <w:r w:rsidRPr="00806382">
        <w:rPr>
          <w:rFonts w:asciiTheme="minorHAnsi" w:hAnsiTheme="minorHAnsi" w:cstheme="minorHAnsi"/>
        </w:rPr>
        <w:t xml:space="preserve">, </w:t>
      </w:r>
    </w:p>
    <w:p w:rsidR="00197986" w:rsidRPr="00806382" w:rsidRDefault="00197986" w:rsidP="004238B0">
      <w:pPr>
        <w:tabs>
          <w:tab w:val="left" w:pos="709"/>
          <w:tab w:val="num" w:pos="1134"/>
        </w:tabs>
        <w:ind w:right="76" w:firstLine="709"/>
        <w:jc w:val="both"/>
        <w:rPr>
          <w:rFonts w:asciiTheme="minorHAnsi" w:hAnsiTheme="minorHAnsi" w:cstheme="minorHAnsi"/>
        </w:rPr>
      </w:pPr>
      <w:r w:rsidRPr="00806382">
        <w:rPr>
          <w:rFonts w:asciiTheme="minorHAnsi" w:hAnsiTheme="minorHAnsi" w:cstheme="minorHAnsi"/>
        </w:rPr>
        <w:t>от Покупателя:</w:t>
      </w:r>
      <w:r w:rsidR="009705E2">
        <w:rPr>
          <w:rFonts w:asciiTheme="minorHAnsi" w:hAnsiTheme="minorHAnsi" w:cstheme="minorHAnsi"/>
        </w:rPr>
        <w:t xml:space="preserve"> </w:t>
      </w:r>
      <w:r w:rsidR="007B2ACA">
        <w:rPr>
          <w:rFonts w:asciiTheme="minorHAnsi" w:hAnsiTheme="minorHAnsi" w:cstheme="minorHAnsi"/>
        </w:rPr>
        <w:t>_______________________________</w:t>
      </w:r>
      <w:r w:rsidRPr="00806382">
        <w:rPr>
          <w:rFonts w:asciiTheme="minorHAnsi" w:hAnsiTheme="minorHAnsi" w:cstheme="minorHAnsi"/>
        </w:rPr>
        <w:t>.</w:t>
      </w:r>
    </w:p>
    <w:p w:rsidR="00197986" w:rsidRPr="00ED3844" w:rsidRDefault="00197986" w:rsidP="004238B0">
      <w:pPr>
        <w:tabs>
          <w:tab w:val="left" w:pos="709"/>
          <w:tab w:val="num" w:pos="1134"/>
        </w:tabs>
        <w:ind w:right="76" w:firstLine="709"/>
        <w:jc w:val="both"/>
        <w:rPr>
          <w:rFonts w:asciiTheme="minorHAnsi" w:hAnsiTheme="minorHAnsi" w:cstheme="minorHAnsi"/>
          <w:bCs/>
        </w:rPr>
      </w:pPr>
      <w:r w:rsidRPr="00ED3844">
        <w:rPr>
          <w:rFonts w:asciiTheme="minorHAnsi" w:hAnsiTheme="minorHAnsi" w:cstheme="minorHAnsi"/>
          <w:bCs/>
        </w:rPr>
        <w:t xml:space="preserve">В случае изменения контактных данных, указанных выше, Сторона обязуется уведомлять другую Сторону о таких изменениях в течение 10-ти (десяти) календарных дней с даты такого изменения. В случае </w:t>
      </w:r>
      <w:r w:rsidR="00A379A5" w:rsidRPr="00ED3844">
        <w:rPr>
          <w:rFonts w:asciiTheme="minorHAnsi" w:hAnsiTheme="minorHAnsi" w:cstheme="minorHAnsi"/>
          <w:bCs/>
        </w:rPr>
        <w:t>не уведомления</w:t>
      </w:r>
      <w:r w:rsidRPr="00ED3844">
        <w:rPr>
          <w:rFonts w:asciiTheme="minorHAnsi" w:hAnsiTheme="minorHAnsi" w:cstheme="minorHAnsi"/>
          <w:bCs/>
        </w:rPr>
        <w:t xml:space="preserve"> о произошедших изменениях, сообщения, направленные по указанным реквизитам, считаются доставленными. </w:t>
      </w:r>
    </w:p>
    <w:p w:rsidR="00197986" w:rsidRPr="00EA044E" w:rsidRDefault="00295346" w:rsidP="004238B0">
      <w:pPr>
        <w:pStyle w:val="aa"/>
        <w:tabs>
          <w:tab w:val="left" w:pos="0"/>
          <w:tab w:val="left" w:pos="709"/>
        </w:tabs>
        <w:ind w:left="0" w:right="76" w:firstLine="709"/>
        <w:jc w:val="both"/>
        <w:rPr>
          <w:rFonts w:asciiTheme="minorHAnsi" w:hAnsiTheme="minorHAnsi" w:cstheme="minorHAnsi"/>
          <w:bCs/>
        </w:rPr>
      </w:pPr>
      <w:r>
        <w:rPr>
          <w:rFonts w:asciiTheme="minorHAnsi" w:hAnsiTheme="minorHAnsi" w:cstheme="minorHAnsi"/>
          <w:bCs/>
        </w:rPr>
        <w:t xml:space="preserve">12.3. </w:t>
      </w:r>
      <w:r w:rsidR="00197986" w:rsidRPr="00EA044E">
        <w:rPr>
          <w:rFonts w:asciiTheme="minorHAnsi" w:hAnsiTheme="minorHAnsi" w:cstheme="minorHAnsi"/>
          <w:bCs/>
        </w:rPr>
        <w:t>Все подписанные документы, переданные посредством электронной почты</w:t>
      </w:r>
      <w:r w:rsidR="00AF61C8">
        <w:rPr>
          <w:rFonts w:asciiTheme="minorHAnsi" w:hAnsiTheme="minorHAnsi" w:cstheme="minorHAnsi"/>
          <w:bCs/>
        </w:rPr>
        <w:t>,</w:t>
      </w:r>
      <w:r w:rsidR="00197986" w:rsidRPr="00EA044E">
        <w:rPr>
          <w:rFonts w:asciiTheme="minorHAnsi" w:hAnsiTheme="minorHAnsi" w:cstheme="minorHAnsi"/>
          <w:bCs/>
        </w:rPr>
        <w:t xml:space="preserve"> имеют юридическую силу и определяются Сторонами как документы, принятые к исполнению. При этом оригинальные документы должны быть направлены Стороне в течение </w:t>
      </w:r>
      <w:r w:rsidR="00197986" w:rsidRPr="002A379E">
        <w:rPr>
          <w:rFonts w:asciiTheme="minorHAnsi" w:hAnsiTheme="minorHAnsi" w:cstheme="minorHAnsi"/>
          <w:bCs/>
        </w:rPr>
        <w:t>15-ти (пятнадцати) календарных</w:t>
      </w:r>
      <w:r w:rsidR="00197986" w:rsidRPr="00EA044E">
        <w:rPr>
          <w:rFonts w:asciiTheme="minorHAnsi" w:hAnsiTheme="minorHAnsi" w:cstheme="minorHAnsi"/>
          <w:bCs/>
        </w:rPr>
        <w:t xml:space="preserve"> дней заказным письмом с уведомлением о вручении либо нарочным с вручением под расписку. </w:t>
      </w:r>
    </w:p>
    <w:p w:rsidR="00197986" w:rsidRPr="00EA044E" w:rsidRDefault="00295346"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12.4. </w:t>
      </w:r>
      <w:r w:rsidR="00197986" w:rsidRPr="00EA044E">
        <w:rPr>
          <w:rFonts w:asciiTheme="minorHAnsi" w:hAnsiTheme="minorHAnsi" w:cstheme="minorHAnsi"/>
          <w:bCs/>
        </w:rPr>
        <w:t>В случае непредоставления оригинальных документов в течение срока, установленного настоящим Договором, исполнение обязательств по Договору приостанавливается до момента их предоставления.</w:t>
      </w:r>
    </w:p>
    <w:p w:rsidR="002A379E" w:rsidRPr="00905E11"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12.5. </w:t>
      </w:r>
      <w:r w:rsidR="002A379E" w:rsidRPr="00CD3E93">
        <w:rPr>
          <w:rFonts w:asciiTheme="minorHAnsi" w:hAnsiTheme="minorHAnsi" w:cstheme="minorHAnsi"/>
          <w:bCs/>
        </w:rPr>
        <w:t>В случае обнаружения Поставщиком в ходе проверки благонадежности Покупателя и/</w:t>
      </w:r>
      <w:r w:rsidR="002A379E" w:rsidRPr="00905E11">
        <w:rPr>
          <w:rFonts w:asciiTheme="minorHAnsi" w:hAnsiTheme="minorHAnsi" w:cstheme="minorHAnsi"/>
          <w:bCs/>
        </w:rPr>
        <w:t>или последующего с ним сотрудничества рисков, связанных с деятельностью Покупателя, причастностью его к коррупционным схемам, Поставщик имеет право расторгнуть настоящий Договор, письменно уведомив об этом Покупателя в течение 3 рабочих дней со дня проведения такой проверки с обоснованием своего решения. При этом Покупатель обязуется возместить убытки, если Поставщик в ходе сотрудничества с Покупателем был привлечен к ответственности за нарушение законодательства РФ по вине Покупателя.</w:t>
      </w:r>
    </w:p>
    <w:p w:rsidR="00197986" w:rsidRPr="00EA044E"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12.6. </w:t>
      </w:r>
      <w:r w:rsidR="00197986" w:rsidRPr="00905E11">
        <w:rPr>
          <w:rFonts w:asciiTheme="minorHAnsi" w:hAnsiTheme="minorHAnsi" w:cstheme="minorHAnsi"/>
          <w:bCs/>
        </w:rPr>
        <w:t>Любые документы (письма, уведомления</w:t>
      </w:r>
      <w:r w:rsidR="00197986" w:rsidRPr="00EA044E">
        <w:rPr>
          <w:rFonts w:asciiTheme="minorHAnsi" w:hAnsiTheme="minorHAnsi" w:cstheme="minorHAnsi"/>
          <w:bCs/>
        </w:rPr>
        <w:t>, требования, извещения, счета, претензии и т.д.), связанные с исполнением настоящего Договора, передаются одной Стороной другой Стороне лично через их представителей либо направляются посредством электронной почты (с уведомлением о доставке), либо - посредством почтовой организации/курьерской службы заказным письмом с уведомлением о вручении. Такие документы считаются полученными Стороной в следующем порядке:</w:t>
      </w:r>
    </w:p>
    <w:p w:rsidR="00197986" w:rsidRPr="00ED3844" w:rsidRDefault="00197986" w:rsidP="004238B0">
      <w:pPr>
        <w:numPr>
          <w:ilvl w:val="0"/>
          <w:numId w:val="12"/>
        </w:numPr>
        <w:tabs>
          <w:tab w:val="left" w:pos="0"/>
          <w:tab w:val="left" w:pos="709"/>
        </w:tabs>
        <w:ind w:left="0" w:firstLine="709"/>
        <w:contextualSpacing/>
        <w:jc w:val="both"/>
        <w:rPr>
          <w:rFonts w:asciiTheme="minorHAnsi" w:hAnsiTheme="minorHAnsi" w:cstheme="minorHAnsi"/>
        </w:rPr>
      </w:pPr>
      <w:r w:rsidRPr="00ED3844">
        <w:rPr>
          <w:rFonts w:asciiTheme="minorHAnsi" w:hAnsiTheme="minorHAnsi" w:cstheme="minorHAnsi"/>
        </w:rPr>
        <w:t>в случае передачи лично через представителей Сторон – в дату, указанную в расписке о получении;</w:t>
      </w:r>
    </w:p>
    <w:p w:rsidR="00197986" w:rsidRPr="00ED3844" w:rsidRDefault="00197986" w:rsidP="004238B0">
      <w:pPr>
        <w:numPr>
          <w:ilvl w:val="0"/>
          <w:numId w:val="12"/>
        </w:numPr>
        <w:tabs>
          <w:tab w:val="left" w:pos="0"/>
          <w:tab w:val="left" w:pos="709"/>
        </w:tabs>
        <w:ind w:left="0" w:firstLine="709"/>
        <w:contextualSpacing/>
        <w:jc w:val="both"/>
        <w:rPr>
          <w:rFonts w:asciiTheme="minorHAnsi" w:hAnsiTheme="minorHAnsi" w:cstheme="minorHAnsi"/>
        </w:rPr>
      </w:pPr>
      <w:r w:rsidRPr="00ED3844">
        <w:rPr>
          <w:rFonts w:asciiTheme="minorHAnsi" w:hAnsiTheme="minorHAnsi" w:cstheme="minorHAnsi"/>
        </w:rPr>
        <w:t>в случае передачи посредством электронной почты – в дату уведомления о доставке электронного письма;</w:t>
      </w:r>
    </w:p>
    <w:p w:rsidR="00197986" w:rsidRPr="00ED3844" w:rsidRDefault="00197986" w:rsidP="004238B0">
      <w:pPr>
        <w:numPr>
          <w:ilvl w:val="0"/>
          <w:numId w:val="12"/>
        </w:numPr>
        <w:tabs>
          <w:tab w:val="left" w:pos="0"/>
          <w:tab w:val="left" w:pos="709"/>
        </w:tabs>
        <w:ind w:left="0" w:firstLine="709"/>
        <w:contextualSpacing/>
        <w:jc w:val="both"/>
        <w:rPr>
          <w:rFonts w:asciiTheme="minorHAnsi" w:hAnsiTheme="minorHAnsi" w:cstheme="minorHAnsi"/>
        </w:rPr>
      </w:pPr>
      <w:r w:rsidRPr="00ED3844">
        <w:rPr>
          <w:rFonts w:asciiTheme="minorHAnsi" w:hAnsiTheme="minorHAnsi" w:cstheme="minorHAnsi"/>
        </w:rPr>
        <w:t xml:space="preserve">в случае отправки посредством почтовой организации/курьерской службы – в дату, указанную в уведомлении о вручении. </w:t>
      </w:r>
    </w:p>
    <w:p w:rsidR="00197986"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12.7. </w:t>
      </w:r>
      <w:r w:rsidR="00197986" w:rsidRPr="00EA044E">
        <w:rPr>
          <w:rFonts w:asciiTheme="minorHAnsi" w:hAnsiTheme="minorHAnsi" w:cstheme="minorHAnsi"/>
          <w:bCs/>
        </w:rPr>
        <w:t xml:space="preserve">Стороны обязуются незамедлительно уведомлять друг друга обо всех юридических фактах, событиях и действиях, существенно влияющих или </w:t>
      </w:r>
      <w:r w:rsidR="00C2324E">
        <w:rPr>
          <w:rFonts w:asciiTheme="minorHAnsi" w:hAnsiTheme="minorHAnsi" w:cstheme="minorHAnsi"/>
          <w:bCs/>
        </w:rPr>
        <w:t xml:space="preserve">имеющих </w:t>
      </w:r>
      <w:r w:rsidR="00C2324E">
        <w:rPr>
          <w:rFonts w:asciiTheme="minorHAnsi" w:hAnsiTheme="minorHAnsi" w:cstheme="minorHAnsi"/>
          <w:bCs/>
        </w:rPr>
        <w:lastRenderedPageBreak/>
        <w:t xml:space="preserve">вероятность </w:t>
      </w:r>
      <w:r w:rsidR="00197986" w:rsidRPr="00EA044E">
        <w:rPr>
          <w:rFonts w:asciiTheme="minorHAnsi" w:hAnsiTheme="minorHAnsi" w:cstheme="minorHAnsi"/>
          <w:bCs/>
        </w:rPr>
        <w:t>существенно повлиять на исполнение Сторонами обязательств по настоящему Договору. Риски неблагоприятных последствий отсутствия такого уведомления несет Сторона, не исполнившая обязанность по уведомлению другой Стороны.</w:t>
      </w:r>
    </w:p>
    <w:p w:rsidR="00657D86" w:rsidRPr="00CD3E93"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rPr>
        <w:t xml:space="preserve">12.8. </w:t>
      </w:r>
      <w:r w:rsidR="00657D86" w:rsidRPr="00CD3E93">
        <w:rPr>
          <w:rFonts w:asciiTheme="minorHAnsi" w:hAnsiTheme="minorHAnsi" w:cstheme="minorHAnsi"/>
        </w:rPr>
        <w:t xml:space="preserve">Для обмена информацией по вопросам, связанным с нарушениями исполнения Договора, в том числе антикоррупционной направленности, Покупатель может  использовать ресурс «Линия доверия комплаенса ООО «КСК», </w:t>
      </w:r>
      <w:r w:rsidR="00657D86" w:rsidRPr="00CD3E93">
        <w:rPr>
          <w:rFonts w:asciiTheme="minorHAnsi" w:eastAsiaTheme="minorHAnsi" w:hAnsiTheme="minorHAnsi" w:cstheme="minorHAnsi"/>
        </w:rPr>
        <w:t xml:space="preserve">расположенный на официальном сайте </w:t>
      </w:r>
      <w:bookmarkStart w:id="9" w:name="_Hlk66708101"/>
      <w:r w:rsidR="00657D86" w:rsidRPr="00CD3E93">
        <w:rPr>
          <w:rFonts w:asciiTheme="minorHAnsi" w:eastAsia="Calibri" w:hAnsiTheme="minorHAnsi" w:cstheme="minorHAnsi"/>
        </w:rPr>
        <w:fldChar w:fldCharType="begin"/>
      </w:r>
      <w:r w:rsidR="00657D86" w:rsidRPr="00CD3E93">
        <w:rPr>
          <w:rFonts w:asciiTheme="minorHAnsi" w:hAnsiTheme="minorHAnsi" w:cstheme="minorHAnsi"/>
        </w:rPr>
        <w:instrText xml:space="preserve"> HYPERLINK "http://kscgroup.ru/" </w:instrText>
      </w:r>
      <w:r w:rsidR="00657D86" w:rsidRPr="00CD3E93">
        <w:rPr>
          <w:rFonts w:asciiTheme="minorHAnsi" w:eastAsia="Calibri" w:hAnsiTheme="minorHAnsi" w:cstheme="minorHAnsi"/>
        </w:rPr>
        <w:fldChar w:fldCharType="separate"/>
      </w:r>
      <w:r w:rsidR="00657D86" w:rsidRPr="00CD3E93">
        <w:rPr>
          <w:rFonts w:asciiTheme="minorHAnsi" w:eastAsiaTheme="minorHAnsi" w:hAnsiTheme="minorHAnsi" w:cstheme="minorHAnsi"/>
          <w:u w:val="single"/>
          <w:lang w:val="en-US"/>
        </w:rPr>
        <w:t>http</w:t>
      </w:r>
      <w:r w:rsidR="00657D86" w:rsidRPr="00CD3E93">
        <w:rPr>
          <w:rFonts w:asciiTheme="minorHAnsi" w:eastAsiaTheme="minorHAnsi" w:hAnsiTheme="minorHAnsi" w:cstheme="minorHAnsi"/>
          <w:u w:val="single"/>
        </w:rPr>
        <w:t>://</w:t>
      </w:r>
      <w:proofErr w:type="spellStart"/>
      <w:r w:rsidR="00657D86" w:rsidRPr="00CD3E93">
        <w:rPr>
          <w:rFonts w:asciiTheme="minorHAnsi" w:eastAsiaTheme="minorHAnsi" w:hAnsiTheme="minorHAnsi" w:cstheme="minorHAnsi"/>
          <w:u w:val="single"/>
          <w:lang w:val="en-US"/>
        </w:rPr>
        <w:t>kscgroup</w:t>
      </w:r>
      <w:proofErr w:type="spellEnd"/>
      <w:r w:rsidR="00657D86" w:rsidRPr="00CD3E93">
        <w:rPr>
          <w:rFonts w:asciiTheme="minorHAnsi" w:eastAsiaTheme="minorHAnsi" w:hAnsiTheme="minorHAnsi" w:cstheme="minorHAnsi"/>
          <w:u w:val="single"/>
        </w:rPr>
        <w:t>.</w:t>
      </w:r>
      <w:proofErr w:type="spellStart"/>
      <w:r w:rsidR="00657D86" w:rsidRPr="00CD3E93">
        <w:rPr>
          <w:rFonts w:asciiTheme="minorHAnsi" w:eastAsiaTheme="minorHAnsi" w:hAnsiTheme="minorHAnsi" w:cstheme="minorHAnsi"/>
          <w:u w:val="single"/>
          <w:lang w:val="en-US"/>
        </w:rPr>
        <w:t>ru</w:t>
      </w:r>
      <w:proofErr w:type="spellEnd"/>
      <w:r w:rsidR="00657D86" w:rsidRPr="00CD3E93">
        <w:rPr>
          <w:rFonts w:asciiTheme="minorHAnsi" w:eastAsiaTheme="minorHAnsi" w:hAnsiTheme="minorHAnsi" w:cstheme="minorHAnsi"/>
          <w:u w:val="single"/>
        </w:rPr>
        <w:t>/</w:t>
      </w:r>
      <w:r w:rsidR="00657D86" w:rsidRPr="00CD3E93">
        <w:rPr>
          <w:rFonts w:asciiTheme="minorHAnsi" w:eastAsiaTheme="minorHAnsi" w:hAnsiTheme="minorHAnsi" w:cstheme="minorHAnsi"/>
          <w:u w:val="single"/>
        </w:rPr>
        <w:fldChar w:fldCharType="end"/>
      </w:r>
      <w:bookmarkEnd w:id="9"/>
      <w:r w:rsidR="00657D86" w:rsidRPr="00CD3E93">
        <w:rPr>
          <w:rFonts w:asciiTheme="minorHAnsi" w:eastAsiaTheme="minorHAnsi" w:hAnsiTheme="minorHAnsi" w:cstheme="minorHAnsi"/>
          <w:u w:val="single"/>
        </w:rPr>
        <w:t xml:space="preserve">, </w:t>
      </w:r>
      <w:r w:rsidR="00657D86" w:rsidRPr="00CD3E93">
        <w:rPr>
          <w:rFonts w:asciiTheme="minorHAnsi" w:eastAsiaTheme="minorHAnsi" w:hAnsiTheme="minorHAnsi" w:cstheme="minorHAnsi"/>
        </w:rPr>
        <w:t xml:space="preserve">и мессенджеры </w:t>
      </w:r>
      <w:r w:rsidR="00657D86" w:rsidRPr="00CD3E93">
        <w:rPr>
          <w:rFonts w:asciiTheme="minorHAnsi" w:eastAsiaTheme="minorHAnsi" w:hAnsiTheme="minorHAnsi" w:cstheme="minorHAnsi"/>
          <w:lang w:val="en-US"/>
        </w:rPr>
        <w:t>WhatsApp</w:t>
      </w:r>
      <w:r w:rsidR="00657D86" w:rsidRPr="00CD3E93">
        <w:rPr>
          <w:rFonts w:asciiTheme="minorHAnsi" w:eastAsiaTheme="minorHAnsi" w:hAnsiTheme="minorHAnsi" w:cstheme="minorHAnsi"/>
        </w:rPr>
        <w:t xml:space="preserve">, </w:t>
      </w:r>
      <w:r w:rsidR="00657D86" w:rsidRPr="00CD3E93">
        <w:rPr>
          <w:rFonts w:asciiTheme="minorHAnsi" w:eastAsiaTheme="minorHAnsi" w:hAnsiTheme="minorHAnsi" w:cstheme="minorHAnsi"/>
          <w:lang w:val="en-US"/>
        </w:rPr>
        <w:t>Viber</w:t>
      </w:r>
      <w:r w:rsidR="00657D86" w:rsidRPr="00CD3E93">
        <w:rPr>
          <w:rFonts w:asciiTheme="minorHAnsi" w:eastAsiaTheme="minorHAnsi" w:hAnsiTheme="minorHAnsi" w:cstheme="minorHAnsi"/>
        </w:rPr>
        <w:t xml:space="preserve">, </w:t>
      </w:r>
      <w:r w:rsidR="00657D86" w:rsidRPr="00CD3E93">
        <w:rPr>
          <w:rFonts w:asciiTheme="minorHAnsi" w:eastAsiaTheme="minorHAnsi" w:hAnsiTheme="minorHAnsi" w:cstheme="minorHAnsi"/>
          <w:lang w:val="en-US"/>
        </w:rPr>
        <w:t>Telegram</w:t>
      </w:r>
      <w:r w:rsidR="00657D86" w:rsidRPr="00CD3E93">
        <w:rPr>
          <w:rFonts w:asciiTheme="minorHAnsi" w:eastAsiaTheme="minorHAnsi" w:hAnsiTheme="minorHAnsi" w:cstheme="minorHAnsi"/>
        </w:rPr>
        <w:t>, привязанные к телефону 8-963-990-17-03</w:t>
      </w:r>
      <w:r w:rsidR="00657D86" w:rsidRPr="00CD3E93">
        <w:rPr>
          <w:rFonts w:asciiTheme="minorHAnsi" w:hAnsiTheme="minorHAnsi" w:cstheme="minorHAnsi"/>
        </w:rPr>
        <w:t>, для формирования сообщения о нарушении.</w:t>
      </w:r>
    </w:p>
    <w:p w:rsidR="00657D86" w:rsidRPr="00657D86"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rPr>
        <w:t xml:space="preserve">12.9. </w:t>
      </w:r>
      <w:r w:rsidR="00657D86" w:rsidRPr="00CD3E93">
        <w:rPr>
          <w:rFonts w:asciiTheme="minorHAnsi" w:hAnsiTheme="minorHAnsi" w:cstheme="minorHAnsi"/>
        </w:rPr>
        <w:t>По вопросам антикоррупционной безопасности - использовать контакты Группы комплаенса департамента внутреннего контроля и комплаенса ООО «КСК» 8-495-788-19-50 (доб. 53-85), 8-495-788-19-50 (доб. 53-82), 8-495-788-19-50 (доб. 53-88).</w:t>
      </w:r>
    </w:p>
    <w:p w:rsidR="00197986" w:rsidRPr="00ED3844" w:rsidRDefault="004238B0" w:rsidP="004238B0">
      <w:pPr>
        <w:pStyle w:val="af0"/>
        <w:tabs>
          <w:tab w:val="left" w:pos="709"/>
          <w:tab w:val="left" w:pos="1134"/>
        </w:tabs>
        <w:ind w:right="76" w:firstLine="709"/>
        <w:jc w:val="both"/>
        <w:rPr>
          <w:rFonts w:asciiTheme="minorHAnsi" w:hAnsiTheme="minorHAnsi" w:cstheme="minorHAnsi"/>
          <w:b w:val="0"/>
          <w:sz w:val="24"/>
        </w:rPr>
      </w:pPr>
      <w:r>
        <w:rPr>
          <w:rFonts w:asciiTheme="minorHAnsi" w:hAnsiTheme="minorHAnsi" w:cstheme="minorHAnsi"/>
          <w:b w:val="0"/>
          <w:bCs w:val="0"/>
          <w:sz w:val="24"/>
        </w:rPr>
        <w:t xml:space="preserve">12.10. </w:t>
      </w:r>
      <w:r w:rsidR="00197986" w:rsidRPr="00ED3844">
        <w:rPr>
          <w:rFonts w:asciiTheme="minorHAnsi" w:hAnsiTheme="minorHAnsi" w:cstheme="minorHAnsi"/>
          <w:b w:val="0"/>
          <w:bCs w:val="0"/>
          <w:sz w:val="24"/>
        </w:rPr>
        <w:t xml:space="preserve">Стороны не вправе передавать свои права и обязанности по настоящему Договору без письменного согласия на то другой Стороны. </w:t>
      </w:r>
    </w:p>
    <w:p w:rsidR="00197986" w:rsidRPr="00EA044E"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12.11. </w:t>
      </w:r>
      <w:r w:rsidR="00197986" w:rsidRPr="00EA044E">
        <w:rPr>
          <w:rFonts w:asciiTheme="minorHAnsi" w:hAnsiTheme="minorHAnsi" w:cstheme="minorHAnsi"/>
          <w:bCs/>
        </w:rPr>
        <w:t>Стороны вправе зачесть свои требования (в том числе из иных договоров), за исключением требований, возникших ввиду просрочки в поставке и устранении несоответствий/недостатков Товара, требований ввиду ненадлежащего качества Товара, только при наличии письменного соглашения о зачете.</w:t>
      </w:r>
    </w:p>
    <w:p w:rsidR="00197986" w:rsidRPr="004238B0" w:rsidRDefault="004238B0" w:rsidP="004238B0">
      <w:pPr>
        <w:tabs>
          <w:tab w:val="num" w:pos="0"/>
          <w:tab w:val="num" w:pos="644"/>
          <w:tab w:val="left" w:pos="709"/>
          <w:tab w:val="left" w:pos="1134"/>
        </w:tabs>
        <w:ind w:right="76" w:firstLine="709"/>
        <w:jc w:val="both"/>
        <w:rPr>
          <w:rFonts w:asciiTheme="minorHAnsi" w:hAnsiTheme="minorHAnsi" w:cstheme="minorHAnsi"/>
          <w:bCs/>
        </w:rPr>
      </w:pPr>
      <w:r w:rsidRPr="004238B0">
        <w:rPr>
          <w:rFonts w:asciiTheme="minorHAnsi" w:hAnsiTheme="minorHAnsi" w:cstheme="minorHAnsi"/>
          <w:bCs/>
        </w:rPr>
        <w:t xml:space="preserve">12.12. </w:t>
      </w:r>
      <w:r w:rsidR="00197986" w:rsidRPr="004238B0">
        <w:rPr>
          <w:rFonts w:asciiTheme="minorHAnsi" w:hAnsiTheme="minorHAnsi" w:cstheme="minorHAnsi"/>
          <w:bCs/>
        </w:rPr>
        <w:t>Все изменения, дополнения и приложения к настоящему Договору совершаются в письменной форме, подписываются Сторонами и скрепляются печатями.</w:t>
      </w:r>
    </w:p>
    <w:p w:rsidR="00197986" w:rsidRPr="00EA044E" w:rsidRDefault="004238B0" w:rsidP="004238B0">
      <w:pPr>
        <w:pStyle w:val="aa"/>
        <w:tabs>
          <w:tab w:val="left" w:pos="709"/>
          <w:tab w:val="left" w:pos="1134"/>
        </w:tabs>
        <w:ind w:left="0" w:right="76" w:firstLine="709"/>
        <w:jc w:val="both"/>
        <w:rPr>
          <w:rFonts w:asciiTheme="minorHAnsi" w:hAnsiTheme="minorHAnsi" w:cstheme="minorHAnsi"/>
          <w:bCs/>
        </w:rPr>
      </w:pPr>
      <w:r>
        <w:rPr>
          <w:rFonts w:asciiTheme="minorHAnsi" w:hAnsiTheme="minorHAnsi" w:cstheme="minorHAnsi"/>
          <w:bCs/>
        </w:rPr>
        <w:t xml:space="preserve">12.13. </w:t>
      </w:r>
      <w:r w:rsidR="00197986" w:rsidRPr="00EA044E">
        <w:rPr>
          <w:rFonts w:asciiTheme="minorHAnsi" w:hAnsiTheme="minorHAnsi" w:cstheme="minorHAnsi"/>
          <w:bCs/>
        </w:rPr>
        <w:t>Настоящий Договор составлен в 2-х (двух) идентичных экземплярах, имеющих одинаковую юридическую силу, по одному для каждой из Сторон.</w:t>
      </w:r>
    </w:p>
    <w:p w:rsidR="00197986" w:rsidRPr="00ED3844" w:rsidRDefault="00197986" w:rsidP="004238B0">
      <w:pPr>
        <w:tabs>
          <w:tab w:val="num" w:pos="644"/>
          <w:tab w:val="left" w:pos="709"/>
          <w:tab w:val="left" w:pos="1134"/>
        </w:tabs>
        <w:ind w:right="76" w:firstLine="709"/>
        <w:jc w:val="both"/>
        <w:rPr>
          <w:rFonts w:asciiTheme="minorHAnsi" w:hAnsiTheme="minorHAnsi" w:cstheme="minorHAnsi"/>
          <w:bCs/>
        </w:rPr>
      </w:pPr>
    </w:p>
    <w:p w:rsidR="00197986" w:rsidRPr="00ED3844" w:rsidRDefault="00197986" w:rsidP="004238B0">
      <w:pPr>
        <w:tabs>
          <w:tab w:val="left" w:pos="709"/>
        </w:tabs>
        <w:ind w:firstLine="709"/>
        <w:jc w:val="center"/>
        <w:rPr>
          <w:rFonts w:asciiTheme="minorHAnsi" w:hAnsiTheme="minorHAnsi" w:cstheme="minorHAnsi"/>
          <w:b/>
        </w:rPr>
      </w:pPr>
      <w:r w:rsidRPr="00ED3844">
        <w:rPr>
          <w:rFonts w:asciiTheme="minorHAnsi" w:hAnsiTheme="minorHAnsi" w:cstheme="minorHAnsi"/>
          <w:b/>
          <w:bCs/>
        </w:rPr>
        <w:t>1</w:t>
      </w:r>
      <w:r w:rsidR="00A93109" w:rsidRPr="00ED3844">
        <w:rPr>
          <w:rFonts w:asciiTheme="minorHAnsi" w:hAnsiTheme="minorHAnsi" w:cstheme="minorHAnsi"/>
          <w:b/>
          <w:bCs/>
        </w:rPr>
        <w:t>4</w:t>
      </w:r>
      <w:r w:rsidRPr="00ED3844">
        <w:rPr>
          <w:rFonts w:asciiTheme="minorHAnsi" w:hAnsiTheme="minorHAnsi" w:cstheme="minorHAnsi"/>
          <w:b/>
          <w:bCs/>
        </w:rPr>
        <w:t>. АДРЕСА, РЕКВИЗИТЫ И ПОДПИСИ СТОРОН</w:t>
      </w:r>
    </w:p>
    <w:p w:rsidR="00197986" w:rsidRPr="00ED3844" w:rsidRDefault="00197986" w:rsidP="004238B0">
      <w:pPr>
        <w:tabs>
          <w:tab w:val="num" w:pos="644"/>
          <w:tab w:val="left" w:pos="709"/>
          <w:tab w:val="left" w:pos="1134"/>
        </w:tabs>
        <w:ind w:right="76" w:firstLine="709"/>
        <w:jc w:val="both"/>
        <w:rPr>
          <w:rFonts w:asciiTheme="minorHAnsi" w:hAnsiTheme="minorHAnsi" w:cstheme="minorHAnsi"/>
          <w:bCs/>
        </w:rPr>
      </w:pPr>
    </w:p>
    <w:tbl>
      <w:tblPr>
        <w:tblW w:w="9995" w:type="dxa"/>
        <w:tblInd w:w="-142" w:type="dxa"/>
        <w:tblLayout w:type="fixed"/>
        <w:tblLook w:val="0000" w:firstRow="0" w:lastRow="0" w:firstColumn="0" w:lastColumn="0" w:noHBand="0" w:noVBand="0"/>
      </w:tblPr>
      <w:tblGrid>
        <w:gridCol w:w="5104"/>
        <w:gridCol w:w="4891"/>
      </w:tblGrid>
      <w:tr w:rsidR="00197986" w:rsidRPr="007B2ACA" w:rsidTr="005966E1">
        <w:tc>
          <w:tcPr>
            <w:tcW w:w="5104" w:type="dxa"/>
          </w:tcPr>
          <w:p w:rsidR="00197986" w:rsidRDefault="00197986" w:rsidP="006E2D9A">
            <w:pPr>
              <w:tabs>
                <w:tab w:val="left" w:pos="709"/>
              </w:tabs>
              <w:rPr>
                <w:rFonts w:asciiTheme="minorHAnsi" w:hAnsiTheme="minorHAnsi" w:cstheme="minorHAnsi"/>
                <w:b/>
                <w:bCs/>
              </w:rPr>
            </w:pPr>
            <w:r w:rsidRPr="00806382">
              <w:rPr>
                <w:rFonts w:asciiTheme="minorHAnsi" w:hAnsiTheme="minorHAnsi" w:cstheme="minorHAnsi"/>
                <w:b/>
                <w:bCs/>
              </w:rPr>
              <w:t>ПОСТАВЩИК:</w:t>
            </w:r>
          </w:p>
          <w:p w:rsidR="00A379A5" w:rsidRDefault="00A379A5" w:rsidP="006E2D9A">
            <w:pPr>
              <w:tabs>
                <w:tab w:val="left" w:pos="709"/>
              </w:tabs>
              <w:rPr>
                <w:rFonts w:asciiTheme="minorHAnsi" w:hAnsiTheme="minorHAnsi" w:cstheme="minorHAnsi"/>
                <w:b/>
                <w:bCs/>
              </w:rPr>
            </w:pPr>
            <w:r>
              <w:rPr>
                <w:rFonts w:asciiTheme="minorHAnsi" w:hAnsiTheme="minorHAnsi" w:cstheme="minorHAnsi"/>
                <w:b/>
                <w:bCs/>
              </w:rPr>
              <w:t>ООО «КСК МК»</w:t>
            </w:r>
          </w:p>
          <w:p w:rsidR="006E2D9A" w:rsidRPr="00806382" w:rsidRDefault="006E2D9A" w:rsidP="004238B0">
            <w:pPr>
              <w:tabs>
                <w:tab w:val="left" w:pos="709"/>
              </w:tabs>
              <w:ind w:firstLine="709"/>
              <w:rPr>
                <w:rFonts w:asciiTheme="minorHAnsi" w:hAnsiTheme="minorHAnsi" w:cstheme="minorHAnsi"/>
                <w:b/>
                <w:bCs/>
              </w:rPr>
            </w:pPr>
          </w:p>
          <w:p w:rsidR="00CF1A4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Юр</w:t>
            </w:r>
            <w:r w:rsidR="00CF1A4A" w:rsidRPr="00CF1A4A">
              <w:rPr>
                <w:rFonts w:asciiTheme="minorHAnsi" w:hAnsiTheme="minorHAnsi" w:cstheme="minorHAnsi"/>
                <w:b/>
                <w:bCs/>
              </w:rPr>
              <w:t xml:space="preserve">./факт. </w:t>
            </w:r>
            <w:r w:rsidRPr="00CF1A4A">
              <w:rPr>
                <w:rFonts w:asciiTheme="minorHAnsi" w:hAnsiTheme="minorHAnsi" w:cstheme="minorHAnsi"/>
                <w:b/>
                <w:bCs/>
              </w:rPr>
              <w:t>адрес:</w:t>
            </w:r>
            <w:r w:rsidR="00CF1A4A">
              <w:rPr>
                <w:rFonts w:asciiTheme="minorHAnsi" w:hAnsiTheme="minorHAnsi" w:cstheme="minorHAnsi"/>
                <w:bCs/>
              </w:rPr>
              <w:t xml:space="preserve"> </w:t>
            </w:r>
            <w:r w:rsidRPr="006E2D9A">
              <w:rPr>
                <w:rFonts w:asciiTheme="minorHAnsi" w:hAnsiTheme="minorHAnsi" w:cstheme="minorHAnsi"/>
                <w:bCs/>
              </w:rPr>
              <w:t xml:space="preserve">170039, г. Тверь, </w:t>
            </w:r>
          </w:p>
          <w:p w:rsidR="00A379A5" w:rsidRPr="006E2D9A" w:rsidRDefault="00CF1A4A" w:rsidP="006E2D9A">
            <w:pPr>
              <w:tabs>
                <w:tab w:val="left" w:pos="709"/>
              </w:tabs>
              <w:ind w:firstLine="30"/>
              <w:rPr>
                <w:rFonts w:asciiTheme="minorHAnsi" w:hAnsiTheme="minorHAnsi" w:cstheme="minorHAnsi"/>
                <w:bCs/>
              </w:rPr>
            </w:pPr>
            <w:r>
              <w:rPr>
                <w:rFonts w:asciiTheme="minorHAnsi" w:hAnsiTheme="minorHAnsi" w:cstheme="minorHAnsi"/>
                <w:bCs/>
              </w:rPr>
              <w:t xml:space="preserve">ул. </w:t>
            </w:r>
            <w:r w:rsidR="00A379A5" w:rsidRPr="006E2D9A">
              <w:rPr>
                <w:rFonts w:asciiTheme="minorHAnsi" w:hAnsiTheme="minorHAnsi" w:cstheme="minorHAnsi"/>
                <w:bCs/>
              </w:rPr>
              <w:t>Паши Савельевой,</w:t>
            </w:r>
            <w:r>
              <w:rPr>
                <w:rFonts w:asciiTheme="minorHAnsi" w:hAnsiTheme="minorHAnsi" w:cstheme="minorHAnsi"/>
                <w:bCs/>
              </w:rPr>
              <w:t xml:space="preserve"> </w:t>
            </w:r>
            <w:r w:rsidR="00A379A5" w:rsidRPr="006E2D9A">
              <w:rPr>
                <w:rFonts w:asciiTheme="minorHAnsi" w:hAnsiTheme="minorHAnsi" w:cstheme="minorHAnsi"/>
                <w:bCs/>
              </w:rPr>
              <w:t xml:space="preserve">д. 45, </w:t>
            </w:r>
            <w:r w:rsidR="00745898">
              <w:rPr>
                <w:rFonts w:asciiTheme="minorHAnsi" w:hAnsiTheme="minorHAnsi" w:cstheme="minorHAnsi"/>
                <w:bCs/>
              </w:rPr>
              <w:t>пом.</w:t>
            </w:r>
            <w:r w:rsidR="00A379A5" w:rsidRPr="006E2D9A">
              <w:rPr>
                <w:rFonts w:asciiTheme="minorHAnsi" w:hAnsiTheme="minorHAnsi" w:cstheme="minorHAnsi"/>
                <w:bCs/>
              </w:rPr>
              <w:t xml:space="preserve"> 308</w:t>
            </w:r>
          </w:p>
          <w:p w:rsidR="00A379A5" w:rsidRPr="006E2D9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ИНН</w:t>
            </w:r>
            <w:r w:rsidRPr="006E2D9A">
              <w:rPr>
                <w:rFonts w:asciiTheme="minorHAnsi" w:hAnsiTheme="minorHAnsi" w:cstheme="minorHAnsi"/>
                <w:bCs/>
              </w:rPr>
              <w:t xml:space="preserve"> 6952314788</w:t>
            </w:r>
          </w:p>
          <w:p w:rsidR="00A379A5" w:rsidRPr="006E2D9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КПП</w:t>
            </w:r>
            <w:r w:rsidRPr="006E2D9A">
              <w:rPr>
                <w:rFonts w:asciiTheme="minorHAnsi" w:hAnsiTheme="minorHAnsi" w:cstheme="minorHAnsi"/>
                <w:bCs/>
              </w:rPr>
              <w:t xml:space="preserve"> 695201001</w:t>
            </w:r>
          </w:p>
          <w:p w:rsidR="00A379A5" w:rsidRPr="006E2D9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ОГРН</w:t>
            </w:r>
            <w:r w:rsidRPr="006E2D9A">
              <w:rPr>
                <w:rFonts w:asciiTheme="minorHAnsi" w:hAnsiTheme="minorHAnsi" w:cstheme="minorHAnsi"/>
                <w:bCs/>
              </w:rPr>
              <w:t xml:space="preserve"> 1186952008760</w:t>
            </w:r>
          </w:p>
          <w:p w:rsidR="00A379A5" w:rsidRPr="006E2D9A" w:rsidRDefault="00CF1A4A" w:rsidP="006E2D9A">
            <w:pPr>
              <w:tabs>
                <w:tab w:val="left" w:pos="709"/>
              </w:tabs>
              <w:ind w:firstLine="30"/>
              <w:rPr>
                <w:rFonts w:asciiTheme="minorHAnsi" w:hAnsiTheme="minorHAnsi" w:cstheme="minorHAnsi"/>
                <w:bCs/>
              </w:rPr>
            </w:pPr>
            <w:r w:rsidRPr="00CF1A4A">
              <w:rPr>
                <w:rFonts w:asciiTheme="minorHAnsi" w:hAnsiTheme="minorHAnsi" w:cstheme="minorHAnsi"/>
                <w:b/>
                <w:bCs/>
              </w:rPr>
              <w:t>Р</w:t>
            </w:r>
            <w:r w:rsidR="00A379A5" w:rsidRPr="00CF1A4A">
              <w:rPr>
                <w:rFonts w:asciiTheme="minorHAnsi" w:hAnsiTheme="minorHAnsi" w:cstheme="minorHAnsi"/>
                <w:b/>
                <w:bCs/>
              </w:rPr>
              <w:t>/с</w:t>
            </w:r>
            <w:r w:rsidR="00A379A5" w:rsidRPr="006E2D9A">
              <w:rPr>
                <w:rFonts w:asciiTheme="minorHAnsi" w:hAnsiTheme="minorHAnsi" w:cstheme="minorHAnsi"/>
                <w:bCs/>
              </w:rPr>
              <w:t xml:space="preserve"> 40702810302220001362</w:t>
            </w:r>
          </w:p>
          <w:p w:rsidR="00A379A5" w:rsidRPr="006E2D9A" w:rsidRDefault="00A379A5" w:rsidP="006E2D9A">
            <w:pPr>
              <w:tabs>
                <w:tab w:val="left" w:pos="709"/>
              </w:tabs>
              <w:ind w:firstLine="30"/>
              <w:rPr>
                <w:rFonts w:asciiTheme="minorHAnsi" w:hAnsiTheme="minorHAnsi" w:cstheme="minorHAnsi"/>
                <w:bCs/>
              </w:rPr>
            </w:pPr>
            <w:r w:rsidRPr="006E2D9A">
              <w:rPr>
                <w:rFonts w:asciiTheme="minorHAnsi" w:hAnsiTheme="minorHAnsi" w:cstheme="minorHAnsi"/>
                <w:bCs/>
              </w:rPr>
              <w:t>в АО «АЛЬФА-БАНК»</w:t>
            </w:r>
          </w:p>
          <w:p w:rsidR="00A379A5" w:rsidRPr="006E2D9A" w:rsidRDefault="00CF1A4A" w:rsidP="006E2D9A">
            <w:pPr>
              <w:tabs>
                <w:tab w:val="left" w:pos="709"/>
              </w:tabs>
              <w:ind w:firstLine="30"/>
              <w:rPr>
                <w:rFonts w:asciiTheme="minorHAnsi" w:hAnsiTheme="minorHAnsi" w:cstheme="minorHAnsi"/>
                <w:bCs/>
              </w:rPr>
            </w:pPr>
            <w:r w:rsidRPr="00CF1A4A">
              <w:rPr>
                <w:rFonts w:asciiTheme="minorHAnsi" w:hAnsiTheme="minorHAnsi" w:cstheme="minorHAnsi"/>
                <w:b/>
                <w:bCs/>
              </w:rPr>
              <w:t>К</w:t>
            </w:r>
            <w:r w:rsidR="00A379A5" w:rsidRPr="00CF1A4A">
              <w:rPr>
                <w:rFonts w:asciiTheme="minorHAnsi" w:hAnsiTheme="minorHAnsi" w:cstheme="minorHAnsi"/>
                <w:b/>
                <w:bCs/>
              </w:rPr>
              <w:t>/с</w:t>
            </w:r>
            <w:r w:rsidR="00A379A5" w:rsidRPr="006E2D9A">
              <w:rPr>
                <w:rFonts w:asciiTheme="minorHAnsi" w:hAnsiTheme="minorHAnsi" w:cstheme="minorHAnsi"/>
                <w:bCs/>
              </w:rPr>
              <w:t xml:space="preserve"> 30101810200000000593</w:t>
            </w:r>
          </w:p>
          <w:p w:rsidR="00A379A5" w:rsidRPr="006E2D9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БИК</w:t>
            </w:r>
            <w:r w:rsidRPr="006E2D9A">
              <w:rPr>
                <w:rFonts w:asciiTheme="minorHAnsi" w:hAnsiTheme="minorHAnsi" w:cstheme="minorHAnsi"/>
                <w:bCs/>
              </w:rPr>
              <w:t xml:space="preserve"> 044525593</w:t>
            </w:r>
          </w:p>
          <w:p w:rsidR="00A379A5" w:rsidRPr="006E2D9A" w:rsidRDefault="00A379A5" w:rsidP="006E2D9A">
            <w:pPr>
              <w:tabs>
                <w:tab w:val="left" w:pos="709"/>
              </w:tabs>
              <w:ind w:firstLine="30"/>
              <w:rPr>
                <w:rFonts w:asciiTheme="minorHAnsi" w:hAnsiTheme="minorHAnsi" w:cstheme="minorHAnsi"/>
                <w:bCs/>
              </w:rPr>
            </w:pPr>
            <w:r w:rsidRPr="00CF1A4A">
              <w:rPr>
                <w:rFonts w:asciiTheme="minorHAnsi" w:hAnsiTheme="minorHAnsi" w:cstheme="minorHAnsi"/>
                <w:b/>
                <w:bCs/>
              </w:rPr>
              <w:t>Телефон:</w:t>
            </w:r>
            <w:r w:rsidRPr="006E2D9A">
              <w:rPr>
                <w:rFonts w:asciiTheme="minorHAnsi" w:hAnsiTheme="minorHAnsi" w:cstheme="minorHAnsi"/>
                <w:bCs/>
              </w:rPr>
              <w:t xml:space="preserve"> </w:t>
            </w:r>
            <w:r w:rsidR="00745898">
              <w:rPr>
                <w:rFonts w:asciiTheme="minorHAnsi" w:hAnsiTheme="minorHAnsi" w:cstheme="minorHAnsi"/>
                <w:bCs/>
              </w:rPr>
              <w:t>+7</w:t>
            </w:r>
            <w:r w:rsidR="00F526A0" w:rsidRPr="00EF3C0B">
              <w:rPr>
                <w:rFonts w:asciiTheme="minorHAnsi" w:hAnsiTheme="minorHAnsi" w:cstheme="minorHAnsi"/>
                <w:bCs/>
              </w:rPr>
              <w:t xml:space="preserve"> </w:t>
            </w:r>
            <w:r w:rsidR="00F526A0" w:rsidRPr="00F526A0">
              <w:rPr>
                <w:rFonts w:asciiTheme="minorHAnsi" w:hAnsiTheme="minorHAnsi" w:cstheme="minorHAnsi"/>
                <w:bCs/>
              </w:rPr>
              <w:t>(4822) 41-68-19</w:t>
            </w:r>
          </w:p>
          <w:p w:rsidR="00197986" w:rsidRPr="00EF3C0B" w:rsidRDefault="00A379A5" w:rsidP="006E2D9A">
            <w:pPr>
              <w:tabs>
                <w:tab w:val="left" w:pos="709"/>
              </w:tabs>
              <w:ind w:firstLine="30"/>
              <w:rPr>
                <w:rFonts w:asciiTheme="minorHAnsi" w:hAnsiTheme="minorHAnsi" w:cstheme="minorHAnsi"/>
                <w:b/>
                <w:bCs/>
              </w:rPr>
            </w:pPr>
            <w:r w:rsidRPr="00F526A0">
              <w:rPr>
                <w:rFonts w:asciiTheme="minorHAnsi" w:hAnsiTheme="minorHAnsi" w:cstheme="minorHAnsi"/>
                <w:b/>
                <w:bCs/>
                <w:lang w:val="en-US"/>
              </w:rPr>
              <w:t>e</w:t>
            </w:r>
            <w:r w:rsidRPr="00EF3C0B">
              <w:rPr>
                <w:rFonts w:asciiTheme="minorHAnsi" w:hAnsiTheme="minorHAnsi" w:cstheme="minorHAnsi"/>
                <w:b/>
                <w:bCs/>
              </w:rPr>
              <w:t>-</w:t>
            </w:r>
            <w:r w:rsidRPr="00F526A0">
              <w:rPr>
                <w:rFonts w:asciiTheme="minorHAnsi" w:hAnsiTheme="minorHAnsi" w:cstheme="minorHAnsi"/>
                <w:b/>
                <w:bCs/>
                <w:lang w:val="en-US"/>
              </w:rPr>
              <w:t>mail</w:t>
            </w:r>
            <w:r w:rsidRPr="00EF3C0B">
              <w:rPr>
                <w:rFonts w:asciiTheme="minorHAnsi" w:hAnsiTheme="minorHAnsi" w:cstheme="minorHAnsi"/>
                <w:b/>
                <w:bCs/>
              </w:rPr>
              <w:t>:</w:t>
            </w:r>
            <w:r w:rsidRPr="00EF3C0B">
              <w:rPr>
                <w:rFonts w:asciiTheme="minorHAnsi" w:hAnsiTheme="minorHAnsi" w:cstheme="minorHAnsi"/>
                <w:bCs/>
              </w:rPr>
              <w:t xml:space="preserve"> </w:t>
            </w:r>
            <w:proofErr w:type="spellStart"/>
            <w:r w:rsidR="00F526A0" w:rsidRPr="00F526A0">
              <w:rPr>
                <w:rFonts w:asciiTheme="minorHAnsi" w:hAnsiTheme="minorHAnsi" w:cstheme="minorHAnsi"/>
                <w:bCs/>
                <w:lang w:val="en-US"/>
              </w:rPr>
              <w:t>metall</w:t>
            </w:r>
            <w:proofErr w:type="spellEnd"/>
            <w:r w:rsidR="00F526A0" w:rsidRPr="00EF3C0B">
              <w:rPr>
                <w:rFonts w:asciiTheme="minorHAnsi" w:hAnsiTheme="minorHAnsi" w:cstheme="minorHAnsi"/>
                <w:bCs/>
              </w:rPr>
              <w:t>@</w:t>
            </w:r>
            <w:proofErr w:type="spellStart"/>
            <w:r w:rsidR="00F526A0" w:rsidRPr="00F526A0">
              <w:rPr>
                <w:rFonts w:asciiTheme="minorHAnsi" w:hAnsiTheme="minorHAnsi" w:cstheme="minorHAnsi"/>
                <w:bCs/>
                <w:lang w:val="en-US"/>
              </w:rPr>
              <w:t>kscgroup</w:t>
            </w:r>
            <w:proofErr w:type="spellEnd"/>
            <w:r w:rsidR="00F526A0" w:rsidRPr="00EF3C0B">
              <w:rPr>
                <w:rFonts w:asciiTheme="minorHAnsi" w:hAnsiTheme="minorHAnsi" w:cstheme="minorHAnsi"/>
                <w:bCs/>
              </w:rPr>
              <w:t>.</w:t>
            </w:r>
            <w:proofErr w:type="spellStart"/>
            <w:r w:rsidR="00F526A0" w:rsidRPr="00F526A0">
              <w:rPr>
                <w:rFonts w:asciiTheme="minorHAnsi" w:hAnsiTheme="minorHAnsi" w:cstheme="minorHAnsi"/>
                <w:bCs/>
                <w:lang w:val="en-US"/>
              </w:rPr>
              <w:t>ru</w:t>
            </w:r>
            <w:proofErr w:type="spellEnd"/>
          </w:p>
        </w:tc>
        <w:tc>
          <w:tcPr>
            <w:tcW w:w="4891" w:type="dxa"/>
          </w:tcPr>
          <w:p w:rsidR="00197986" w:rsidRPr="00806382" w:rsidRDefault="00197986" w:rsidP="00CF1A4A">
            <w:pPr>
              <w:tabs>
                <w:tab w:val="left" w:pos="709"/>
              </w:tabs>
              <w:ind w:firstLine="27"/>
              <w:rPr>
                <w:rFonts w:asciiTheme="minorHAnsi" w:hAnsiTheme="minorHAnsi" w:cstheme="minorHAnsi"/>
                <w:b/>
                <w:bCs/>
              </w:rPr>
            </w:pPr>
            <w:r w:rsidRPr="00806382">
              <w:rPr>
                <w:rFonts w:asciiTheme="minorHAnsi" w:hAnsiTheme="minorHAnsi" w:cstheme="minorHAnsi"/>
                <w:b/>
                <w:bCs/>
              </w:rPr>
              <w:t>ПОКУПАТЕЛЬ:</w:t>
            </w:r>
          </w:p>
          <w:p w:rsidR="00CF1A4A" w:rsidRDefault="00CF1A4A" w:rsidP="004238B0">
            <w:pPr>
              <w:tabs>
                <w:tab w:val="left" w:pos="709"/>
              </w:tabs>
              <w:ind w:firstLine="709"/>
              <w:rPr>
                <w:rFonts w:asciiTheme="minorHAnsi" w:hAnsiTheme="minorHAnsi" w:cstheme="minorHAnsi"/>
                <w:b/>
                <w:bCs/>
              </w:rPr>
            </w:pPr>
          </w:p>
          <w:p w:rsidR="007B2ACA" w:rsidRDefault="007B2ACA" w:rsidP="004238B0">
            <w:pPr>
              <w:tabs>
                <w:tab w:val="left" w:pos="709"/>
              </w:tabs>
              <w:ind w:firstLine="709"/>
              <w:rPr>
                <w:rFonts w:asciiTheme="minorHAnsi" w:hAnsiTheme="minorHAnsi" w:cstheme="minorHAnsi"/>
                <w:b/>
                <w:bCs/>
              </w:rPr>
            </w:pPr>
          </w:p>
          <w:p w:rsidR="007B2ACA" w:rsidRDefault="00CF1A4A" w:rsidP="007B2ACA">
            <w:pPr>
              <w:tabs>
                <w:tab w:val="left" w:pos="709"/>
              </w:tabs>
              <w:rPr>
                <w:rFonts w:asciiTheme="minorHAnsi" w:hAnsiTheme="minorHAnsi" w:cstheme="minorHAnsi"/>
                <w:bCs/>
              </w:rPr>
            </w:pPr>
            <w:r w:rsidRPr="00CF1A4A">
              <w:rPr>
                <w:rFonts w:asciiTheme="minorHAnsi" w:hAnsiTheme="minorHAnsi" w:cstheme="minorHAnsi"/>
                <w:b/>
                <w:bCs/>
              </w:rPr>
              <w:t>Юр./факт. адрес:</w:t>
            </w:r>
            <w:r>
              <w:rPr>
                <w:rFonts w:asciiTheme="minorHAnsi" w:hAnsiTheme="minorHAnsi" w:cstheme="minorHAnsi"/>
                <w:bCs/>
              </w:rPr>
              <w:t xml:space="preserve"> </w:t>
            </w:r>
          </w:p>
          <w:p w:rsidR="007B2ACA" w:rsidRDefault="007B2ACA" w:rsidP="007B2ACA">
            <w:pPr>
              <w:tabs>
                <w:tab w:val="left" w:pos="709"/>
              </w:tabs>
              <w:rPr>
                <w:rFonts w:asciiTheme="minorHAnsi" w:hAnsiTheme="minorHAnsi" w:cstheme="minorHAnsi"/>
                <w:bCs/>
              </w:rPr>
            </w:pPr>
          </w:p>
          <w:p w:rsidR="00CF1A4A" w:rsidRDefault="00CF1A4A" w:rsidP="00CF1A4A">
            <w:pPr>
              <w:tabs>
                <w:tab w:val="left" w:pos="709"/>
              </w:tabs>
              <w:rPr>
                <w:rFonts w:asciiTheme="minorHAnsi" w:hAnsiTheme="minorHAnsi" w:cstheme="minorHAnsi"/>
                <w:b/>
                <w:bCs/>
              </w:rPr>
            </w:pPr>
            <w:r w:rsidRPr="00CF1A4A">
              <w:rPr>
                <w:rFonts w:asciiTheme="minorHAnsi" w:hAnsiTheme="minorHAnsi" w:cstheme="minorHAnsi"/>
                <w:b/>
                <w:bCs/>
              </w:rPr>
              <w:t xml:space="preserve">ИНН </w:t>
            </w:r>
          </w:p>
          <w:p w:rsidR="00CF1A4A" w:rsidRDefault="00CF1A4A" w:rsidP="00CF1A4A">
            <w:pPr>
              <w:tabs>
                <w:tab w:val="left" w:pos="709"/>
              </w:tabs>
              <w:rPr>
                <w:rFonts w:asciiTheme="minorHAnsi" w:hAnsiTheme="minorHAnsi" w:cstheme="minorHAnsi"/>
                <w:bCs/>
              </w:rPr>
            </w:pPr>
            <w:r w:rsidRPr="00CF1A4A">
              <w:rPr>
                <w:rFonts w:asciiTheme="minorHAnsi" w:hAnsiTheme="minorHAnsi" w:cstheme="minorHAnsi"/>
                <w:b/>
                <w:bCs/>
              </w:rPr>
              <w:t xml:space="preserve">КПП </w:t>
            </w:r>
          </w:p>
          <w:p w:rsidR="00CF1A4A" w:rsidRDefault="00CF1A4A" w:rsidP="00CF1A4A">
            <w:pPr>
              <w:tabs>
                <w:tab w:val="left" w:pos="709"/>
              </w:tabs>
              <w:rPr>
                <w:rFonts w:asciiTheme="minorHAnsi" w:hAnsiTheme="minorHAnsi" w:cstheme="minorHAnsi"/>
                <w:bCs/>
              </w:rPr>
            </w:pPr>
            <w:r w:rsidRPr="00CF1A4A">
              <w:rPr>
                <w:rFonts w:asciiTheme="minorHAnsi" w:hAnsiTheme="minorHAnsi" w:cstheme="minorHAnsi"/>
                <w:b/>
                <w:bCs/>
              </w:rPr>
              <w:t xml:space="preserve">ОГРН </w:t>
            </w:r>
          </w:p>
          <w:p w:rsidR="007B2ACA" w:rsidRDefault="00CF1A4A" w:rsidP="007B2ACA">
            <w:pPr>
              <w:tabs>
                <w:tab w:val="left" w:pos="709"/>
              </w:tabs>
              <w:rPr>
                <w:rFonts w:asciiTheme="minorHAnsi" w:hAnsiTheme="minorHAnsi" w:cstheme="minorHAnsi"/>
                <w:bCs/>
              </w:rPr>
            </w:pPr>
            <w:r>
              <w:rPr>
                <w:rFonts w:asciiTheme="minorHAnsi" w:hAnsiTheme="minorHAnsi" w:cstheme="minorHAnsi"/>
                <w:b/>
                <w:bCs/>
              </w:rPr>
              <w:t xml:space="preserve">Р/с </w:t>
            </w:r>
          </w:p>
          <w:p w:rsidR="007B2ACA" w:rsidRDefault="007B2ACA" w:rsidP="007B2ACA">
            <w:pPr>
              <w:tabs>
                <w:tab w:val="left" w:pos="709"/>
              </w:tabs>
              <w:rPr>
                <w:rFonts w:asciiTheme="minorHAnsi" w:hAnsiTheme="minorHAnsi" w:cstheme="minorHAnsi"/>
                <w:b/>
                <w:bCs/>
              </w:rPr>
            </w:pPr>
          </w:p>
          <w:p w:rsidR="00D82DC5" w:rsidRDefault="00D82DC5" w:rsidP="007B2ACA">
            <w:pPr>
              <w:tabs>
                <w:tab w:val="left" w:pos="709"/>
              </w:tabs>
              <w:rPr>
                <w:rFonts w:asciiTheme="minorHAnsi" w:hAnsiTheme="minorHAnsi" w:cstheme="minorHAnsi"/>
                <w:bCs/>
              </w:rPr>
            </w:pPr>
            <w:r w:rsidRPr="00D82DC5">
              <w:rPr>
                <w:rFonts w:asciiTheme="minorHAnsi" w:hAnsiTheme="minorHAnsi" w:cstheme="minorHAnsi"/>
                <w:b/>
                <w:bCs/>
              </w:rPr>
              <w:t>К/с</w:t>
            </w:r>
            <w:r>
              <w:rPr>
                <w:rFonts w:asciiTheme="minorHAnsi" w:hAnsiTheme="minorHAnsi" w:cstheme="minorHAnsi"/>
                <w:bCs/>
              </w:rPr>
              <w:t xml:space="preserve"> </w:t>
            </w:r>
          </w:p>
          <w:p w:rsidR="00D82DC5" w:rsidRDefault="00D82DC5" w:rsidP="00CF1A4A">
            <w:pPr>
              <w:tabs>
                <w:tab w:val="left" w:pos="709"/>
              </w:tabs>
              <w:rPr>
                <w:rFonts w:asciiTheme="minorHAnsi" w:hAnsiTheme="minorHAnsi" w:cstheme="minorHAnsi"/>
                <w:bCs/>
              </w:rPr>
            </w:pPr>
            <w:r w:rsidRPr="00D82DC5">
              <w:rPr>
                <w:rFonts w:asciiTheme="minorHAnsi" w:hAnsiTheme="minorHAnsi" w:cstheme="minorHAnsi"/>
                <w:b/>
                <w:bCs/>
              </w:rPr>
              <w:t>БИК</w:t>
            </w:r>
            <w:r w:rsidRPr="00D82DC5">
              <w:rPr>
                <w:rFonts w:asciiTheme="minorHAnsi" w:hAnsiTheme="minorHAnsi" w:cstheme="minorHAnsi"/>
                <w:bCs/>
              </w:rPr>
              <w:t xml:space="preserve"> </w:t>
            </w:r>
          </w:p>
          <w:p w:rsidR="00D82DC5" w:rsidRPr="00EF3C0B" w:rsidRDefault="00D82DC5" w:rsidP="00CF1A4A">
            <w:pPr>
              <w:tabs>
                <w:tab w:val="left" w:pos="709"/>
              </w:tabs>
              <w:rPr>
                <w:rFonts w:asciiTheme="minorHAnsi" w:hAnsiTheme="minorHAnsi" w:cstheme="minorHAnsi"/>
                <w:b/>
                <w:bCs/>
              </w:rPr>
            </w:pPr>
            <w:r w:rsidRPr="00D82DC5">
              <w:rPr>
                <w:rFonts w:asciiTheme="minorHAnsi" w:hAnsiTheme="minorHAnsi" w:cstheme="minorHAnsi"/>
                <w:b/>
                <w:bCs/>
              </w:rPr>
              <w:t>Телефон:</w:t>
            </w:r>
            <w:r w:rsidR="00F526A0">
              <w:rPr>
                <w:rFonts w:asciiTheme="minorHAnsi" w:hAnsiTheme="minorHAnsi" w:cstheme="minorHAnsi"/>
                <w:b/>
                <w:bCs/>
              </w:rPr>
              <w:t xml:space="preserve"> </w:t>
            </w:r>
          </w:p>
          <w:p w:rsidR="00D82DC5" w:rsidRPr="007B2ACA" w:rsidRDefault="00D82DC5" w:rsidP="00CF1A4A">
            <w:pPr>
              <w:tabs>
                <w:tab w:val="left" w:pos="709"/>
              </w:tabs>
              <w:rPr>
                <w:rFonts w:asciiTheme="minorHAnsi" w:hAnsiTheme="minorHAnsi" w:cstheme="minorHAnsi"/>
                <w:b/>
                <w:bCs/>
                <w:lang w:val="en-US"/>
              </w:rPr>
            </w:pPr>
            <w:r w:rsidRPr="007B2ACA">
              <w:rPr>
                <w:rFonts w:asciiTheme="minorHAnsi" w:hAnsiTheme="minorHAnsi" w:cstheme="minorHAnsi"/>
                <w:b/>
                <w:bCs/>
                <w:lang w:val="en-US"/>
              </w:rPr>
              <w:t>e-mail:</w:t>
            </w:r>
            <w:r w:rsidR="00745898" w:rsidRPr="007B2ACA">
              <w:rPr>
                <w:rFonts w:asciiTheme="minorHAnsi" w:hAnsiTheme="minorHAnsi" w:cstheme="minorHAnsi"/>
                <w:b/>
                <w:bCs/>
                <w:lang w:val="en-US"/>
              </w:rPr>
              <w:t xml:space="preserve"> </w:t>
            </w:r>
          </w:p>
          <w:p w:rsidR="00D82DC5" w:rsidRPr="007B2ACA" w:rsidRDefault="00D82DC5" w:rsidP="00CF1A4A">
            <w:pPr>
              <w:tabs>
                <w:tab w:val="left" w:pos="709"/>
              </w:tabs>
              <w:rPr>
                <w:rFonts w:asciiTheme="minorHAnsi" w:hAnsiTheme="minorHAnsi" w:cstheme="minorHAnsi"/>
                <w:bCs/>
                <w:lang w:val="en-US"/>
              </w:rPr>
            </w:pPr>
          </w:p>
        </w:tc>
      </w:tr>
      <w:tr w:rsidR="00197986" w:rsidRPr="00ED3844" w:rsidTr="005966E1">
        <w:tc>
          <w:tcPr>
            <w:tcW w:w="5104" w:type="dxa"/>
          </w:tcPr>
          <w:p w:rsidR="006E2D9A" w:rsidRPr="005B6E2F" w:rsidRDefault="006E2D9A" w:rsidP="004238B0">
            <w:pPr>
              <w:tabs>
                <w:tab w:val="left" w:pos="709"/>
              </w:tabs>
              <w:ind w:firstLine="709"/>
              <w:rPr>
                <w:rFonts w:asciiTheme="minorHAnsi" w:hAnsiTheme="minorHAnsi" w:cstheme="minorHAnsi"/>
                <w:b/>
                <w:bCs/>
              </w:rPr>
            </w:pPr>
          </w:p>
          <w:p w:rsidR="006E2D9A" w:rsidRPr="006E2D9A" w:rsidRDefault="00682511" w:rsidP="006E2D9A">
            <w:pPr>
              <w:tabs>
                <w:tab w:val="left" w:pos="709"/>
              </w:tabs>
              <w:rPr>
                <w:rFonts w:asciiTheme="minorHAnsi" w:hAnsiTheme="minorHAnsi" w:cstheme="minorHAnsi"/>
                <w:bCs/>
              </w:rPr>
            </w:pPr>
            <w:r>
              <w:rPr>
                <w:rFonts w:asciiTheme="minorHAnsi" w:hAnsiTheme="minorHAnsi" w:cstheme="minorHAnsi"/>
                <w:bCs/>
              </w:rPr>
              <w:t>К</w:t>
            </w:r>
            <w:r w:rsidR="006E2D9A" w:rsidRPr="006E2D9A">
              <w:rPr>
                <w:rFonts w:asciiTheme="minorHAnsi" w:hAnsiTheme="minorHAnsi" w:cstheme="minorHAnsi"/>
                <w:bCs/>
              </w:rPr>
              <w:t>оммерческ</w:t>
            </w:r>
            <w:r>
              <w:rPr>
                <w:rFonts w:asciiTheme="minorHAnsi" w:hAnsiTheme="minorHAnsi" w:cstheme="minorHAnsi"/>
                <w:bCs/>
              </w:rPr>
              <w:t>ий</w:t>
            </w:r>
            <w:r w:rsidR="006E2D9A" w:rsidRPr="006E2D9A">
              <w:rPr>
                <w:rFonts w:asciiTheme="minorHAnsi" w:hAnsiTheme="minorHAnsi" w:cstheme="minorHAnsi"/>
                <w:bCs/>
              </w:rPr>
              <w:t xml:space="preserve"> директор</w:t>
            </w:r>
            <w:r w:rsidR="00F526A0">
              <w:rPr>
                <w:rFonts w:asciiTheme="minorHAnsi" w:hAnsiTheme="minorHAnsi" w:cstheme="minorHAnsi"/>
                <w:bCs/>
              </w:rPr>
              <w:t xml:space="preserve">                                              </w:t>
            </w:r>
          </w:p>
          <w:p w:rsidR="006E2D9A" w:rsidRPr="006E2D9A" w:rsidRDefault="006E2D9A" w:rsidP="006E2D9A">
            <w:pPr>
              <w:tabs>
                <w:tab w:val="left" w:pos="709"/>
              </w:tabs>
              <w:rPr>
                <w:rFonts w:asciiTheme="minorHAnsi" w:hAnsiTheme="minorHAnsi" w:cstheme="minorHAnsi"/>
                <w:bCs/>
              </w:rPr>
            </w:pPr>
            <w:r w:rsidRPr="006E2D9A">
              <w:rPr>
                <w:rFonts w:asciiTheme="minorHAnsi" w:hAnsiTheme="minorHAnsi" w:cstheme="minorHAnsi"/>
                <w:bCs/>
              </w:rPr>
              <w:t xml:space="preserve"> </w:t>
            </w:r>
          </w:p>
          <w:p w:rsidR="006E2D9A" w:rsidRPr="006E2D9A" w:rsidRDefault="006E2D9A" w:rsidP="006E2D9A">
            <w:pPr>
              <w:tabs>
                <w:tab w:val="left" w:pos="709"/>
              </w:tabs>
              <w:rPr>
                <w:rFonts w:asciiTheme="minorHAnsi" w:hAnsiTheme="minorHAnsi" w:cstheme="minorHAnsi"/>
                <w:bCs/>
              </w:rPr>
            </w:pPr>
            <w:r w:rsidRPr="006E2D9A">
              <w:rPr>
                <w:rFonts w:asciiTheme="minorHAnsi" w:hAnsiTheme="minorHAnsi" w:cstheme="minorHAnsi"/>
                <w:bCs/>
              </w:rPr>
              <w:t>___________</w:t>
            </w:r>
            <w:r w:rsidR="00F526A0">
              <w:rPr>
                <w:rFonts w:asciiTheme="minorHAnsi" w:hAnsiTheme="minorHAnsi" w:cstheme="minorHAnsi"/>
                <w:bCs/>
              </w:rPr>
              <w:t>______</w:t>
            </w:r>
            <w:r w:rsidRPr="006E2D9A">
              <w:rPr>
                <w:rFonts w:asciiTheme="minorHAnsi" w:hAnsiTheme="minorHAnsi" w:cstheme="minorHAnsi"/>
                <w:bCs/>
              </w:rPr>
              <w:t>______ /</w:t>
            </w:r>
            <w:r w:rsidR="00F526A0">
              <w:rPr>
                <w:rFonts w:asciiTheme="minorHAnsi" w:hAnsiTheme="minorHAnsi" w:cstheme="minorHAnsi"/>
                <w:bCs/>
              </w:rPr>
              <w:t xml:space="preserve"> </w:t>
            </w:r>
            <w:r w:rsidR="00682511">
              <w:rPr>
                <w:rFonts w:asciiTheme="minorHAnsi" w:hAnsiTheme="minorHAnsi" w:cstheme="minorHAnsi"/>
                <w:bCs/>
              </w:rPr>
              <w:t>А</w:t>
            </w:r>
            <w:r w:rsidRPr="006E2D9A">
              <w:rPr>
                <w:rFonts w:asciiTheme="minorHAnsi" w:hAnsiTheme="minorHAnsi" w:cstheme="minorHAnsi"/>
                <w:bCs/>
              </w:rPr>
              <w:t xml:space="preserve">.В. </w:t>
            </w:r>
            <w:r w:rsidR="00682511">
              <w:rPr>
                <w:rFonts w:asciiTheme="minorHAnsi" w:hAnsiTheme="minorHAnsi" w:cstheme="minorHAnsi"/>
                <w:bCs/>
              </w:rPr>
              <w:t>Щербатых</w:t>
            </w:r>
            <w:r w:rsidR="00F526A0">
              <w:rPr>
                <w:rFonts w:asciiTheme="minorHAnsi" w:hAnsiTheme="minorHAnsi" w:cstheme="minorHAnsi"/>
                <w:bCs/>
              </w:rPr>
              <w:t xml:space="preserve"> </w:t>
            </w:r>
            <w:r w:rsidRPr="006E2D9A">
              <w:rPr>
                <w:rFonts w:asciiTheme="minorHAnsi" w:hAnsiTheme="minorHAnsi" w:cstheme="minorHAnsi"/>
                <w:bCs/>
              </w:rPr>
              <w:t>/</w:t>
            </w:r>
          </w:p>
          <w:p w:rsidR="00197986" w:rsidRPr="00F526A0" w:rsidRDefault="00F526A0" w:rsidP="006E2D9A">
            <w:pPr>
              <w:tabs>
                <w:tab w:val="left" w:pos="709"/>
              </w:tabs>
              <w:ind w:firstLine="709"/>
              <w:rPr>
                <w:rFonts w:asciiTheme="minorHAnsi" w:hAnsiTheme="minorHAnsi" w:cstheme="minorHAnsi"/>
                <w:bCs/>
              </w:rPr>
            </w:pPr>
            <w:r w:rsidRPr="00F526A0">
              <w:rPr>
                <w:rFonts w:asciiTheme="minorHAnsi" w:hAnsiTheme="minorHAnsi" w:cstheme="minorHAnsi"/>
                <w:bCs/>
              </w:rPr>
              <w:t>м.п.</w:t>
            </w:r>
          </w:p>
        </w:tc>
        <w:tc>
          <w:tcPr>
            <w:tcW w:w="4891" w:type="dxa"/>
          </w:tcPr>
          <w:p w:rsidR="00D82DC5" w:rsidRDefault="00D82DC5" w:rsidP="004238B0">
            <w:pPr>
              <w:tabs>
                <w:tab w:val="left" w:pos="709"/>
              </w:tabs>
              <w:ind w:firstLine="709"/>
              <w:rPr>
                <w:rFonts w:asciiTheme="minorHAnsi" w:hAnsiTheme="minorHAnsi" w:cstheme="minorHAnsi"/>
                <w:b/>
                <w:bCs/>
              </w:rPr>
            </w:pPr>
          </w:p>
          <w:p w:rsidR="00D82DC5" w:rsidRPr="00F526A0" w:rsidRDefault="00745898" w:rsidP="00F526A0">
            <w:pPr>
              <w:tabs>
                <w:tab w:val="left" w:pos="709"/>
              </w:tabs>
              <w:ind w:firstLine="27"/>
              <w:rPr>
                <w:rFonts w:asciiTheme="minorHAnsi" w:hAnsiTheme="minorHAnsi" w:cstheme="minorHAnsi"/>
                <w:bCs/>
              </w:rPr>
            </w:pPr>
            <w:r>
              <w:rPr>
                <w:rFonts w:asciiTheme="minorHAnsi" w:hAnsiTheme="minorHAnsi" w:cstheme="minorHAnsi"/>
                <w:bCs/>
              </w:rPr>
              <w:t>Г</w:t>
            </w:r>
            <w:r w:rsidR="00F526A0" w:rsidRPr="00F526A0">
              <w:rPr>
                <w:rFonts w:asciiTheme="minorHAnsi" w:hAnsiTheme="minorHAnsi" w:cstheme="minorHAnsi"/>
                <w:bCs/>
              </w:rPr>
              <w:t>енеральн</w:t>
            </w:r>
            <w:r w:rsidR="00682511">
              <w:rPr>
                <w:rFonts w:asciiTheme="minorHAnsi" w:hAnsiTheme="minorHAnsi" w:cstheme="minorHAnsi"/>
                <w:bCs/>
              </w:rPr>
              <w:t>ый</w:t>
            </w:r>
            <w:r w:rsidR="00F526A0" w:rsidRPr="00F526A0">
              <w:rPr>
                <w:rFonts w:asciiTheme="minorHAnsi" w:hAnsiTheme="minorHAnsi" w:cstheme="minorHAnsi"/>
                <w:bCs/>
              </w:rPr>
              <w:t xml:space="preserve"> директор</w:t>
            </w:r>
          </w:p>
          <w:p w:rsidR="00D82DC5" w:rsidRDefault="00D82DC5" w:rsidP="004238B0">
            <w:pPr>
              <w:tabs>
                <w:tab w:val="left" w:pos="709"/>
              </w:tabs>
              <w:ind w:firstLine="709"/>
              <w:rPr>
                <w:rFonts w:asciiTheme="minorHAnsi" w:hAnsiTheme="minorHAnsi" w:cstheme="minorHAnsi"/>
                <w:b/>
                <w:bCs/>
              </w:rPr>
            </w:pPr>
          </w:p>
          <w:p w:rsidR="00197986" w:rsidRPr="00F526A0" w:rsidRDefault="00197986" w:rsidP="00D82DC5">
            <w:pPr>
              <w:tabs>
                <w:tab w:val="left" w:pos="709"/>
              </w:tabs>
              <w:rPr>
                <w:rFonts w:asciiTheme="minorHAnsi" w:hAnsiTheme="minorHAnsi" w:cstheme="minorHAnsi"/>
                <w:bCs/>
              </w:rPr>
            </w:pPr>
            <w:r w:rsidRPr="00F526A0">
              <w:rPr>
                <w:rFonts w:asciiTheme="minorHAnsi" w:hAnsiTheme="minorHAnsi" w:cstheme="minorHAnsi"/>
                <w:bCs/>
              </w:rPr>
              <w:t>_________</w:t>
            </w:r>
            <w:r w:rsidR="00F526A0">
              <w:rPr>
                <w:rFonts w:asciiTheme="minorHAnsi" w:hAnsiTheme="minorHAnsi" w:cstheme="minorHAnsi"/>
                <w:bCs/>
              </w:rPr>
              <w:t>______</w:t>
            </w:r>
            <w:r w:rsidRPr="00F526A0">
              <w:rPr>
                <w:rFonts w:asciiTheme="minorHAnsi" w:hAnsiTheme="minorHAnsi" w:cstheme="minorHAnsi"/>
                <w:bCs/>
              </w:rPr>
              <w:t>_______/</w:t>
            </w:r>
            <w:r w:rsidR="00F526A0">
              <w:rPr>
                <w:rFonts w:asciiTheme="minorHAnsi" w:hAnsiTheme="minorHAnsi" w:cstheme="minorHAnsi"/>
                <w:bCs/>
              </w:rPr>
              <w:t xml:space="preserve"> </w:t>
            </w:r>
            <w:r w:rsidR="007B2ACA">
              <w:rPr>
                <w:rFonts w:asciiTheme="minorHAnsi" w:hAnsiTheme="minorHAnsi" w:cstheme="minorHAnsi"/>
                <w:bCs/>
              </w:rPr>
              <w:t xml:space="preserve">                      </w:t>
            </w:r>
            <w:r w:rsidR="00F526A0">
              <w:rPr>
                <w:rFonts w:asciiTheme="minorHAnsi" w:hAnsiTheme="minorHAnsi" w:cstheme="minorHAnsi"/>
                <w:bCs/>
              </w:rPr>
              <w:t xml:space="preserve"> </w:t>
            </w:r>
            <w:r w:rsidRPr="00F526A0">
              <w:rPr>
                <w:rFonts w:asciiTheme="minorHAnsi" w:hAnsiTheme="minorHAnsi" w:cstheme="minorHAnsi"/>
                <w:bCs/>
              </w:rPr>
              <w:t>/</w:t>
            </w:r>
          </w:p>
          <w:p w:rsidR="00197986" w:rsidRPr="00ED3844" w:rsidRDefault="00197986" w:rsidP="004238B0">
            <w:pPr>
              <w:tabs>
                <w:tab w:val="left" w:pos="709"/>
              </w:tabs>
              <w:ind w:firstLine="709"/>
              <w:rPr>
                <w:rFonts w:asciiTheme="minorHAnsi" w:hAnsiTheme="minorHAnsi" w:cstheme="minorHAnsi"/>
                <w:b/>
                <w:bCs/>
              </w:rPr>
            </w:pPr>
            <w:r w:rsidRPr="00F526A0">
              <w:rPr>
                <w:rFonts w:asciiTheme="minorHAnsi" w:hAnsiTheme="minorHAnsi" w:cstheme="minorHAnsi"/>
                <w:bCs/>
              </w:rPr>
              <w:t>м.п.</w:t>
            </w:r>
          </w:p>
        </w:tc>
      </w:tr>
    </w:tbl>
    <w:p w:rsidR="00197986" w:rsidRPr="00ED3844" w:rsidRDefault="00197986" w:rsidP="004238B0">
      <w:pPr>
        <w:widowControl w:val="0"/>
        <w:tabs>
          <w:tab w:val="left" w:pos="709"/>
        </w:tabs>
        <w:autoSpaceDE w:val="0"/>
        <w:autoSpaceDN w:val="0"/>
        <w:adjustRightInd w:val="0"/>
        <w:spacing w:before="240" w:after="120"/>
        <w:ind w:firstLine="709"/>
        <w:contextualSpacing/>
        <w:jc w:val="center"/>
        <w:rPr>
          <w:rFonts w:asciiTheme="minorHAnsi" w:hAnsiTheme="minorHAnsi" w:cstheme="minorHAnsi"/>
          <w:b/>
          <w:bCs/>
        </w:rPr>
      </w:pPr>
    </w:p>
    <w:p w:rsidR="00F92825" w:rsidRPr="00ED3844" w:rsidRDefault="00F92825" w:rsidP="004238B0">
      <w:pPr>
        <w:tabs>
          <w:tab w:val="left" w:pos="709"/>
        </w:tabs>
        <w:ind w:firstLine="709"/>
        <w:contextualSpacing/>
        <w:jc w:val="right"/>
        <w:rPr>
          <w:rFonts w:asciiTheme="minorHAnsi" w:hAnsiTheme="minorHAnsi" w:cstheme="minorHAnsi"/>
        </w:rPr>
      </w:pPr>
    </w:p>
    <w:p w:rsidR="00F92825" w:rsidRPr="00ED3844" w:rsidRDefault="00F92825" w:rsidP="004238B0">
      <w:pPr>
        <w:tabs>
          <w:tab w:val="left" w:pos="709"/>
        </w:tabs>
        <w:ind w:firstLine="709"/>
        <w:contextualSpacing/>
        <w:jc w:val="right"/>
        <w:rPr>
          <w:rFonts w:asciiTheme="minorHAnsi" w:hAnsiTheme="minorHAnsi" w:cstheme="minorHAnsi"/>
        </w:rPr>
        <w:sectPr w:rsidR="00F92825" w:rsidRPr="00ED3844" w:rsidSect="004453AE">
          <w:headerReference w:type="default" r:id="rId8"/>
          <w:footerReference w:type="default" r:id="rId9"/>
          <w:pgSz w:w="11906" w:h="16838" w:code="9"/>
          <w:pgMar w:top="1134" w:right="567" w:bottom="1134" w:left="1701" w:header="142" w:footer="403" w:gutter="0"/>
          <w:cols w:space="708"/>
          <w:docGrid w:linePitch="360"/>
        </w:sectPr>
      </w:pPr>
    </w:p>
    <w:p w:rsidR="00F92825" w:rsidRPr="00ED3844" w:rsidRDefault="00F92825" w:rsidP="004238B0">
      <w:pPr>
        <w:tabs>
          <w:tab w:val="left" w:pos="709"/>
        </w:tabs>
        <w:ind w:firstLine="709"/>
        <w:jc w:val="right"/>
        <w:rPr>
          <w:rFonts w:asciiTheme="minorHAnsi" w:hAnsiTheme="minorHAnsi" w:cstheme="minorHAnsi"/>
          <w:b/>
        </w:rPr>
      </w:pPr>
      <w:bookmarkStart w:id="10" w:name="_Hlk3902525"/>
      <w:r w:rsidRPr="00ED3844">
        <w:rPr>
          <w:rFonts w:asciiTheme="minorHAnsi" w:hAnsiTheme="minorHAnsi" w:cstheme="minorHAnsi"/>
          <w:b/>
        </w:rPr>
        <w:lastRenderedPageBreak/>
        <w:t>Приложение № 1</w:t>
      </w:r>
    </w:p>
    <w:p w:rsidR="00F92825" w:rsidRDefault="00F92825" w:rsidP="004238B0">
      <w:pPr>
        <w:tabs>
          <w:tab w:val="left" w:pos="709"/>
        </w:tabs>
        <w:ind w:firstLine="709"/>
        <w:jc w:val="right"/>
        <w:rPr>
          <w:rFonts w:asciiTheme="minorHAnsi" w:hAnsiTheme="minorHAnsi" w:cstheme="minorHAnsi"/>
          <w:b/>
        </w:rPr>
      </w:pPr>
      <w:r w:rsidRPr="00ED3844">
        <w:rPr>
          <w:rFonts w:asciiTheme="minorHAnsi" w:hAnsiTheme="minorHAnsi" w:cstheme="minorHAnsi"/>
          <w:b/>
        </w:rPr>
        <w:t>к договору поставки №</w:t>
      </w:r>
      <w:r w:rsidR="007B2ACA">
        <w:rPr>
          <w:rFonts w:asciiTheme="minorHAnsi" w:hAnsiTheme="minorHAnsi" w:cstheme="minorHAnsi"/>
          <w:b/>
        </w:rPr>
        <w:t>________</w:t>
      </w:r>
      <w:r w:rsidRPr="00806382">
        <w:rPr>
          <w:rFonts w:asciiTheme="minorHAnsi" w:hAnsiTheme="minorHAnsi" w:cstheme="minorHAnsi"/>
          <w:b/>
        </w:rPr>
        <w:t xml:space="preserve"> от «</w:t>
      </w:r>
      <w:r w:rsidR="007B2ACA">
        <w:rPr>
          <w:rFonts w:asciiTheme="minorHAnsi" w:hAnsiTheme="minorHAnsi" w:cstheme="minorHAnsi"/>
          <w:b/>
        </w:rPr>
        <w:t>__</w:t>
      </w:r>
      <w:r w:rsidRPr="00806382">
        <w:rPr>
          <w:rFonts w:asciiTheme="minorHAnsi" w:hAnsiTheme="minorHAnsi" w:cstheme="minorHAnsi"/>
          <w:b/>
        </w:rPr>
        <w:t xml:space="preserve">» </w:t>
      </w:r>
      <w:r w:rsidR="007B2ACA">
        <w:rPr>
          <w:rFonts w:asciiTheme="minorHAnsi" w:hAnsiTheme="minorHAnsi" w:cstheme="minorHAnsi"/>
          <w:b/>
        </w:rPr>
        <w:t>__________ _____</w:t>
      </w:r>
      <w:r w:rsidR="001A193E" w:rsidRPr="00ED3844">
        <w:rPr>
          <w:rFonts w:asciiTheme="minorHAnsi" w:hAnsiTheme="minorHAnsi" w:cstheme="minorHAnsi"/>
          <w:b/>
        </w:rPr>
        <w:t>года</w:t>
      </w:r>
    </w:p>
    <w:p w:rsidR="006470B1" w:rsidRPr="00ED3844" w:rsidRDefault="006470B1" w:rsidP="004238B0">
      <w:pPr>
        <w:tabs>
          <w:tab w:val="left" w:pos="709"/>
        </w:tabs>
        <w:ind w:firstLine="709"/>
        <w:jc w:val="right"/>
        <w:rPr>
          <w:rFonts w:asciiTheme="minorHAnsi" w:hAnsiTheme="minorHAnsi" w:cstheme="minorHAnsi"/>
          <w:b/>
        </w:rPr>
      </w:pPr>
    </w:p>
    <w:p w:rsidR="00F92825" w:rsidRPr="00ED3844" w:rsidRDefault="00F92825" w:rsidP="004238B0">
      <w:pPr>
        <w:keepNext/>
        <w:tabs>
          <w:tab w:val="left" w:pos="709"/>
        </w:tabs>
        <w:ind w:firstLine="709"/>
        <w:outlineLvl w:val="1"/>
        <w:rPr>
          <w:rFonts w:asciiTheme="minorHAnsi" w:hAnsiTheme="minorHAnsi" w:cstheme="minorHAnsi"/>
          <w:b/>
        </w:rPr>
      </w:pPr>
      <w:r w:rsidRPr="00ED3844">
        <w:rPr>
          <w:rFonts w:asciiTheme="minorHAnsi" w:hAnsiTheme="minorHAnsi" w:cstheme="minorHAnsi"/>
          <w:b/>
        </w:rPr>
        <w:t>ФОРМА</w:t>
      </w:r>
    </w:p>
    <w:p w:rsidR="006470B1" w:rsidRDefault="006470B1" w:rsidP="004238B0">
      <w:pPr>
        <w:keepNext/>
        <w:tabs>
          <w:tab w:val="left" w:pos="709"/>
        </w:tabs>
        <w:ind w:firstLine="709"/>
        <w:jc w:val="center"/>
        <w:outlineLvl w:val="1"/>
        <w:rPr>
          <w:rFonts w:asciiTheme="minorHAnsi" w:hAnsiTheme="minorHAnsi" w:cstheme="minorHAnsi"/>
          <w:b/>
        </w:rPr>
      </w:pPr>
    </w:p>
    <w:p w:rsidR="00F92825" w:rsidRPr="00ED3844" w:rsidRDefault="00F92825" w:rsidP="004238B0">
      <w:pPr>
        <w:keepNext/>
        <w:tabs>
          <w:tab w:val="left" w:pos="709"/>
        </w:tabs>
        <w:ind w:firstLine="709"/>
        <w:jc w:val="center"/>
        <w:outlineLvl w:val="1"/>
        <w:rPr>
          <w:rFonts w:asciiTheme="minorHAnsi" w:hAnsiTheme="minorHAnsi" w:cstheme="minorHAnsi"/>
          <w:b/>
        </w:rPr>
      </w:pPr>
      <w:r w:rsidRPr="00ED3844">
        <w:rPr>
          <w:rFonts w:asciiTheme="minorHAnsi" w:hAnsiTheme="minorHAnsi" w:cstheme="minorHAnsi"/>
          <w:b/>
        </w:rPr>
        <w:t>СПЕЦИФИКАЦИЯ №</w:t>
      </w:r>
      <w:r w:rsidRPr="00806382">
        <w:rPr>
          <w:rFonts w:asciiTheme="minorHAnsi" w:hAnsiTheme="minorHAnsi" w:cstheme="minorHAnsi"/>
          <w:b/>
        </w:rPr>
        <w:t>_____</w:t>
      </w:r>
    </w:p>
    <w:p w:rsidR="00F92825" w:rsidRPr="00ED3844" w:rsidRDefault="00F92825" w:rsidP="004238B0">
      <w:pPr>
        <w:tabs>
          <w:tab w:val="left" w:pos="709"/>
        </w:tabs>
        <w:ind w:firstLine="709"/>
        <w:jc w:val="center"/>
        <w:rPr>
          <w:rFonts w:asciiTheme="minorHAnsi" w:hAnsiTheme="minorHAnsi" w:cstheme="minorHAnsi"/>
          <w:lang w:eastAsia="en-US"/>
        </w:rPr>
      </w:pPr>
      <w:r w:rsidRPr="00ED3844">
        <w:rPr>
          <w:rFonts w:asciiTheme="minorHAnsi" w:hAnsiTheme="minorHAnsi" w:cstheme="minorHAnsi"/>
          <w:lang w:eastAsia="en-US"/>
        </w:rPr>
        <w:t xml:space="preserve">к договору поставки </w:t>
      </w:r>
      <w:r w:rsidR="007B2ACA">
        <w:rPr>
          <w:rFonts w:asciiTheme="minorHAnsi" w:hAnsiTheme="minorHAnsi" w:cstheme="minorHAnsi"/>
          <w:lang w:eastAsia="en-US"/>
        </w:rPr>
        <w:t>______________</w:t>
      </w:r>
      <w:r w:rsidRPr="00806382">
        <w:rPr>
          <w:rFonts w:asciiTheme="minorHAnsi" w:hAnsiTheme="minorHAnsi" w:cstheme="minorHAnsi"/>
          <w:lang w:eastAsia="en-US"/>
        </w:rPr>
        <w:t xml:space="preserve"> от «</w:t>
      </w:r>
      <w:r w:rsidR="007B2ACA">
        <w:rPr>
          <w:rFonts w:asciiTheme="minorHAnsi" w:hAnsiTheme="minorHAnsi" w:cstheme="minorHAnsi"/>
          <w:lang w:eastAsia="en-US"/>
        </w:rPr>
        <w:t>__</w:t>
      </w:r>
      <w:r w:rsidRPr="00806382">
        <w:rPr>
          <w:rFonts w:asciiTheme="minorHAnsi" w:hAnsiTheme="minorHAnsi" w:cstheme="minorHAnsi"/>
          <w:lang w:eastAsia="en-US"/>
        </w:rPr>
        <w:t xml:space="preserve">» </w:t>
      </w:r>
      <w:r w:rsidR="007B2ACA">
        <w:rPr>
          <w:rFonts w:asciiTheme="minorHAnsi" w:hAnsiTheme="minorHAnsi" w:cstheme="minorHAnsi"/>
          <w:lang w:eastAsia="en-US"/>
        </w:rPr>
        <w:t>___________ ____</w:t>
      </w:r>
      <w:r w:rsidRPr="00806382">
        <w:rPr>
          <w:rFonts w:asciiTheme="minorHAnsi" w:hAnsiTheme="minorHAnsi" w:cstheme="minorHAnsi"/>
          <w:lang w:eastAsia="en-US"/>
        </w:rPr>
        <w:t>г.</w:t>
      </w:r>
    </w:p>
    <w:p w:rsidR="00F92825" w:rsidRDefault="00F92825" w:rsidP="004238B0">
      <w:pPr>
        <w:tabs>
          <w:tab w:val="left" w:pos="709"/>
        </w:tabs>
        <w:ind w:firstLine="709"/>
        <w:jc w:val="center"/>
        <w:rPr>
          <w:rFonts w:asciiTheme="minorHAnsi" w:hAnsiTheme="minorHAnsi" w:cstheme="minorHAnsi"/>
          <w:lang w:eastAsia="en-US"/>
        </w:rPr>
      </w:pPr>
    </w:p>
    <w:p w:rsidR="006470B1" w:rsidRPr="00ED3844" w:rsidRDefault="006470B1" w:rsidP="004238B0">
      <w:pPr>
        <w:tabs>
          <w:tab w:val="left" w:pos="709"/>
        </w:tabs>
        <w:ind w:firstLine="709"/>
        <w:jc w:val="center"/>
        <w:rPr>
          <w:rFonts w:asciiTheme="minorHAnsi" w:hAnsiTheme="minorHAnsi" w:cstheme="minorHAnsi"/>
          <w:lang w:eastAsia="en-US"/>
        </w:rPr>
      </w:pPr>
    </w:p>
    <w:p w:rsidR="006470B1" w:rsidRPr="006470B1" w:rsidRDefault="006470B1" w:rsidP="006470B1">
      <w:pPr>
        <w:rPr>
          <w:rFonts w:ascii="Calibri" w:hAnsi="Calibri" w:cs="Calibri"/>
          <w:bCs/>
          <w:sz w:val="22"/>
          <w:szCs w:val="22"/>
        </w:rPr>
      </w:pPr>
      <w:r w:rsidRPr="006470B1">
        <w:rPr>
          <w:rFonts w:ascii="Calibri" w:hAnsi="Calibri" w:cs="Calibri"/>
          <w:bCs/>
          <w:sz w:val="22"/>
          <w:szCs w:val="22"/>
        </w:rPr>
        <w:t xml:space="preserve">г. Тверь                                                                                                                                                                                                                                 </w:t>
      </w:r>
      <w:proofErr w:type="gramStart"/>
      <w:r w:rsidRPr="006470B1">
        <w:rPr>
          <w:rFonts w:ascii="Calibri" w:hAnsi="Calibri" w:cs="Calibri"/>
          <w:bCs/>
          <w:sz w:val="22"/>
          <w:szCs w:val="22"/>
        </w:rPr>
        <w:t xml:space="preserve">   «</w:t>
      </w:r>
      <w:proofErr w:type="gramEnd"/>
      <w:r w:rsidRPr="006470B1">
        <w:rPr>
          <w:rFonts w:ascii="Calibri" w:hAnsi="Calibri" w:cs="Calibri"/>
          <w:bCs/>
          <w:sz w:val="22"/>
          <w:szCs w:val="22"/>
        </w:rPr>
        <w:t xml:space="preserve">___» __________ 202__ г.       </w:t>
      </w:r>
    </w:p>
    <w:p w:rsidR="006470B1" w:rsidRPr="006470B1" w:rsidRDefault="006470B1" w:rsidP="006470B1">
      <w:pPr>
        <w:jc w:val="center"/>
        <w:rPr>
          <w:rFonts w:ascii="Calibri" w:hAnsi="Calibri" w:cs="Calibri"/>
          <w:b/>
          <w:sz w:val="22"/>
          <w:szCs w:val="22"/>
        </w:rPr>
      </w:pPr>
    </w:p>
    <w:p w:rsidR="006470B1" w:rsidRPr="006470B1" w:rsidRDefault="006470B1" w:rsidP="006470B1">
      <w:pPr>
        <w:jc w:val="both"/>
        <w:rPr>
          <w:rFonts w:ascii="Calibri" w:hAnsi="Calibri" w:cs="Calibri"/>
          <w:sz w:val="22"/>
          <w:szCs w:val="22"/>
        </w:rPr>
      </w:pPr>
      <w:r w:rsidRPr="006470B1">
        <w:rPr>
          <w:rFonts w:ascii="Calibri" w:hAnsi="Calibri" w:cs="Calibri"/>
          <w:b/>
          <w:bCs/>
          <w:color w:val="000000"/>
          <w:sz w:val="22"/>
          <w:szCs w:val="22"/>
        </w:rPr>
        <w:t>Общество с ограниченной ответственностью «КСК Металлкомплект» (сокращенное наименование - ООО «КСК МК»)</w:t>
      </w:r>
      <w:r w:rsidRPr="006470B1">
        <w:rPr>
          <w:rFonts w:ascii="Calibri" w:hAnsi="Calibri" w:cs="Calibri"/>
          <w:color w:val="000000"/>
          <w:sz w:val="22"/>
          <w:szCs w:val="22"/>
        </w:rPr>
        <w:t xml:space="preserve">, именуемое в дальнейшем </w:t>
      </w:r>
      <w:r w:rsidRPr="006470B1">
        <w:rPr>
          <w:rFonts w:ascii="Calibri" w:hAnsi="Calibri" w:cs="Calibri"/>
          <w:b/>
          <w:color w:val="000000"/>
          <w:sz w:val="22"/>
          <w:szCs w:val="22"/>
        </w:rPr>
        <w:t>«По</w:t>
      </w:r>
      <w:r>
        <w:rPr>
          <w:rFonts w:ascii="Calibri" w:hAnsi="Calibri" w:cs="Calibri"/>
          <w:b/>
          <w:color w:val="000000"/>
          <w:sz w:val="22"/>
          <w:szCs w:val="22"/>
        </w:rPr>
        <w:t>ставщик</w:t>
      </w:r>
      <w:r w:rsidRPr="006470B1">
        <w:rPr>
          <w:rFonts w:ascii="Calibri" w:hAnsi="Calibri" w:cs="Calibri"/>
          <w:b/>
          <w:color w:val="000000"/>
          <w:sz w:val="22"/>
          <w:szCs w:val="22"/>
        </w:rPr>
        <w:t>»,</w:t>
      </w:r>
      <w:r w:rsidRPr="006470B1">
        <w:rPr>
          <w:rFonts w:ascii="Calibri" w:hAnsi="Calibri" w:cs="Calibri"/>
          <w:color w:val="000000"/>
          <w:sz w:val="22"/>
          <w:szCs w:val="22"/>
        </w:rPr>
        <w:t xml:space="preserve"> в лице ___________________________________________, действующего на основании ________________________________________, с одной стороны, и </w:t>
      </w:r>
      <w:r w:rsidR="007B2ACA">
        <w:rPr>
          <w:rFonts w:ascii="Calibri" w:hAnsi="Calibri" w:cs="Calibri"/>
          <w:b/>
          <w:sz w:val="22"/>
          <w:szCs w:val="22"/>
        </w:rPr>
        <w:t>____________________________________________</w:t>
      </w:r>
      <w:r w:rsidRPr="006470B1">
        <w:rPr>
          <w:rFonts w:ascii="Calibri" w:hAnsi="Calibri" w:cs="Calibri"/>
          <w:b/>
          <w:sz w:val="22"/>
          <w:szCs w:val="22"/>
        </w:rPr>
        <w:t xml:space="preserve"> (сокращенное наименование - </w:t>
      </w:r>
      <w:r w:rsidR="007B2ACA">
        <w:rPr>
          <w:rFonts w:ascii="Calibri" w:hAnsi="Calibri" w:cs="Calibri"/>
          <w:b/>
          <w:sz w:val="22"/>
          <w:szCs w:val="22"/>
        </w:rPr>
        <w:t>____________________________</w:t>
      </w:r>
      <w:r w:rsidR="00815B60">
        <w:rPr>
          <w:rFonts w:ascii="Calibri" w:hAnsi="Calibri" w:cs="Calibri"/>
          <w:b/>
          <w:sz w:val="22"/>
          <w:szCs w:val="22"/>
        </w:rPr>
        <w:t>)</w:t>
      </w:r>
      <w:r w:rsidRPr="006470B1">
        <w:rPr>
          <w:rFonts w:ascii="Calibri" w:hAnsi="Calibri" w:cs="Calibri"/>
          <w:sz w:val="22"/>
          <w:szCs w:val="22"/>
        </w:rPr>
        <w:t>, именуемое в дальнейшем</w:t>
      </w:r>
      <w:r w:rsidRPr="006470B1">
        <w:rPr>
          <w:rFonts w:ascii="Calibri" w:hAnsi="Calibri" w:cs="Calibri"/>
          <w:b/>
          <w:sz w:val="22"/>
          <w:szCs w:val="22"/>
        </w:rPr>
        <w:t xml:space="preserve"> «По</w:t>
      </w:r>
      <w:r>
        <w:rPr>
          <w:rFonts w:ascii="Calibri" w:hAnsi="Calibri" w:cs="Calibri"/>
          <w:b/>
          <w:sz w:val="22"/>
          <w:szCs w:val="22"/>
        </w:rPr>
        <w:t>купатель</w:t>
      </w:r>
      <w:r w:rsidRPr="006470B1">
        <w:rPr>
          <w:rFonts w:ascii="Calibri" w:hAnsi="Calibri" w:cs="Calibri"/>
          <w:b/>
          <w:sz w:val="22"/>
          <w:szCs w:val="22"/>
        </w:rPr>
        <w:t>»</w:t>
      </w:r>
      <w:r w:rsidRPr="006470B1">
        <w:rPr>
          <w:rFonts w:ascii="Calibri" w:hAnsi="Calibri" w:cs="Calibri"/>
          <w:sz w:val="22"/>
          <w:szCs w:val="22"/>
        </w:rPr>
        <w:t>,</w:t>
      </w:r>
      <w:r w:rsidRPr="006470B1">
        <w:rPr>
          <w:rFonts w:ascii="Calibri" w:hAnsi="Calibri" w:cs="Calibri"/>
          <w:b/>
          <w:sz w:val="22"/>
          <w:szCs w:val="22"/>
        </w:rPr>
        <w:t xml:space="preserve"> </w:t>
      </w:r>
      <w:r w:rsidRPr="006470B1">
        <w:rPr>
          <w:rFonts w:ascii="Calibri" w:hAnsi="Calibri" w:cs="Calibri"/>
          <w:sz w:val="22"/>
          <w:szCs w:val="22"/>
        </w:rPr>
        <w:t>в лице ___________________________________________, действующего на основании ______________________________________, с другой стороны, согласовали настоящую Спецификацию о нижеследующем:</w:t>
      </w:r>
    </w:p>
    <w:p w:rsidR="006470B1" w:rsidRPr="006470B1" w:rsidRDefault="006470B1" w:rsidP="006470B1">
      <w:pPr>
        <w:jc w:val="right"/>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08"/>
        <w:gridCol w:w="1417"/>
        <w:gridCol w:w="709"/>
        <w:gridCol w:w="1276"/>
        <w:gridCol w:w="1275"/>
        <w:gridCol w:w="1276"/>
        <w:gridCol w:w="1276"/>
        <w:gridCol w:w="1134"/>
        <w:gridCol w:w="1127"/>
      </w:tblGrid>
      <w:tr w:rsidR="006470B1" w:rsidRPr="006470B1" w:rsidTr="006A038F">
        <w:trPr>
          <w:trHeight w:val="888"/>
        </w:trPr>
        <w:tc>
          <w:tcPr>
            <w:tcW w:w="562"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 п/п</w:t>
            </w:r>
          </w:p>
        </w:tc>
        <w:tc>
          <w:tcPr>
            <w:tcW w:w="4508"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Наименование</w:t>
            </w:r>
          </w:p>
        </w:tc>
        <w:tc>
          <w:tcPr>
            <w:tcW w:w="1417"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ГОСТ, ТУ,</w:t>
            </w:r>
            <w:r w:rsidRPr="006470B1">
              <w:rPr>
                <w:rFonts w:ascii="Calibri" w:hAnsi="Calibri" w:cs="Calibri"/>
                <w:b/>
                <w:bCs/>
                <w:sz w:val="22"/>
                <w:szCs w:val="22"/>
              </w:rPr>
              <w:br/>
              <w:t>Нормативная документация</w:t>
            </w:r>
          </w:p>
        </w:tc>
        <w:tc>
          <w:tcPr>
            <w:tcW w:w="709"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Ед. изм.</w:t>
            </w:r>
          </w:p>
        </w:tc>
        <w:tc>
          <w:tcPr>
            <w:tcW w:w="1276"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Количество, шт.</w:t>
            </w:r>
          </w:p>
        </w:tc>
        <w:tc>
          <w:tcPr>
            <w:tcW w:w="1275"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Цена за ед. без НДС, руб.</w:t>
            </w:r>
          </w:p>
        </w:tc>
        <w:tc>
          <w:tcPr>
            <w:tcW w:w="1276"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Сумма без НДС, руб.</w:t>
            </w:r>
          </w:p>
        </w:tc>
        <w:tc>
          <w:tcPr>
            <w:tcW w:w="1276"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Сумма НДС 20%, руб.</w:t>
            </w:r>
          </w:p>
        </w:tc>
        <w:tc>
          <w:tcPr>
            <w:tcW w:w="1134"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Всего с НДС, руб.</w:t>
            </w:r>
          </w:p>
        </w:tc>
        <w:tc>
          <w:tcPr>
            <w:tcW w:w="1127" w:type="dxa"/>
            <w:shd w:val="clear" w:color="auto" w:fill="auto"/>
            <w:vAlign w:val="center"/>
            <w:hideMark/>
          </w:tcPr>
          <w:p w:rsidR="006470B1" w:rsidRPr="006470B1" w:rsidRDefault="006470B1" w:rsidP="006470B1">
            <w:pPr>
              <w:jc w:val="center"/>
              <w:rPr>
                <w:rFonts w:ascii="Calibri" w:hAnsi="Calibri" w:cs="Calibri"/>
                <w:b/>
                <w:bCs/>
                <w:sz w:val="22"/>
                <w:szCs w:val="22"/>
              </w:rPr>
            </w:pPr>
            <w:r w:rsidRPr="006470B1">
              <w:rPr>
                <w:rFonts w:ascii="Calibri" w:hAnsi="Calibri" w:cs="Calibri"/>
                <w:b/>
                <w:bCs/>
                <w:sz w:val="22"/>
                <w:szCs w:val="22"/>
              </w:rPr>
              <w:t>Срок поставки</w:t>
            </w:r>
          </w:p>
        </w:tc>
      </w:tr>
      <w:tr w:rsidR="006470B1" w:rsidRPr="006470B1" w:rsidTr="006A038F">
        <w:trPr>
          <w:trHeight w:val="384"/>
        </w:trPr>
        <w:tc>
          <w:tcPr>
            <w:tcW w:w="562" w:type="dxa"/>
            <w:shd w:val="clear" w:color="auto" w:fill="auto"/>
            <w:vAlign w:val="center"/>
            <w:hideMark/>
          </w:tcPr>
          <w:p w:rsidR="006470B1" w:rsidRPr="006470B1" w:rsidRDefault="006470B1" w:rsidP="006470B1">
            <w:pPr>
              <w:jc w:val="center"/>
              <w:rPr>
                <w:rFonts w:ascii="Calibri" w:hAnsi="Calibri" w:cs="Calibri"/>
                <w:sz w:val="22"/>
                <w:szCs w:val="22"/>
              </w:rPr>
            </w:pPr>
            <w:r w:rsidRPr="006470B1">
              <w:rPr>
                <w:rFonts w:ascii="Calibri" w:hAnsi="Calibri" w:cs="Calibri"/>
                <w:sz w:val="22"/>
                <w:szCs w:val="22"/>
              </w:rPr>
              <w:t>1</w:t>
            </w:r>
          </w:p>
        </w:tc>
        <w:tc>
          <w:tcPr>
            <w:tcW w:w="4508" w:type="dxa"/>
            <w:shd w:val="clear" w:color="auto" w:fill="auto"/>
            <w:vAlign w:val="center"/>
            <w:hideMark/>
          </w:tcPr>
          <w:p w:rsidR="006470B1" w:rsidRPr="006470B1" w:rsidRDefault="006470B1" w:rsidP="006470B1">
            <w:pPr>
              <w:rPr>
                <w:rFonts w:ascii="Calibri" w:hAnsi="Calibri" w:cs="Calibri"/>
                <w:sz w:val="22"/>
                <w:szCs w:val="22"/>
              </w:rPr>
            </w:pPr>
          </w:p>
        </w:tc>
        <w:tc>
          <w:tcPr>
            <w:tcW w:w="1417" w:type="dxa"/>
            <w:shd w:val="clear" w:color="auto" w:fill="auto"/>
            <w:vAlign w:val="center"/>
            <w:hideMark/>
          </w:tcPr>
          <w:p w:rsidR="006470B1" w:rsidRPr="006470B1" w:rsidRDefault="006470B1" w:rsidP="006470B1">
            <w:pPr>
              <w:jc w:val="center"/>
              <w:rPr>
                <w:rFonts w:ascii="Calibri" w:hAnsi="Calibri" w:cs="Calibri"/>
                <w:sz w:val="22"/>
                <w:szCs w:val="22"/>
              </w:rPr>
            </w:pPr>
          </w:p>
        </w:tc>
        <w:tc>
          <w:tcPr>
            <w:tcW w:w="709" w:type="dxa"/>
            <w:shd w:val="clear" w:color="auto" w:fill="auto"/>
            <w:vAlign w:val="center"/>
            <w:hideMark/>
          </w:tcPr>
          <w:p w:rsidR="006470B1" w:rsidRPr="006470B1" w:rsidRDefault="006470B1" w:rsidP="006470B1">
            <w:pPr>
              <w:jc w:val="center"/>
              <w:rPr>
                <w:rFonts w:ascii="Calibri" w:hAnsi="Calibri" w:cs="Calibri"/>
                <w:sz w:val="22"/>
                <w:szCs w:val="22"/>
              </w:rPr>
            </w:pPr>
            <w:r w:rsidRPr="006470B1">
              <w:rPr>
                <w:rFonts w:ascii="Calibri" w:hAnsi="Calibri" w:cs="Calibri"/>
                <w:sz w:val="22"/>
                <w:szCs w:val="22"/>
              </w:rPr>
              <w:t>шт.</w:t>
            </w:r>
          </w:p>
        </w:tc>
        <w:tc>
          <w:tcPr>
            <w:tcW w:w="1276" w:type="dxa"/>
            <w:shd w:val="clear" w:color="auto" w:fill="auto"/>
            <w:vAlign w:val="center"/>
          </w:tcPr>
          <w:p w:rsidR="006470B1" w:rsidRPr="006470B1" w:rsidRDefault="006470B1" w:rsidP="006470B1">
            <w:pPr>
              <w:jc w:val="center"/>
              <w:rPr>
                <w:rFonts w:ascii="Calibri" w:hAnsi="Calibri" w:cs="Calibri"/>
                <w:sz w:val="22"/>
                <w:szCs w:val="22"/>
              </w:rPr>
            </w:pPr>
          </w:p>
        </w:tc>
        <w:tc>
          <w:tcPr>
            <w:tcW w:w="1275" w:type="dxa"/>
            <w:shd w:val="clear" w:color="auto" w:fill="auto"/>
            <w:noWrap/>
            <w:vAlign w:val="center"/>
          </w:tcPr>
          <w:p w:rsidR="006470B1" w:rsidRPr="006470B1" w:rsidRDefault="006470B1" w:rsidP="006470B1">
            <w:pPr>
              <w:jc w:val="center"/>
              <w:rPr>
                <w:rFonts w:ascii="Calibri" w:hAnsi="Calibri" w:cs="Calibri"/>
                <w:sz w:val="22"/>
                <w:szCs w:val="22"/>
              </w:rPr>
            </w:pPr>
          </w:p>
        </w:tc>
        <w:tc>
          <w:tcPr>
            <w:tcW w:w="1276" w:type="dxa"/>
            <w:shd w:val="clear" w:color="auto" w:fill="auto"/>
            <w:noWrap/>
            <w:vAlign w:val="center"/>
          </w:tcPr>
          <w:p w:rsidR="006470B1" w:rsidRPr="006470B1" w:rsidRDefault="006470B1" w:rsidP="006470B1">
            <w:pPr>
              <w:jc w:val="center"/>
              <w:rPr>
                <w:rFonts w:ascii="Calibri" w:hAnsi="Calibri" w:cs="Calibri"/>
                <w:sz w:val="22"/>
                <w:szCs w:val="22"/>
              </w:rPr>
            </w:pPr>
          </w:p>
        </w:tc>
        <w:tc>
          <w:tcPr>
            <w:tcW w:w="1276" w:type="dxa"/>
            <w:shd w:val="clear" w:color="auto" w:fill="auto"/>
            <w:noWrap/>
            <w:vAlign w:val="center"/>
          </w:tcPr>
          <w:p w:rsidR="006470B1" w:rsidRPr="006470B1" w:rsidRDefault="006470B1" w:rsidP="006470B1">
            <w:pPr>
              <w:jc w:val="center"/>
              <w:rPr>
                <w:rFonts w:ascii="Calibri" w:hAnsi="Calibri" w:cs="Calibri"/>
                <w:sz w:val="22"/>
                <w:szCs w:val="22"/>
              </w:rPr>
            </w:pPr>
          </w:p>
        </w:tc>
        <w:tc>
          <w:tcPr>
            <w:tcW w:w="1134" w:type="dxa"/>
            <w:shd w:val="clear" w:color="auto" w:fill="auto"/>
            <w:noWrap/>
            <w:vAlign w:val="center"/>
          </w:tcPr>
          <w:p w:rsidR="006470B1" w:rsidRPr="006470B1" w:rsidRDefault="006470B1" w:rsidP="006470B1">
            <w:pPr>
              <w:jc w:val="center"/>
              <w:rPr>
                <w:rFonts w:ascii="Calibri" w:hAnsi="Calibri" w:cs="Calibri"/>
                <w:sz w:val="22"/>
                <w:szCs w:val="22"/>
              </w:rPr>
            </w:pPr>
          </w:p>
        </w:tc>
        <w:tc>
          <w:tcPr>
            <w:tcW w:w="1127" w:type="dxa"/>
            <w:shd w:val="clear" w:color="auto" w:fill="auto"/>
            <w:vAlign w:val="center"/>
          </w:tcPr>
          <w:p w:rsidR="006470B1" w:rsidRPr="006470B1" w:rsidRDefault="006470B1" w:rsidP="006470B1">
            <w:pPr>
              <w:jc w:val="center"/>
              <w:rPr>
                <w:rFonts w:ascii="Calibri" w:hAnsi="Calibri" w:cs="Calibri"/>
                <w:sz w:val="22"/>
                <w:szCs w:val="22"/>
                <w:lang w:val="en-US"/>
              </w:rPr>
            </w:pPr>
          </w:p>
        </w:tc>
      </w:tr>
      <w:tr w:rsidR="006470B1" w:rsidRPr="006470B1" w:rsidTr="006A038F">
        <w:trPr>
          <w:trHeight w:val="324"/>
        </w:trPr>
        <w:tc>
          <w:tcPr>
            <w:tcW w:w="562" w:type="dxa"/>
            <w:shd w:val="clear" w:color="auto" w:fill="auto"/>
            <w:vAlign w:val="center"/>
          </w:tcPr>
          <w:p w:rsidR="006470B1" w:rsidRPr="006470B1" w:rsidRDefault="006470B1" w:rsidP="006470B1">
            <w:pPr>
              <w:jc w:val="center"/>
              <w:rPr>
                <w:rFonts w:ascii="Calibri" w:hAnsi="Calibri" w:cs="Calibri"/>
                <w:sz w:val="22"/>
                <w:szCs w:val="22"/>
              </w:rPr>
            </w:pPr>
          </w:p>
        </w:tc>
        <w:tc>
          <w:tcPr>
            <w:tcW w:w="4508" w:type="dxa"/>
            <w:shd w:val="clear" w:color="auto" w:fill="auto"/>
            <w:vAlign w:val="center"/>
          </w:tcPr>
          <w:p w:rsidR="006470B1" w:rsidRPr="006470B1" w:rsidRDefault="006470B1" w:rsidP="006470B1">
            <w:pPr>
              <w:jc w:val="right"/>
              <w:rPr>
                <w:rFonts w:ascii="Calibri" w:hAnsi="Calibri" w:cs="Calibri"/>
                <w:b/>
                <w:bCs/>
                <w:sz w:val="22"/>
                <w:szCs w:val="22"/>
              </w:rPr>
            </w:pPr>
            <w:r w:rsidRPr="006470B1">
              <w:rPr>
                <w:rFonts w:ascii="Calibri" w:hAnsi="Calibri" w:cs="Calibri"/>
                <w:b/>
                <w:bCs/>
                <w:sz w:val="22"/>
                <w:szCs w:val="22"/>
              </w:rPr>
              <w:t>Итого:</w:t>
            </w:r>
          </w:p>
        </w:tc>
        <w:tc>
          <w:tcPr>
            <w:tcW w:w="1417" w:type="dxa"/>
            <w:shd w:val="clear" w:color="auto" w:fill="auto"/>
            <w:vAlign w:val="center"/>
          </w:tcPr>
          <w:p w:rsidR="006470B1" w:rsidRPr="006470B1" w:rsidRDefault="006470B1" w:rsidP="006470B1">
            <w:pPr>
              <w:jc w:val="center"/>
              <w:rPr>
                <w:rFonts w:ascii="Calibri" w:hAnsi="Calibri" w:cs="Calibri"/>
                <w:sz w:val="22"/>
                <w:szCs w:val="22"/>
              </w:rPr>
            </w:pPr>
          </w:p>
        </w:tc>
        <w:tc>
          <w:tcPr>
            <w:tcW w:w="709" w:type="dxa"/>
            <w:shd w:val="clear" w:color="auto" w:fill="auto"/>
            <w:vAlign w:val="center"/>
          </w:tcPr>
          <w:p w:rsidR="006470B1" w:rsidRPr="006470B1" w:rsidRDefault="006470B1" w:rsidP="006470B1">
            <w:pPr>
              <w:jc w:val="center"/>
              <w:rPr>
                <w:rFonts w:ascii="Calibri" w:hAnsi="Calibri" w:cs="Calibri"/>
                <w:sz w:val="22"/>
                <w:szCs w:val="22"/>
              </w:rPr>
            </w:pPr>
          </w:p>
        </w:tc>
        <w:tc>
          <w:tcPr>
            <w:tcW w:w="1276" w:type="dxa"/>
            <w:shd w:val="clear" w:color="auto" w:fill="auto"/>
            <w:vAlign w:val="center"/>
          </w:tcPr>
          <w:p w:rsidR="006470B1" w:rsidRPr="006470B1" w:rsidRDefault="006470B1" w:rsidP="006470B1">
            <w:pPr>
              <w:jc w:val="center"/>
              <w:rPr>
                <w:rFonts w:ascii="Calibri" w:hAnsi="Calibri" w:cs="Calibri"/>
                <w:b/>
                <w:bCs/>
                <w:sz w:val="22"/>
                <w:szCs w:val="22"/>
              </w:rPr>
            </w:pPr>
          </w:p>
        </w:tc>
        <w:tc>
          <w:tcPr>
            <w:tcW w:w="1275" w:type="dxa"/>
            <w:shd w:val="clear" w:color="auto" w:fill="auto"/>
            <w:noWrap/>
            <w:vAlign w:val="center"/>
          </w:tcPr>
          <w:p w:rsidR="006470B1" w:rsidRPr="006470B1" w:rsidRDefault="006470B1" w:rsidP="006470B1">
            <w:pPr>
              <w:jc w:val="center"/>
              <w:rPr>
                <w:rFonts w:ascii="Calibri" w:hAnsi="Calibri" w:cs="Calibri"/>
                <w:b/>
                <w:bCs/>
                <w:sz w:val="22"/>
                <w:szCs w:val="22"/>
              </w:rPr>
            </w:pPr>
          </w:p>
        </w:tc>
        <w:tc>
          <w:tcPr>
            <w:tcW w:w="1276" w:type="dxa"/>
            <w:shd w:val="clear" w:color="auto" w:fill="auto"/>
            <w:noWrap/>
            <w:vAlign w:val="center"/>
          </w:tcPr>
          <w:p w:rsidR="006470B1" w:rsidRPr="006470B1" w:rsidRDefault="006470B1" w:rsidP="006470B1">
            <w:pPr>
              <w:jc w:val="center"/>
              <w:rPr>
                <w:rFonts w:ascii="Calibri" w:hAnsi="Calibri" w:cs="Calibri"/>
                <w:b/>
                <w:bCs/>
                <w:sz w:val="22"/>
                <w:szCs w:val="22"/>
              </w:rPr>
            </w:pPr>
          </w:p>
        </w:tc>
        <w:tc>
          <w:tcPr>
            <w:tcW w:w="1276" w:type="dxa"/>
            <w:shd w:val="clear" w:color="auto" w:fill="auto"/>
            <w:noWrap/>
            <w:vAlign w:val="center"/>
          </w:tcPr>
          <w:p w:rsidR="006470B1" w:rsidRPr="006470B1" w:rsidRDefault="006470B1" w:rsidP="006470B1">
            <w:pPr>
              <w:jc w:val="center"/>
              <w:rPr>
                <w:rFonts w:ascii="Calibri" w:hAnsi="Calibri" w:cs="Calibri"/>
                <w:b/>
                <w:bCs/>
                <w:sz w:val="22"/>
                <w:szCs w:val="22"/>
              </w:rPr>
            </w:pPr>
          </w:p>
        </w:tc>
        <w:tc>
          <w:tcPr>
            <w:tcW w:w="1134" w:type="dxa"/>
            <w:shd w:val="clear" w:color="auto" w:fill="auto"/>
            <w:noWrap/>
            <w:vAlign w:val="center"/>
          </w:tcPr>
          <w:p w:rsidR="006470B1" w:rsidRPr="006470B1" w:rsidRDefault="006470B1" w:rsidP="006470B1">
            <w:pPr>
              <w:jc w:val="center"/>
              <w:rPr>
                <w:rFonts w:ascii="Calibri" w:hAnsi="Calibri" w:cs="Calibri"/>
                <w:b/>
                <w:bCs/>
                <w:sz w:val="22"/>
                <w:szCs w:val="22"/>
              </w:rPr>
            </w:pPr>
          </w:p>
        </w:tc>
        <w:tc>
          <w:tcPr>
            <w:tcW w:w="1127" w:type="dxa"/>
            <w:shd w:val="clear" w:color="auto" w:fill="auto"/>
            <w:vAlign w:val="center"/>
          </w:tcPr>
          <w:p w:rsidR="006470B1" w:rsidRPr="006470B1" w:rsidRDefault="006470B1" w:rsidP="006470B1">
            <w:pPr>
              <w:jc w:val="center"/>
              <w:rPr>
                <w:rFonts w:ascii="Calibri" w:hAnsi="Calibri" w:cs="Calibri"/>
                <w:b/>
                <w:bCs/>
                <w:sz w:val="22"/>
                <w:szCs w:val="22"/>
              </w:rPr>
            </w:pPr>
          </w:p>
        </w:tc>
      </w:tr>
    </w:tbl>
    <w:p w:rsidR="006470B1" w:rsidRDefault="006470B1" w:rsidP="006470B1">
      <w:pPr>
        <w:rPr>
          <w:rFonts w:ascii="Calibri" w:hAnsi="Calibri" w:cs="Calibri"/>
          <w:b/>
          <w:sz w:val="22"/>
          <w:szCs w:val="22"/>
        </w:rPr>
      </w:pPr>
    </w:p>
    <w:p w:rsidR="006470B1" w:rsidRPr="006470B1" w:rsidRDefault="006470B1" w:rsidP="006470B1">
      <w:pPr>
        <w:rPr>
          <w:rFonts w:ascii="Calibri" w:hAnsi="Calibri" w:cs="Calibri"/>
          <w:sz w:val="22"/>
          <w:szCs w:val="22"/>
        </w:rPr>
      </w:pPr>
      <w:r w:rsidRPr="006470B1">
        <w:rPr>
          <w:rFonts w:ascii="Calibri" w:hAnsi="Calibri" w:cs="Calibri"/>
          <w:b/>
          <w:sz w:val="22"/>
          <w:szCs w:val="22"/>
        </w:rPr>
        <w:t>Общая сумма поставки по настоящей спецификации составляет</w:t>
      </w:r>
      <w:r w:rsidRPr="006470B1">
        <w:rPr>
          <w:rFonts w:ascii="Calibri" w:hAnsi="Calibri" w:cs="Calibri"/>
          <w:sz w:val="22"/>
          <w:szCs w:val="22"/>
        </w:rPr>
        <w:t>: ___________________________________________________________________________.</w:t>
      </w:r>
      <w:r w:rsidRPr="006470B1">
        <w:rPr>
          <w:rFonts w:ascii="Calibri" w:hAnsi="Calibri" w:cs="Calibri"/>
          <w:sz w:val="22"/>
          <w:szCs w:val="22"/>
        </w:rPr>
        <w:tab/>
      </w:r>
      <w:r w:rsidRPr="006470B1">
        <w:rPr>
          <w:rFonts w:ascii="Calibri" w:hAnsi="Calibri" w:cs="Calibri"/>
          <w:sz w:val="22"/>
          <w:szCs w:val="22"/>
        </w:rPr>
        <w:tab/>
      </w:r>
    </w:p>
    <w:p w:rsidR="006470B1" w:rsidRPr="006470B1" w:rsidRDefault="006470B1" w:rsidP="006470B1">
      <w:pPr>
        <w:rPr>
          <w:rFonts w:ascii="Calibri" w:hAnsi="Calibri" w:cs="Calibri"/>
          <w:b/>
          <w:sz w:val="22"/>
          <w:szCs w:val="22"/>
        </w:rPr>
      </w:pPr>
      <w:r w:rsidRPr="006470B1">
        <w:rPr>
          <w:rFonts w:ascii="Calibri" w:hAnsi="Calibri" w:cs="Calibri"/>
          <w:b/>
          <w:sz w:val="22"/>
          <w:szCs w:val="22"/>
        </w:rPr>
        <w:t xml:space="preserve">1. Сроки поставки по настоящей спецификации: </w:t>
      </w:r>
      <w:r w:rsidRPr="006470B1">
        <w:rPr>
          <w:rFonts w:ascii="Calibri" w:hAnsi="Calibri" w:cs="Calibri"/>
          <w:sz w:val="22"/>
          <w:szCs w:val="22"/>
        </w:rPr>
        <w:t xml:space="preserve"> _________________________________________________________________________________________.</w:t>
      </w:r>
      <w:r w:rsidRPr="006470B1">
        <w:rPr>
          <w:rFonts w:ascii="Calibri" w:hAnsi="Calibri" w:cs="Calibri"/>
          <w:b/>
          <w:sz w:val="22"/>
          <w:szCs w:val="22"/>
        </w:rPr>
        <w:t xml:space="preserve"> </w:t>
      </w:r>
    </w:p>
    <w:p w:rsidR="006470B1" w:rsidRPr="006470B1" w:rsidRDefault="006470B1" w:rsidP="006470B1">
      <w:pPr>
        <w:rPr>
          <w:rFonts w:ascii="Calibri" w:hAnsi="Calibri" w:cs="Calibri"/>
          <w:sz w:val="22"/>
          <w:szCs w:val="22"/>
        </w:rPr>
      </w:pPr>
      <w:r w:rsidRPr="006470B1">
        <w:rPr>
          <w:rFonts w:ascii="Calibri" w:hAnsi="Calibri" w:cs="Calibri"/>
          <w:b/>
          <w:sz w:val="22"/>
          <w:szCs w:val="22"/>
        </w:rPr>
        <w:t>2. Условия оплаты:</w:t>
      </w:r>
      <w:r w:rsidRPr="006470B1">
        <w:rPr>
          <w:rFonts w:ascii="Calibri" w:hAnsi="Calibri" w:cs="Calibri"/>
          <w:sz w:val="22"/>
          <w:szCs w:val="22"/>
        </w:rPr>
        <w:t xml:space="preserve"> ___________________________________________________________________________________________________________________.</w:t>
      </w:r>
    </w:p>
    <w:p w:rsidR="006470B1" w:rsidRPr="006470B1" w:rsidRDefault="006470B1" w:rsidP="006470B1">
      <w:pPr>
        <w:rPr>
          <w:rFonts w:ascii="Calibri" w:hAnsi="Calibri" w:cs="Calibri"/>
          <w:sz w:val="22"/>
          <w:szCs w:val="22"/>
        </w:rPr>
      </w:pPr>
      <w:r w:rsidRPr="006470B1">
        <w:rPr>
          <w:rFonts w:ascii="Calibri" w:hAnsi="Calibri" w:cs="Calibri"/>
          <w:b/>
          <w:sz w:val="22"/>
          <w:szCs w:val="22"/>
        </w:rPr>
        <w:t xml:space="preserve">3. Способ поставки: </w:t>
      </w:r>
      <w:r w:rsidRPr="006470B1">
        <w:rPr>
          <w:rFonts w:ascii="Calibri" w:hAnsi="Calibri" w:cs="Calibri"/>
          <w:sz w:val="22"/>
          <w:szCs w:val="22"/>
        </w:rPr>
        <w:t xml:space="preserve"> __________________________________________________________________________________________________________________.</w:t>
      </w:r>
    </w:p>
    <w:p w:rsidR="006470B1" w:rsidRPr="006470B1" w:rsidRDefault="006470B1" w:rsidP="006470B1">
      <w:pPr>
        <w:rPr>
          <w:rFonts w:ascii="Calibri" w:hAnsi="Calibri" w:cs="Calibri"/>
          <w:b/>
          <w:sz w:val="22"/>
          <w:szCs w:val="22"/>
        </w:rPr>
      </w:pPr>
      <w:r w:rsidRPr="006470B1">
        <w:rPr>
          <w:rFonts w:ascii="Calibri" w:hAnsi="Calibri" w:cs="Calibri"/>
          <w:b/>
          <w:sz w:val="22"/>
          <w:szCs w:val="22"/>
        </w:rPr>
        <w:t>4. Доставка Товара и требования к транспортным средствам:</w:t>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r w:rsidRPr="006470B1">
        <w:rPr>
          <w:rFonts w:ascii="Calibri" w:hAnsi="Calibri" w:cs="Calibri"/>
          <w:b/>
          <w:sz w:val="22"/>
          <w:szCs w:val="22"/>
        </w:rPr>
        <w:tab/>
      </w:r>
    </w:p>
    <w:p w:rsidR="006470B1" w:rsidRPr="006470B1" w:rsidRDefault="006470B1" w:rsidP="006470B1">
      <w:pPr>
        <w:rPr>
          <w:rFonts w:ascii="Calibri" w:hAnsi="Calibri" w:cs="Calibri"/>
          <w:sz w:val="22"/>
          <w:szCs w:val="22"/>
        </w:rPr>
      </w:pPr>
      <w:r w:rsidRPr="006470B1">
        <w:rPr>
          <w:rFonts w:ascii="Calibri" w:hAnsi="Calibri" w:cs="Calibri"/>
          <w:b/>
          <w:sz w:val="22"/>
          <w:szCs w:val="22"/>
        </w:rPr>
        <w:t>Грузоотправитель (отгрузочные реквизиты):</w:t>
      </w:r>
      <w:r w:rsidRPr="006470B1">
        <w:rPr>
          <w:rFonts w:ascii="Calibri" w:hAnsi="Calibri" w:cs="Calibri"/>
          <w:sz w:val="22"/>
          <w:szCs w:val="22"/>
        </w:rPr>
        <w:t xml:space="preserve"> _____________________________________________________________________________________________.</w:t>
      </w:r>
    </w:p>
    <w:p w:rsidR="006470B1" w:rsidRPr="006470B1" w:rsidRDefault="006470B1" w:rsidP="006470B1">
      <w:pPr>
        <w:rPr>
          <w:rFonts w:ascii="Calibri" w:hAnsi="Calibri" w:cs="Calibri"/>
          <w:sz w:val="22"/>
          <w:szCs w:val="22"/>
        </w:rPr>
      </w:pPr>
      <w:r w:rsidRPr="006470B1">
        <w:rPr>
          <w:rFonts w:ascii="Calibri" w:hAnsi="Calibri" w:cs="Calibri"/>
          <w:b/>
          <w:sz w:val="22"/>
          <w:szCs w:val="22"/>
        </w:rPr>
        <w:t>Грузополучатель (отгрузочные реквизиты):</w:t>
      </w:r>
      <w:r w:rsidRPr="006470B1">
        <w:rPr>
          <w:rFonts w:ascii="Calibri" w:hAnsi="Calibri" w:cs="Calibri"/>
          <w:sz w:val="22"/>
          <w:szCs w:val="22"/>
        </w:rPr>
        <w:t xml:space="preserve"> ______________________________________________________________________________________________.</w:t>
      </w:r>
    </w:p>
    <w:p w:rsidR="006470B1" w:rsidRPr="006470B1" w:rsidRDefault="006470B1" w:rsidP="006470B1">
      <w:pPr>
        <w:rPr>
          <w:rFonts w:ascii="Calibri" w:hAnsi="Calibri" w:cs="Calibri"/>
          <w:b/>
          <w:sz w:val="22"/>
          <w:szCs w:val="22"/>
        </w:rPr>
      </w:pPr>
      <w:r w:rsidRPr="006470B1">
        <w:rPr>
          <w:rFonts w:ascii="Calibri" w:hAnsi="Calibri" w:cs="Calibri"/>
          <w:b/>
          <w:sz w:val="22"/>
          <w:szCs w:val="22"/>
        </w:rPr>
        <w:t>5. Погрузочно-разгрузочные работы:</w:t>
      </w:r>
    </w:p>
    <w:p w:rsidR="006470B1" w:rsidRPr="006470B1" w:rsidRDefault="006470B1" w:rsidP="006470B1">
      <w:pPr>
        <w:rPr>
          <w:rFonts w:ascii="Calibri" w:hAnsi="Calibri" w:cs="Calibri"/>
          <w:sz w:val="22"/>
          <w:szCs w:val="22"/>
        </w:rPr>
      </w:pPr>
      <w:r w:rsidRPr="006470B1">
        <w:rPr>
          <w:rFonts w:ascii="Calibri" w:hAnsi="Calibri" w:cs="Calibri"/>
          <w:sz w:val="22"/>
          <w:szCs w:val="22"/>
        </w:rPr>
        <w:lastRenderedPageBreak/>
        <w:t>Погрузка Товара на территории/складе Поставщика _______________________________________________________________________________________.</w:t>
      </w:r>
    </w:p>
    <w:p w:rsidR="006470B1" w:rsidRPr="006470B1" w:rsidRDefault="006470B1" w:rsidP="006470B1">
      <w:pPr>
        <w:rPr>
          <w:rFonts w:ascii="Calibri" w:hAnsi="Calibri" w:cs="Calibri"/>
          <w:sz w:val="22"/>
          <w:szCs w:val="22"/>
        </w:rPr>
      </w:pPr>
      <w:r w:rsidRPr="006470B1">
        <w:rPr>
          <w:rFonts w:ascii="Calibri" w:hAnsi="Calibri" w:cs="Calibri"/>
          <w:sz w:val="22"/>
          <w:szCs w:val="22"/>
        </w:rPr>
        <w:t>Разгрузка Товара на территории/складе Покупателя _______________________________________________________________________________________.</w:t>
      </w:r>
      <w:r w:rsidRPr="006470B1">
        <w:rPr>
          <w:rFonts w:ascii="Calibri" w:hAnsi="Calibri" w:cs="Calibri"/>
          <w:sz w:val="22"/>
          <w:szCs w:val="22"/>
        </w:rPr>
        <w:tab/>
      </w:r>
      <w:r w:rsidRPr="006470B1">
        <w:rPr>
          <w:rFonts w:ascii="Calibri" w:hAnsi="Calibri" w:cs="Calibri"/>
          <w:sz w:val="22"/>
          <w:szCs w:val="22"/>
        </w:rPr>
        <w:tab/>
      </w:r>
    </w:p>
    <w:p w:rsidR="006470B1" w:rsidRPr="006470B1" w:rsidRDefault="006470B1" w:rsidP="006470B1">
      <w:pPr>
        <w:rPr>
          <w:rFonts w:ascii="Calibri" w:hAnsi="Calibri" w:cs="Calibri"/>
          <w:b/>
          <w:sz w:val="22"/>
          <w:szCs w:val="22"/>
        </w:rPr>
      </w:pPr>
      <w:r w:rsidRPr="006470B1">
        <w:rPr>
          <w:rFonts w:ascii="Calibri" w:hAnsi="Calibri" w:cs="Calibri"/>
          <w:b/>
          <w:sz w:val="22"/>
          <w:szCs w:val="22"/>
        </w:rPr>
        <w:t>6. Требования к маркировке и таре/упаковке товара.</w:t>
      </w:r>
    </w:p>
    <w:p w:rsidR="006470B1" w:rsidRPr="006470B1" w:rsidRDefault="006470B1" w:rsidP="006470B1">
      <w:pPr>
        <w:rPr>
          <w:rFonts w:ascii="Calibri" w:hAnsi="Calibri" w:cs="Calibri"/>
          <w:sz w:val="22"/>
          <w:szCs w:val="22"/>
        </w:rPr>
      </w:pPr>
      <w:r w:rsidRPr="006470B1">
        <w:rPr>
          <w:rFonts w:ascii="Calibri" w:hAnsi="Calibri" w:cs="Calibri"/>
          <w:sz w:val="22"/>
          <w:szCs w:val="22"/>
        </w:rPr>
        <w:tab/>
      </w:r>
      <w:r w:rsidRPr="006470B1">
        <w:rPr>
          <w:rFonts w:ascii="Calibri" w:hAnsi="Calibri" w:cs="Calibri"/>
          <w:sz w:val="22"/>
          <w:szCs w:val="22"/>
        </w:rPr>
        <w:tab/>
      </w:r>
      <w:r w:rsidRPr="006470B1">
        <w:rPr>
          <w:rFonts w:ascii="Calibri" w:hAnsi="Calibri" w:cs="Calibri"/>
          <w:sz w:val="22"/>
          <w:szCs w:val="22"/>
        </w:rPr>
        <w:tab/>
      </w:r>
    </w:p>
    <w:tbl>
      <w:tblPr>
        <w:tblW w:w="13325" w:type="dxa"/>
        <w:tblLook w:val="04A0" w:firstRow="1" w:lastRow="0" w:firstColumn="1" w:lastColumn="0" w:noHBand="0" w:noVBand="1"/>
      </w:tblPr>
      <w:tblGrid>
        <w:gridCol w:w="5405"/>
        <w:gridCol w:w="1577"/>
        <w:gridCol w:w="820"/>
        <w:gridCol w:w="420"/>
        <w:gridCol w:w="283"/>
        <w:gridCol w:w="248"/>
        <w:gridCol w:w="3744"/>
        <w:gridCol w:w="828"/>
      </w:tblGrid>
      <w:tr w:rsidR="006470B1" w:rsidRPr="006470B1" w:rsidTr="00615395">
        <w:trPr>
          <w:trHeight w:val="445"/>
        </w:trPr>
        <w:tc>
          <w:tcPr>
            <w:tcW w:w="5405" w:type="dxa"/>
            <w:tcBorders>
              <w:top w:val="nil"/>
              <w:left w:val="nil"/>
              <w:bottom w:val="nil"/>
              <w:right w:val="nil"/>
            </w:tcBorders>
            <w:shd w:val="clear" w:color="auto" w:fill="auto"/>
            <w:vAlign w:val="center"/>
            <w:hideMark/>
          </w:tcPr>
          <w:p w:rsidR="006470B1" w:rsidRPr="006470B1" w:rsidRDefault="006470B1" w:rsidP="006470B1">
            <w:pPr>
              <w:rPr>
                <w:rFonts w:ascii="Calibri" w:hAnsi="Calibri" w:cs="Calibri"/>
                <w:b/>
                <w:bCs/>
                <w:color w:val="000000"/>
                <w:sz w:val="22"/>
                <w:szCs w:val="22"/>
              </w:rPr>
            </w:pPr>
            <w:r w:rsidRPr="006470B1">
              <w:rPr>
                <w:rFonts w:ascii="Calibri" w:hAnsi="Calibri" w:cs="Calibri"/>
                <w:b/>
                <w:bCs/>
                <w:color w:val="000000"/>
                <w:sz w:val="22"/>
                <w:szCs w:val="22"/>
              </w:rPr>
              <w:t>ПОСТАВЩИК:</w:t>
            </w:r>
          </w:p>
        </w:tc>
        <w:tc>
          <w:tcPr>
            <w:tcW w:w="1577" w:type="dxa"/>
            <w:tcBorders>
              <w:top w:val="nil"/>
              <w:left w:val="nil"/>
              <w:bottom w:val="nil"/>
              <w:right w:val="nil"/>
            </w:tcBorders>
            <w:shd w:val="clear" w:color="auto" w:fill="auto"/>
            <w:vAlign w:val="center"/>
            <w:hideMark/>
          </w:tcPr>
          <w:p w:rsidR="006470B1" w:rsidRPr="006470B1" w:rsidRDefault="006470B1" w:rsidP="006470B1">
            <w:pPr>
              <w:rPr>
                <w:rFonts w:ascii="Calibri" w:hAnsi="Calibri" w:cs="Calibri"/>
                <w:b/>
                <w:bCs/>
                <w:color w:val="000000"/>
                <w:sz w:val="22"/>
                <w:szCs w:val="22"/>
              </w:rPr>
            </w:pPr>
          </w:p>
        </w:tc>
        <w:tc>
          <w:tcPr>
            <w:tcW w:w="820" w:type="dxa"/>
            <w:tcBorders>
              <w:top w:val="nil"/>
              <w:left w:val="nil"/>
              <w:bottom w:val="nil"/>
              <w:right w:val="nil"/>
            </w:tcBorders>
            <w:shd w:val="clear" w:color="auto" w:fill="auto"/>
            <w:vAlign w:val="center"/>
            <w:hideMark/>
          </w:tcPr>
          <w:p w:rsidR="006470B1" w:rsidRPr="006470B1" w:rsidRDefault="006470B1" w:rsidP="006470B1">
            <w:pPr>
              <w:jc w:val="center"/>
              <w:rPr>
                <w:sz w:val="22"/>
                <w:szCs w:val="22"/>
              </w:rPr>
            </w:pPr>
          </w:p>
        </w:tc>
        <w:tc>
          <w:tcPr>
            <w:tcW w:w="420" w:type="dxa"/>
            <w:tcBorders>
              <w:top w:val="nil"/>
              <w:left w:val="nil"/>
              <w:bottom w:val="nil"/>
              <w:right w:val="nil"/>
            </w:tcBorders>
            <w:shd w:val="clear" w:color="auto" w:fill="auto"/>
            <w:vAlign w:val="center"/>
            <w:hideMark/>
          </w:tcPr>
          <w:p w:rsidR="006470B1" w:rsidRPr="006470B1" w:rsidRDefault="006470B1" w:rsidP="006470B1">
            <w:pPr>
              <w:jc w:val="center"/>
              <w:rPr>
                <w:sz w:val="22"/>
                <w:szCs w:val="22"/>
              </w:rPr>
            </w:pPr>
          </w:p>
        </w:tc>
        <w:tc>
          <w:tcPr>
            <w:tcW w:w="283" w:type="dxa"/>
            <w:tcBorders>
              <w:top w:val="nil"/>
              <w:left w:val="nil"/>
              <w:bottom w:val="nil"/>
              <w:right w:val="nil"/>
            </w:tcBorders>
            <w:shd w:val="clear" w:color="auto" w:fill="auto"/>
            <w:vAlign w:val="center"/>
            <w:hideMark/>
          </w:tcPr>
          <w:p w:rsidR="006470B1" w:rsidRPr="006470B1" w:rsidRDefault="006470B1" w:rsidP="006470B1">
            <w:pPr>
              <w:jc w:val="center"/>
              <w:rPr>
                <w:sz w:val="22"/>
                <w:szCs w:val="22"/>
              </w:rPr>
            </w:pPr>
          </w:p>
        </w:tc>
        <w:tc>
          <w:tcPr>
            <w:tcW w:w="248" w:type="dxa"/>
            <w:tcBorders>
              <w:top w:val="nil"/>
              <w:left w:val="nil"/>
              <w:bottom w:val="nil"/>
              <w:right w:val="nil"/>
            </w:tcBorders>
            <w:shd w:val="clear" w:color="auto" w:fill="auto"/>
            <w:vAlign w:val="center"/>
            <w:hideMark/>
          </w:tcPr>
          <w:p w:rsidR="006470B1" w:rsidRPr="006470B1" w:rsidRDefault="006470B1" w:rsidP="006470B1">
            <w:pPr>
              <w:jc w:val="center"/>
              <w:rPr>
                <w:sz w:val="22"/>
                <w:szCs w:val="22"/>
              </w:rPr>
            </w:pPr>
          </w:p>
        </w:tc>
        <w:tc>
          <w:tcPr>
            <w:tcW w:w="4572" w:type="dxa"/>
            <w:gridSpan w:val="2"/>
            <w:tcBorders>
              <w:top w:val="nil"/>
              <w:left w:val="nil"/>
              <w:bottom w:val="nil"/>
              <w:right w:val="nil"/>
            </w:tcBorders>
            <w:shd w:val="clear" w:color="auto" w:fill="auto"/>
            <w:vAlign w:val="center"/>
            <w:hideMark/>
          </w:tcPr>
          <w:p w:rsidR="006470B1" w:rsidRPr="006470B1" w:rsidRDefault="006470B1" w:rsidP="00B404F3">
            <w:pPr>
              <w:ind w:left="21"/>
              <w:rPr>
                <w:rFonts w:ascii="Calibri" w:hAnsi="Calibri" w:cs="Calibri"/>
                <w:b/>
                <w:bCs/>
                <w:color w:val="000000"/>
                <w:sz w:val="22"/>
                <w:szCs w:val="22"/>
              </w:rPr>
            </w:pPr>
            <w:r w:rsidRPr="006470B1">
              <w:rPr>
                <w:rFonts w:ascii="Calibri" w:hAnsi="Calibri" w:cs="Calibri"/>
                <w:b/>
                <w:bCs/>
                <w:color w:val="000000"/>
                <w:sz w:val="22"/>
                <w:szCs w:val="22"/>
              </w:rPr>
              <w:t>ПОКУПАТЕЛЬ:</w:t>
            </w:r>
          </w:p>
        </w:tc>
      </w:tr>
      <w:tr w:rsidR="006470B1" w:rsidRPr="006470B1" w:rsidTr="00615395">
        <w:trPr>
          <w:trHeight w:val="284"/>
        </w:trPr>
        <w:tc>
          <w:tcPr>
            <w:tcW w:w="5405" w:type="dxa"/>
            <w:tcBorders>
              <w:top w:val="nil"/>
              <w:left w:val="nil"/>
              <w:bottom w:val="nil"/>
              <w:right w:val="nil"/>
            </w:tcBorders>
            <w:shd w:val="clear" w:color="000000" w:fill="FFFFFF"/>
            <w:noWrap/>
            <w:vAlign w:val="bottom"/>
            <w:hideMark/>
          </w:tcPr>
          <w:p w:rsidR="006470B1" w:rsidRDefault="006470B1" w:rsidP="006470B1">
            <w:pPr>
              <w:rPr>
                <w:rFonts w:ascii="Calibri" w:hAnsi="Calibri" w:cs="Calibri"/>
                <w:b/>
                <w:bCs/>
                <w:color w:val="000000"/>
                <w:sz w:val="22"/>
                <w:szCs w:val="22"/>
              </w:rPr>
            </w:pPr>
            <w:r w:rsidRPr="006470B1">
              <w:rPr>
                <w:rFonts w:ascii="Calibri" w:hAnsi="Calibri" w:cs="Calibri"/>
                <w:b/>
                <w:bCs/>
                <w:color w:val="000000"/>
                <w:sz w:val="22"/>
                <w:szCs w:val="22"/>
              </w:rPr>
              <w:t>ООО "КСК МК"</w:t>
            </w:r>
          </w:p>
          <w:p w:rsidR="00B404F3" w:rsidRPr="006470B1" w:rsidRDefault="00B404F3" w:rsidP="006470B1">
            <w:pPr>
              <w:rPr>
                <w:rFonts w:ascii="Calibri" w:hAnsi="Calibri" w:cs="Calibri"/>
                <w:b/>
                <w:bCs/>
                <w:color w:val="000000"/>
                <w:sz w:val="22"/>
                <w:szCs w:val="22"/>
              </w:rPr>
            </w:pPr>
          </w:p>
        </w:tc>
        <w:tc>
          <w:tcPr>
            <w:tcW w:w="1577"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b/>
                <w:bCs/>
                <w:color w:val="000000"/>
                <w:sz w:val="22"/>
                <w:szCs w:val="22"/>
              </w:rPr>
            </w:pPr>
            <w:r w:rsidRPr="006470B1">
              <w:rPr>
                <w:rFonts w:ascii="Calibri" w:hAnsi="Calibri" w:cs="Calibri"/>
                <w:b/>
                <w:bCs/>
                <w:color w:val="000000"/>
                <w:sz w:val="22"/>
                <w:szCs w:val="22"/>
              </w:rPr>
              <w:t> </w:t>
            </w:r>
          </w:p>
        </w:tc>
        <w:tc>
          <w:tcPr>
            <w:tcW w:w="820" w:type="dxa"/>
            <w:tcBorders>
              <w:top w:val="nil"/>
              <w:left w:val="nil"/>
              <w:bottom w:val="nil"/>
              <w:right w:val="nil"/>
            </w:tcBorders>
            <w:shd w:val="clear" w:color="auto" w:fill="auto"/>
            <w:vAlign w:val="center"/>
            <w:hideMark/>
          </w:tcPr>
          <w:p w:rsidR="006470B1" w:rsidRPr="006470B1" w:rsidRDefault="006470B1" w:rsidP="006470B1">
            <w:pPr>
              <w:rPr>
                <w:rFonts w:ascii="Calibri" w:hAnsi="Calibri" w:cs="Calibri"/>
                <w:b/>
                <w:bCs/>
                <w:color w:val="000000"/>
                <w:sz w:val="22"/>
                <w:szCs w:val="22"/>
              </w:rPr>
            </w:pPr>
          </w:p>
        </w:tc>
        <w:tc>
          <w:tcPr>
            <w:tcW w:w="420" w:type="dxa"/>
            <w:tcBorders>
              <w:top w:val="nil"/>
              <w:left w:val="nil"/>
              <w:bottom w:val="nil"/>
              <w:right w:val="nil"/>
            </w:tcBorders>
            <w:shd w:val="clear" w:color="auto" w:fill="auto"/>
            <w:vAlign w:val="center"/>
            <w:hideMark/>
          </w:tcPr>
          <w:p w:rsidR="006470B1" w:rsidRPr="006470B1" w:rsidRDefault="006470B1" w:rsidP="006470B1">
            <w:pP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3744" w:type="dxa"/>
            <w:tcBorders>
              <w:top w:val="nil"/>
              <w:left w:val="nil"/>
              <w:bottom w:val="nil"/>
              <w:right w:val="nil"/>
            </w:tcBorders>
            <w:shd w:val="clear" w:color="000000" w:fill="FFFFFF"/>
            <w:noWrap/>
            <w:vAlign w:val="center"/>
            <w:hideMark/>
          </w:tcPr>
          <w:p w:rsidR="006470B1" w:rsidRPr="006470B1" w:rsidRDefault="006470B1" w:rsidP="00B404F3">
            <w:pPr>
              <w:rPr>
                <w:rFonts w:ascii="Calibri" w:hAnsi="Calibri" w:cs="Calibri"/>
                <w:b/>
                <w:bCs/>
                <w:color w:val="000000"/>
                <w:sz w:val="22"/>
                <w:szCs w:val="22"/>
              </w:rPr>
            </w:pPr>
          </w:p>
        </w:tc>
        <w:tc>
          <w:tcPr>
            <w:tcW w:w="828" w:type="dxa"/>
            <w:tcBorders>
              <w:top w:val="nil"/>
              <w:left w:val="nil"/>
              <w:bottom w:val="nil"/>
              <w:right w:val="nil"/>
            </w:tcBorders>
            <w:shd w:val="clear" w:color="000000" w:fill="FFFFFF"/>
            <w:noWrap/>
            <w:vAlign w:val="center"/>
            <w:hideMark/>
          </w:tcPr>
          <w:p w:rsidR="006470B1" w:rsidRPr="006470B1" w:rsidRDefault="006470B1" w:rsidP="006470B1">
            <w:pPr>
              <w:jc w:val="center"/>
              <w:rPr>
                <w:rFonts w:ascii="Calibri" w:hAnsi="Calibri" w:cs="Calibri"/>
                <w:b/>
                <w:bCs/>
                <w:color w:val="000000"/>
                <w:sz w:val="22"/>
                <w:szCs w:val="22"/>
              </w:rPr>
            </w:pPr>
            <w:r w:rsidRPr="006470B1">
              <w:rPr>
                <w:rFonts w:ascii="Calibri" w:hAnsi="Calibri" w:cs="Calibri"/>
                <w:b/>
                <w:bCs/>
                <w:color w:val="000000"/>
                <w:sz w:val="22"/>
                <w:szCs w:val="22"/>
              </w:rPr>
              <w:t> </w:t>
            </w:r>
          </w:p>
        </w:tc>
      </w:tr>
      <w:tr w:rsidR="006470B1" w:rsidRPr="006470B1" w:rsidTr="00615395">
        <w:trPr>
          <w:trHeight w:val="284"/>
        </w:trPr>
        <w:tc>
          <w:tcPr>
            <w:tcW w:w="5405" w:type="dxa"/>
            <w:tcBorders>
              <w:top w:val="nil"/>
              <w:left w:val="nil"/>
              <w:bottom w:val="nil"/>
              <w:right w:val="nil"/>
            </w:tcBorders>
            <w:shd w:val="clear" w:color="auto" w:fill="auto"/>
            <w:noWrap/>
            <w:vAlign w:val="bottom"/>
            <w:hideMark/>
          </w:tcPr>
          <w:p w:rsidR="00615395" w:rsidRDefault="00615395" w:rsidP="006470B1">
            <w:pPr>
              <w:rPr>
                <w:rFonts w:ascii="Calibri" w:hAnsi="Calibri" w:cs="Calibri"/>
                <w:color w:val="000000"/>
                <w:sz w:val="22"/>
                <w:szCs w:val="22"/>
              </w:rPr>
            </w:pPr>
          </w:p>
          <w:p w:rsidR="006470B1" w:rsidRPr="006470B1" w:rsidRDefault="00682511" w:rsidP="006470B1">
            <w:pPr>
              <w:rPr>
                <w:rFonts w:ascii="Calibri" w:hAnsi="Calibri" w:cs="Calibri"/>
                <w:color w:val="000000"/>
                <w:sz w:val="22"/>
                <w:szCs w:val="22"/>
              </w:rPr>
            </w:pPr>
            <w:r>
              <w:rPr>
                <w:rFonts w:ascii="Calibri" w:hAnsi="Calibri" w:cs="Calibri"/>
                <w:color w:val="000000"/>
                <w:sz w:val="22"/>
                <w:szCs w:val="22"/>
              </w:rPr>
              <w:t>_________________________________</w:t>
            </w:r>
          </w:p>
        </w:tc>
        <w:tc>
          <w:tcPr>
            <w:tcW w:w="1577" w:type="dxa"/>
            <w:tcBorders>
              <w:top w:val="nil"/>
              <w:left w:val="nil"/>
              <w:bottom w:val="nil"/>
              <w:right w:val="nil"/>
            </w:tcBorders>
            <w:shd w:val="clear" w:color="auto" w:fill="auto"/>
            <w:noWrap/>
            <w:vAlign w:val="bottom"/>
            <w:hideMark/>
          </w:tcPr>
          <w:p w:rsidR="006470B1" w:rsidRPr="006470B1" w:rsidRDefault="006470B1" w:rsidP="006470B1">
            <w:pPr>
              <w:rPr>
                <w:rFonts w:ascii="Calibri" w:hAnsi="Calibri" w:cs="Calibri"/>
                <w:color w:val="000000"/>
                <w:sz w:val="22"/>
                <w:szCs w:val="22"/>
              </w:rPr>
            </w:pPr>
          </w:p>
        </w:tc>
        <w:tc>
          <w:tcPr>
            <w:tcW w:w="820" w:type="dxa"/>
            <w:tcBorders>
              <w:top w:val="nil"/>
              <w:left w:val="nil"/>
              <w:bottom w:val="nil"/>
              <w:right w:val="nil"/>
            </w:tcBorders>
            <w:shd w:val="clear" w:color="auto" w:fill="auto"/>
            <w:vAlign w:val="center"/>
            <w:hideMark/>
          </w:tcPr>
          <w:p w:rsidR="006470B1" w:rsidRPr="006470B1" w:rsidRDefault="006470B1" w:rsidP="006470B1">
            <w:pPr>
              <w:rPr>
                <w:sz w:val="22"/>
                <w:szCs w:val="22"/>
              </w:rPr>
            </w:pPr>
          </w:p>
        </w:tc>
        <w:tc>
          <w:tcPr>
            <w:tcW w:w="420" w:type="dxa"/>
            <w:tcBorders>
              <w:top w:val="nil"/>
              <w:left w:val="nil"/>
              <w:bottom w:val="nil"/>
              <w:right w:val="nil"/>
            </w:tcBorders>
            <w:shd w:val="clear" w:color="auto" w:fill="auto"/>
            <w:vAlign w:val="center"/>
            <w:hideMark/>
          </w:tcPr>
          <w:p w:rsidR="006470B1" w:rsidRPr="006470B1" w:rsidRDefault="006470B1" w:rsidP="006470B1">
            <w:pP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4572" w:type="dxa"/>
            <w:gridSpan w:val="2"/>
            <w:tcBorders>
              <w:top w:val="nil"/>
              <w:left w:val="nil"/>
              <w:bottom w:val="nil"/>
              <w:right w:val="nil"/>
            </w:tcBorders>
            <w:shd w:val="clear" w:color="auto" w:fill="auto"/>
            <w:noWrap/>
            <w:vAlign w:val="bottom"/>
            <w:hideMark/>
          </w:tcPr>
          <w:p w:rsidR="006470B1" w:rsidRPr="006470B1" w:rsidRDefault="00682511" w:rsidP="006470B1">
            <w:pPr>
              <w:rPr>
                <w:rFonts w:ascii="Calibri" w:hAnsi="Calibri" w:cs="Calibri"/>
                <w:color w:val="000000"/>
                <w:sz w:val="22"/>
                <w:szCs w:val="22"/>
              </w:rPr>
            </w:pPr>
            <w:r>
              <w:rPr>
                <w:rFonts w:ascii="Calibri" w:hAnsi="Calibri" w:cs="Calibri"/>
                <w:color w:val="000000"/>
                <w:sz w:val="22"/>
                <w:szCs w:val="22"/>
              </w:rPr>
              <w:t>_________________________________</w:t>
            </w:r>
          </w:p>
        </w:tc>
      </w:tr>
      <w:tr w:rsidR="006470B1" w:rsidRPr="006470B1" w:rsidTr="00615395">
        <w:trPr>
          <w:trHeight w:val="284"/>
        </w:trPr>
        <w:tc>
          <w:tcPr>
            <w:tcW w:w="5405"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1577"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820" w:type="dxa"/>
            <w:tcBorders>
              <w:top w:val="nil"/>
              <w:left w:val="nil"/>
              <w:bottom w:val="nil"/>
              <w:right w:val="nil"/>
            </w:tcBorders>
            <w:shd w:val="clear" w:color="auto" w:fill="auto"/>
            <w:vAlign w:val="center"/>
            <w:hideMark/>
          </w:tcPr>
          <w:p w:rsidR="006470B1" w:rsidRPr="006470B1" w:rsidRDefault="006470B1" w:rsidP="006470B1">
            <w:pPr>
              <w:rPr>
                <w:rFonts w:ascii="Calibri" w:hAnsi="Calibri" w:cs="Calibri"/>
                <w:color w:val="000000"/>
                <w:sz w:val="22"/>
                <w:szCs w:val="22"/>
              </w:rPr>
            </w:pPr>
          </w:p>
        </w:tc>
        <w:tc>
          <w:tcPr>
            <w:tcW w:w="420" w:type="dxa"/>
            <w:tcBorders>
              <w:top w:val="nil"/>
              <w:left w:val="nil"/>
              <w:bottom w:val="nil"/>
              <w:right w:val="nil"/>
            </w:tcBorders>
            <w:shd w:val="clear" w:color="auto" w:fill="auto"/>
            <w:vAlign w:val="center"/>
            <w:hideMark/>
          </w:tcPr>
          <w:p w:rsidR="006470B1" w:rsidRPr="006470B1" w:rsidRDefault="006470B1" w:rsidP="006470B1">
            <w:pP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3744"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p>
        </w:tc>
        <w:tc>
          <w:tcPr>
            <w:tcW w:w="828" w:type="dxa"/>
            <w:tcBorders>
              <w:top w:val="nil"/>
              <w:left w:val="nil"/>
              <w:bottom w:val="nil"/>
              <w:right w:val="nil"/>
            </w:tcBorders>
            <w:shd w:val="clear" w:color="auto" w:fill="auto"/>
            <w:noWrap/>
            <w:vAlign w:val="bottom"/>
            <w:hideMark/>
          </w:tcPr>
          <w:p w:rsidR="006470B1" w:rsidRPr="006470B1" w:rsidRDefault="006470B1" w:rsidP="006470B1">
            <w:pPr>
              <w:rPr>
                <w:rFonts w:ascii="Calibri" w:hAnsi="Calibri" w:cs="Calibri"/>
                <w:color w:val="000000"/>
                <w:sz w:val="22"/>
                <w:szCs w:val="22"/>
              </w:rPr>
            </w:pPr>
          </w:p>
        </w:tc>
      </w:tr>
      <w:tr w:rsidR="006470B1" w:rsidRPr="006470B1" w:rsidTr="00615395">
        <w:trPr>
          <w:trHeight w:val="284"/>
        </w:trPr>
        <w:tc>
          <w:tcPr>
            <w:tcW w:w="5405"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1577"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820" w:type="dxa"/>
            <w:tcBorders>
              <w:top w:val="nil"/>
              <w:left w:val="nil"/>
              <w:bottom w:val="nil"/>
              <w:right w:val="nil"/>
            </w:tcBorders>
            <w:shd w:val="clear" w:color="auto" w:fill="auto"/>
            <w:vAlign w:val="center"/>
            <w:hideMark/>
          </w:tcPr>
          <w:p w:rsidR="006470B1" w:rsidRPr="006470B1" w:rsidRDefault="006470B1" w:rsidP="006470B1">
            <w:pPr>
              <w:rPr>
                <w:rFonts w:ascii="Calibri" w:hAnsi="Calibri" w:cs="Calibri"/>
                <w:color w:val="000000"/>
                <w:sz w:val="22"/>
                <w:szCs w:val="22"/>
              </w:rPr>
            </w:pPr>
          </w:p>
        </w:tc>
        <w:tc>
          <w:tcPr>
            <w:tcW w:w="420" w:type="dxa"/>
            <w:tcBorders>
              <w:top w:val="nil"/>
              <w:left w:val="nil"/>
              <w:bottom w:val="nil"/>
              <w:right w:val="nil"/>
            </w:tcBorders>
            <w:shd w:val="clear" w:color="auto" w:fill="auto"/>
            <w:vAlign w:val="center"/>
            <w:hideMark/>
          </w:tcPr>
          <w:p w:rsidR="006470B1" w:rsidRPr="006470B1" w:rsidRDefault="006470B1" w:rsidP="006470B1">
            <w:pP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3744" w:type="dxa"/>
            <w:tcBorders>
              <w:top w:val="nil"/>
              <w:left w:val="nil"/>
              <w:bottom w:val="nil"/>
              <w:right w:val="nil"/>
            </w:tcBorders>
            <w:shd w:val="clear" w:color="auto" w:fill="auto"/>
            <w:noWrap/>
            <w:vAlign w:val="bottom"/>
            <w:hideMark/>
          </w:tcPr>
          <w:p w:rsidR="006470B1" w:rsidRPr="006470B1" w:rsidRDefault="006470B1" w:rsidP="006470B1">
            <w:pPr>
              <w:jc w:val="center"/>
              <w:rPr>
                <w:sz w:val="22"/>
                <w:szCs w:val="22"/>
              </w:rPr>
            </w:pPr>
          </w:p>
        </w:tc>
        <w:tc>
          <w:tcPr>
            <w:tcW w:w="828" w:type="dxa"/>
            <w:tcBorders>
              <w:top w:val="nil"/>
              <w:left w:val="nil"/>
              <w:bottom w:val="nil"/>
              <w:right w:val="nil"/>
            </w:tcBorders>
            <w:shd w:val="clear" w:color="000000" w:fill="FFFFFF"/>
            <w:noWrap/>
            <w:vAlign w:val="bottom"/>
            <w:hideMark/>
          </w:tcPr>
          <w:p w:rsidR="006470B1" w:rsidRPr="006470B1" w:rsidRDefault="006470B1" w:rsidP="006470B1">
            <w:pPr>
              <w:jc w:val="center"/>
              <w:rPr>
                <w:rFonts w:ascii="Calibri" w:hAnsi="Calibri" w:cs="Calibri"/>
                <w:color w:val="000000"/>
                <w:sz w:val="22"/>
                <w:szCs w:val="22"/>
              </w:rPr>
            </w:pPr>
            <w:r w:rsidRPr="006470B1">
              <w:rPr>
                <w:rFonts w:ascii="Calibri" w:hAnsi="Calibri" w:cs="Calibri"/>
                <w:color w:val="000000"/>
                <w:sz w:val="22"/>
                <w:szCs w:val="22"/>
              </w:rPr>
              <w:t> </w:t>
            </w:r>
          </w:p>
        </w:tc>
      </w:tr>
      <w:tr w:rsidR="006470B1" w:rsidRPr="006470B1" w:rsidTr="00615395">
        <w:trPr>
          <w:trHeight w:val="284"/>
        </w:trPr>
        <w:tc>
          <w:tcPr>
            <w:tcW w:w="5405"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______________________ /</w:t>
            </w:r>
            <w:r w:rsidR="00682511">
              <w:rPr>
                <w:rFonts w:ascii="Calibri" w:hAnsi="Calibri" w:cs="Calibri"/>
                <w:color w:val="000000"/>
                <w:sz w:val="22"/>
                <w:szCs w:val="22"/>
              </w:rPr>
              <w:t>_______</w:t>
            </w:r>
            <w:r w:rsidR="005A0A8E">
              <w:rPr>
                <w:rFonts w:ascii="Calibri" w:hAnsi="Calibri" w:cs="Calibri"/>
                <w:color w:val="000000"/>
                <w:sz w:val="22"/>
                <w:szCs w:val="22"/>
              </w:rPr>
              <w:t>___</w:t>
            </w:r>
            <w:r w:rsidR="00682511">
              <w:rPr>
                <w:rFonts w:ascii="Calibri" w:hAnsi="Calibri" w:cs="Calibri"/>
                <w:color w:val="000000"/>
                <w:sz w:val="22"/>
                <w:szCs w:val="22"/>
              </w:rPr>
              <w:t>___</w:t>
            </w:r>
            <w:r w:rsidR="00B404F3">
              <w:rPr>
                <w:rFonts w:ascii="Calibri" w:hAnsi="Calibri" w:cs="Calibri"/>
                <w:color w:val="000000"/>
                <w:sz w:val="22"/>
                <w:szCs w:val="22"/>
              </w:rPr>
              <w:t xml:space="preserve"> </w:t>
            </w:r>
            <w:r w:rsidRPr="006470B1">
              <w:rPr>
                <w:rFonts w:ascii="Calibri" w:hAnsi="Calibri" w:cs="Calibri"/>
                <w:color w:val="000000"/>
                <w:sz w:val="22"/>
                <w:szCs w:val="22"/>
              </w:rPr>
              <w:t>/</w:t>
            </w:r>
          </w:p>
        </w:tc>
        <w:tc>
          <w:tcPr>
            <w:tcW w:w="1577"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820" w:type="dxa"/>
            <w:tcBorders>
              <w:top w:val="nil"/>
              <w:left w:val="nil"/>
              <w:bottom w:val="nil"/>
              <w:right w:val="nil"/>
            </w:tcBorders>
            <w:shd w:val="clear" w:color="auto" w:fill="auto"/>
            <w:noWrap/>
            <w:vAlign w:val="bottom"/>
            <w:hideMark/>
          </w:tcPr>
          <w:p w:rsidR="006470B1" w:rsidRPr="006470B1" w:rsidRDefault="006470B1" w:rsidP="006470B1">
            <w:pPr>
              <w:rPr>
                <w:rFonts w:ascii="Calibri" w:hAnsi="Calibri" w:cs="Calibri"/>
                <w:color w:val="000000"/>
                <w:sz w:val="22"/>
                <w:szCs w:val="22"/>
              </w:rPr>
            </w:pPr>
          </w:p>
        </w:tc>
        <w:tc>
          <w:tcPr>
            <w:tcW w:w="420"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4572" w:type="dxa"/>
            <w:gridSpan w:val="2"/>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_______</w:t>
            </w:r>
            <w:r w:rsidR="00615395">
              <w:rPr>
                <w:rFonts w:ascii="Calibri" w:hAnsi="Calibri" w:cs="Calibri"/>
                <w:color w:val="000000"/>
                <w:sz w:val="22"/>
                <w:szCs w:val="22"/>
              </w:rPr>
              <w:t>___</w:t>
            </w:r>
            <w:r w:rsidRPr="006470B1">
              <w:rPr>
                <w:rFonts w:ascii="Calibri" w:hAnsi="Calibri" w:cs="Calibri"/>
                <w:color w:val="000000"/>
                <w:sz w:val="22"/>
                <w:szCs w:val="22"/>
              </w:rPr>
              <w:t>____________ /</w:t>
            </w:r>
            <w:r w:rsidR="005A0A8E">
              <w:rPr>
                <w:rFonts w:ascii="Calibri" w:hAnsi="Calibri" w:cs="Calibri"/>
                <w:color w:val="000000"/>
                <w:sz w:val="22"/>
                <w:szCs w:val="22"/>
              </w:rPr>
              <w:t>_____________</w:t>
            </w:r>
            <w:r w:rsidRPr="006470B1">
              <w:rPr>
                <w:rFonts w:ascii="Calibri" w:hAnsi="Calibri" w:cs="Calibri"/>
                <w:color w:val="000000"/>
                <w:sz w:val="22"/>
                <w:szCs w:val="22"/>
              </w:rPr>
              <w:t>/</w:t>
            </w:r>
          </w:p>
        </w:tc>
      </w:tr>
      <w:tr w:rsidR="006470B1" w:rsidRPr="006470B1" w:rsidTr="00615395">
        <w:trPr>
          <w:trHeight w:val="284"/>
        </w:trPr>
        <w:tc>
          <w:tcPr>
            <w:tcW w:w="5405"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м.п.</w:t>
            </w:r>
          </w:p>
        </w:tc>
        <w:tc>
          <w:tcPr>
            <w:tcW w:w="1577"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 </w:t>
            </w:r>
          </w:p>
        </w:tc>
        <w:tc>
          <w:tcPr>
            <w:tcW w:w="820" w:type="dxa"/>
            <w:tcBorders>
              <w:top w:val="nil"/>
              <w:left w:val="nil"/>
              <w:bottom w:val="nil"/>
              <w:right w:val="nil"/>
            </w:tcBorders>
            <w:shd w:val="clear" w:color="auto" w:fill="auto"/>
            <w:noWrap/>
            <w:vAlign w:val="bottom"/>
            <w:hideMark/>
          </w:tcPr>
          <w:p w:rsidR="006470B1" w:rsidRPr="006470B1" w:rsidRDefault="006470B1" w:rsidP="006470B1">
            <w:pPr>
              <w:rPr>
                <w:rFonts w:ascii="Calibri" w:hAnsi="Calibri" w:cs="Calibri"/>
                <w:color w:val="000000"/>
                <w:sz w:val="22"/>
                <w:szCs w:val="22"/>
              </w:rPr>
            </w:pPr>
          </w:p>
        </w:tc>
        <w:tc>
          <w:tcPr>
            <w:tcW w:w="420" w:type="dxa"/>
            <w:tcBorders>
              <w:top w:val="nil"/>
              <w:left w:val="nil"/>
              <w:bottom w:val="nil"/>
              <w:right w:val="nil"/>
            </w:tcBorders>
            <w:shd w:val="clear" w:color="auto" w:fill="auto"/>
            <w:noWrap/>
            <w:vAlign w:val="bottom"/>
            <w:hideMark/>
          </w:tcPr>
          <w:p w:rsidR="006470B1" w:rsidRPr="006470B1" w:rsidRDefault="006470B1" w:rsidP="006470B1">
            <w:pPr>
              <w:jc w:val="center"/>
              <w:rPr>
                <w:sz w:val="22"/>
                <w:szCs w:val="22"/>
              </w:rPr>
            </w:pPr>
          </w:p>
        </w:tc>
        <w:tc>
          <w:tcPr>
            <w:tcW w:w="283" w:type="dxa"/>
            <w:tcBorders>
              <w:top w:val="nil"/>
              <w:left w:val="nil"/>
              <w:bottom w:val="nil"/>
              <w:right w:val="nil"/>
            </w:tcBorders>
            <w:shd w:val="clear" w:color="auto" w:fill="auto"/>
            <w:noWrap/>
            <w:vAlign w:val="bottom"/>
            <w:hideMark/>
          </w:tcPr>
          <w:p w:rsidR="006470B1" w:rsidRPr="006470B1" w:rsidRDefault="006470B1" w:rsidP="006470B1">
            <w:pPr>
              <w:jc w:val="center"/>
              <w:rPr>
                <w:sz w:val="22"/>
                <w:szCs w:val="22"/>
              </w:rPr>
            </w:pPr>
          </w:p>
        </w:tc>
        <w:tc>
          <w:tcPr>
            <w:tcW w:w="248" w:type="dxa"/>
            <w:tcBorders>
              <w:top w:val="nil"/>
              <w:left w:val="nil"/>
              <w:bottom w:val="nil"/>
              <w:right w:val="nil"/>
            </w:tcBorders>
            <w:shd w:val="clear" w:color="auto" w:fill="auto"/>
            <w:noWrap/>
            <w:vAlign w:val="bottom"/>
            <w:hideMark/>
          </w:tcPr>
          <w:p w:rsidR="006470B1" w:rsidRPr="006470B1" w:rsidRDefault="006470B1" w:rsidP="006470B1">
            <w:pPr>
              <w:rPr>
                <w:sz w:val="22"/>
                <w:szCs w:val="22"/>
              </w:rPr>
            </w:pPr>
          </w:p>
        </w:tc>
        <w:tc>
          <w:tcPr>
            <w:tcW w:w="3744" w:type="dxa"/>
            <w:tcBorders>
              <w:top w:val="nil"/>
              <w:left w:val="nil"/>
              <w:bottom w:val="nil"/>
              <w:right w:val="nil"/>
            </w:tcBorders>
            <w:shd w:val="clear" w:color="000000" w:fill="FFFFFF"/>
            <w:noWrap/>
            <w:vAlign w:val="bottom"/>
            <w:hideMark/>
          </w:tcPr>
          <w:p w:rsidR="006470B1" w:rsidRPr="006470B1" w:rsidRDefault="006470B1" w:rsidP="006470B1">
            <w:pPr>
              <w:rPr>
                <w:rFonts w:ascii="Calibri" w:hAnsi="Calibri" w:cs="Calibri"/>
                <w:color w:val="000000"/>
                <w:sz w:val="22"/>
                <w:szCs w:val="22"/>
              </w:rPr>
            </w:pPr>
            <w:r w:rsidRPr="006470B1">
              <w:rPr>
                <w:rFonts w:ascii="Calibri" w:hAnsi="Calibri" w:cs="Calibri"/>
                <w:color w:val="000000"/>
                <w:sz w:val="22"/>
                <w:szCs w:val="22"/>
              </w:rPr>
              <w:t>м.п.</w:t>
            </w:r>
          </w:p>
        </w:tc>
        <w:tc>
          <w:tcPr>
            <w:tcW w:w="828" w:type="dxa"/>
            <w:tcBorders>
              <w:top w:val="nil"/>
              <w:left w:val="nil"/>
              <w:bottom w:val="nil"/>
              <w:right w:val="nil"/>
            </w:tcBorders>
            <w:shd w:val="clear" w:color="000000" w:fill="FFFFFF"/>
            <w:noWrap/>
            <w:vAlign w:val="bottom"/>
            <w:hideMark/>
          </w:tcPr>
          <w:p w:rsidR="006470B1" w:rsidRPr="006470B1" w:rsidRDefault="006470B1" w:rsidP="006470B1">
            <w:pPr>
              <w:jc w:val="center"/>
              <w:rPr>
                <w:rFonts w:ascii="Calibri" w:hAnsi="Calibri" w:cs="Calibri"/>
                <w:color w:val="000000"/>
                <w:sz w:val="22"/>
                <w:szCs w:val="22"/>
              </w:rPr>
            </w:pPr>
            <w:r w:rsidRPr="006470B1">
              <w:rPr>
                <w:rFonts w:ascii="Calibri" w:hAnsi="Calibri" w:cs="Calibri"/>
                <w:color w:val="000000"/>
                <w:sz w:val="22"/>
                <w:szCs w:val="22"/>
              </w:rPr>
              <w:t> </w:t>
            </w:r>
          </w:p>
        </w:tc>
      </w:tr>
    </w:tbl>
    <w:p w:rsidR="00F92825" w:rsidRDefault="00F92825" w:rsidP="004238B0">
      <w:pPr>
        <w:tabs>
          <w:tab w:val="left" w:pos="709"/>
        </w:tabs>
        <w:ind w:firstLine="709"/>
        <w:rPr>
          <w:rFonts w:asciiTheme="minorHAnsi" w:hAnsiTheme="minorHAnsi" w:cstheme="minorHAnsi"/>
          <w:b/>
          <w:bCs/>
        </w:rPr>
      </w:pPr>
    </w:p>
    <w:p w:rsidR="001900C2" w:rsidRDefault="001900C2" w:rsidP="004238B0">
      <w:pPr>
        <w:tabs>
          <w:tab w:val="left" w:pos="709"/>
        </w:tabs>
        <w:ind w:firstLine="709"/>
        <w:rPr>
          <w:rFonts w:asciiTheme="minorHAnsi" w:hAnsiTheme="minorHAnsi" w:cstheme="minorHAnsi"/>
          <w:b/>
          <w:bCs/>
        </w:rPr>
      </w:pPr>
    </w:p>
    <w:p w:rsidR="00615395" w:rsidRDefault="00615395" w:rsidP="004238B0">
      <w:pPr>
        <w:tabs>
          <w:tab w:val="left" w:pos="709"/>
        </w:tabs>
        <w:ind w:firstLine="709"/>
        <w:rPr>
          <w:rFonts w:asciiTheme="minorHAnsi" w:hAnsiTheme="minorHAnsi" w:cstheme="minorHAnsi"/>
          <w:b/>
          <w:bCs/>
        </w:rPr>
      </w:pPr>
    </w:p>
    <w:p w:rsidR="00615395" w:rsidRDefault="00615395" w:rsidP="004238B0">
      <w:pPr>
        <w:tabs>
          <w:tab w:val="left" w:pos="709"/>
        </w:tabs>
        <w:ind w:firstLine="709"/>
        <w:rPr>
          <w:rFonts w:asciiTheme="minorHAnsi" w:hAnsiTheme="minorHAnsi" w:cstheme="minorHAnsi"/>
          <w:b/>
          <w:bCs/>
        </w:rPr>
      </w:pPr>
    </w:p>
    <w:p w:rsidR="00615395" w:rsidRDefault="00615395" w:rsidP="004238B0">
      <w:pPr>
        <w:tabs>
          <w:tab w:val="left" w:pos="709"/>
        </w:tabs>
        <w:ind w:firstLine="709"/>
        <w:rPr>
          <w:rFonts w:asciiTheme="minorHAnsi" w:hAnsiTheme="minorHAnsi" w:cstheme="minorHAnsi"/>
          <w:b/>
          <w:bCs/>
        </w:rPr>
      </w:pPr>
    </w:p>
    <w:p w:rsidR="00615395" w:rsidRDefault="00615395" w:rsidP="004238B0">
      <w:pPr>
        <w:tabs>
          <w:tab w:val="left" w:pos="709"/>
        </w:tabs>
        <w:ind w:firstLine="709"/>
        <w:rPr>
          <w:rFonts w:asciiTheme="minorHAnsi" w:hAnsiTheme="minorHAnsi" w:cstheme="minorHAnsi"/>
          <w:b/>
          <w:bCs/>
        </w:rPr>
      </w:pPr>
    </w:p>
    <w:p w:rsidR="00615395" w:rsidRPr="00ED3844" w:rsidRDefault="00615395" w:rsidP="004238B0">
      <w:pPr>
        <w:tabs>
          <w:tab w:val="left" w:pos="709"/>
        </w:tabs>
        <w:ind w:firstLine="709"/>
        <w:rPr>
          <w:rFonts w:asciiTheme="minorHAnsi" w:hAnsiTheme="minorHAnsi" w:cstheme="minorHAnsi"/>
          <w:b/>
          <w:bCs/>
        </w:rPr>
      </w:pPr>
    </w:p>
    <w:p w:rsidR="00F92825" w:rsidRPr="00ED3844" w:rsidRDefault="00F92825" w:rsidP="00615395">
      <w:pPr>
        <w:tabs>
          <w:tab w:val="left" w:pos="709"/>
        </w:tabs>
        <w:rPr>
          <w:rFonts w:asciiTheme="minorHAnsi" w:hAnsiTheme="minorHAnsi" w:cstheme="minorHAnsi"/>
          <w:b/>
          <w:bCs/>
        </w:rPr>
      </w:pPr>
      <w:r w:rsidRPr="00ED3844">
        <w:rPr>
          <w:rFonts w:asciiTheme="minorHAnsi" w:hAnsiTheme="minorHAnsi" w:cstheme="minorHAnsi"/>
          <w:b/>
          <w:bCs/>
        </w:rPr>
        <w:t>Форма Спецификации утверждена.</w:t>
      </w:r>
    </w:p>
    <w:p w:rsidR="00F92825" w:rsidRPr="00ED3844" w:rsidRDefault="00F92825" w:rsidP="004238B0">
      <w:pPr>
        <w:tabs>
          <w:tab w:val="left" w:pos="709"/>
        </w:tabs>
        <w:ind w:firstLine="709"/>
        <w:rPr>
          <w:rFonts w:asciiTheme="minorHAnsi" w:hAnsiTheme="minorHAnsi" w:cstheme="minorHAnsi"/>
          <w:b/>
          <w:bCs/>
        </w:rPr>
      </w:pPr>
    </w:p>
    <w:tbl>
      <w:tblPr>
        <w:tblW w:w="13887" w:type="dxa"/>
        <w:tblLayout w:type="fixed"/>
        <w:tblLook w:val="04A0" w:firstRow="1" w:lastRow="0" w:firstColumn="1" w:lastColumn="0" w:noHBand="0" w:noVBand="1"/>
      </w:tblPr>
      <w:tblGrid>
        <w:gridCol w:w="8132"/>
        <w:gridCol w:w="5755"/>
      </w:tblGrid>
      <w:tr w:rsidR="00F92825" w:rsidRPr="00ED3844" w:rsidTr="004238B0">
        <w:trPr>
          <w:trHeight w:val="502"/>
        </w:trPr>
        <w:tc>
          <w:tcPr>
            <w:tcW w:w="8132" w:type="dxa"/>
          </w:tcPr>
          <w:p w:rsidR="00F92825" w:rsidRPr="00ED3844" w:rsidRDefault="00F92825" w:rsidP="00615395">
            <w:pPr>
              <w:tabs>
                <w:tab w:val="left" w:pos="709"/>
              </w:tabs>
              <w:rPr>
                <w:rFonts w:asciiTheme="minorHAnsi" w:hAnsiTheme="minorHAnsi" w:cstheme="minorHAnsi"/>
                <w:b/>
                <w:bCs/>
              </w:rPr>
            </w:pPr>
            <w:r w:rsidRPr="00ED3844">
              <w:rPr>
                <w:rFonts w:asciiTheme="minorHAnsi" w:hAnsiTheme="minorHAnsi" w:cstheme="minorHAnsi"/>
                <w:b/>
                <w:bCs/>
              </w:rPr>
              <w:t>ПОСТАВЩИК:</w:t>
            </w:r>
          </w:p>
          <w:p w:rsidR="00F92825" w:rsidRDefault="001900C2" w:rsidP="00615395">
            <w:pPr>
              <w:tabs>
                <w:tab w:val="left" w:pos="709"/>
              </w:tabs>
              <w:rPr>
                <w:rFonts w:asciiTheme="minorHAnsi" w:hAnsiTheme="minorHAnsi" w:cstheme="minorHAnsi"/>
                <w:b/>
                <w:bCs/>
              </w:rPr>
            </w:pPr>
            <w:r>
              <w:rPr>
                <w:rFonts w:asciiTheme="minorHAnsi" w:hAnsiTheme="minorHAnsi" w:cstheme="minorHAnsi"/>
                <w:b/>
                <w:bCs/>
              </w:rPr>
              <w:t>ООО «КСК МК»</w:t>
            </w:r>
            <w:r w:rsidR="001A193E" w:rsidRPr="00ED3844">
              <w:rPr>
                <w:rFonts w:asciiTheme="minorHAnsi" w:hAnsiTheme="minorHAnsi" w:cstheme="minorHAnsi"/>
                <w:b/>
                <w:bCs/>
              </w:rPr>
              <w:t xml:space="preserve"> </w:t>
            </w:r>
          </w:p>
          <w:p w:rsidR="001900C2" w:rsidRDefault="001900C2" w:rsidP="00615395">
            <w:pPr>
              <w:tabs>
                <w:tab w:val="left" w:pos="709"/>
              </w:tabs>
              <w:rPr>
                <w:rFonts w:asciiTheme="minorHAnsi" w:hAnsiTheme="minorHAnsi" w:cstheme="minorHAnsi"/>
                <w:b/>
                <w:bCs/>
              </w:rPr>
            </w:pPr>
          </w:p>
          <w:p w:rsidR="001900C2" w:rsidRPr="00ED3844" w:rsidRDefault="005A0A8E" w:rsidP="00615395">
            <w:pPr>
              <w:tabs>
                <w:tab w:val="left" w:pos="709"/>
              </w:tabs>
              <w:rPr>
                <w:rFonts w:asciiTheme="minorHAnsi" w:hAnsiTheme="minorHAnsi" w:cstheme="minorHAnsi"/>
                <w:b/>
                <w:bCs/>
              </w:rPr>
            </w:pPr>
            <w:r>
              <w:rPr>
                <w:rFonts w:asciiTheme="minorHAnsi" w:hAnsiTheme="minorHAnsi" w:cstheme="minorHAnsi"/>
                <w:b/>
                <w:bCs/>
              </w:rPr>
              <w:t>К</w:t>
            </w:r>
            <w:r w:rsidR="00615395" w:rsidRPr="00615395">
              <w:rPr>
                <w:rFonts w:asciiTheme="minorHAnsi" w:hAnsiTheme="minorHAnsi" w:cstheme="minorHAnsi"/>
                <w:b/>
                <w:bCs/>
              </w:rPr>
              <w:t>оммерческ</w:t>
            </w:r>
            <w:r>
              <w:rPr>
                <w:rFonts w:asciiTheme="minorHAnsi" w:hAnsiTheme="minorHAnsi" w:cstheme="minorHAnsi"/>
                <w:b/>
                <w:bCs/>
              </w:rPr>
              <w:t>ий</w:t>
            </w:r>
            <w:r w:rsidR="00615395" w:rsidRPr="00615395">
              <w:rPr>
                <w:rFonts w:asciiTheme="minorHAnsi" w:hAnsiTheme="minorHAnsi" w:cstheme="minorHAnsi"/>
                <w:b/>
                <w:bCs/>
              </w:rPr>
              <w:t xml:space="preserve"> директор</w:t>
            </w:r>
          </w:p>
        </w:tc>
        <w:tc>
          <w:tcPr>
            <w:tcW w:w="5755" w:type="dxa"/>
            <w:hideMark/>
          </w:tcPr>
          <w:p w:rsidR="00F92825" w:rsidRDefault="00F92825" w:rsidP="004238B0">
            <w:pPr>
              <w:tabs>
                <w:tab w:val="left" w:pos="709"/>
                <w:tab w:val="left" w:pos="7214"/>
              </w:tabs>
              <w:ind w:firstLine="709"/>
              <w:rPr>
                <w:rFonts w:asciiTheme="minorHAnsi" w:hAnsiTheme="minorHAnsi" w:cstheme="minorHAnsi"/>
                <w:b/>
                <w:bCs/>
              </w:rPr>
            </w:pPr>
            <w:r w:rsidRPr="00ED3844">
              <w:rPr>
                <w:rFonts w:asciiTheme="minorHAnsi" w:hAnsiTheme="minorHAnsi" w:cstheme="minorHAnsi"/>
                <w:b/>
                <w:bCs/>
              </w:rPr>
              <w:t>ПОКУПАТЕЛЬ:</w:t>
            </w:r>
          </w:p>
          <w:p w:rsidR="005A0A8E" w:rsidRDefault="005A0A8E" w:rsidP="004238B0">
            <w:pPr>
              <w:tabs>
                <w:tab w:val="left" w:pos="709"/>
                <w:tab w:val="left" w:pos="7214"/>
              </w:tabs>
              <w:ind w:firstLine="709"/>
              <w:rPr>
                <w:rFonts w:asciiTheme="minorHAnsi" w:hAnsiTheme="minorHAnsi" w:cstheme="minorHAnsi"/>
                <w:b/>
              </w:rPr>
            </w:pPr>
          </w:p>
          <w:p w:rsidR="00394D29" w:rsidRPr="00ED3844" w:rsidRDefault="005A0A8E" w:rsidP="004238B0">
            <w:pPr>
              <w:tabs>
                <w:tab w:val="left" w:pos="709"/>
                <w:tab w:val="left" w:pos="7214"/>
              </w:tabs>
              <w:ind w:firstLine="709"/>
              <w:rPr>
                <w:rFonts w:asciiTheme="minorHAnsi" w:hAnsiTheme="minorHAnsi" w:cstheme="minorHAnsi"/>
                <w:b/>
              </w:rPr>
            </w:pPr>
            <w:r>
              <w:rPr>
                <w:rFonts w:asciiTheme="minorHAnsi" w:hAnsiTheme="minorHAnsi" w:cstheme="minorHAnsi"/>
                <w:b/>
              </w:rPr>
              <w:t>Г</w:t>
            </w:r>
            <w:r w:rsidR="00394D29" w:rsidRPr="00394D29">
              <w:rPr>
                <w:rFonts w:asciiTheme="minorHAnsi" w:hAnsiTheme="minorHAnsi" w:cstheme="minorHAnsi"/>
                <w:b/>
              </w:rPr>
              <w:t>енеральн</w:t>
            </w:r>
            <w:r>
              <w:rPr>
                <w:rFonts w:asciiTheme="minorHAnsi" w:hAnsiTheme="minorHAnsi" w:cstheme="minorHAnsi"/>
                <w:b/>
              </w:rPr>
              <w:t>ый</w:t>
            </w:r>
            <w:r w:rsidR="00394D29" w:rsidRPr="00394D29">
              <w:rPr>
                <w:rFonts w:asciiTheme="minorHAnsi" w:hAnsiTheme="minorHAnsi" w:cstheme="minorHAnsi"/>
                <w:b/>
              </w:rPr>
              <w:t xml:space="preserve"> директор</w:t>
            </w:r>
          </w:p>
        </w:tc>
      </w:tr>
      <w:tr w:rsidR="00F92825" w:rsidRPr="00ED3844" w:rsidTr="001900C2">
        <w:trPr>
          <w:trHeight w:val="829"/>
        </w:trPr>
        <w:tc>
          <w:tcPr>
            <w:tcW w:w="8132" w:type="dxa"/>
          </w:tcPr>
          <w:p w:rsidR="001A193E" w:rsidRPr="00ED3844" w:rsidRDefault="001A193E" w:rsidP="00615395">
            <w:pPr>
              <w:pBdr>
                <w:top w:val="nil"/>
                <w:left w:val="nil"/>
                <w:bottom w:val="nil"/>
                <w:right w:val="nil"/>
                <w:between w:val="nil"/>
              </w:pBdr>
              <w:tabs>
                <w:tab w:val="left" w:pos="709"/>
              </w:tabs>
              <w:jc w:val="both"/>
              <w:rPr>
                <w:rFonts w:asciiTheme="minorHAnsi" w:hAnsiTheme="minorHAnsi" w:cstheme="minorHAnsi"/>
                <w:b/>
              </w:rPr>
            </w:pPr>
          </w:p>
          <w:p w:rsidR="001A193E" w:rsidRPr="00ED3844" w:rsidRDefault="001A193E" w:rsidP="00615395">
            <w:pPr>
              <w:tabs>
                <w:tab w:val="left" w:pos="709"/>
              </w:tabs>
              <w:jc w:val="both"/>
              <w:rPr>
                <w:rFonts w:asciiTheme="minorHAnsi" w:hAnsiTheme="minorHAnsi" w:cstheme="minorHAnsi"/>
                <w:b/>
              </w:rPr>
            </w:pPr>
            <w:r w:rsidRPr="00ED3844">
              <w:rPr>
                <w:rFonts w:asciiTheme="minorHAnsi" w:hAnsiTheme="minorHAnsi" w:cstheme="minorHAnsi"/>
                <w:b/>
              </w:rPr>
              <w:t>________________</w:t>
            </w:r>
            <w:r w:rsidR="00615395">
              <w:rPr>
                <w:rFonts w:asciiTheme="minorHAnsi" w:hAnsiTheme="minorHAnsi" w:cstheme="minorHAnsi"/>
                <w:b/>
              </w:rPr>
              <w:t>____</w:t>
            </w:r>
            <w:r w:rsidRPr="00ED3844">
              <w:rPr>
                <w:rFonts w:asciiTheme="minorHAnsi" w:hAnsiTheme="minorHAnsi" w:cstheme="minorHAnsi"/>
                <w:b/>
              </w:rPr>
              <w:t xml:space="preserve"> /</w:t>
            </w:r>
            <w:r w:rsidR="001900C2">
              <w:rPr>
                <w:rFonts w:asciiTheme="minorHAnsi" w:hAnsiTheme="minorHAnsi" w:cstheme="minorHAnsi"/>
                <w:b/>
              </w:rPr>
              <w:t xml:space="preserve"> </w:t>
            </w:r>
            <w:r w:rsidR="005A0A8E">
              <w:rPr>
                <w:rFonts w:asciiTheme="minorHAnsi" w:hAnsiTheme="minorHAnsi" w:cstheme="minorHAnsi"/>
                <w:b/>
              </w:rPr>
              <w:t>А</w:t>
            </w:r>
            <w:r w:rsidR="00615395" w:rsidRPr="00615395">
              <w:rPr>
                <w:rFonts w:asciiTheme="minorHAnsi" w:hAnsiTheme="minorHAnsi" w:cstheme="minorHAnsi"/>
                <w:b/>
              </w:rPr>
              <w:t xml:space="preserve">.В. </w:t>
            </w:r>
            <w:r w:rsidR="005A0A8E">
              <w:rPr>
                <w:rFonts w:asciiTheme="minorHAnsi" w:hAnsiTheme="minorHAnsi" w:cstheme="minorHAnsi"/>
                <w:b/>
              </w:rPr>
              <w:t>Щербатых</w:t>
            </w:r>
            <w:r w:rsidR="00615395">
              <w:rPr>
                <w:rFonts w:asciiTheme="minorHAnsi" w:hAnsiTheme="minorHAnsi" w:cstheme="minorHAnsi"/>
                <w:b/>
              </w:rPr>
              <w:t xml:space="preserve"> /</w:t>
            </w:r>
          </w:p>
          <w:p w:rsidR="00F92825" w:rsidRPr="00ED3844" w:rsidRDefault="001A193E" w:rsidP="00615395">
            <w:pPr>
              <w:tabs>
                <w:tab w:val="left" w:pos="709"/>
              </w:tabs>
              <w:rPr>
                <w:rFonts w:asciiTheme="minorHAnsi" w:hAnsiTheme="minorHAnsi" w:cstheme="minorHAnsi"/>
                <w:b/>
                <w:bCs/>
              </w:rPr>
            </w:pPr>
            <w:r w:rsidRPr="00ED3844">
              <w:rPr>
                <w:rFonts w:asciiTheme="minorHAnsi" w:hAnsiTheme="minorHAnsi" w:cstheme="minorHAnsi"/>
                <w:b/>
              </w:rPr>
              <w:t>м.п.</w:t>
            </w:r>
          </w:p>
        </w:tc>
        <w:tc>
          <w:tcPr>
            <w:tcW w:w="5755" w:type="dxa"/>
            <w:shd w:val="clear" w:color="auto" w:fill="auto"/>
          </w:tcPr>
          <w:p w:rsidR="001A193E" w:rsidRPr="00ED3844" w:rsidRDefault="001A193E" w:rsidP="004238B0">
            <w:pPr>
              <w:tabs>
                <w:tab w:val="left" w:pos="709"/>
                <w:tab w:val="left" w:pos="7214"/>
              </w:tabs>
              <w:ind w:firstLine="709"/>
              <w:jc w:val="right"/>
              <w:rPr>
                <w:rFonts w:asciiTheme="minorHAnsi" w:hAnsiTheme="minorHAnsi" w:cstheme="minorHAnsi"/>
                <w:b/>
              </w:rPr>
            </w:pPr>
          </w:p>
          <w:p w:rsidR="001A193E" w:rsidRPr="00ED3844" w:rsidRDefault="001A193E" w:rsidP="004238B0">
            <w:pPr>
              <w:tabs>
                <w:tab w:val="left" w:pos="709"/>
                <w:tab w:val="left" w:pos="7214"/>
              </w:tabs>
              <w:ind w:firstLine="709"/>
              <w:rPr>
                <w:rFonts w:asciiTheme="minorHAnsi" w:hAnsiTheme="minorHAnsi" w:cstheme="minorHAnsi"/>
                <w:b/>
              </w:rPr>
            </w:pPr>
            <w:r w:rsidRPr="00ED3844">
              <w:rPr>
                <w:rFonts w:asciiTheme="minorHAnsi" w:hAnsiTheme="minorHAnsi" w:cstheme="minorHAnsi"/>
                <w:b/>
              </w:rPr>
              <w:t>____________</w:t>
            </w:r>
            <w:r w:rsidR="00615395">
              <w:rPr>
                <w:rFonts w:asciiTheme="minorHAnsi" w:hAnsiTheme="minorHAnsi" w:cstheme="minorHAnsi"/>
                <w:b/>
              </w:rPr>
              <w:t>_____</w:t>
            </w:r>
            <w:r w:rsidRPr="00ED3844">
              <w:rPr>
                <w:rFonts w:asciiTheme="minorHAnsi" w:hAnsiTheme="minorHAnsi" w:cstheme="minorHAnsi"/>
                <w:b/>
              </w:rPr>
              <w:t>___/</w:t>
            </w:r>
            <w:r w:rsidR="00615395">
              <w:t xml:space="preserve"> </w:t>
            </w:r>
            <w:r w:rsidR="007B2ACA">
              <w:rPr>
                <w:rFonts w:asciiTheme="minorHAnsi" w:hAnsiTheme="minorHAnsi" w:cstheme="minorHAnsi"/>
                <w:b/>
              </w:rPr>
              <w:t xml:space="preserve">                             </w:t>
            </w:r>
            <w:r w:rsidR="00615395" w:rsidRPr="00615395">
              <w:rPr>
                <w:rFonts w:asciiTheme="minorHAnsi" w:hAnsiTheme="minorHAnsi" w:cstheme="minorHAnsi"/>
                <w:b/>
              </w:rPr>
              <w:t xml:space="preserve"> </w:t>
            </w:r>
            <w:r w:rsidRPr="00ED3844">
              <w:rPr>
                <w:rFonts w:asciiTheme="minorHAnsi" w:hAnsiTheme="minorHAnsi" w:cstheme="minorHAnsi"/>
                <w:b/>
              </w:rPr>
              <w:t>/</w:t>
            </w:r>
          </w:p>
          <w:p w:rsidR="001900C2" w:rsidRPr="00ED3844" w:rsidRDefault="001A193E" w:rsidP="001900C2">
            <w:pPr>
              <w:tabs>
                <w:tab w:val="left" w:pos="709"/>
                <w:tab w:val="left" w:pos="2070"/>
                <w:tab w:val="center" w:pos="2353"/>
                <w:tab w:val="left" w:pos="7214"/>
              </w:tabs>
              <w:ind w:firstLine="709"/>
              <w:rPr>
                <w:rFonts w:asciiTheme="minorHAnsi" w:hAnsiTheme="minorHAnsi" w:cstheme="minorHAnsi"/>
                <w:b/>
                <w:bCs/>
              </w:rPr>
            </w:pPr>
            <w:r w:rsidRPr="00ED3844">
              <w:rPr>
                <w:rFonts w:asciiTheme="minorHAnsi" w:hAnsiTheme="minorHAnsi" w:cstheme="minorHAnsi"/>
                <w:b/>
              </w:rPr>
              <w:t>м.п.</w:t>
            </w:r>
          </w:p>
        </w:tc>
      </w:tr>
      <w:bookmarkEnd w:id="10"/>
    </w:tbl>
    <w:p w:rsidR="00255C73" w:rsidRPr="00ED3844" w:rsidRDefault="00255C73" w:rsidP="004238B0">
      <w:pPr>
        <w:tabs>
          <w:tab w:val="left" w:pos="709"/>
        </w:tabs>
        <w:ind w:firstLine="709"/>
        <w:rPr>
          <w:rFonts w:asciiTheme="minorHAnsi" w:hAnsiTheme="minorHAnsi" w:cstheme="minorHAnsi"/>
        </w:rPr>
      </w:pPr>
    </w:p>
    <w:sectPr w:rsidR="00255C73" w:rsidRPr="00ED3844" w:rsidSect="001900C2">
      <w:pgSz w:w="16838" w:h="11906" w:orient="landscape" w:code="9"/>
      <w:pgMar w:top="1134" w:right="567" w:bottom="284" w:left="1701" w:header="14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C6" w:rsidRDefault="00393AC6">
      <w:r>
        <w:separator/>
      </w:r>
    </w:p>
  </w:endnote>
  <w:endnote w:type="continuationSeparator" w:id="0">
    <w:p w:rsidR="00393AC6" w:rsidRDefault="0039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578288"/>
      <w:docPartObj>
        <w:docPartGallery w:val="Page Numbers (Bottom of Page)"/>
        <w:docPartUnique/>
      </w:docPartObj>
    </w:sdtPr>
    <w:sdtEndPr>
      <w:rPr>
        <w:rFonts w:asciiTheme="minorHAnsi" w:hAnsiTheme="minorHAnsi" w:cstheme="minorHAnsi"/>
      </w:rPr>
    </w:sdtEndPr>
    <w:sdtContent>
      <w:p w:rsidR="00BC6B46" w:rsidRPr="00630177" w:rsidRDefault="00BC6B46">
        <w:pPr>
          <w:pStyle w:val="a5"/>
          <w:jc w:val="right"/>
          <w:rPr>
            <w:rFonts w:asciiTheme="minorHAnsi" w:hAnsiTheme="minorHAnsi" w:cstheme="minorHAnsi"/>
          </w:rPr>
        </w:pPr>
        <w:r w:rsidRPr="00630177">
          <w:rPr>
            <w:rFonts w:asciiTheme="minorHAnsi" w:hAnsiTheme="minorHAnsi" w:cstheme="minorHAnsi"/>
          </w:rPr>
          <w:fldChar w:fldCharType="begin"/>
        </w:r>
        <w:r w:rsidRPr="00630177">
          <w:rPr>
            <w:rFonts w:asciiTheme="minorHAnsi" w:hAnsiTheme="minorHAnsi" w:cstheme="minorHAnsi"/>
          </w:rPr>
          <w:instrText>PAGE   \* MERGEFORMAT</w:instrText>
        </w:r>
        <w:r w:rsidRPr="00630177">
          <w:rPr>
            <w:rFonts w:asciiTheme="minorHAnsi" w:hAnsiTheme="minorHAnsi" w:cstheme="minorHAnsi"/>
          </w:rPr>
          <w:fldChar w:fldCharType="separate"/>
        </w:r>
        <w:r w:rsidRPr="00630177">
          <w:rPr>
            <w:rFonts w:asciiTheme="minorHAnsi" w:hAnsiTheme="minorHAnsi" w:cstheme="minorHAnsi"/>
          </w:rPr>
          <w:t>2</w:t>
        </w:r>
        <w:r w:rsidRPr="00630177">
          <w:rPr>
            <w:rFonts w:asciiTheme="minorHAnsi" w:hAnsiTheme="minorHAnsi" w:cstheme="minorHAnsi"/>
          </w:rPr>
          <w:fldChar w:fldCharType="end"/>
        </w:r>
      </w:p>
    </w:sdtContent>
  </w:sdt>
  <w:p w:rsidR="00BC6B46" w:rsidRDefault="00BC6B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C6" w:rsidRDefault="00393AC6">
      <w:r>
        <w:separator/>
      </w:r>
    </w:p>
  </w:footnote>
  <w:footnote w:type="continuationSeparator" w:id="0">
    <w:p w:rsidR="00393AC6" w:rsidRDefault="0039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EB" w:rsidRDefault="00D228EB">
    <w:pPr>
      <w:pStyle w:val="a3"/>
      <w:ind w:right="-864"/>
      <w:jc w:val="right"/>
    </w:pPr>
  </w:p>
  <w:p w:rsidR="00D228EB" w:rsidRDefault="00D228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4D6"/>
    <w:multiLevelType w:val="multilevel"/>
    <w:tmpl w:val="1B70170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47F75"/>
    <w:multiLevelType w:val="multilevel"/>
    <w:tmpl w:val="1B70170A"/>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766E4"/>
    <w:multiLevelType w:val="multilevel"/>
    <w:tmpl w:val="2A648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15ECA"/>
    <w:multiLevelType w:val="hybridMultilevel"/>
    <w:tmpl w:val="E60AA4E8"/>
    <w:lvl w:ilvl="0" w:tplc="D02829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C32ACC"/>
    <w:multiLevelType w:val="hybridMultilevel"/>
    <w:tmpl w:val="39E08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996B58"/>
    <w:multiLevelType w:val="multilevel"/>
    <w:tmpl w:val="D428B49A"/>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951635C"/>
    <w:multiLevelType w:val="multilevel"/>
    <w:tmpl w:val="5BEE429A"/>
    <w:lvl w:ilvl="0">
      <w:start w:val="4"/>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778A6"/>
    <w:multiLevelType w:val="multilevel"/>
    <w:tmpl w:val="907A40BE"/>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9D5B96"/>
    <w:multiLevelType w:val="multilevel"/>
    <w:tmpl w:val="197E6AE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66AB0"/>
    <w:multiLevelType w:val="multilevel"/>
    <w:tmpl w:val="422C08C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614DFF"/>
    <w:multiLevelType w:val="hybridMultilevel"/>
    <w:tmpl w:val="97B8E454"/>
    <w:lvl w:ilvl="0" w:tplc="8D36CE1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1" w15:restartNumberingAfterBreak="0">
    <w:nsid w:val="212A02C5"/>
    <w:multiLevelType w:val="multilevel"/>
    <w:tmpl w:val="CEA898FE"/>
    <w:lvl w:ilvl="0">
      <w:start w:val="10"/>
      <w:numFmt w:val="decimal"/>
      <w:lvlText w:val="%1."/>
      <w:lvlJc w:val="left"/>
      <w:pPr>
        <w:ind w:left="480" w:hanging="480"/>
      </w:pPr>
      <w:rPr>
        <w:rFonts w:hint="default"/>
        <w:b w:val="0"/>
      </w:rPr>
    </w:lvl>
    <w:lvl w:ilvl="1">
      <w:start w:val="3"/>
      <w:numFmt w:val="decimal"/>
      <w:lvlText w:val="%1.%2."/>
      <w:lvlJc w:val="left"/>
      <w:pPr>
        <w:ind w:left="1288"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3F49C0"/>
    <w:multiLevelType w:val="hybridMultilevel"/>
    <w:tmpl w:val="340C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F3C7C"/>
    <w:multiLevelType w:val="multilevel"/>
    <w:tmpl w:val="FFF87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2C60A6"/>
    <w:multiLevelType w:val="multilevel"/>
    <w:tmpl w:val="3C34EB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F767EF7"/>
    <w:multiLevelType w:val="multilevel"/>
    <w:tmpl w:val="46B6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D1147B"/>
    <w:multiLevelType w:val="multilevel"/>
    <w:tmpl w:val="B0C299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37567"/>
    <w:multiLevelType w:val="multilevel"/>
    <w:tmpl w:val="1FFA2176"/>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56B1415"/>
    <w:multiLevelType w:val="multilevel"/>
    <w:tmpl w:val="197E6AE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4710DE"/>
    <w:multiLevelType w:val="multilevel"/>
    <w:tmpl w:val="5B729434"/>
    <w:lvl w:ilvl="0">
      <w:start w:val="1"/>
      <w:numFmt w:val="decimal"/>
      <w:lvlText w:val="%1."/>
      <w:lvlJc w:val="right"/>
      <w:pPr>
        <w:ind w:left="407" w:hanging="407"/>
      </w:pPr>
      <w:rPr>
        <w:rFonts w:ascii="Times New Roman" w:eastAsia="Times New Roman" w:hAnsi="Times New Roman" w:cs="Times New Roman"/>
        <w:b/>
        <w:i w:val="0"/>
        <w:smallCaps w:val="0"/>
        <w:strike w:val="0"/>
        <w:color w:val="000000"/>
        <w:shd w:val="clear" w:color="auto" w:fill="auto"/>
        <w:vertAlign w:val="baseline"/>
      </w:rPr>
    </w:lvl>
    <w:lvl w:ilvl="1">
      <w:start w:val="1"/>
      <w:numFmt w:val="decimal"/>
      <w:lvlText w:val="%1.%2."/>
      <w:lvlJc w:val="right"/>
      <w:pPr>
        <w:ind w:left="671" w:hanging="671"/>
      </w:pPr>
      <w:rPr>
        <w:rFonts w:ascii="Times New Roman" w:eastAsia="Times New Roman" w:hAnsi="Times New Roman" w:cs="Times New Roman"/>
        <w:b w:val="0"/>
        <w:bCs/>
        <w:i w:val="0"/>
        <w:smallCaps w:val="0"/>
        <w:strike w:val="0"/>
        <w:color w:val="000000"/>
        <w:shd w:val="clear" w:color="auto" w:fill="auto"/>
        <w:vertAlign w:val="baseline"/>
      </w:rPr>
    </w:lvl>
    <w:lvl w:ilvl="2">
      <w:start w:val="1"/>
      <w:numFmt w:val="decimal"/>
      <w:lvlText w:val="%1.%2.%3."/>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3">
      <w:start w:val="1"/>
      <w:numFmt w:val="decimal"/>
      <w:lvlText w:val="%1.%2.%3.%4."/>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4">
      <w:start w:val="1"/>
      <w:numFmt w:val="decimal"/>
      <w:lvlText w:val="%1.%2.%3.%4.%5."/>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5">
      <w:start w:val="1"/>
      <w:numFmt w:val="decimal"/>
      <w:lvlText w:val="%1.%2.%3.%4.%5.%6."/>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6">
      <w:start w:val="1"/>
      <w:numFmt w:val="decimal"/>
      <w:lvlText w:val="%1.%2.%3.%4.%5.%6.%7."/>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7">
      <w:start w:val="1"/>
      <w:numFmt w:val="decimal"/>
      <w:lvlText w:val="%1.%2.%3.%4.%5.%6.%7.%8."/>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lvl w:ilvl="8">
      <w:start w:val="1"/>
      <w:numFmt w:val="decimal"/>
      <w:lvlText w:val="%1.%2.%3.%4.%5.%6.%7.%8.%9."/>
      <w:lvlJc w:val="right"/>
      <w:pPr>
        <w:ind w:left="671" w:hanging="671"/>
      </w:pPr>
      <w:rPr>
        <w:rFonts w:ascii="Times New Roman" w:eastAsia="Times New Roman" w:hAnsi="Times New Roman" w:cs="Times New Roman"/>
        <w:b/>
        <w:i w:val="0"/>
        <w:smallCaps w:val="0"/>
        <w:strike w:val="0"/>
        <w:color w:val="000000"/>
        <w:shd w:val="clear" w:color="auto" w:fill="auto"/>
        <w:vertAlign w:val="baseline"/>
      </w:rPr>
    </w:lvl>
  </w:abstractNum>
  <w:abstractNum w:abstractNumId="20" w15:restartNumberingAfterBreak="0">
    <w:nsid w:val="36C30D77"/>
    <w:multiLevelType w:val="multilevel"/>
    <w:tmpl w:val="1B70170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6E0DE8"/>
    <w:multiLevelType w:val="multilevel"/>
    <w:tmpl w:val="E9BEBC36"/>
    <w:lvl w:ilvl="0">
      <w:start w:val="1"/>
      <w:numFmt w:val="decimal"/>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3AED5CAF"/>
    <w:multiLevelType w:val="multilevel"/>
    <w:tmpl w:val="DF242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4B51FB"/>
    <w:multiLevelType w:val="hybridMultilevel"/>
    <w:tmpl w:val="BC1AE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10107C"/>
    <w:multiLevelType w:val="multilevel"/>
    <w:tmpl w:val="1B70170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9E3CEF"/>
    <w:multiLevelType w:val="multilevel"/>
    <w:tmpl w:val="C0ECB1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69336E"/>
    <w:multiLevelType w:val="hybridMultilevel"/>
    <w:tmpl w:val="9B7A16C6"/>
    <w:lvl w:ilvl="0" w:tplc="B46AF41A">
      <w:start w:val="12"/>
      <w:numFmt w:val="bullet"/>
      <w:lvlText w:val="•"/>
      <w:lvlJc w:val="left"/>
      <w:pPr>
        <w:ind w:left="1414" w:hanging="705"/>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BD127A"/>
    <w:multiLevelType w:val="multilevel"/>
    <w:tmpl w:val="FBF69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7E246D"/>
    <w:multiLevelType w:val="hybridMultilevel"/>
    <w:tmpl w:val="3124A8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F374933"/>
    <w:multiLevelType w:val="hybridMultilevel"/>
    <w:tmpl w:val="E83A8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EF5997"/>
    <w:multiLevelType w:val="multilevel"/>
    <w:tmpl w:val="6224540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302461E"/>
    <w:multiLevelType w:val="multilevel"/>
    <w:tmpl w:val="DF242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2626EA"/>
    <w:multiLevelType w:val="multilevel"/>
    <w:tmpl w:val="D708D3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8F658C"/>
    <w:multiLevelType w:val="multilevel"/>
    <w:tmpl w:val="D63C446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5D5666CC"/>
    <w:multiLevelType w:val="multilevel"/>
    <w:tmpl w:val="D708D3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A21A8B"/>
    <w:multiLevelType w:val="multilevel"/>
    <w:tmpl w:val="DF242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A62047"/>
    <w:multiLevelType w:val="multilevel"/>
    <w:tmpl w:val="F16C67C2"/>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20C3BFC"/>
    <w:multiLevelType w:val="multilevel"/>
    <w:tmpl w:val="1B70170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534172"/>
    <w:multiLevelType w:val="multilevel"/>
    <w:tmpl w:val="46B61B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234430"/>
    <w:multiLevelType w:val="multilevel"/>
    <w:tmpl w:val="636C7D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42005B"/>
    <w:multiLevelType w:val="multilevel"/>
    <w:tmpl w:val="1B70170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74028C"/>
    <w:multiLevelType w:val="multilevel"/>
    <w:tmpl w:val="B1EE8FFC"/>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B1AC5"/>
    <w:multiLevelType w:val="hybridMultilevel"/>
    <w:tmpl w:val="44827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F6951B8"/>
    <w:multiLevelType w:val="hybridMultilevel"/>
    <w:tmpl w:val="13D051C8"/>
    <w:lvl w:ilvl="0" w:tplc="B46AF41A">
      <w:start w:val="12"/>
      <w:numFmt w:val="bullet"/>
      <w:lvlText w:val="•"/>
      <w:lvlJc w:val="left"/>
      <w:pPr>
        <w:ind w:left="1414" w:hanging="705"/>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74AB0773"/>
    <w:multiLevelType w:val="multilevel"/>
    <w:tmpl w:val="DF2424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58212F"/>
    <w:multiLevelType w:val="multilevel"/>
    <w:tmpl w:val="7F961C8C"/>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7EC10185"/>
    <w:multiLevelType w:val="hybridMultilevel"/>
    <w:tmpl w:val="FA121D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3"/>
  </w:num>
  <w:num w:numId="3">
    <w:abstractNumId w:val="14"/>
  </w:num>
  <w:num w:numId="4">
    <w:abstractNumId w:val="19"/>
  </w:num>
  <w:num w:numId="5">
    <w:abstractNumId w:val="23"/>
  </w:num>
  <w:num w:numId="6">
    <w:abstractNumId w:val="2"/>
  </w:num>
  <w:num w:numId="7">
    <w:abstractNumId w:val="29"/>
  </w:num>
  <w:num w:numId="8">
    <w:abstractNumId w:val="5"/>
  </w:num>
  <w:num w:numId="9">
    <w:abstractNumId w:val="33"/>
  </w:num>
  <w:num w:numId="10">
    <w:abstractNumId w:val="15"/>
  </w:num>
  <w:num w:numId="11">
    <w:abstractNumId w:val="38"/>
  </w:num>
  <w:num w:numId="12">
    <w:abstractNumId w:val="46"/>
  </w:num>
  <w:num w:numId="13">
    <w:abstractNumId w:val="39"/>
  </w:num>
  <w:num w:numId="14">
    <w:abstractNumId w:val="30"/>
  </w:num>
  <w:num w:numId="15">
    <w:abstractNumId w:val="45"/>
  </w:num>
  <w:num w:numId="16">
    <w:abstractNumId w:val="17"/>
  </w:num>
  <w:num w:numId="17">
    <w:abstractNumId w:val="7"/>
  </w:num>
  <w:num w:numId="18">
    <w:abstractNumId w:val="21"/>
  </w:num>
  <w:num w:numId="19">
    <w:abstractNumId w:val="27"/>
  </w:num>
  <w:num w:numId="20">
    <w:abstractNumId w:val="34"/>
  </w:num>
  <w:num w:numId="21">
    <w:abstractNumId w:val="32"/>
  </w:num>
  <w:num w:numId="22">
    <w:abstractNumId w:val="13"/>
  </w:num>
  <w:num w:numId="23">
    <w:abstractNumId w:val="9"/>
  </w:num>
  <w:num w:numId="24">
    <w:abstractNumId w:val="6"/>
  </w:num>
  <w:num w:numId="25">
    <w:abstractNumId w:val="44"/>
  </w:num>
  <w:num w:numId="26">
    <w:abstractNumId w:val="31"/>
  </w:num>
  <w:num w:numId="27">
    <w:abstractNumId w:val="35"/>
  </w:num>
  <w:num w:numId="28">
    <w:abstractNumId w:val="22"/>
  </w:num>
  <w:num w:numId="29">
    <w:abstractNumId w:val="11"/>
  </w:num>
  <w:num w:numId="30">
    <w:abstractNumId w:val="18"/>
  </w:num>
  <w:num w:numId="31">
    <w:abstractNumId w:val="8"/>
  </w:num>
  <w:num w:numId="32">
    <w:abstractNumId w:val="43"/>
  </w:num>
  <w:num w:numId="33">
    <w:abstractNumId w:val="40"/>
  </w:num>
  <w:num w:numId="34">
    <w:abstractNumId w:val="26"/>
  </w:num>
  <w:num w:numId="35">
    <w:abstractNumId w:val="37"/>
  </w:num>
  <w:num w:numId="36">
    <w:abstractNumId w:val="24"/>
  </w:num>
  <w:num w:numId="37">
    <w:abstractNumId w:val="20"/>
  </w:num>
  <w:num w:numId="38">
    <w:abstractNumId w:val="1"/>
  </w:num>
  <w:num w:numId="39">
    <w:abstractNumId w:val="0"/>
  </w:num>
  <w:num w:numId="40">
    <w:abstractNumId w:val="36"/>
  </w:num>
  <w:num w:numId="41">
    <w:abstractNumId w:val="16"/>
  </w:num>
  <w:num w:numId="42">
    <w:abstractNumId w:val="25"/>
  </w:num>
  <w:num w:numId="43">
    <w:abstractNumId w:val="42"/>
  </w:num>
  <w:num w:numId="44">
    <w:abstractNumId w:val="28"/>
  </w:num>
  <w:num w:numId="45">
    <w:abstractNumId w:val="1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F0"/>
    <w:rsid w:val="000000BE"/>
    <w:rsid w:val="00012BBA"/>
    <w:rsid w:val="0002152C"/>
    <w:rsid w:val="00057EBF"/>
    <w:rsid w:val="000604B4"/>
    <w:rsid w:val="00065E00"/>
    <w:rsid w:val="000672D4"/>
    <w:rsid w:val="000735A1"/>
    <w:rsid w:val="00075BDB"/>
    <w:rsid w:val="000850D2"/>
    <w:rsid w:val="000941B6"/>
    <w:rsid w:val="000A36C5"/>
    <w:rsid w:val="000B2590"/>
    <w:rsid w:val="000B2747"/>
    <w:rsid w:val="000B3192"/>
    <w:rsid w:val="000B5CA9"/>
    <w:rsid w:val="000C2EE8"/>
    <w:rsid w:val="0010640A"/>
    <w:rsid w:val="00132469"/>
    <w:rsid w:val="00143E56"/>
    <w:rsid w:val="00145A92"/>
    <w:rsid w:val="00173693"/>
    <w:rsid w:val="00183F1B"/>
    <w:rsid w:val="001868A6"/>
    <w:rsid w:val="001900C2"/>
    <w:rsid w:val="00197986"/>
    <w:rsid w:val="001A193E"/>
    <w:rsid w:val="001A66D2"/>
    <w:rsid w:val="001B5AB0"/>
    <w:rsid w:val="001B6B45"/>
    <w:rsid w:val="001B6FDB"/>
    <w:rsid w:val="001B7E2B"/>
    <w:rsid w:val="001D5DEC"/>
    <w:rsid w:val="001D75D9"/>
    <w:rsid w:val="001E664B"/>
    <w:rsid w:val="001F53C1"/>
    <w:rsid w:val="0020666B"/>
    <w:rsid w:val="002224E9"/>
    <w:rsid w:val="00223783"/>
    <w:rsid w:val="00231F0B"/>
    <w:rsid w:val="00240223"/>
    <w:rsid w:val="00255C73"/>
    <w:rsid w:val="0026418C"/>
    <w:rsid w:val="00273B49"/>
    <w:rsid w:val="00277E5C"/>
    <w:rsid w:val="00295346"/>
    <w:rsid w:val="002A379E"/>
    <w:rsid w:val="002D273D"/>
    <w:rsid w:val="002E638B"/>
    <w:rsid w:val="002F08EC"/>
    <w:rsid w:val="002F0B3D"/>
    <w:rsid w:val="002F4BF9"/>
    <w:rsid w:val="00304370"/>
    <w:rsid w:val="0031726B"/>
    <w:rsid w:val="00353968"/>
    <w:rsid w:val="00377449"/>
    <w:rsid w:val="00384928"/>
    <w:rsid w:val="00387162"/>
    <w:rsid w:val="0039116B"/>
    <w:rsid w:val="0039173B"/>
    <w:rsid w:val="00392232"/>
    <w:rsid w:val="00393AC6"/>
    <w:rsid w:val="00394D29"/>
    <w:rsid w:val="00394D49"/>
    <w:rsid w:val="003B49BE"/>
    <w:rsid w:val="003B6CE5"/>
    <w:rsid w:val="003D3927"/>
    <w:rsid w:val="003E11B5"/>
    <w:rsid w:val="003E4158"/>
    <w:rsid w:val="003E46F4"/>
    <w:rsid w:val="003E571C"/>
    <w:rsid w:val="003F7677"/>
    <w:rsid w:val="003F77B6"/>
    <w:rsid w:val="003F7CB2"/>
    <w:rsid w:val="004025B6"/>
    <w:rsid w:val="00414869"/>
    <w:rsid w:val="0042178E"/>
    <w:rsid w:val="004238B0"/>
    <w:rsid w:val="00425B63"/>
    <w:rsid w:val="004453AE"/>
    <w:rsid w:val="00460FF8"/>
    <w:rsid w:val="0046127C"/>
    <w:rsid w:val="00464549"/>
    <w:rsid w:val="004675C8"/>
    <w:rsid w:val="00490378"/>
    <w:rsid w:val="00492E15"/>
    <w:rsid w:val="004A47B4"/>
    <w:rsid w:val="004B19A6"/>
    <w:rsid w:val="004D1415"/>
    <w:rsid w:val="004E311A"/>
    <w:rsid w:val="004F5277"/>
    <w:rsid w:val="00505243"/>
    <w:rsid w:val="00513C34"/>
    <w:rsid w:val="005249E4"/>
    <w:rsid w:val="005537F3"/>
    <w:rsid w:val="00556CF3"/>
    <w:rsid w:val="00580215"/>
    <w:rsid w:val="00580A56"/>
    <w:rsid w:val="00593100"/>
    <w:rsid w:val="005966E1"/>
    <w:rsid w:val="005A0A8E"/>
    <w:rsid w:val="005A1036"/>
    <w:rsid w:val="005B0242"/>
    <w:rsid w:val="005B372A"/>
    <w:rsid w:val="005B6E2F"/>
    <w:rsid w:val="005D3F4D"/>
    <w:rsid w:val="005D5674"/>
    <w:rsid w:val="006033D9"/>
    <w:rsid w:val="00610449"/>
    <w:rsid w:val="00615395"/>
    <w:rsid w:val="00616C9C"/>
    <w:rsid w:val="00622B27"/>
    <w:rsid w:val="00630177"/>
    <w:rsid w:val="00634E15"/>
    <w:rsid w:val="006441E7"/>
    <w:rsid w:val="006470B1"/>
    <w:rsid w:val="00653516"/>
    <w:rsid w:val="006570C8"/>
    <w:rsid w:val="00657D86"/>
    <w:rsid w:val="00682511"/>
    <w:rsid w:val="006A26A9"/>
    <w:rsid w:val="006D3279"/>
    <w:rsid w:val="006E03DA"/>
    <w:rsid w:val="006E0C92"/>
    <w:rsid w:val="006E2D9A"/>
    <w:rsid w:val="006F11C7"/>
    <w:rsid w:val="006F432F"/>
    <w:rsid w:val="00700BC1"/>
    <w:rsid w:val="00707157"/>
    <w:rsid w:val="00710CF7"/>
    <w:rsid w:val="00722828"/>
    <w:rsid w:val="00723BE1"/>
    <w:rsid w:val="0072449F"/>
    <w:rsid w:val="00726E5D"/>
    <w:rsid w:val="00730C4A"/>
    <w:rsid w:val="00745898"/>
    <w:rsid w:val="0075521D"/>
    <w:rsid w:val="007644A9"/>
    <w:rsid w:val="007927B4"/>
    <w:rsid w:val="007A227C"/>
    <w:rsid w:val="007B2ACA"/>
    <w:rsid w:val="007B34D0"/>
    <w:rsid w:val="007D79C7"/>
    <w:rsid w:val="007D7FB8"/>
    <w:rsid w:val="007F580B"/>
    <w:rsid w:val="007F68A7"/>
    <w:rsid w:val="007F7F8C"/>
    <w:rsid w:val="00806382"/>
    <w:rsid w:val="00807F87"/>
    <w:rsid w:val="00815B60"/>
    <w:rsid w:val="00825EB9"/>
    <w:rsid w:val="00826EF0"/>
    <w:rsid w:val="00832664"/>
    <w:rsid w:val="00837B93"/>
    <w:rsid w:val="00860368"/>
    <w:rsid w:val="00861A3E"/>
    <w:rsid w:val="0086217C"/>
    <w:rsid w:val="0086698D"/>
    <w:rsid w:val="0088061E"/>
    <w:rsid w:val="0089057C"/>
    <w:rsid w:val="0089281A"/>
    <w:rsid w:val="00897948"/>
    <w:rsid w:val="008B2D4F"/>
    <w:rsid w:val="008C0D11"/>
    <w:rsid w:val="008F5C9E"/>
    <w:rsid w:val="00905E11"/>
    <w:rsid w:val="00906832"/>
    <w:rsid w:val="00911C6E"/>
    <w:rsid w:val="00926134"/>
    <w:rsid w:val="00930EB6"/>
    <w:rsid w:val="00937B6A"/>
    <w:rsid w:val="00946C37"/>
    <w:rsid w:val="00951968"/>
    <w:rsid w:val="00952974"/>
    <w:rsid w:val="0096694E"/>
    <w:rsid w:val="009705E2"/>
    <w:rsid w:val="00977C3D"/>
    <w:rsid w:val="0098463B"/>
    <w:rsid w:val="009A113D"/>
    <w:rsid w:val="009A5062"/>
    <w:rsid w:val="009C0E0A"/>
    <w:rsid w:val="00A04676"/>
    <w:rsid w:val="00A3006B"/>
    <w:rsid w:val="00A3485D"/>
    <w:rsid w:val="00A35AE2"/>
    <w:rsid w:val="00A379A5"/>
    <w:rsid w:val="00A37EFD"/>
    <w:rsid w:val="00A40069"/>
    <w:rsid w:val="00A45739"/>
    <w:rsid w:val="00A56027"/>
    <w:rsid w:val="00A57174"/>
    <w:rsid w:val="00A60A88"/>
    <w:rsid w:val="00A62FA4"/>
    <w:rsid w:val="00A65438"/>
    <w:rsid w:val="00A66E1A"/>
    <w:rsid w:val="00A76AC7"/>
    <w:rsid w:val="00A87BD1"/>
    <w:rsid w:val="00A93109"/>
    <w:rsid w:val="00A942EF"/>
    <w:rsid w:val="00A94815"/>
    <w:rsid w:val="00AB338B"/>
    <w:rsid w:val="00AB4B40"/>
    <w:rsid w:val="00AC31EA"/>
    <w:rsid w:val="00AE31B0"/>
    <w:rsid w:val="00AF61C8"/>
    <w:rsid w:val="00B02085"/>
    <w:rsid w:val="00B03FF7"/>
    <w:rsid w:val="00B21D0C"/>
    <w:rsid w:val="00B32737"/>
    <w:rsid w:val="00B3450A"/>
    <w:rsid w:val="00B404F3"/>
    <w:rsid w:val="00B65D2A"/>
    <w:rsid w:val="00B939B0"/>
    <w:rsid w:val="00BB2BDE"/>
    <w:rsid w:val="00BB65F0"/>
    <w:rsid w:val="00BC6B46"/>
    <w:rsid w:val="00BD273C"/>
    <w:rsid w:val="00BE5970"/>
    <w:rsid w:val="00BF4445"/>
    <w:rsid w:val="00C076DE"/>
    <w:rsid w:val="00C2324E"/>
    <w:rsid w:val="00C54EA1"/>
    <w:rsid w:val="00C57B77"/>
    <w:rsid w:val="00C961CA"/>
    <w:rsid w:val="00CA0E87"/>
    <w:rsid w:val="00CB0343"/>
    <w:rsid w:val="00CB60D1"/>
    <w:rsid w:val="00CC02FF"/>
    <w:rsid w:val="00CD41CD"/>
    <w:rsid w:val="00CF1A4A"/>
    <w:rsid w:val="00D13C33"/>
    <w:rsid w:val="00D21E1A"/>
    <w:rsid w:val="00D228EB"/>
    <w:rsid w:val="00D46538"/>
    <w:rsid w:val="00D4708F"/>
    <w:rsid w:val="00D64847"/>
    <w:rsid w:val="00D73B8A"/>
    <w:rsid w:val="00D82DC5"/>
    <w:rsid w:val="00D837D9"/>
    <w:rsid w:val="00D93281"/>
    <w:rsid w:val="00DA644B"/>
    <w:rsid w:val="00DB507A"/>
    <w:rsid w:val="00DB5989"/>
    <w:rsid w:val="00DD38BD"/>
    <w:rsid w:val="00E018D8"/>
    <w:rsid w:val="00E0246C"/>
    <w:rsid w:val="00E120D4"/>
    <w:rsid w:val="00E12D7C"/>
    <w:rsid w:val="00E31B29"/>
    <w:rsid w:val="00E33410"/>
    <w:rsid w:val="00E44325"/>
    <w:rsid w:val="00E76B06"/>
    <w:rsid w:val="00EA044E"/>
    <w:rsid w:val="00EA19EF"/>
    <w:rsid w:val="00EA5C4D"/>
    <w:rsid w:val="00EC5E2C"/>
    <w:rsid w:val="00EC6CDB"/>
    <w:rsid w:val="00ED3844"/>
    <w:rsid w:val="00EE177F"/>
    <w:rsid w:val="00EE4D2A"/>
    <w:rsid w:val="00EF339B"/>
    <w:rsid w:val="00EF3C0B"/>
    <w:rsid w:val="00F04A3F"/>
    <w:rsid w:val="00F10A1A"/>
    <w:rsid w:val="00F20BC3"/>
    <w:rsid w:val="00F2718E"/>
    <w:rsid w:val="00F311F1"/>
    <w:rsid w:val="00F526A0"/>
    <w:rsid w:val="00F52F86"/>
    <w:rsid w:val="00F61B22"/>
    <w:rsid w:val="00F6243B"/>
    <w:rsid w:val="00F73C6D"/>
    <w:rsid w:val="00F802CF"/>
    <w:rsid w:val="00F92825"/>
    <w:rsid w:val="00FB0995"/>
    <w:rsid w:val="00FB0A1A"/>
    <w:rsid w:val="00FB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6643"/>
  <w15:chartTrackingRefBased/>
  <w15:docId w15:val="{A2BCA07D-2B93-4C3C-BB5C-D8750748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8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802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28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F92825"/>
    <w:pPr>
      <w:tabs>
        <w:tab w:val="center" w:pos="4677"/>
        <w:tab w:val="right" w:pos="9355"/>
      </w:tabs>
    </w:pPr>
  </w:style>
  <w:style w:type="character" w:customStyle="1" w:styleId="a4">
    <w:name w:val="Верхний колонтитул Знак"/>
    <w:basedOn w:val="a0"/>
    <w:link w:val="a3"/>
    <w:uiPriority w:val="99"/>
    <w:rsid w:val="00F92825"/>
    <w:rPr>
      <w:rFonts w:ascii="Times New Roman" w:eastAsia="Times New Roman" w:hAnsi="Times New Roman" w:cs="Times New Roman"/>
      <w:sz w:val="24"/>
      <w:szCs w:val="24"/>
      <w:lang w:eastAsia="ru-RU"/>
    </w:rPr>
  </w:style>
  <w:style w:type="paragraph" w:styleId="a5">
    <w:name w:val="footer"/>
    <w:basedOn w:val="a"/>
    <w:link w:val="a6"/>
    <w:uiPriority w:val="99"/>
    <w:rsid w:val="00F92825"/>
    <w:pPr>
      <w:tabs>
        <w:tab w:val="center" w:pos="4677"/>
        <w:tab w:val="right" w:pos="9355"/>
      </w:tabs>
    </w:pPr>
  </w:style>
  <w:style w:type="character" w:customStyle="1" w:styleId="a6">
    <w:name w:val="Нижний колонтитул Знак"/>
    <w:basedOn w:val="a0"/>
    <w:link w:val="a5"/>
    <w:uiPriority w:val="99"/>
    <w:rsid w:val="00F92825"/>
    <w:rPr>
      <w:rFonts w:ascii="Times New Roman" w:eastAsia="Times New Roman" w:hAnsi="Times New Roman" w:cs="Times New Roman"/>
      <w:sz w:val="24"/>
      <w:szCs w:val="24"/>
      <w:lang w:eastAsia="ru-RU"/>
    </w:rPr>
  </w:style>
  <w:style w:type="paragraph" w:customStyle="1" w:styleId="ConsNormal">
    <w:name w:val="ConsNormal"/>
    <w:rsid w:val="00F92825"/>
    <w:pPr>
      <w:widowControl w:val="0"/>
      <w:spacing w:after="0" w:line="240" w:lineRule="auto"/>
      <w:ind w:firstLine="720"/>
    </w:pPr>
    <w:rPr>
      <w:rFonts w:ascii="Arial" w:eastAsia="Times New Roman" w:hAnsi="Arial" w:cs="Times New Roman"/>
      <w:snapToGrid w:val="0"/>
      <w:sz w:val="20"/>
      <w:szCs w:val="20"/>
      <w:lang w:eastAsia="ru-RU"/>
    </w:rPr>
  </w:style>
  <w:style w:type="character" w:styleId="a7">
    <w:name w:val="annotation reference"/>
    <w:basedOn w:val="a0"/>
    <w:uiPriority w:val="99"/>
    <w:semiHidden/>
    <w:unhideWhenUsed/>
    <w:rsid w:val="00F92825"/>
    <w:rPr>
      <w:sz w:val="16"/>
      <w:szCs w:val="16"/>
    </w:rPr>
  </w:style>
  <w:style w:type="paragraph" w:styleId="a8">
    <w:name w:val="annotation text"/>
    <w:basedOn w:val="a"/>
    <w:link w:val="a9"/>
    <w:uiPriority w:val="99"/>
    <w:semiHidden/>
    <w:unhideWhenUsed/>
    <w:rsid w:val="00F92825"/>
    <w:pPr>
      <w:widowControl w:val="0"/>
    </w:pPr>
    <w:rPr>
      <w:rFonts w:ascii="Courier New" w:eastAsia="Arial Unicode MS" w:hAnsi="Courier New" w:cs="Arial Unicode MS"/>
      <w:color w:val="000000"/>
      <w:sz w:val="20"/>
      <w:szCs w:val="20"/>
      <w:u w:color="000000"/>
    </w:rPr>
  </w:style>
  <w:style w:type="character" w:customStyle="1" w:styleId="a9">
    <w:name w:val="Текст примечания Знак"/>
    <w:basedOn w:val="a0"/>
    <w:link w:val="a8"/>
    <w:uiPriority w:val="99"/>
    <w:semiHidden/>
    <w:rsid w:val="00F92825"/>
    <w:rPr>
      <w:rFonts w:ascii="Courier New" w:eastAsia="Arial Unicode MS" w:hAnsi="Courier New" w:cs="Arial Unicode MS"/>
      <w:color w:val="000000"/>
      <w:sz w:val="20"/>
      <w:szCs w:val="20"/>
      <w:u w:color="000000"/>
      <w:lang w:eastAsia="ru-RU"/>
    </w:rPr>
  </w:style>
  <w:style w:type="paragraph" w:styleId="aa">
    <w:name w:val="List Paragraph"/>
    <w:basedOn w:val="a"/>
    <w:uiPriority w:val="34"/>
    <w:qFormat/>
    <w:rsid w:val="00F92825"/>
    <w:pPr>
      <w:ind w:left="720"/>
      <w:contextualSpacing/>
    </w:pPr>
  </w:style>
  <w:style w:type="paragraph" w:styleId="ab">
    <w:name w:val="Balloon Text"/>
    <w:basedOn w:val="a"/>
    <w:link w:val="ac"/>
    <w:uiPriority w:val="99"/>
    <w:semiHidden/>
    <w:unhideWhenUsed/>
    <w:rsid w:val="00F92825"/>
    <w:rPr>
      <w:rFonts w:ascii="Segoe UI" w:hAnsi="Segoe UI" w:cs="Segoe UI"/>
      <w:sz w:val="18"/>
      <w:szCs w:val="18"/>
    </w:rPr>
  </w:style>
  <w:style w:type="character" w:customStyle="1" w:styleId="ac">
    <w:name w:val="Текст выноски Знак"/>
    <w:basedOn w:val="a0"/>
    <w:link w:val="ab"/>
    <w:uiPriority w:val="99"/>
    <w:semiHidden/>
    <w:rsid w:val="00F92825"/>
    <w:rPr>
      <w:rFonts w:ascii="Segoe UI" w:eastAsia="Times New Roman" w:hAnsi="Segoe UI" w:cs="Segoe UI"/>
      <w:sz w:val="18"/>
      <w:szCs w:val="18"/>
      <w:lang w:eastAsia="ru-RU"/>
    </w:rPr>
  </w:style>
  <w:style w:type="paragraph" w:styleId="ad">
    <w:name w:val="annotation subject"/>
    <w:basedOn w:val="a8"/>
    <w:next w:val="a8"/>
    <w:link w:val="ae"/>
    <w:uiPriority w:val="99"/>
    <w:semiHidden/>
    <w:unhideWhenUsed/>
    <w:rsid w:val="00F92825"/>
    <w:pPr>
      <w:widowControl/>
    </w:pPr>
    <w:rPr>
      <w:rFonts w:ascii="Times New Roman" w:eastAsia="Times New Roman" w:hAnsi="Times New Roman" w:cs="Times New Roman"/>
      <w:b/>
      <w:bCs/>
      <w:color w:val="auto"/>
    </w:rPr>
  </w:style>
  <w:style w:type="character" w:customStyle="1" w:styleId="ae">
    <w:name w:val="Тема примечания Знак"/>
    <w:basedOn w:val="a9"/>
    <w:link w:val="ad"/>
    <w:uiPriority w:val="99"/>
    <w:semiHidden/>
    <w:rsid w:val="00F92825"/>
    <w:rPr>
      <w:rFonts w:ascii="Times New Roman" w:eastAsia="Times New Roman" w:hAnsi="Times New Roman" w:cs="Times New Roman"/>
      <w:b/>
      <w:bCs/>
      <w:color w:val="000000"/>
      <w:sz w:val="20"/>
      <w:szCs w:val="20"/>
      <w:u w:color="000000"/>
      <w:lang w:eastAsia="ru-RU"/>
    </w:rPr>
  </w:style>
  <w:style w:type="character" w:customStyle="1" w:styleId="10">
    <w:name w:val="Заголовок 1 Знак"/>
    <w:basedOn w:val="a0"/>
    <w:link w:val="1"/>
    <w:uiPriority w:val="9"/>
    <w:rsid w:val="00580215"/>
    <w:rPr>
      <w:rFonts w:ascii="Times New Roman" w:eastAsia="Times New Roman" w:hAnsi="Times New Roman" w:cs="Times New Roman"/>
      <w:b/>
      <w:bCs/>
      <w:kern w:val="36"/>
      <w:sz w:val="48"/>
      <w:szCs w:val="48"/>
      <w:lang w:eastAsia="ru-RU"/>
    </w:rPr>
  </w:style>
  <w:style w:type="paragraph" w:styleId="af">
    <w:name w:val="Revision"/>
    <w:hidden/>
    <w:uiPriority w:val="99"/>
    <w:semiHidden/>
    <w:rsid w:val="00384928"/>
    <w:pPr>
      <w:spacing w:after="0" w:line="240" w:lineRule="auto"/>
    </w:pPr>
    <w:rPr>
      <w:rFonts w:ascii="Times New Roman" w:eastAsia="Times New Roman" w:hAnsi="Times New Roman" w:cs="Times New Roman"/>
      <w:sz w:val="24"/>
      <w:szCs w:val="24"/>
      <w:lang w:eastAsia="ru-RU"/>
    </w:rPr>
  </w:style>
  <w:style w:type="paragraph" w:customStyle="1" w:styleId="af0">
    <w:basedOn w:val="a"/>
    <w:next w:val="af1"/>
    <w:link w:val="af2"/>
    <w:qFormat/>
    <w:rsid w:val="00197986"/>
    <w:pPr>
      <w:jc w:val="center"/>
    </w:pPr>
    <w:rPr>
      <w:rFonts w:cstheme="minorBidi"/>
      <w:b/>
      <w:bCs/>
      <w:sz w:val="28"/>
      <w:lang w:eastAsia="en-US"/>
    </w:rPr>
  </w:style>
  <w:style w:type="character" w:customStyle="1" w:styleId="af2">
    <w:name w:val="Название Знак"/>
    <w:link w:val="af0"/>
    <w:uiPriority w:val="10"/>
    <w:rsid w:val="00197986"/>
    <w:rPr>
      <w:rFonts w:ascii="Times New Roman" w:eastAsia="Times New Roman" w:hAnsi="Times New Roman"/>
      <w:b/>
      <w:bCs/>
      <w:sz w:val="28"/>
      <w:szCs w:val="24"/>
    </w:rPr>
  </w:style>
  <w:style w:type="paragraph" w:styleId="af1">
    <w:name w:val="Title"/>
    <w:basedOn w:val="a"/>
    <w:next w:val="a"/>
    <w:link w:val="af3"/>
    <w:uiPriority w:val="10"/>
    <w:qFormat/>
    <w:rsid w:val="00197986"/>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1"/>
    <w:uiPriority w:val="10"/>
    <w:rsid w:val="00197986"/>
    <w:rPr>
      <w:rFonts w:asciiTheme="majorHAnsi" w:eastAsiaTheme="majorEastAsia" w:hAnsiTheme="majorHAnsi" w:cstheme="majorBidi"/>
      <w:spacing w:val="-10"/>
      <w:kern w:val="28"/>
      <w:sz w:val="56"/>
      <w:szCs w:val="56"/>
      <w:lang w:eastAsia="ru-RU"/>
    </w:rPr>
  </w:style>
  <w:style w:type="paragraph" w:styleId="af4">
    <w:name w:val="Body Text Indent"/>
    <w:basedOn w:val="a"/>
    <w:link w:val="af5"/>
    <w:uiPriority w:val="99"/>
    <w:rsid w:val="00E12D7C"/>
    <w:pPr>
      <w:ind w:firstLine="539"/>
      <w:jc w:val="both"/>
    </w:pPr>
    <w:rPr>
      <w:sz w:val="20"/>
      <w:szCs w:val="22"/>
    </w:rPr>
  </w:style>
  <w:style w:type="character" w:customStyle="1" w:styleId="af5">
    <w:name w:val="Основной текст с отступом Знак"/>
    <w:basedOn w:val="a0"/>
    <w:link w:val="af4"/>
    <w:uiPriority w:val="99"/>
    <w:rsid w:val="00E12D7C"/>
    <w:rPr>
      <w:rFonts w:ascii="Times New Roman" w:eastAsia="Times New Roman" w:hAnsi="Times New Roman" w:cs="Times New Roman"/>
      <w:sz w:val="20"/>
      <w:lang w:eastAsia="ru-RU"/>
    </w:rPr>
  </w:style>
  <w:style w:type="paragraph" w:customStyle="1" w:styleId="af6">
    <w:basedOn w:val="a"/>
    <w:next w:val="af1"/>
    <w:uiPriority w:val="10"/>
    <w:qFormat/>
    <w:rsid w:val="00E12D7C"/>
    <w:pPr>
      <w:jc w:val="center"/>
    </w:pPr>
    <w:rPr>
      <w:b/>
      <w:bCs/>
      <w:sz w:val="28"/>
    </w:rPr>
  </w:style>
  <w:style w:type="paragraph" w:styleId="af7">
    <w:name w:val="Normal (Web)"/>
    <w:basedOn w:val="a"/>
    <w:uiPriority w:val="99"/>
    <w:semiHidden/>
    <w:unhideWhenUsed/>
    <w:rsid w:val="003F77B6"/>
    <w:pPr>
      <w:spacing w:before="100" w:beforeAutospacing="1" w:after="100" w:afterAutospacing="1"/>
    </w:pPr>
  </w:style>
  <w:style w:type="character" w:styleId="af8">
    <w:name w:val="Hyperlink"/>
    <w:basedOn w:val="a0"/>
    <w:uiPriority w:val="99"/>
    <w:semiHidden/>
    <w:unhideWhenUsed/>
    <w:rsid w:val="003F77B6"/>
    <w:rPr>
      <w:color w:val="0000FF"/>
      <w:u w:val="single"/>
    </w:rPr>
  </w:style>
  <w:style w:type="paragraph" w:styleId="af9">
    <w:name w:val="No Spacing"/>
    <w:uiPriority w:val="1"/>
    <w:qFormat/>
    <w:rsid w:val="008B2D4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0036">
      <w:bodyDiv w:val="1"/>
      <w:marLeft w:val="0"/>
      <w:marRight w:val="0"/>
      <w:marTop w:val="0"/>
      <w:marBottom w:val="0"/>
      <w:divBdr>
        <w:top w:val="none" w:sz="0" w:space="0" w:color="auto"/>
        <w:left w:val="none" w:sz="0" w:space="0" w:color="auto"/>
        <w:bottom w:val="none" w:sz="0" w:space="0" w:color="auto"/>
        <w:right w:val="none" w:sz="0" w:space="0" w:color="auto"/>
      </w:divBdr>
    </w:div>
    <w:div w:id="1499535855">
      <w:bodyDiv w:val="1"/>
      <w:marLeft w:val="0"/>
      <w:marRight w:val="0"/>
      <w:marTop w:val="0"/>
      <w:marBottom w:val="0"/>
      <w:divBdr>
        <w:top w:val="none" w:sz="0" w:space="0" w:color="auto"/>
        <w:left w:val="none" w:sz="0" w:space="0" w:color="auto"/>
        <w:bottom w:val="none" w:sz="0" w:space="0" w:color="auto"/>
        <w:right w:val="none" w:sz="0" w:space="0" w:color="auto"/>
      </w:divBdr>
    </w:div>
    <w:div w:id="1601988896">
      <w:bodyDiv w:val="1"/>
      <w:marLeft w:val="0"/>
      <w:marRight w:val="0"/>
      <w:marTop w:val="0"/>
      <w:marBottom w:val="0"/>
      <w:divBdr>
        <w:top w:val="none" w:sz="0" w:space="0" w:color="auto"/>
        <w:left w:val="none" w:sz="0" w:space="0" w:color="auto"/>
        <w:bottom w:val="none" w:sz="0" w:space="0" w:color="auto"/>
        <w:right w:val="none" w:sz="0" w:space="0" w:color="auto"/>
      </w:divBdr>
    </w:div>
    <w:div w:id="19049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DF11-1750-449B-B627-1375BB6F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6596</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Якунин Алексей Александрович</dc:creator>
  <cp:keywords/>
  <dc:description/>
  <cp:lastModifiedBy>Максимов Иван Владимирович</cp:lastModifiedBy>
  <cp:revision>3</cp:revision>
  <cp:lastPrinted>2021-06-18T04:54:00Z</cp:lastPrinted>
  <dcterms:created xsi:type="dcterms:W3CDTF">2024-03-18T11:00:00Z</dcterms:created>
  <dcterms:modified xsi:type="dcterms:W3CDTF">2024-03-18T13:48:00Z</dcterms:modified>
</cp:coreProperties>
</file>