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CA" w:rsidRPr="00FF6DCA" w:rsidRDefault="00FF6DCA" w:rsidP="00FF6DCA">
      <w:pPr>
        <w:tabs>
          <w:tab w:val="left" w:pos="4008"/>
        </w:tabs>
        <w:spacing w:after="0" w:line="240" w:lineRule="auto"/>
        <w:ind w:left="850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ab/>
      </w:r>
      <w:r w:rsidRPr="00FF6DC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Приложение № 4: Шаблон технико-коммерческого предложения</w:t>
      </w:r>
    </w:p>
    <w:p w:rsidR="00FF6DCA" w:rsidRDefault="00FF6DCA" w:rsidP="00982B5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982B51" w:rsidRPr="00982B51" w:rsidRDefault="00982B51" w:rsidP="00982B5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Оформляется на бланке компании Участника</w:t>
      </w:r>
    </w:p>
    <w:p w:rsidR="00982B51" w:rsidRPr="00982B51" w:rsidRDefault="00982B51" w:rsidP="00982B51">
      <w:pPr>
        <w:tabs>
          <w:tab w:val="left" w:pos="5245"/>
        </w:tabs>
        <w:autoSpaceDE w:val="0"/>
        <w:autoSpaceDN w:val="0"/>
        <w:adjustRightInd w:val="0"/>
        <w:spacing w:before="120" w:after="0" w:line="240" w:lineRule="auto"/>
        <w:ind w:left="453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82B51" w:rsidRPr="00982B51" w:rsidRDefault="00982B51" w:rsidP="00982B51">
      <w:p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Исх.____от «____» ________202__ г.</w:t>
      </w: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Технико-коммерческое предложение </w:t>
      </w: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для участия в Запросе технико-коммерческих предложений:</w:t>
      </w: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</w:t>
      </w: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eastAsia="ru-RU"/>
        </w:rPr>
      </w:pPr>
      <w:r w:rsidRPr="00982B51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(Наименование процедуры на ЭТП, Номер процедуры на ЭТП)</w:t>
      </w: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Настоящим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Участника&gt;,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 &lt;…&gt;,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должности руководителя Участника&gt;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документа&gt;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что:</w:t>
      </w: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ознакомлено с материалами, содержащимися в Запросе ТКП и не имеет к ним претензий.</w:t>
      </w: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 предметом Запроса ТКП, данная работа/услуга будет в любом случае выполнена/оказана в полном соответствии с требованиями Запроса ТКП и проектом договора.</w:t>
      </w:r>
    </w:p>
    <w:p w:rsidR="00982B51" w:rsidRPr="00982B51" w:rsidRDefault="00982B51" w:rsidP="00982B51">
      <w:pPr>
        <w:tabs>
          <w:tab w:val="left" w:pos="851"/>
          <w:tab w:val="left" w:pos="1134"/>
          <w:tab w:val="left" w:pos="1418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</w:t>
      </w:r>
      <w:r w:rsidRPr="00982B5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Pr="00982B5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&lt;Наименование Участника&gt;</w:t>
      </w:r>
      <w:r w:rsidRPr="00982B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удовлетворяет следующим условиям, устанавливаемым </w:t>
      </w:r>
      <w:r w:rsidRPr="00982B5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 и требованиями настоящего Запроса </w:t>
      </w:r>
      <w:r w:rsidRPr="00982B5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лицам, осуществляющим выполнение работ/оказание услуг, являющихся предметом процедуры, а именно: </w:t>
      </w:r>
    </w:p>
    <w:p w:rsidR="00982B51" w:rsidRPr="00982B51" w:rsidRDefault="00982B51" w:rsidP="00982B51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3.1. Н</w:t>
      </w:r>
      <w:r w:rsidRPr="00982B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982B51" w:rsidRPr="00982B51" w:rsidRDefault="00982B51" w:rsidP="00982B51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Calibri" w:hAnsi="Times New Roman" w:cs="Times New Roman"/>
          <w:sz w:val="24"/>
          <w:szCs w:val="24"/>
          <w:lang w:eastAsia="ru-RU"/>
        </w:rPr>
        <w:t>3.2. Ненахождение в состоянии неплатежеспособности;</w:t>
      </w:r>
    </w:p>
    <w:p w:rsidR="00982B51" w:rsidRPr="00982B51" w:rsidRDefault="00982B51" w:rsidP="00982B51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2B5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3.3. Ненахождение в реестре недобросовестных поставщиков;</w:t>
      </w:r>
    </w:p>
    <w:p w:rsidR="00982B51" w:rsidRPr="00982B51" w:rsidRDefault="00982B51" w:rsidP="00982B51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3.4. О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982B51" w:rsidRPr="00982B51" w:rsidRDefault="00982B51" w:rsidP="00982B51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Отсутствие у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982B51" w:rsidRPr="00982B51" w:rsidRDefault="00982B51" w:rsidP="00982B51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Настоящим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Участника&gt;,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 &lt;…&gt;,</w:t>
      </w: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Участника&gt;,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в ходе проведения Запроса ТКП в электронной форме №</w:t>
      </w: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 от ____.____.20__</w:t>
      </w: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 своей стороны, гарантируем срок заключения договора не более 15 рабочих дней с момента получения уведомления/извещения о признании нашей компании победителем Запроса ТКП. Гарантируем заключить договор на следующих условиях:</w:t>
      </w:r>
    </w:p>
    <w:p w:rsidR="00982B51" w:rsidRDefault="00982B51" w:rsidP="00982B5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7874BC" w:rsidRDefault="007874BC" w:rsidP="00982B5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BC" w:rsidRPr="00982B51" w:rsidRDefault="007874BC" w:rsidP="00982B5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51" w:rsidRPr="00982B51" w:rsidRDefault="00982B51" w:rsidP="00982B5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3.6.2. Условия оказания услуг/выполнения работ:</w:t>
      </w: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4956"/>
      </w:tblGrid>
      <w:tr w:rsidR="00982B51" w:rsidRPr="00C2158B" w:rsidTr="00B34998">
        <w:trPr>
          <w:trHeight w:val="97"/>
        </w:trPr>
        <w:tc>
          <w:tcPr>
            <w:tcW w:w="2535" w:type="pct"/>
            <w:vAlign w:val="center"/>
          </w:tcPr>
          <w:p w:rsidR="00982B51" w:rsidRPr="00C2158B" w:rsidRDefault="00982B51" w:rsidP="00982B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15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982B51" w:rsidRPr="00C2158B" w:rsidRDefault="00982B51" w:rsidP="00982B51">
            <w:pPr>
              <w:spacing w:after="0" w:line="276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982B51" w:rsidRPr="00C2158B" w:rsidTr="00B34998">
        <w:trPr>
          <w:trHeight w:val="192"/>
        </w:trPr>
        <w:tc>
          <w:tcPr>
            <w:tcW w:w="2535" w:type="pct"/>
            <w:vAlign w:val="center"/>
          </w:tcPr>
          <w:p w:rsidR="00982B51" w:rsidRPr="00C2158B" w:rsidRDefault="00982B51" w:rsidP="00982B51">
            <w:pPr>
              <w:numPr>
                <w:ilvl w:val="0"/>
                <w:numId w:val="1"/>
              </w:numPr>
              <w:spacing w:after="0" w:line="276" w:lineRule="auto"/>
              <w:ind w:left="34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C2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(указывается только на Этапе 2 по запросу Организатора)</w:t>
            </w:r>
            <w:r w:rsidRPr="00C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5" w:type="pct"/>
            <w:vAlign w:val="center"/>
          </w:tcPr>
          <w:p w:rsidR="008112CE" w:rsidRDefault="008112CE" w:rsidP="00D359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стоимость с учетом НДС</w:t>
            </w:r>
          </w:p>
          <w:p w:rsidR="008112CE" w:rsidRPr="00AD2B76" w:rsidRDefault="008112CE" w:rsidP="00D359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применимо)</w:t>
            </w:r>
          </w:p>
        </w:tc>
      </w:tr>
      <w:tr w:rsidR="00982B51" w:rsidRPr="00C2158B" w:rsidTr="00B34998">
        <w:trPr>
          <w:trHeight w:val="192"/>
        </w:trPr>
        <w:tc>
          <w:tcPr>
            <w:tcW w:w="2535" w:type="pct"/>
            <w:vAlign w:val="center"/>
          </w:tcPr>
          <w:p w:rsidR="00982B51" w:rsidRPr="00007235" w:rsidRDefault="00982B51" w:rsidP="00982B51">
            <w:pPr>
              <w:numPr>
                <w:ilvl w:val="0"/>
                <w:numId w:val="1"/>
              </w:numPr>
              <w:spacing w:after="0" w:line="276" w:lineRule="auto"/>
              <w:ind w:left="34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72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8112CE" w:rsidRDefault="008112CE" w:rsidP="00D359EC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8112CE">
              <w:rPr>
                <w:rFonts w:ascii="Times New Roman" w:hAnsi="Times New Roman" w:cs="Times New Roman"/>
                <w:sz w:val="24"/>
              </w:rPr>
              <w:t xml:space="preserve">Оплата производится, при условии заключения договора и/или дополнительного соглашения к договору, в полном объеме в течение 10 (десяти) рабочих дней с даты получения Заказчиком оригинала счета, выставленного на основании подписанного Акта сдачи-приемки. </w:t>
            </w:r>
          </w:p>
          <w:p w:rsidR="00982B51" w:rsidRPr="00007235" w:rsidRDefault="00007235" w:rsidP="00D359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64F1">
              <w:rPr>
                <w:rFonts w:ascii="Times New Roman" w:hAnsi="Times New Roman" w:cs="Times New Roman"/>
                <w:sz w:val="24"/>
                <w:u w:val="single"/>
              </w:rPr>
              <w:t>(участник имеет право указать свои условия оплаты при подаче ТКП)</w:t>
            </w:r>
          </w:p>
        </w:tc>
      </w:tr>
      <w:tr w:rsidR="00982B51" w:rsidRPr="00C2158B" w:rsidTr="00B34998">
        <w:trPr>
          <w:trHeight w:val="192"/>
        </w:trPr>
        <w:tc>
          <w:tcPr>
            <w:tcW w:w="2535" w:type="pct"/>
            <w:vAlign w:val="center"/>
          </w:tcPr>
          <w:p w:rsidR="00982B51" w:rsidRPr="00C2158B" w:rsidRDefault="00982B51" w:rsidP="008112CE">
            <w:pPr>
              <w:numPr>
                <w:ilvl w:val="0"/>
                <w:numId w:val="1"/>
              </w:numPr>
              <w:spacing w:after="0" w:line="276" w:lineRule="auto"/>
              <w:ind w:left="34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811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2465" w:type="pct"/>
            <w:vAlign w:val="center"/>
          </w:tcPr>
          <w:p w:rsidR="00982B51" w:rsidRPr="00C2158B" w:rsidRDefault="008112CE" w:rsidP="003028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  <w:r w:rsidR="00BB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30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02.10.2023г</w:t>
            </w:r>
            <w:r w:rsidR="00BB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B51" w:rsidRPr="00C2158B" w:rsidTr="00B34998">
        <w:trPr>
          <w:trHeight w:val="192"/>
        </w:trPr>
        <w:tc>
          <w:tcPr>
            <w:tcW w:w="2535" w:type="pct"/>
            <w:vAlign w:val="center"/>
          </w:tcPr>
          <w:p w:rsidR="00982B51" w:rsidRPr="00C2158B" w:rsidRDefault="00982B51" w:rsidP="00982B51">
            <w:pPr>
              <w:numPr>
                <w:ilvl w:val="0"/>
                <w:numId w:val="1"/>
              </w:numPr>
              <w:spacing w:after="0" w:line="276" w:lineRule="auto"/>
              <w:ind w:left="34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начать исполнение заказа по гарантийному письму Банка (да/</w:t>
            </w:r>
            <w:r w:rsidR="00FA6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нет):</w:t>
            </w:r>
          </w:p>
        </w:tc>
        <w:tc>
          <w:tcPr>
            <w:tcW w:w="2465" w:type="pct"/>
            <w:vAlign w:val="center"/>
          </w:tcPr>
          <w:p w:rsidR="00982B51" w:rsidRPr="00C2158B" w:rsidRDefault="00982B51" w:rsidP="00982B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51" w:rsidRPr="00C2158B" w:rsidTr="00B34998">
        <w:trPr>
          <w:trHeight w:val="192"/>
        </w:trPr>
        <w:tc>
          <w:tcPr>
            <w:tcW w:w="2535" w:type="pct"/>
            <w:vAlign w:val="center"/>
          </w:tcPr>
          <w:p w:rsidR="00982B51" w:rsidRPr="00C2158B" w:rsidRDefault="00982B51" w:rsidP="00982B51">
            <w:pPr>
              <w:numPr>
                <w:ilvl w:val="0"/>
                <w:numId w:val="1"/>
              </w:numPr>
              <w:spacing w:after="0" w:line="276" w:lineRule="auto"/>
              <w:ind w:left="34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982B51" w:rsidRPr="00C2158B" w:rsidRDefault="00982B51" w:rsidP="00982B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2CE" w:rsidRDefault="008112CE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112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Спецификация:</w:t>
      </w:r>
      <w:r w:rsidR="00D21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Оформлена приложением к текущему коммерческому предложению.</w:t>
      </w:r>
      <w:bookmarkStart w:id="0" w:name="_GoBack"/>
      <w:bookmarkEnd w:id="0"/>
    </w:p>
    <w:p w:rsidR="00982B51" w:rsidRPr="00982B51" w:rsidRDefault="008112CE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82B51"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Настоящим 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Участника&gt;,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и получение всех требуемых в соответствии с действующим законодательством Российской Федерации (в том числе о персональных данных) согласий всех упомянутых в Анкете участника (Приложение № 2), заинтересованных или причастных к данным сведениям лиц на обработку предоставленных сведений ПАО Банк ЗЕНИТ, а также на раскрытие ПАО Банк ЗЕНИТ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982B51" w:rsidRPr="00982B51" w:rsidRDefault="008112CE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наше ТКП будет принято и 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Участника&gt;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признано победителем Запроса ТКП, мы берём на себя обязательство выполнить условия 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выполнению/оказанию </w:t>
      </w:r>
      <w:r w:rsidR="00982B51"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работы/услуги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требуемых условиях, обеспечивая выполнение требований, содержащихся в Запросе ТКП к закупаемым работам/услугам и проекте договора, 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согласно нашему предложению.</w:t>
      </w:r>
    </w:p>
    <w:p w:rsidR="00982B51" w:rsidRPr="00982B51" w:rsidRDefault="008112CE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7</w:t>
      </w:r>
      <w:r w:rsidR="00982B51" w:rsidRPr="00982B5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. В случае, если наше предложение будет признано лучшим после предложения победителя Запроса ТКП, а победитель Запроса ТКП будет признан уклонившимся от заключения договора, мы обязуемся подписать договор на 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&lt;Наименование предмета Запроса ТКП&gt;</w:t>
      </w:r>
      <w:r w:rsidR="00982B51" w:rsidRPr="00982B5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в соответствии с требованиями Запроса ТКП и условиями нашего предложения.</w:t>
      </w:r>
    </w:p>
    <w:p w:rsidR="00982B51" w:rsidRPr="00982B51" w:rsidRDefault="008112CE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&lt;Наименование Участника&gt;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срок действия настоящего ТКП составляет: </w:t>
      </w:r>
      <w:r w:rsidR="00982B51" w:rsidRPr="00982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месяца с даты подачи ТКП на ЭТП.</w:t>
      </w:r>
    </w:p>
    <w:p w:rsidR="00982B51" w:rsidRPr="00982B51" w:rsidRDefault="008112CE" w:rsidP="00982B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82B51" w:rsidRPr="0098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Контактные данные ответственного сотрудника со стороны Участника, который может оперативно взаимодействовать с Организатором по любым вопросам, касающимся процедуры выбора поставщика:</w:t>
      </w: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 &lt;УКАЗАТЬ&gt;</w:t>
      </w: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(в том числе добавочный номер, если есть): &lt;УКАЗАТЬ&gt;</w:t>
      </w:r>
    </w:p>
    <w:p w:rsidR="00982B51" w:rsidRPr="00982B51" w:rsidRDefault="00982B51" w:rsidP="00982B5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&lt;УКАЗАТЬ&gt;</w:t>
      </w:r>
    </w:p>
    <w:p w:rsidR="00982B51" w:rsidRPr="00982B51" w:rsidRDefault="00982B51" w:rsidP="00982B51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</w:pPr>
      <w:r w:rsidRPr="00982B51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w:lastRenderedPageBreak/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982B51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val="en-US" w:eastAsia="ru-RU"/>
        </w:rPr>
        <w:t>PDF</w:t>
      </w:r>
      <w:r w:rsidRPr="00982B51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w:t xml:space="preserve"> или ином формате, позволяющем фиксировать и отображать подпись</w:t>
      </w:r>
      <w:r w:rsidRPr="00982B51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w:br/>
        <w:t xml:space="preserve"> и печать Участника.</w:t>
      </w:r>
    </w:p>
    <w:p w:rsidR="00982B51" w:rsidRPr="00982B51" w:rsidRDefault="00982B51" w:rsidP="00982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noProof/>
          <w:sz w:val="20"/>
          <w:szCs w:val="20"/>
          <w:u w:val="single"/>
          <w:lang w:eastAsia="ru-RU"/>
        </w:rPr>
      </w:pPr>
      <w:r w:rsidRPr="00982B51">
        <w:rPr>
          <w:rFonts w:ascii="Times New Roman" w:eastAsia="Times New Roman" w:hAnsi="Times New Roman" w:cs="Times New Roman"/>
          <w:b/>
          <w:bCs/>
          <w:i/>
          <w:noProof/>
          <w:sz w:val="20"/>
          <w:szCs w:val="20"/>
          <w:u w:val="single"/>
          <w:lang w:eastAsia="ru-RU"/>
        </w:rPr>
        <w:t>Описание работы/услуги, характеристики и иные существенные показатели закупки должны быть оформлены Приложениями к настоящему ТКП (Спецификация или Приложение)</w:t>
      </w:r>
    </w:p>
    <w:p w:rsidR="00982B51" w:rsidRPr="00982B51" w:rsidRDefault="00982B51" w:rsidP="00982B5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&lt;Должность Руководителя&gt; Ф.И.О. Руководителя: ___________________________________подпись:________________________</w:t>
      </w:r>
    </w:p>
    <w:p w:rsidR="00982B51" w:rsidRPr="00982B51" w:rsidRDefault="00982B51" w:rsidP="00982B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2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М.П.</w:t>
      </w:r>
    </w:p>
    <w:p w:rsidR="00B11D15" w:rsidRDefault="00D21A1B"/>
    <w:sectPr w:rsidR="00B11D15" w:rsidSect="00FF6DC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51" w:rsidRDefault="00982B51" w:rsidP="00982B51">
      <w:pPr>
        <w:spacing w:after="0" w:line="240" w:lineRule="auto"/>
      </w:pPr>
      <w:r>
        <w:separator/>
      </w:r>
    </w:p>
  </w:endnote>
  <w:endnote w:type="continuationSeparator" w:id="0">
    <w:p w:rsidR="00982B51" w:rsidRDefault="00982B51" w:rsidP="0098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51" w:rsidRDefault="00982B51" w:rsidP="00982B51">
      <w:pPr>
        <w:spacing w:after="0" w:line="240" w:lineRule="auto"/>
      </w:pPr>
      <w:r>
        <w:separator/>
      </w:r>
    </w:p>
  </w:footnote>
  <w:footnote w:type="continuationSeparator" w:id="0">
    <w:p w:rsidR="00982B51" w:rsidRDefault="00982B51" w:rsidP="0098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51"/>
    <w:rsid w:val="00007235"/>
    <w:rsid w:val="0002012F"/>
    <w:rsid w:val="001F2A1B"/>
    <w:rsid w:val="003028B0"/>
    <w:rsid w:val="00335B11"/>
    <w:rsid w:val="003D7666"/>
    <w:rsid w:val="004414F7"/>
    <w:rsid w:val="004818C1"/>
    <w:rsid w:val="004B03D8"/>
    <w:rsid w:val="005638C4"/>
    <w:rsid w:val="005B2771"/>
    <w:rsid w:val="005D4440"/>
    <w:rsid w:val="00602268"/>
    <w:rsid w:val="00687EF0"/>
    <w:rsid w:val="007874BC"/>
    <w:rsid w:val="008112CE"/>
    <w:rsid w:val="00950C1E"/>
    <w:rsid w:val="00954914"/>
    <w:rsid w:val="00982B51"/>
    <w:rsid w:val="00985265"/>
    <w:rsid w:val="00A23282"/>
    <w:rsid w:val="00AD2B76"/>
    <w:rsid w:val="00AD40DA"/>
    <w:rsid w:val="00BB1477"/>
    <w:rsid w:val="00C2158B"/>
    <w:rsid w:val="00CD6A86"/>
    <w:rsid w:val="00CE0A54"/>
    <w:rsid w:val="00D21A1B"/>
    <w:rsid w:val="00D359EC"/>
    <w:rsid w:val="00D600FC"/>
    <w:rsid w:val="00E222D8"/>
    <w:rsid w:val="00EA2EB9"/>
    <w:rsid w:val="00F575B9"/>
    <w:rsid w:val="00FA64F1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C903"/>
  <w15:chartTrackingRefBased/>
  <w15:docId w15:val="{C5FE22BC-09A0-401F-A0DF-F31300E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2B5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2B5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82B5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359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59E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59E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59E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59E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3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59EC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81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Верба Владислав Александрович</cp:lastModifiedBy>
  <cp:revision>28</cp:revision>
  <dcterms:created xsi:type="dcterms:W3CDTF">2021-10-21T09:39:00Z</dcterms:created>
  <dcterms:modified xsi:type="dcterms:W3CDTF">2023-08-07T04:56:00Z</dcterms:modified>
</cp:coreProperties>
</file>