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572" w:type="dxa"/>
        <w:tblCellMar>
          <w:left w:w="-5" w:type="dxa"/>
          <w:right w:w="10" w:type="dxa"/>
        </w:tblCellMar>
        <w:tblLook w:val="04A0" w:firstRow="1" w:lastRow="0" w:firstColumn="1" w:lastColumn="0" w:noHBand="0" w:noVBand="1"/>
      </w:tblPr>
      <w:tblGrid>
        <w:gridCol w:w="4962"/>
        <w:gridCol w:w="5811"/>
      </w:tblGrid>
      <w:tr w:rsidR="001442F9" w:rsidRPr="001442F9" w14:paraId="1F893695" w14:textId="77777777" w:rsidTr="00622BD9">
        <w:trPr>
          <w:trHeight w:val="1272"/>
        </w:trPr>
        <w:tc>
          <w:tcPr>
            <w:tcW w:w="4962" w:type="dxa"/>
            <w:tcMar>
              <w:left w:w="-5" w:type="dxa"/>
            </w:tcMar>
          </w:tcPr>
          <w:p w14:paraId="26733699" w14:textId="346DB815" w:rsidR="001442F9" w:rsidRPr="001442F9" w:rsidRDefault="001442F9" w:rsidP="0042698A">
            <w:pPr>
              <w:suppressAutoHyphens/>
              <w:spacing w:after="0" w:line="240" w:lineRule="auto"/>
              <w:jc w:val="right"/>
              <w:rPr>
                <w:rFonts w:ascii="Times New Roman" w:eastAsia="Times New Roman" w:hAnsi="Times New Roman" w:cs="Times New Roman"/>
                <w:b/>
                <w:bCs/>
                <w:color w:val="000000"/>
                <w:sz w:val="20"/>
                <w:szCs w:val="20"/>
                <w:lang w:eastAsia="zh-CN"/>
              </w:rPr>
            </w:pPr>
          </w:p>
        </w:tc>
        <w:tc>
          <w:tcPr>
            <w:tcW w:w="5811" w:type="dxa"/>
            <w:tcMar>
              <w:left w:w="-5" w:type="dxa"/>
            </w:tcMar>
          </w:tcPr>
          <w:p w14:paraId="2D02431B" w14:textId="42622641" w:rsidR="001442F9" w:rsidRPr="001442F9" w:rsidRDefault="00255B7D" w:rsidP="0042698A">
            <w:pPr>
              <w:tabs>
                <w:tab w:val="left" w:pos="-3261"/>
              </w:tabs>
              <w:suppressAutoHyphens/>
              <w:spacing w:after="0" w:line="240" w:lineRule="auto"/>
              <w:jc w:val="right"/>
              <w:rPr>
                <w:rFonts w:ascii="Times New Roman" w:eastAsia="Times New Roman" w:hAnsi="Times New Roman" w:cs="Times New Roman"/>
                <w:color w:val="00000A"/>
                <w:sz w:val="20"/>
                <w:szCs w:val="20"/>
                <w:lang w:eastAsia="zh-CN"/>
              </w:rPr>
            </w:pPr>
            <w:r w:rsidRPr="001442F9">
              <w:rPr>
                <w:rFonts w:ascii="Times New Roman" w:eastAsia="Times New Roman" w:hAnsi="Times New Roman" w:cs="Times New Roman"/>
                <w:color w:val="000000"/>
                <w:sz w:val="20"/>
                <w:szCs w:val="20"/>
                <w:lang w:eastAsia="zh-CN"/>
              </w:rPr>
              <w:t>УТВЕРЖДАЮ</w:t>
            </w:r>
            <w:r w:rsidR="001442F9" w:rsidRPr="001442F9">
              <w:rPr>
                <w:rFonts w:ascii="Times New Roman" w:eastAsia="Times New Roman" w:hAnsi="Times New Roman" w:cs="Times New Roman"/>
                <w:bCs/>
                <w:color w:val="000000"/>
                <w:sz w:val="20"/>
                <w:szCs w:val="20"/>
                <w:lang w:eastAsia="zh-CN"/>
              </w:rPr>
              <w:t>:</w:t>
            </w:r>
          </w:p>
          <w:p w14:paraId="4AD52D23" w14:textId="56A4AEB1" w:rsidR="001442F9" w:rsidRPr="00A008DA" w:rsidRDefault="00406D01" w:rsidP="0042698A">
            <w:pPr>
              <w:widowControl w:val="0"/>
              <w:tabs>
                <w:tab w:val="left" w:pos="946"/>
                <w:tab w:val="left" w:leader="underscore" w:pos="4901"/>
                <w:tab w:val="left" w:leader="underscore" w:pos="7195"/>
              </w:tabs>
              <w:suppressAutoHyphens/>
              <w:spacing w:after="0" w:line="240" w:lineRule="auto"/>
              <w:jc w:val="right"/>
              <w:textAlignment w:val="baseline"/>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Директор </w:t>
            </w:r>
            <w:r w:rsidRPr="00406D01">
              <w:rPr>
                <w:rFonts w:ascii="Times New Roman" w:eastAsia="Times New Roman" w:hAnsi="Times New Roman" w:cs="Times New Roman"/>
                <w:color w:val="000000"/>
                <w:sz w:val="20"/>
                <w:szCs w:val="20"/>
                <w:lang w:eastAsia="zh-CN"/>
              </w:rPr>
              <w:t xml:space="preserve">ГБПОУ ВО </w:t>
            </w:r>
            <w:r w:rsidR="00255B7D">
              <w:rPr>
                <w:rFonts w:ascii="Times New Roman" w:eastAsia="Times New Roman" w:hAnsi="Times New Roman" w:cs="Times New Roman"/>
                <w:color w:val="000000"/>
                <w:sz w:val="20"/>
                <w:szCs w:val="20"/>
                <w:lang w:eastAsia="zh-CN"/>
              </w:rPr>
              <w:t>«</w:t>
            </w:r>
            <w:proofErr w:type="spellStart"/>
            <w:r w:rsidRPr="00406D01">
              <w:rPr>
                <w:rFonts w:ascii="Times New Roman" w:eastAsia="Times New Roman" w:hAnsi="Times New Roman" w:cs="Times New Roman"/>
                <w:color w:val="000000"/>
                <w:sz w:val="20"/>
                <w:szCs w:val="20"/>
                <w:lang w:eastAsia="zh-CN"/>
              </w:rPr>
              <w:t>Вокки</w:t>
            </w:r>
            <w:proofErr w:type="spellEnd"/>
            <w:r w:rsidR="00255B7D">
              <w:rPr>
                <w:rFonts w:ascii="Times New Roman" w:eastAsia="Times New Roman" w:hAnsi="Times New Roman" w:cs="Times New Roman"/>
                <w:color w:val="000000"/>
                <w:sz w:val="20"/>
                <w:szCs w:val="20"/>
                <w:lang w:eastAsia="zh-CN"/>
              </w:rPr>
              <w:t>»</w:t>
            </w:r>
          </w:p>
          <w:p w14:paraId="6F3178BF" w14:textId="77777777" w:rsidR="001442F9" w:rsidRPr="001442F9" w:rsidRDefault="001442F9" w:rsidP="0042698A">
            <w:pPr>
              <w:widowControl w:val="0"/>
              <w:tabs>
                <w:tab w:val="left" w:pos="946"/>
                <w:tab w:val="left" w:leader="underscore" w:pos="4901"/>
                <w:tab w:val="left" w:leader="underscore" w:pos="7195"/>
              </w:tabs>
              <w:suppressAutoHyphens/>
              <w:spacing w:after="0" w:line="240" w:lineRule="auto"/>
              <w:jc w:val="right"/>
              <w:textAlignment w:val="baseline"/>
              <w:rPr>
                <w:rFonts w:ascii="Times New Roman" w:eastAsia="Times New Roman" w:hAnsi="Times New Roman" w:cs="Times New Roman"/>
                <w:color w:val="00000A"/>
                <w:sz w:val="20"/>
                <w:szCs w:val="20"/>
                <w:lang w:eastAsia="zh-CN" w:bidi="hi-IN"/>
              </w:rPr>
            </w:pPr>
          </w:p>
          <w:p w14:paraId="57F219D7" w14:textId="0C656003" w:rsidR="003D4627" w:rsidRPr="002C0F91" w:rsidRDefault="001442F9" w:rsidP="0042698A">
            <w:pPr>
              <w:tabs>
                <w:tab w:val="left" w:pos="-3261"/>
              </w:tabs>
              <w:suppressAutoHyphens/>
              <w:spacing w:after="0" w:line="240" w:lineRule="auto"/>
              <w:jc w:val="right"/>
              <w:rPr>
                <w:rFonts w:ascii="Times New Roman" w:eastAsia="Times New Roman" w:hAnsi="Times New Roman" w:cs="Times New Roman"/>
                <w:color w:val="000000"/>
                <w:sz w:val="20"/>
                <w:szCs w:val="20"/>
                <w:lang w:eastAsia="zh-CN"/>
              </w:rPr>
            </w:pPr>
            <w:r w:rsidRPr="002C0F91">
              <w:rPr>
                <w:rFonts w:ascii="Times New Roman" w:eastAsia="Times New Roman" w:hAnsi="Times New Roman" w:cs="Times New Roman"/>
                <w:color w:val="000000"/>
                <w:sz w:val="20"/>
                <w:szCs w:val="20"/>
                <w:lang w:eastAsia="zh-CN"/>
              </w:rPr>
              <w:t>____________________________</w:t>
            </w:r>
            <w:r w:rsidR="00A53CAC">
              <w:rPr>
                <w:rFonts w:ascii="Times New Roman" w:eastAsia="Times New Roman" w:hAnsi="Times New Roman" w:cs="Times New Roman"/>
                <w:color w:val="000000"/>
                <w:sz w:val="20"/>
                <w:szCs w:val="20"/>
                <w:lang w:eastAsia="zh-CN"/>
              </w:rPr>
              <w:t xml:space="preserve"> </w:t>
            </w:r>
            <w:r w:rsidR="00406D01">
              <w:rPr>
                <w:rFonts w:ascii="Times New Roman" w:eastAsia="Times New Roman" w:hAnsi="Times New Roman" w:cs="Times New Roman"/>
                <w:color w:val="000000"/>
                <w:sz w:val="20"/>
                <w:szCs w:val="20"/>
                <w:lang w:eastAsia="zh-CN"/>
              </w:rPr>
              <w:t>О.И. Одинокова</w:t>
            </w:r>
          </w:p>
          <w:p w14:paraId="7DD64104" w14:textId="52338BB2" w:rsidR="001442F9" w:rsidRPr="001442F9" w:rsidRDefault="001442F9" w:rsidP="0042698A">
            <w:pPr>
              <w:tabs>
                <w:tab w:val="left" w:pos="-3261"/>
              </w:tabs>
              <w:suppressAutoHyphens/>
              <w:spacing w:after="0" w:line="240" w:lineRule="auto"/>
              <w:jc w:val="right"/>
              <w:rPr>
                <w:rFonts w:ascii="Times New Roman" w:eastAsia="Times New Roman" w:hAnsi="Times New Roman" w:cs="Times New Roman"/>
                <w:color w:val="00000A"/>
                <w:sz w:val="20"/>
                <w:szCs w:val="20"/>
                <w:lang w:eastAsia="zh-CN"/>
              </w:rPr>
            </w:pPr>
            <w:r w:rsidRPr="002C0F91">
              <w:rPr>
                <w:rFonts w:ascii="Times New Roman" w:eastAsia="Times New Roman" w:hAnsi="Times New Roman" w:cs="Times New Roman"/>
                <w:color w:val="000000"/>
                <w:sz w:val="20"/>
                <w:szCs w:val="20"/>
                <w:lang w:eastAsia="zh-CN"/>
              </w:rPr>
              <w:t>«___» ________________ 20</w:t>
            </w:r>
            <w:r w:rsidR="0046523B">
              <w:rPr>
                <w:rFonts w:ascii="Times New Roman" w:eastAsia="Times New Roman" w:hAnsi="Times New Roman" w:cs="Times New Roman"/>
                <w:color w:val="000000"/>
                <w:sz w:val="20"/>
                <w:szCs w:val="20"/>
                <w:lang w:eastAsia="zh-CN"/>
              </w:rPr>
              <w:t>2</w:t>
            </w:r>
            <w:r w:rsidR="001350AA">
              <w:rPr>
                <w:rFonts w:ascii="Times New Roman" w:eastAsia="Times New Roman" w:hAnsi="Times New Roman" w:cs="Times New Roman"/>
                <w:color w:val="000000"/>
                <w:sz w:val="20"/>
                <w:szCs w:val="20"/>
                <w:lang w:eastAsia="zh-CN"/>
              </w:rPr>
              <w:t>1</w:t>
            </w:r>
            <w:r w:rsidRPr="002C0F91">
              <w:rPr>
                <w:rFonts w:ascii="Times New Roman" w:eastAsia="Times New Roman" w:hAnsi="Times New Roman" w:cs="Times New Roman"/>
                <w:color w:val="000000"/>
                <w:sz w:val="20"/>
                <w:szCs w:val="20"/>
                <w:lang w:eastAsia="zh-CN"/>
              </w:rPr>
              <w:t xml:space="preserve"> г.</w:t>
            </w:r>
          </w:p>
        </w:tc>
      </w:tr>
    </w:tbl>
    <w:p w14:paraId="4466C1A7" w14:textId="77777777" w:rsidR="00850C84" w:rsidRDefault="00850C84" w:rsidP="00406D01">
      <w:pPr>
        <w:tabs>
          <w:tab w:val="left" w:pos="-3261"/>
        </w:tabs>
        <w:suppressAutoHyphens/>
        <w:spacing w:after="0" w:line="240" w:lineRule="auto"/>
        <w:jc w:val="center"/>
        <w:rPr>
          <w:rFonts w:ascii="Times New Roman" w:eastAsia="Times New Roman" w:hAnsi="Times New Roman" w:cs="Times New Roman"/>
          <w:b/>
          <w:color w:val="000000"/>
          <w:lang w:eastAsia="zh-CN"/>
        </w:rPr>
      </w:pPr>
    </w:p>
    <w:p w14:paraId="6DFFBCFB" w14:textId="541F0099" w:rsidR="001442F9" w:rsidRPr="001442F9" w:rsidRDefault="001442F9" w:rsidP="00406D01">
      <w:pPr>
        <w:tabs>
          <w:tab w:val="left" w:pos="-3261"/>
        </w:tabs>
        <w:suppressAutoHyphens/>
        <w:spacing w:after="0" w:line="240" w:lineRule="auto"/>
        <w:jc w:val="center"/>
        <w:rPr>
          <w:rFonts w:ascii="Times New Roman" w:eastAsia="Times New Roman" w:hAnsi="Times New Roman" w:cs="Times New Roman"/>
          <w:b/>
          <w:color w:val="000000"/>
          <w:lang w:eastAsia="zh-CN"/>
        </w:rPr>
      </w:pPr>
      <w:r w:rsidRPr="001442F9">
        <w:rPr>
          <w:rFonts w:ascii="Times New Roman" w:eastAsia="Times New Roman" w:hAnsi="Times New Roman" w:cs="Times New Roman"/>
          <w:b/>
          <w:color w:val="000000"/>
          <w:lang w:eastAsia="zh-CN"/>
        </w:rPr>
        <w:t>ИЗВЕЩЕНИЕ</w:t>
      </w:r>
    </w:p>
    <w:p w14:paraId="0701D4A2" w14:textId="351FF5DE" w:rsidR="001442F9" w:rsidRDefault="001442F9" w:rsidP="00406D01">
      <w:pPr>
        <w:tabs>
          <w:tab w:val="left" w:pos="-3261"/>
        </w:tabs>
        <w:suppressAutoHyphens/>
        <w:spacing w:after="0" w:line="240" w:lineRule="auto"/>
        <w:jc w:val="center"/>
        <w:rPr>
          <w:rFonts w:ascii="Times New Roman" w:eastAsia="Times New Roman" w:hAnsi="Times New Roman" w:cs="Times New Roman"/>
          <w:b/>
          <w:color w:val="000000"/>
          <w:lang w:eastAsia="zh-CN"/>
        </w:rPr>
      </w:pPr>
      <w:r w:rsidRPr="001442F9">
        <w:rPr>
          <w:rFonts w:ascii="Times New Roman" w:eastAsia="Times New Roman" w:hAnsi="Times New Roman" w:cs="Times New Roman"/>
          <w:b/>
          <w:color w:val="000000"/>
          <w:lang w:eastAsia="zh-CN"/>
        </w:rPr>
        <w:t>о проведении процедуры закупки в электронной форме</w:t>
      </w:r>
    </w:p>
    <w:p w14:paraId="26280317" w14:textId="77777777" w:rsidR="00850C84" w:rsidRDefault="00850C84" w:rsidP="00406D01">
      <w:pPr>
        <w:tabs>
          <w:tab w:val="left" w:pos="-3261"/>
        </w:tabs>
        <w:suppressAutoHyphens/>
        <w:spacing w:after="0" w:line="240" w:lineRule="auto"/>
        <w:jc w:val="center"/>
        <w:rPr>
          <w:rFonts w:ascii="Times New Roman" w:eastAsia="Times New Roman" w:hAnsi="Times New Roman" w:cs="Times New Roman"/>
          <w:b/>
          <w:color w:val="000000"/>
          <w:lang w:eastAsia="zh-CN"/>
        </w:rPr>
      </w:pPr>
    </w:p>
    <w:tbl>
      <w:tblPr>
        <w:tblW w:w="5592" w:type="pct"/>
        <w:tblInd w:w="-570" w:type="dxa"/>
        <w:tblCellMar>
          <w:top w:w="55" w:type="dxa"/>
          <w:left w:w="55" w:type="dxa"/>
          <w:bottom w:w="55" w:type="dxa"/>
          <w:right w:w="55" w:type="dxa"/>
        </w:tblCellMar>
        <w:tblLook w:val="0000" w:firstRow="0" w:lastRow="0" w:firstColumn="0" w:lastColumn="0" w:noHBand="0" w:noVBand="0"/>
      </w:tblPr>
      <w:tblGrid>
        <w:gridCol w:w="378"/>
        <w:gridCol w:w="2169"/>
        <w:gridCol w:w="131"/>
        <w:gridCol w:w="263"/>
        <w:gridCol w:w="60"/>
        <w:gridCol w:w="259"/>
        <w:gridCol w:w="131"/>
        <w:gridCol w:w="265"/>
        <w:gridCol w:w="84"/>
        <w:gridCol w:w="86"/>
        <w:gridCol w:w="164"/>
        <w:gridCol w:w="293"/>
        <w:gridCol w:w="405"/>
        <w:gridCol w:w="196"/>
        <w:gridCol w:w="5888"/>
      </w:tblGrid>
      <w:tr w:rsidR="003367CC" w:rsidRPr="006120E0" w14:paraId="0FC5A563" w14:textId="77777777" w:rsidTr="004F2E52">
        <w:tc>
          <w:tcPr>
            <w:tcW w:w="175" w:type="pct"/>
            <w:tcBorders>
              <w:top w:val="single" w:sz="2" w:space="0" w:color="000000"/>
              <w:left w:val="single" w:sz="2" w:space="0" w:color="000000"/>
              <w:bottom w:val="single" w:sz="2" w:space="0" w:color="000000"/>
            </w:tcBorders>
          </w:tcPr>
          <w:p w14:paraId="18FAB6F7" w14:textId="77777777" w:rsidR="003367CC" w:rsidRPr="006120E0" w:rsidRDefault="003367CC"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190" w:type="pct"/>
            <w:gridSpan w:val="3"/>
            <w:tcBorders>
              <w:top w:val="single" w:sz="2" w:space="0" w:color="000000"/>
              <w:left w:val="single" w:sz="2" w:space="0" w:color="000000"/>
              <w:bottom w:val="single" w:sz="2" w:space="0" w:color="000000"/>
            </w:tcBorders>
          </w:tcPr>
          <w:p w14:paraId="6549E83C" w14:textId="77777777" w:rsidR="003367CC" w:rsidRPr="00406D01" w:rsidRDefault="003367CC" w:rsidP="00406D01">
            <w:pPr>
              <w:spacing w:after="0" w:line="240" w:lineRule="auto"/>
              <w:rPr>
                <w:rFonts w:ascii="Times New Roman" w:hAnsi="Times New Roman" w:cs="Times New Roman"/>
              </w:rPr>
            </w:pPr>
            <w:r w:rsidRPr="00406D01">
              <w:rPr>
                <w:rFonts w:ascii="Times New Roman" w:hAnsi="Times New Roman" w:cs="Times New Roman"/>
                <w:sz w:val="20"/>
                <w:szCs w:val="20"/>
              </w:rPr>
              <w:t>Наименование, местонахождение, почтовый адрес и адрес электронной почты, номер контактного телефона и факса Заказчика:</w:t>
            </w:r>
          </w:p>
        </w:tc>
        <w:tc>
          <w:tcPr>
            <w:tcW w:w="3635" w:type="pct"/>
            <w:gridSpan w:val="11"/>
            <w:tcBorders>
              <w:top w:val="single" w:sz="2" w:space="0" w:color="000000"/>
              <w:left w:val="single" w:sz="2" w:space="0" w:color="000000"/>
              <w:bottom w:val="single" w:sz="2" w:space="0" w:color="000000"/>
              <w:right w:val="single" w:sz="2" w:space="0" w:color="000000"/>
            </w:tcBorders>
          </w:tcPr>
          <w:p w14:paraId="7A281893" w14:textId="6A79B7DA" w:rsidR="009F2B7E" w:rsidRDefault="00255B7D" w:rsidP="00D91E77">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255B7D">
              <w:rPr>
                <w:rFonts w:ascii="Times New Roman" w:eastAsia="SimSun" w:hAnsi="Times New Roman" w:cs="Times New Roman"/>
                <w:color w:val="00000A"/>
                <w:sz w:val="20"/>
                <w:szCs w:val="20"/>
                <w:lang w:eastAsia="zh-CN" w:bidi="hi-IN"/>
              </w:rPr>
              <w:t>Государственное бюджетное профессиональное образовательное учреждение Владимирской области "Владимирский областной колледж культуры и искусства"</w:t>
            </w:r>
            <w:r w:rsidR="00966174">
              <w:rPr>
                <w:rFonts w:ascii="Times New Roman" w:eastAsia="SimSun" w:hAnsi="Times New Roman" w:cs="Times New Roman"/>
                <w:color w:val="00000A"/>
                <w:sz w:val="20"/>
                <w:szCs w:val="20"/>
                <w:lang w:eastAsia="zh-CN" w:bidi="hi-IN"/>
              </w:rPr>
              <w:t xml:space="preserve"> (</w:t>
            </w:r>
            <w:r w:rsidR="00C942E9" w:rsidRPr="00406D01">
              <w:rPr>
                <w:rFonts w:ascii="Times New Roman" w:eastAsia="Times New Roman" w:hAnsi="Times New Roman" w:cs="Times New Roman"/>
                <w:color w:val="000000"/>
                <w:sz w:val="20"/>
                <w:szCs w:val="20"/>
                <w:lang w:eastAsia="zh-CN"/>
              </w:rPr>
              <w:t xml:space="preserve">ГБПОУ </w:t>
            </w:r>
            <w:r w:rsidR="00C942E9" w:rsidRPr="000D4407">
              <w:rPr>
                <w:rFonts w:ascii="Times New Roman" w:eastAsia="Times New Roman" w:hAnsi="Times New Roman" w:cs="Times New Roman"/>
                <w:color w:val="000000"/>
                <w:sz w:val="20"/>
                <w:szCs w:val="20"/>
                <w:lang w:eastAsia="zh-CN"/>
              </w:rPr>
              <w:t xml:space="preserve">ВО </w:t>
            </w:r>
            <w:r w:rsidR="00966174" w:rsidRPr="000D4407">
              <w:rPr>
                <w:rFonts w:ascii="Times New Roman" w:eastAsia="Times New Roman" w:hAnsi="Times New Roman" w:cs="Times New Roman"/>
                <w:color w:val="000000"/>
                <w:sz w:val="20"/>
                <w:szCs w:val="20"/>
                <w:lang w:eastAsia="zh-CN"/>
              </w:rPr>
              <w:t>«</w:t>
            </w:r>
            <w:proofErr w:type="spellStart"/>
            <w:r w:rsidR="00C942E9" w:rsidRPr="000D4407">
              <w:rPr>
                <w:rFonts w:ascii="Times New Roman" w:eastAsia="Times New Roman" w:hAnsi="Times New Roman" w:cs="Times New Roman"/>
                <w:color w:val="000000"/>
                <w:sz w:val="20"/>
                <w:szCs w:val="20"/>
                <w:lang w:eastAsia="zh-CN"/>
              </w:rPr>
              <w:t>Вокки</w:t>
            </w:r>
            <w:proofErr w:type="spellEnd"/>
            <w:r w:rsidR="00C942E9" w:rsidRPr="000D4407">
              <w:rPr>
                <w:rFonts w:ascii="Times New Roman" w:eastAsia="SimSun" w:hAnsi="Times New Roman" w:cs="Times New Roman"/>
                <w:color w:val="00000A"/>
                <w:sz w:val="20"/>
                <w:szCs w:val="20"/>
                <w:lang w:eastAsia="zh-CN" w:bidi="hi-IN"/>
              </w:rPr>
              <w:t>»)</w:t>
            </w:r>
          </w:p>
          <w:p w14:paraId="2C6A1752" w14:textId="4F3D3553" w:rsidR="00D91E77" w:rsidRDefault="00D91E77" w:rsidP="00D91E77">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Pr>
                <w:rFonts w:ascii="Times New Roman" w:eastAsia="SimSun" w:hAnsi="Times New Roman" w:cs="Times New Roman"/>
                <w:color w:val="00000A"/>
                <w:sz w:val="20"/>
                <w:szCs w:val="20"/>
                <w:lang w:eastAsia="zh-CN" w:bidi="hi-IN"/>
              </w:rPr>
              <w:t xml:space="preserve">Адрес местонахождения, почтовый адрес: </w:t>
            </w:r>
            <w:r w:rsidR="009F2B7E" w:rsidRPr="009F2B7E">
              <w:rPr>
                <w:rFonts w:ascii="Times New Roman" w:eastAsia="SimSun" w:hAnsi="Times New Roman" w:cs="Times New Roman"/>
                <w:color w:val="00000A"/>
                <w:sz w:val="20"/>
                <w:szCs w:val="20"/>
                <w:lang w:eastAsia="zh-CN" w:bidi="hi-IN"/>
              </w:rPr>
              <w:t>600036, Владимирская область, Владимир город, Василисина улица, дом 22Б</w:t>
            </w:r>
          </w:p>
          <w:p w14:paraId="7D0D6BAB" w14:textId="14723723" w:rsidR="00D91E77" w:rsidRDefault="00D91E77" w:rsidP="00D91E77">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Pr>
                <w:rFonts w:ascii="Times New Roman" w:eastAsia="SimSun" w:hAnsi="Times New Roman" w:cs="Times New Roman"/>
                <w:color w:val="00000A"/>
                <w:sz w:val="20"/>
                <w:szCs w:val="20"/>
                <w:lang w:eastAsia="zh-CN" w:bidi="hi-IN"/>
              </w:rPr>
              <w:t xml:space="preserve">Контактный телефон: </w:t>
            </w:r>
            <w:r w:rsidR="00406D01" w:rsidRPr="00406D01">
              <w:rPr>
                <w:rFonts w:ascii="Times New Roman" w:eastAsia="SimSun" w:hAnsi="Times New Roman" w:cs="Times New Roman"/>
                <w:color w:val="00000A"/>
                <w:sz w:val="20"/>
                <w:szCs w:val="20"/>
                <w:lang w:eastAsia="zh-CN" w:bidi="hi-IN"/>
              </w:rPr>
              <w:t xml:space="preserve">+7 </w:t>
            </w:r>
            <w:r w:rsidR="00A17DFC">
              <w:rPr>
                <w:rFonts w:ascii="Times New Roman" w:eastAsia="SimSun" w:hAnsi="Times New Roman" w:cs="Times New Roman"/>
                <w:color w:val="00000A"/>
                <w:sz w:val="20"/>
                <w:szCs w:val="20"/>
                <w:lang w:eastAsia="zh-CN" w:bidi="hi-IN"/>
              </w:rPr>
              <w:t>4922</w:t>
            </w:r>
            <w:r w:rsidR="00406D01" w:rsidRPr="00406D01">
              <w:rPr>
                <w:rFonts w:ascii="Times New Roman" w:eastAsia="SimSun" w:hAnsi="Times New Roman" w:cs="Times New Roman"/>
                <w:color w:val="00000A"/>
                <w:sz w:val="20"/>
                <w:szCs w:val="20"/>
                <w:lang w:eastAsia="zh-CN" w:bidi="hi-IN"/>
              </w:rPr>
              <w:t xml:space="preserve"> </w:t>
            </w:r>
            <w:r w:rsidR="00A17DFC">
              <w:rPr>
                <w:rFonts w:ascii="Times New Roman" w:eastAsia="SimSun" w:hAnsi="Times New Roman" w:cs="Times New Roman"/>
                <w:color w:val="00000A"/>
                <w:sz w:val="20"/>
                <w:szCs w:val="20"/>
                <w:lang w:eastAsia="zh-CN" w:bidi="hi-IN"/>
              </w:rPr>
              <w:t>54</w:t>
            </w:r>
            <w:r w:rsidR="00406D01" w:rsidRPr="00406D01">
              <w:rPr>
                <w:rFonts w:ascii="Times New Roman" w:eastAsia="SimSun" w:hAnsi="Times New Roman" w:cs="Times New Roman"/>
                <w:color w:val="00000A"/>
                <w:sz w:val="20"/>
                <w:szCs w:val="20"/>
                <w:lang w:eastAsia="zh-CN" w:bidi="hi-IN"/>
              </w:rPr>
              <w:t>-</w:t>
            </w:r>
            <w:r w:rsidR="00A17DFC">
              <w:rPr>
                <w:rFonts w:ascii="Times New Roman" w:eastAsia="SimSun" w:hAnsi="Times New Roman" w:cs="Times New Roman"/>
                <w:color w:val="00000A"/>
                <w:sz w:val="20"/>
                <w:szCs w:val="20"/>
                <w:lang w:eastAsia="zh-CN" w:bidi="hi-IN"/>
              </w:rPr>
              <w:t>04</w:t>
            </w:r>
            <w:r w:rsidR="00406D01" w:rsidRPr="00406D01">
              <w:rPr>
                <w:rFonts w:ascii="Times New Roman" w:eastAsia="SimSun" w:hAnsi="Times New Roman" w:cs="Times New Roman"/>
                <w:color w:val="00000A"/>
                <w:sz w:val="20"/>
                <w:szCs w:val="20"/>
                <w:lang w:eastAsia="zh-CN" w:bidi="hi-IN"/>
              </w:rPr>
              <w:t>-</w:t>
            </w:r>
            <w:r w:rsidR="00A17DFC">
              <w:rPr>
                <w:rFonts w:ascii="Times New Roman" w:eastAsia="SimSun" w:hAnsi="Times New Roman" w:cs="Times New Roman"/>
                <w:color w:val="00000A"/>
                <w:sz w:val="20"/>
                <w:szCs w:val="20"/>
                <w:lang w:eastAsia="zh-CN" w:bidi="hi-IN"/>
              </w:rPr>
              <w:t>0</w:t>
            </w:r>
            <w:r w:rsidR="00406D01" w:rsidRPr="00406D01">
              <w:rPr>
                <w:rFonts w:ascii="Times New Roman" w:eastAsia="SimSun" w:hAnsi="Times New Roman" w:cs="Times New Roman"/>
                <w:color w:val="00000A"/>
                <w:sz w:val="20"/>
                <w:szCs w:val="20"/>
                <w:lang w:eastAsia="zh-CN" w:bidi="hi-IN"/>
              </w:rPr>
              <w:t>9</w:t>
            </w:r>
          </w:p>
          <w:p w14:paraId="531961B1" w14:textId="199FF197" w:rsidR="003367CC" w:rsidRPr="006120E0" w:rsidRDefault="00D91E77" w:rsidP="00D91E77">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Pr>
                <w:rFonts w:ascii="Times New Roman" w:eastAsia="SimSun" w:hAnsi="Times New Roman" w:cs="Times New Roman"/>
                <w:color w:val="00000A"/>
                <w:sz w:val="20"/>
                <w:szCs w:val="20"/>
                <w:lang w:eastAsia="zh-CN" w:bidi="hi-IN"/>
              </w:rPr>
              <w:t xml:space="preserve">адрес электронной почты: </w:t>
            </w:r>
            <w:hyperlink r:id="rId8" w:history="1">
              <w:r w:rsidR="00A17DFC" w:rsidRPr="00023BF8">
                <w:rPr>
                  <w:rStyle w:val="a4"/>
                  <w:rFonts w:ascii="Times New Roman" w:hAnsi="Times New Roman" w:cs="Times New Roman"/>
                  <w:sz w:val="20"/>
                  <w:szCs w:val="20"/>
                </w:rPr>
                <w:t>zakupki@vokki.ru</w:t>
              </w:r>
            </w:hyperlink>
            <w:r w:rsidR="00406D01">
              <w:rPr>
                <w:rFonts w:ascii="Times New Roman" w:hAnsi="Times New Roman" w:cs="Times New Roman"/>
                <w:sz w:val="20"/>
                <w:szCs w:val="20"/>
                <w:shd w:val="clear" w:color="auto" w:fill="FFFFFF"/>
              </w:rPr>
              <w:t xml:space="preserve"> </w:t>
            </w:r>
          </w:p>
        </w:tc>
      </w:tr>
      <w:tr w:rsidR="003367CC" w:rsidRPr="006120E0" w14:paraId="727F9FD3" w14:textId="77777777" w:rsidTr="00320897">
        <w:trPr>
          <w:trHeight w:val="86"/>
        </w:trPr>
        <w:tc>
          <w:tcPr>
            <w:tcW w:w="175" w:type="pct"/>
            <w:tcBorders>
              <w:left w:val="single" w:sz="2" w:space="0" w:color="000000"/>
              <w:bottom w:val="single" w:sz="2" w:space="0" w:color="000000"/>
            </w:tcBorders>
          </w:tcPr>
          <w:p w14:paraId="2C667187" w14:textId="77777777" w:rsidR="003367CC" w:rsidRPr="006120E0" w:rsidRDefault="003367CC"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677" w:type="pct"/>
            <w:gridSpan w:val="10"/>
            <w:tcBorders>
              <w:left w:val="single" w:sz="2" w:space="0" w:color="000000"/>
              <w:bottom w:val="single" w:sz="2" w:space="0" w:color="000000"/>
            </w:tcBorders>
          </w:tcPr>
          <w:p w14:paraId="711E021C" w14:textId="77777777" w:rsidR="003367CC" w:rsidRPr="006120E0" w:rsidRDefault="003367CC" w:rsidP="006120E0">
            <w:pPr>
              <w:spacing w:after="0" w:line="240" w:lineRule="auto"/>
              <w:rPr>
                <w:rFonts w:ascii="Times New Roman" w:eastAsia="SimSun" w:hAnsi="Times New Roman" w:cs="Times New Roman"/>
                <w:color w:val="000000"/>
                <w:sz w:val="20"/>
                <w:szCs w:val="20"/>
                <w:lang w:eastAsia="ar-SA"/>
              </w:rPr>
            </w:pPr>
            <w:r w:rsidRPr="006120E0">
              <w:rPr>
                <w:rFonts w:ascii="Times New Roman" w:eastAsia="SimSun" w:hAnsi="Times New Roman" w:cs="Times New Roman"/>
                <w:sz w:val="20"/>
                <w:szCs w:val="20"/>
                <w:lang w:eastAsia="ar-SA"/>
              </w:rPr>
              <w:t>Способ закупки:</w:t>
            </w:r>
          </w:p>
        </w:tc>
        <w:tc>
          <w:tcPr>
            <w:tcW w:w="3147" w:type="pct"/>
            <w:gridSpan w:val="4"/>
            <w:tcBorders>
              <w:left w:val="single" w:sz="2" w:space="0" w:color="000000"/>
              <w:bottom w:val="single" w:sz="2" w:space="0" w:color="000000"/>
              <w:right w:val="single" w:sz="2" w:space="0" w:color="000000"/>
            </w:tcBorders>
          </w:tcPr>
          <w:p w14:paraId="2743E39C" w14:textId="3BD84E0D" w:rsidR="003367CC" w:rsidRPr="006120E0" w:rsidRDefault="00C942E9" w:rsidP="006120E0">
            <w:pPr>
              <w:tabs>
                <w:tab w:val="left" w:pos="-3261"/>
                <w:tab w:val="left" w:pos="0"/>
              </w:tabs>
              <w:snapToGrid w:val="0"/>
              <w:spacing w:after="0" w:line="240" w:lineRule="auto"/>
              <w:rPr>
                <w:rFonts w:ascii="Times New Roman" w:eastAsia="SimSun" w:hAnsi="Times New Roman" w:cs="Times New Roman"/>
                <w:sz w:val="20"/>
                <w:szCs w:val="20"/>
                <w:lang w:eastAsia="ar-SA"/>
              </w:rPr>
            </w:pPr>
            <w:r w:rsidRPr="001F2653">
              <w:rPr>
                <w:rFonts w:ascii="Times New Roman" w:eastAsia="SimSun" w:hAnsi="Times New Roman" w:cs="Times New Roman"/>
                <w:sz w:val="20"/>
                <w:szCs w:val="20"/>
                <w:lang w:eastAsia="ar-SA"/>
              </w:rPr>
              <w:t>Открытый аукцион в электронной форме</w:t>
            </w:r>
          </w:p>
        </w:tc>
      </w:tr>
      <w:tr w:rsidR="003367CC" w:rsidRPr="006120E0" w14:paraId="75263858" w14:textId="77777777" w:rsidTr="00B66561">
        <w:tc>
          <w:tcPr>
            <w:tcW w:w="175" w:type="pct"/>
            <w:tcBorders>
              <w:left w:val="single" w:sz="2" w:space="0" w:color="000000"/>
              <w:bottom w:val="single" w:sz="2" w:space="0" w:color="000000"/>
            </w:tcBorders>
          </w:tcPr>
          <w:p w14:paraId="25235EC9" w14:textId="77777777" w:rsidR="003367CC" w:rsidRPr="006120E0" w:rsidRDefault="003367CC"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2001" w:type="pct"/>
            <w:gridSpan w:val="12"/>
            <w:tcBorders>
              <w:left w:val="single" w:sz="2" w:space="0" w:color="000000"/>
              <w:bottom w:val="single" w:sz="2" w:space="0" w:color="000000"/>
            </w:tcBorders>
          </w:tcPr>
          <w:p w14:paraId="58F805AE" w14:textId="77777777" w:rsidR="003367CC" w:rsidRPr="006120E0" w:rsidRDefault="003367CC" w:rsidP="006120E0">
            <w:pPr>
              <w:spacing w:after="0" w:line="240" w:lineRule="auto"/>
              <w:rPr>
                <w:rFonts w:ascii="Times New Roman" w:eastAsia="SimSun" w:hAnsi="Times New Roman" w:cs="Times New Roman"/>
                <w:sz w:val="20"/>
                <w:szCs w:val="20"/>
                <w:lang w:val="en-US" w:eastAsia="ar-SA"/>
              </w:rPr>
            </w:pPr>
            <w:r w:rsidRPr="006120E0">
              <w:rPr>
                <w:rFonts w:ascii="Times New Roman" w:eastAsia="SimSun" w:hAnsi="Times New Roman" w:cs="Times New Roman"/>
                <w:sz w:val="20"/>
                <w:szCs w:val="20"/>
                <w:lang w:eastAsia="ar-SA"/>
              </w:rPr>
              <w:t>Наименование электронно-торговой площадки:</w:t>
            </w:r>
          </w:p>
        </w:tc>
        <w:bookmarkStart w:id="0" w:name="OLE_LINK5"/>
        <w:tc>
          <w:tcPr>
            <w:tcW w:w="2824" w:type="pct"/>
            <w:gridSpan w:val="2"/>
            <w:tcBorders>
              <w:left w:val="single" w:sz="2" w:space="0" w:color="000000"/>
              <w:bottom w:val="single" w:sz="2" w:space="0" w:color="000000"/>
              <w:right w:val="single" w:sz="2" w:space="0" w:color="000000"/>
            </w:tcBorders>
          </w:tcPr>
          <w:p w14:paraId="3DFEDB0C" w14:textId="77777777" w:rsidR="003367CC" w:rsidRPr="006120E0" w:rsidRDefault="003367CC" w:rsidP="006120E0">
            <w:pPr>
              <w:spacing w:after="0" w:line="240" w:lineRule="auto"/>
              <w:textAlignment w:val="baseline"/>
              <w:rPr>
                <w:rFonts w:ascii="Times New Roman" w:eastAsia="Times New Roman" w:hAnsi="Times New Roman" w:cs="Times New Roman"/>
                <w:kern w:val="1"/>
                <w:sz w:val="20"/>
                <w:szCs w:val="20"/>
                <w:lang w:val="en-US" w:eastAsia="fa-IR" w:bidi="fa-IR"/>
              </w:rPr>
            </w:pPr>
            <w:r w:rsidRPr="006120E0">
              <w:rPr>
                <w:rFonts w:ascii="Times New Roman" w:eastAsia="Times New Roman" w:hAnsi="Times New Roman" w:cs="Times New Roman"/>
                <w:kern w:val="1"/>
                <w:sz w:val="20"/>
                <w:szCs w:val="20"/>
                <w:lang w:val="en-US" w:eastAsia="fa-IR" w:bidi="fa-IR"/>
              </w:rPr>
              <w:fldChar w:fldCharType="begin"/>
            </w:r>
            <w:r w:rsidRPr="006120E0">
              <w:rPr>
                <w:rFonts w:ascii="Times New Roman" w:eastAsia="Times New Roman" w:hAnsi="Times New Roman" w:cs="Times New Roman"/>
                <w:kern w:val="1"/>
                <w:sz w:val="20"/>
                <w:szCs w:val="20"/>
                <w:lang w:val="en-US" w:eastAsia="fa-IR" w:bidi="fa-IR"/>
              </w:rPr>
              <w:instrText>HYPERLINK "C:\\Users\\AppData\\Local\\Microsoft\\Windows\\INetCache\\Content.Outlook\\HCX1APS7\\www.etp.cdtrf.ru"</w:instrText>
            </w:r>
            <w:r w:rsidRPr="006120E0">
              <w:rPr>
                <w:rFonts w:ascii="Times New Roman" w:eastAsia="Times New Roman" w:hAnsi="Times New Roman" w:cs="Times New Roman"/>
                <w:kern w:val="1"/>
                <w:sz w:val="20"/>
                <w:szCs w:val="20"/>
                <w:lang w:val="en-US" w:eastAsia="fa-IR" w:bidi="fa-IR"/>
              </w:rPr>
              <w:fldChar w:fldCharType="separate"/>
            </w:r>
            <w:r w:rsidRPr="006120E0">
              <w:rPr>
                <w:rFonts w:ascii="Times New Roman" w:eastAsia="Times New Roman" w:hAnsi="Times New Roman" w:cs="Times New Roman"/>
                <w:color w:val="0000FF"/>
                <w:kern w:val="1"/>
                <w:sz w:val="20"/>
                <w:szCs w:val="20"/>
                <w:u w:val="single"/>
                <w:lang w:val="en-US" w:eastAsia="fa-IR" w:bidi="fa-IR"/>
              </w:rPr>
              <w:t>www</w:t>
            </w:r>
            <w:r w:rsidRPr="006120E0">
              <w:rPr>
                <w:rFonts w:ascii="Times New Roman" w:eastAsia="Times New Roman" w:hAnsi="Times New Roman" w:cs="Times New Roman"/>
                <w:color w:val="0000FF"/>
                <w:kern w:val="1"/>
                <w:sz w:val="20"/>
                <w:szCs w:val="20"/>
                <w:u w:val="single"/>
                <w:lang w:val="de-DE" w:eastAsia="fa-IR" w:bidi="fa-IR"/>
              </w:rPr>
              <w:t>.</w:t>
            </w:r>
            <w:r w:rsidRPr="006120E0">
              <w:rPr>
                <w:rFonts w:ascii="Times New Roman" w:eastAsia="Times New Roman" w:hAnsi="Times New Roman" w:cs="Times New Roman"/>
                <w:color w:val="0000FF"/>
                <w:kern w:val="1"/>
                <w:sz w:val="20"/>
                <w:szCs w:val="20"/>
                <w:u w:val="single"/>
                <w:lang w:val="en-US" w:eastAsia="fa-IR" w:bidi="fa-IR"/>
              </w:rPr>
              <w:t>etp.cdtrf.ru</w:t>
            </w:r>
            <w:bookmarkEnd w:id="0"/>
            <w:r w:rsidRPr="006120E0">
              <w:rPr>
                <w:rFonts w:ascii="Times New Roman" w:eastAsia="Times New Roman" w:hAnsi="Times New Roman" w:cs="Times New Roman"/>
                <w:kern w:val="1"/>
                <w:sz w:val="20"/>
                <w:szCs w:val="20"/>
                <w:lang w:val="en-US" w:eastAsia="fa-IR" w:bidi="fa-IR"/>
              </w:rPr>
              <w:fldChar w:fldCharType="end"/>
            </w:r>
          </w:p>
        </w:tc>
      </w:tr>
      <w:tr w:rsidR="0081571D" w:rsidRPr="006120E0" w14:paraId="423097D5" w14:textId="77777777" w:rsidTr="00A34B7E">
        <w:trPr>
          <w:trHeight w:val="284"/>
        </w:trPr>
        <w:tc>
          <w:tcPr>
            <w:tcW w:w="175" w:type="pct"/>
            <w:tcBorders>
              <w:left w:val="single" w:sz="2" w:space="0" w:color="000000"/>
              <w:bottom w:val="single" w:sz="2" w:space="0" w:color="000000"/>
            </w:tcBorders>
          </w:tcPr>
          <w:p w14:paraId="564C71C4" w14:textId="77777777" w:rsidR="003367CC" w:rsidRPr="006120E0" w:rsidRDefault="003367CC"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218" w:type="pct"/>
            <w:gridSpan w:val="4"/>
            <w:tcBorders>
              <w:left w:val="single" w:sz="2" w:space="0" w:color="000000"/>
              <w:bottom w:val="single" w:sz="2" w:space="0" w:color="000000"/>
            </w:tcBorders>
          </w:tcPr>
          <w:p w14:paraId="4DB55853" w14:textId="77777777" w:rsidR="003367CC" w:rsidRPr="006120E0" w:rsidRDefault="003367CC" w:rsidP="006120E0">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Наименование (предмет) закупки:</w:t>
            </w:r>
          </w:p>
        </w:tc>
        <w:tc>
          <w:tcPr>
            <w:tcW w:w="3607" w:type="pct"/>
            <w:gridSpan w:val="10"/>
            <w:tcBorders>
              <w:left w:val="single" w:sz="2" w:space="0" w:color="000000"/>
              <w:bottom w:val="single" w:sz="2" w:space="0" w:color="000000"/>
              <w:right w:val="single" w:sz="2" w:space="0" w:color="000000"/>
            </w:tcBorders>
          </w:tcPr>
          <w:p w14:paraId="410A461D" w14:textId="5DB559A5" w:rsidR="003367CC" w:rsidRPr="006426C2" w:rsidRDefault="00C11A13" w:rsidP="006120E0">
            <w:pPr>
              <w:spacing w:after="0" w:line="240" w:lineRule="auto"/>
              <w:rPr>
                <w:rFonts w:ascii="Times New Roman" w:eastAsia="SimSun" w:hAnsi="Times New Roman" w:cs="Times New Roman"/>
                <w:sz w:val="20"/>
                <w:szCs w:val="20"/>
                <w:highlight w:val="yellow"/>
                <w:lang w:eastAsia="ar-SA"/>
              </w:rPr>
            </w:pPr>
            <w:r w:rsidRPr="00C11A13">
              <w:rPr>
                <w:rFonts w:ascii="Times New Roman" w:eastAsia="SimSun" w:hAnsi="Times New Roman" w:cs="Times New Roman"/>
                <w:sz w:val="20"/>
                <w:szCs w:val="20"/>
                <w:lang w:eastAsia="ar-SA"/>
              </w:rPr>
              <w:t>Электронная система «Госфинансы Плюс». Для всех сотрудников. Простая неисключительная лицензия на использование Базы данных. (10 пользователей)</w:t>
            </w:r>
          </w:p>
        </w:tc>
      </w:tr>
      <w:tr w:rsidR="003367CC" w:rsidRPr="006120E0" w14:paraId="02EDF503" w14:textId="77777777" w:rsidTr="00320897">
        <w:trPr>
          <w:trHeight w:val="20"/>
        </w:trPr>
        <w:tc>
          <w:tcPr>
            <w:tcW w:w="175" w:type="pct"/>
            <w:tcBorders>
              <w:left w:val="single" w:sz="2" w:space="0" w:color="000000"/>
              <w:bottom w:val="single" w:sz="2" w:space="0" w:color="000000"/>
            </w:tcBorders>
          </w:tcPr>
          <w:p w14:paraId="5D3DA34A" w14:textId="77777777" w:rsidR="003367CC" w:rsidRPr="006120E0" w:rsidRDefault="003367CC"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677" w:type="pct"/>
            <w:gridSpan w:val="10"/>
            <w:tcBorders>
              <w:left w:val="single" w:sz="2" w:space="0" w:color="000000"/>
              <w:bottom w:val="single" w:sz="2" w:space="0" w:color="000000"/>
            </w:tcBorders>
          </w:tcPr>
          <w:p w14:paraId="20AE30B7" w14:textId="77777777" w:rsidR="003367CC" w:rsidRPr="006120E0" w:rsidRDefault="003367CC" w:rsidP="006120E0">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Объем поставки товаров:</w:t>
            </w:r>
          </w:p>
        </w:tc>
        <w:tc>
          <w:tcPr>
            <w:tcW w:w="3147" w:type="pct"/>
            <w:gridSpan w:val="4"/>
            <w:tcBorders>
              <w:left w:val="single" w:sz="2" w:space="0" w:color="000000"/>
              <w:bottom w:val="single" w:sz="2" w:space="0" w:color="000000"/>
              <w:right w:val="single" w:sz="2" w:space="0" w:color="000000"/>
            </w:tcBorders>
          </w:tcPr>
          <w:p w14:paraId="558FA65C" w14:textId="77777777" w:rsidR="003367CC" w:rsidRPr="006120E0" w:rsidRDefault="003367CC" w:rsidP="006120E0">
            <w:pPr>
              <w:snapToGrid w:val="0"/>
              <w:spacing w:after="0" w:line="240" w:lineRule="auto"/>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В соответствии с Приложением №1 к документации</w:t>
            </w:r>
          </w:p>
        </w:tc>
      </w:tr>
      <w:tr w:rsidR="003367CC" w:rsidRPr="006120E0" w14:paraId="2164C425" w14:textId="77777777" w:rsidTr="00A34B7E">
        <w:trPr>
          <w:trHeight w:val="20"/>
        </w:trPr>
        <w:tc>
          <w:tcPr>
            <w:tcW w:w="175" w:type="pct"/>
            <w:tcBorders>
              <w:left w:val="single" w:sz="2" w:space="0" w:color="000000"/>
              <w:bottom w:val="single" w:sz="2" w:space="0" w:color="000000"/>
            </w:tcBorders>
          </w:tcPr>
          <w:p w14:paraId="7DDD228B" w14:textId="77777777" w:rsidR="003367CC" w:rsidRPr="006120E0" w:rsidRDefault="003367CC"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399" w:type="pct"/>
            <w:gridSpan w:val="6"/>
            <w:tcBorders>
              <w:left w:val="single" w:sz="2" w:space="0" w:color="000000"/>
              <w:bottom w:val="single" w:sz="2" w:space="0" w:color="000000"/>
            </w:tcBorders>
          </w:tcPr>
          <w:p w14:paraId="27832004" w14:textId="77777777" w:rsidR="003367CC" w:rsidRPr="006120E0" w:rsidRDefault="003367CC" w:rsidP="006120E0">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Срок поставки товара:</w:t>
            </w:r>
          </w:p>
        </w:tc>
        <w:tc>
          <w:tcPr>
            <w:tcW w:w="3426" w:type="pct"/>
            <w:gridSpan w:val="8"/>
            <w:tcBorders>
              <w:left w:val="single" w:sz="2" w:space="0" w:color="000000"/>
              <w:bottom w:val="single" w:sz="2" w:space="0" w:color="000000"/>
              <w:right w:val="single" w:sz="2" w:space="0" w:color="000000"/>
            </w:tcBorders>
          </w:tcPr>
          <w:p w14:paraId="6C700B0C" w14:textId="1D2FE0CA" w:rsidR="003367CC" w:rsidRPr="006120E0" w:rsidRDefault="00F84B1B" w:rsidP="006120E0">
            <w:pPr>
              <w:shd w:val="clear" w:color="auto" w:fill="FFFFFF"/>
              <w:spacing w:after="0" w:line="240" w:lineRule="auto"/>
              <w:ind w:right="-142"/>
              <w:jc w:val="both"/>
              <w:rPr>
                <w:rFonts w:ascii="Times New Roman" w:eastAsia="SimSun" w:hAnsi="Times New Roman" w:cs="Times New Roman"/>
                <w:sz w:val="20"/>
                <w:szCs w:val="20"/>
                <w:highlight w:val="yellow"/>
                <w:lang w:eastAsia="ar-SA"/>
              </w:rPr>
            </w:pPr>
            <w:r w:rsidRPr="006120E0">
              <w:rPr>
                <w:rFonts w:ascii="Times New Roman" w:eastAsia="SimSun" w:hAnsi="Times New Roman" w:cs="Times New Roman"/>
                <w:sz w:val="20"/>
                <w:szCs w:val="20"/>
                <w:lang w:eastAsia="ar-SA"/>
              </w:rPr>
              <w:t>В соответствии с Приложением №1 к документации</w:t>
            </w:r>
          </w:p>
        </w:tc>
      </w:tr>
      <w:tr w:rsidR="0081571D" w:rsidRPr="006120E0" w14:paraId="1B5225BB" w14:textId="77777777" w:rsidTr="00B66561">
        <w:trPr>
          <w:trHeight w:val="20"/>
        </w:trPr>
        <w:tc>
          <w:tcPr>
            <w:tcW w:w="175" w:type="pct"/>
            <w:tcBorders>
              <w:left w:val="single" w:sz="2" w:space="0" w:color="000000"/>
              <w:bottom w:val="single" w:sz="2" w:space="0" w:color="000000"/>
            </w:tcBorders>
          </w:tcPr>
          <w:p w14:paraId="31C591CA"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522" w:type="pct"/>
            <w:gridSpan w:val="7"/>
            <w:tcBorders>
              <w:left w:val="single" w:sz="2" w:space="0" w:color="000000"/>
              <w:bottom w:val="single" w:sz="2" w:space="0" w:color="000000"/>
            </w:tcBorders>
          </w:tcPr>
          <w:p w14:paraId="0376BDC4" w14:textId="77777777" w:rsidR="0081571D" w:rsidRPr="006120E0" w:rsidRDefault="0081571D" w:rsidP="006120E0">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Место поставки товара:</w:t>
            </w:r>
          </w:p>
        </w:tc>
        <w:tc>
          <w:tcPr>
            <w:tcW w:w="3303" w:type="pct"/>
            <w:gridSpan w:val="7"/>
            <w:tcBorders>
              <w:left w:val="single" w:sz="2" w:space="0" w:color="000000"/>
              <w:bottom w:val="single" w:sz="2" w:space="0" w:color="000000"/>
              <w:right w:val="single" w:sz="2" w:space="0" w:color="000000"/>
            </w:tcBorders>
          </w:tcPr>
          <w:p w14:paraId="7D5AB156" w14:textId="73CC01DA" w:rsidR="0081571D" w:rsidRPr="006120E0" w:rsidRDefault="004F2E52" w:rsidP="004F2E52">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4F2E52">
              <w:rPr>
                <w:rFonts w:ascii="Times New Roman" w:eastAsia="SimSun" w:hAnsi="Times New Roman" w:cs="Times New Roman"/>
                <w:color w:val="00000A"/>
                <w:sz w:val="20"/>
                <w:szCs w:val="20"/>
                <w:lang w:eastAsia="zh-CN" w:bidi="hi-IN"/>
              </w:rPr>
              <w:t>600036, г.</w:t>
            </w:r>
            <w:r>
              <w:rPr>
                <w:rFonts w:ascii="Times New Roman" w:eastAsia="SimSun" w:hAnsi="Times New Roman" w:cs="Times New Roman"/>
                <w:color w:val="00000A"/>
                <w:sz w:val="20"/>
                <w:szCs w:val="20"/>
                <w:lang w:eastAsia="zh-CN" w:bidi="hi-IN"/>
              </w:rPr>
              <w:t xml:space="preserve"> </w:t>
            </w:r>
            <w:r w:rsidRPr="004F2E52">
              <w:rPr>
                <w:rFonts w:ascii="Times New Roman" w:eastAsia="SimSun" w:hAnsi="Times New Roman" w:cs="Times New Roman"/>
                <w:color w:val="00000A"/>
                <w:sz w:val="20"/>
                <w:szCs w:val="20"/>
                <w:lang w:eastAsia="zh-CN" w:bidi="hi-IN"/>
              </w:rPr>
              <w:t>Владимир, ул. Василисина,</w:t>
            </w:r>
            <w:r>
              <w:rPr>
                <w:rFonts w:ascii="Times New Roman" w:eastAsia="SimSun" w:hAnsi="Times New Roman" w:cs="Times New Roman"/>
                <w:color w:val="00000A"/>
                <w:sz w:val="20"/>
                <w:szCs w:val="20"/>
                <w:lang w:eastAsia="zh-CN" w:bidi="hi-IN"/>
              </w:rPr>
              <w:t xml:space="preserve"> </w:t>
            </w:r>
            <w:r w:rsidRPr="004F2E52">
              <w:rPr>
                <w:rFonts w:ascii="Times New Roman" w:eastAsia="SimSun" w:hAnsi="Times New Roman" w:cs="Times New Roman"/>
                <w:color w:val="00000A"/>
                <w:sz w:val="20"/>
                <w:szCs w:val="20"/>
                <w:lang w:eastAsia="zh-CN" w:bidi="hi-IN"/>
              </w:rPr>
              <w:t>д. 22Б</w:t>
            </w:r>
          </w:p>
        </w:tc>
      </w:tr>
      <w:tr w:rsidR="0081571D" w:rsidRPr="006120E0" w14:paraId="43536C00" w14:textId="77777777" w:rsidTr="00B66561">
        <w:trPr>
          <w:trHeight w:val="125"/>
        </w:trPr>
        <w:tc>
          <w:tcPr>
            <w:tcW w:w="175" w:type="pct"/>
            <w:tcBorders>
              <w:left w:val="single" w:sz="2" w:space="0" w:color="000000"/>
              <w:bottom w:val="single" w:sz="2" w:space="0" w:color="000000"/>
            </w:tcBorders>
          </w:tcPr>
          <w:p w14:paraId="397E4995"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bookmarkStart w:id="1" w:name="_Hlk2334548"/>
          </w:p>
        </w:tc>
        <w:tc>
          <w:tcPr>
            <w:tcW w:w="1813" w:type="pct"/>
            <w:gridSpan w:val="11"/>
            <w:tcBorders>
              <w:left w:val="single" w:sz="2" w:space="0" w:color="000000"/>
              <w:bottom w:val="single" w:sz="2" w:space="0" w:color="000000"/>
            </w:tcBorders>
          </w:tcPr>
          <w:p w14:paraId="3CD99A04" w14:textId="77777777" w:rsidR="0081571D" w:rsidRPr="006120E0" w:rsidRDefault="0081571D" w:rsidP="006120E0">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Начальная (максимальная) цена договора:</w:t>
            </w:r>
          </w:p>
        </w:tc>
        <w:tc>
          <w:tcPr>
            <w:tcW w:w="3012" w:type="pct"/>
            <w:gridSpan w:val="3"/>
            <w:tcBorders>
              <w:left w:val="single" w:sz="2" w:space="0" w:color="000000"/>
              <w:bottom w:val="single" w:sz="2" w:space="0" w:color="000000"/>
              <w:right w:val="single" w:sz="2" w:space="0" w:color="000000"/>
            </w:tcBorders>
          </w:tcPr>
          <w:p w14:paraId="02F670D6" w14:textId="3E9AA975" w:rsidR="0081571D" w:rsidRPr="006120E0" w:rsidRDefault="00C942E9" w:rsidP="006120E0">
            <w:pPr>
              <w:snapToGrid w:val="0"/>
              <w:spacing w:after="0" w:line="240" w:lineRule="auto"/>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125 000 (Сто двадцать пять тысяч) рублей 00 копеек</w:t>
            </w:r>
          </w:p>
        </w:tc>
      </w:tr>
      <w:bookmarkEnd w:id="1"/>
      <w:tr w:rsidR="0081571D" w:rsidRPr="006120E0" w14:paraId="3DCCEB56" w14:textId="77777777" w:rsidTr="00320897">
        <w:tc>
          <w:tcPr>
            <w:tcW w:w="175" w:type="pct"/>
            <w:tcBorders>
              <w:left w:val="single" w:sz="2" w:space="0" w:color="000000"/>
              <w:bottom w:val="single" w:sz="2" w:space="0" w:color="000000"/>
            </w:tcBorders>
          </w:tcPr>
          <w:p w14:paraId="726326EC"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601" w:type="pct"/>
            <w:gridSpan w:val="9"/>
            <w:tcBorders>
              <w:left w:val="single" w:sz="2" w:space="0" w:color="000000"/>
              <w:bottom w:val="single" w:sz="2" w:space="0" w:color="000000"/>
            </w:tcBorders>
          </w:tcPr>
          <w:p w14:paraId="60D9244B" w14:textId="77777777" w:rsidR="0081571D" w:rsidRPr="006120E0" w:rsidRDefault="0081571D" w:rsidP="006120E0">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Сведения о включенных (не включенных) в цену поставки товара расходах, в том числе расходах на уплату налогов, сборов и других обязательных платежей</w:t>
            </w:r>
          </w:p>
        </w:tc>
        <w:tc>
          <w:tcPr>
            <w:tcW w:w="3223" w:type="pct"/>
            <w:gridSpan w:val="5"/>
            <w:tcBorders>
              <w:left w:val="single" w:sz="2" w:space="0" w:color="000000"/>
              <w:bottom w:val="single" w:sz="2" w:space="0" w:color="000000"/>
              <w:right w:val="single" w:sz="2" w:space="0" w:color="000000"/>
            </w:tcBorders>
          </w:tcPr>
          <w:p w14:paraId="05523521" w14:textId="598C724F" w:rsidR="0081571D" w:rsidRPr="006120E0" w:rsidRDefault="007A03DA" w:rsidP="006120E0">
            <w:pPr>
              <w:shd w:val="clear" w:color="auto" w:fill="FFFFFF"/>
              <w:spacing w:after="0" w:line="240" w:lineRule="auto"/>
              <w:ind w:left="-35" w:right="160"/>
              <w:jc w:val="both"/>
              <w:rPr>
                <w:rFonts w:ascii="Times New Roman" w:eastAsia="SimSun" w:hAnsi="Times New Roman" w:cs="Times New Roman"/>
                <w:sz w:val="20"/>
                <w:szCs w:val="20"/>
                <w:lang w:eastAsia="ar-SA"/>
              </w:rPr>
            </w:pPr>
            <w:r w:rsidRPr="007A03DA">
              <w:rPr>
                <w:rFonts w:ascii="Times New Roman" w:eastAsia="SimSun" w:hAnsi="Times New Roman" w:cs="Times New Roman"/>
                <w:color w:val="00000A"/>
                <w:sz w:val="20"/>
                <w:szCs w:val="20"/>
                <w:lang w:eastAsia="zh-CN" w:bidi="hi-IN"/>
              </w:rPr>
              <w:t>Цена Договора включает в себя стоимость всех услуг (работ), предусмотренных Техническим заданием, а также все налоги, пошлины и сборы, стоимость необходимых материалов и оборудования, используемых при оказании услуг, а также иные платежи, которые исполнитель должен выплатить в связи с исполнением обязательств по Договору в соответствии с законодательством Российской Федерации</w:t>
            </w:r>
          </w:p>
        </w:tc>
      </w:tr>
      <w:tr w:rsidR="0081571D" w:rsidRPr="006120E0" w14:paraId="6692C593" w14:textId="77777777" w:rsidTr="00CF16E9">
        <w:tc>
          <w:tcPr>
            <w:tcW w:w="175" w:type="pct"/>
            <w:tcBorders>
              <w:left w:val="single" w:sz="2" w:space="0" w:color="000000"/>
              <w:bottom w:val="single" w:sz="2" w:space="0" w:color="000000"/>
            </w:tcBorders>
          </w:tcPr>
          <w:p w14:paraId="796D0C7E"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068" w:type="pct"/>
            <w:gridSpan w:val="2"/>
            <w:tcBorders>
              <w:left w:val="single" w:sz="2" w:space="0" w:color="000000"/>
              <w:bottom w:val="single" w:sz="2" w:space="0" w:color="000000"/>
            </w:tcBorders>
          </w:tcPr>
          <w:p w14:paraId="67853E33" w14:textId="77777777" w:rsidR="0081571D" w:rsidRPr="006120E0" w:rsidRDefault="0081571D" w:rsidP="006120E0">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Порядок и условия оплаты поставки товара:</w:t>
            </w:r>
          </w:p>
        </w:tc>
        <w:tc>
          <w:tcPr>
            <w:tcW w:w="3757" w:type="pct"/>
            <w:gridSpan w:val="12"/>
            <w:tcBorders>
              <w:left w:val="single" w:sz="2" w:space="0" w:color="000000"/>
              <w:bottom w:val="single" w:sz="2" w:space="0" w:color="000000"/>
              <w:right w:val="single" w:sz="2" w:space="0" w:color="000000"/>
            </w:tcBorders>
          </w:tcPr>
          <w:p w14:paraId="7DB01140" w14:textId="36CD2C8C" w:rsidR="0081571D" w:rsidRPr="006120E0" w:rsidRDefault="00D64597" w:rsidP="006120E0">
            <w:pPr>
              <w:shd w:val="clear" w:color="auto" w:fill="FFFFFF"/>
              <w:spacing w:after="0" w:line="240" w:lineRule="auto"/>
              <w:ind w:left="-47"/>
              <w:jc w:val="both"/>
              <w:rPr>
                <w:rFonts w:ascii="Times New Roman" w:eastAsia="SimSun" w:hAnsi="Times New Roman" w:cs="Times New Roman"/>
                <w:sz w:val="20"/>
                <w:szCs w:val="20"/>
                <w:lang w:eastAsia="ar-SA"/>
              </w:rPr>
            </w:pPr>
            <w:r w:rsidRPr="00D64597">
              <w:rPr>
                <w:rFonts w:ascii="Times New Roman" w:eastAsia="SimSun" w:hAnsi="Times New Roman" w:cs="Times New Roman"/>
                <w:sz w:val="20"/>
                <w:szCs w:val="20"/>
                <w:lang w:eastAsia="ar-SA"/>
              </w:rPr>
              <w:t>Оплата производится безналичным расчетом в рублях путем перечисления всей сумм</w:t>
            </w:r>
            <w:r>
              <w:rPr>
                <w:rFonts w:ascii="Times New Roman" w:eastAsia="SimSun" w:hAnsi="Times New Roman" w:cs="Times New Roman"/>
                <w:sz w:val="20"/>
                <w:szCs w:val="20"/>
                <w:lang w:eastAsia="ar-SA"/>
              </w:rPr>
              <w:t>ы</w:t>
            </w:r>
            <w:r w:rsidRPr="00D64597">
              <w:rPr>
                <w:rFonts w:ascii="Times New Roman" w:eastAsia="SimSun" w:hAnsi="Times New Roman" w:cs="Times New Roman"/>
                <w:sz w:val="20"/>
                <w:szCs w:val="20"/>
                <w:lang w:eastAsia="ar-SA"/>
              </w:rPr>
              <w:t xml:space="preserve"> Договора, с расчетного счета </w:t>
            </w:r>
            <w:proofErr w:type="spellStart"/>
            <w:r w:rsidRPr="00D64597">
              <w:rPr>
                <w:rFonts w:ascii="Times New Roman" w:eastAsia="SimSun" w:hAnsi="Times New Roman" w:cs="Times New Roman"/>
                <w:sz w:val="20"/>
                <w:szCs w:val="20"/>
                <w:lang w:eastAsia="ar-SA"/>
              </w:rPr>
              <w:t>Субсублицензиата</w:t>
            </w:r>
            <w:proofErr w:type="spellEnd"/>
            <w:r w:rsidRPr="00D64597">
              <w:rPr>
                <w:rFonts w:ascii="Times New Roman" w:eastAsia="SimSun" w:hAnsi="Times New Roman" w:cs="Times New Roman"/>
                <w:sz w:val="20"/>
                <w:szCs w:val="20"/>
                <w:lang w:eastAsia="ar-SA"/>
              </w:rPr>
              <w:t xml:space="preserve"> на расчетный счет Сублицензиата в течение 30 (Тридцати) банковских дней, после подписания Акта приема-передачи неисключительных прав использования электронной системы «Госфинансы Плюс» обеими Сторонами.</w:t>
            </w:r>
          </w:p>
        </w:tc>
      </w:tr>
      <w:tr w:rsidR="0081571D" w:rsidRPr="006120E0" w14:paraId="7DB69C57" w14:textId="77777777" w:rsidTr="004F2E52">
        <w:tc>
          <w:tcPr>
            <w:tcW w:w="175" w:type="pct"/>
            <w:tcBorders>
              <w:left w:val="single" w:sz="2" w:space="0" w:color="000000"/>
              <w:bottom w:val="single" w:sz="2" w:space="0" w:color="000000"/>
            </w:tcBorders>
          </w:tcPr>
          <w:p w14:paraId="27B28606"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068" w:type="pct"/>
            <w:gridSpan w:val="2"/>
            <w:tcBorders>
              <w:left w:val="single" w:sz="2" w:space="0" w:color="000000"/>
              <w:bottom w:val="single" w:sz="2" w:space="0" w:color="000000"/>
            </w:tcBorders>
          </w:tcPr>
          <w:p w14:paraId="06CC640F" w14:textId="77777777" w:rsidR="0081571D" w:rsidRPr="006120E0" w:rsidRDefault="0081571D" w:rsidP="006120E0">
            <w:pPr>
              <w:autoSpaceDE w:val="0"/>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Срок, место и порядок предоставления документации о закупке:</w:t>
            </w:r>
          </w:p>
        </w:tc>
        <w:tc>
          <w:tcPr>
            <w:tcW w:w="3757" w:type="pct"/>
            <w:gridSpan w:val="12"/>
            <w:tcBorders>
              <w:left w:val="single" w:sz="2" w:space="0" w:color="000000"/>
              <w:bottom w:val="single" w:sz="2" w:space="0" w:color="000000"/>
              <w:right w:val="single" w:sz="2" w:space="0" w:color="000000"/>
            </w:tcBorders>
          </w:tcPr>
          <w:p w14:paraId="6A2738B0" w14:textId="00F19C6C" w:rsidR="0081571D" w:rsidRPr="006120E0" w:rsidRDefault="00406D01" w:rsidP="00014ED4">
            <w:pPr>
              <w:spacing w:after="0" w:line="240" w:lineRule="auto"/>
              <w:textAlignment w:val="baseline"/>
              <w:rPr>
                <w:rFonts w:ascii="Times New Roman" w:eastAsia="Times New Roman" w:hAnsi="Times New Roman" w:cs="Times New Roman"/>
                <w:kern w:val="1"/>
                <w:sz w:val="20"/>
                <w:szCs w:val="20"/>
                <w:lang w:val="de-DE" w:eastAsia="fa-IR" w:bidi="fa-IR"/>
              </w:rPr>
            </w:pPr>
            <w:r w:rsidRPr="00406D01">
              <w:rPr>
                <w:rFonts w:ascii="Times New Roman" w:hAnsi="Times New Roman" w:cs="Times New Roman"/>
                <w:sz w:val="20"/>
                <w:szCs w:val="20"/>
              </w:rPr>
              <w:t xml:space="preserve">Документация предоставляется по электронному адресу электронно-торговой площадки </w:t>
            </w:r>
            <w:hyperlink r:id="rId9" w:history="1">
              <w:r w:rsidRPr="00406D01">
                <w:rPr>
                  <w:rStyle w:val="a4"/>
                  <w:rFonts w:ascii="Times New Roman" w:hAnsi="Times New Roman" w:cs="Times New Roman"/>
                  <w:sz w:val="20"/>
                  <w:szCs w:val="20"/>
                </w:rPr>
                <w:t>www.etp.cdtrf.ru</w:t>
              </w:r>
            </w:hyperlink>
            <w:r w:rsidRPr="00406D01">
              <w:rPr>
                <w:rFonts w:ascii="Times New Roman" w:hAnsi="Times New Roman" w:cs="Times New Roman"/>
                <w:sz w:val="20"/>
                <w:szCs w:val="20"/>
              </w:rPr>
              <w:t xml:space="preserve"> и в единой информационной системе (</w:t>
            </w:r>
            <w:hyperlink r:id="rId10" w:history="1">
              <w:r w:rsidRPr="00406D01">
                <w:rPr>
                  <w:rStyle w:val="a4"/>
                  <w:rFonts w:ascii="Times New Roman" w:hAnsi="Times New Roman" w:cs="Times New Roman"/>
                  <w:sz w:val="20"/>
                  <w:szCs w:val="20"/>
                </w:rPr>
                <w:t>www.zakupki.gov.ru</w:t>
              </w:r>
            </w:hyperlink>
            <w:r w:rsidRPr="00406D01">
              <w:rPr>
                <w:rFonts w:ascii="Times New Roman" w:hAnsi="Times New Roman" w:cs="Times New Roman"/>
                <w:sz w:val="20"/>
                <w:szCs w:val="20"/>
              </w:rPr>
              <w:t>) в сроки указанные в п.1</w:t>
            </w:r>
            <w:r w:rsidR="00014ED4">
              <w:rPr>
                <w:rFonts w:ascii="Times New Roman" w:hAnsi="Times New Roman" w:cs="Times New Roman"/>
                <w:sz w:val="20"/>
                <w:szCs w:val="20"/>
              </w:rPr>
              <w:t>2</w:t>
            </w:r>
            <w:r w:rsidRPr="00406D01">
              <w:rPr>
                <w:rFonts w:ascii="Times New Roman" w:hAnsi="Times New Roman" w:cs="Times New Roman"/>
                <w:sz w:val="20"/>
                <w:szCs w:val="20"/>
              </w:rPr>
              <w:t xml:space="preserve"> настоящей документации (в сроки подачи заявки) без взимания платы.</w:t>
            </w:r>
          </w:p>
        </w:tc>
      </w:tr>
      <w:tr w:rsidR="0081571D" w:rsidRPr="006120E0" w14:paraId="5250383F" w14:textId="77777777" w:rsidTr="00320897">
        <w:tc>
          <w:tcPr>
            <w:tcW w:w="175" w:type="pct"/>
            <w:tcBorders>
              <w:left w:val="single" w:sz="2" w:space="0" w:color="000000"/>
              <w:bottom w:val="single" w:sz="2" w:space="0" w:color="000000"/>
            </w:tcBorders>
          </w:tcPr>
          <w:p w14:paraId="61989EBA"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601" w:type="pct"/>
            <w:gridSpan w:val="9"/>
            <w:tcBorders>
              <w:left w:val="single" w:sz="2" w:space="0" w:color="000000"/>
              <w:bottom w:val="single" w:sz="2" w:space="0" w:color="000000"/>
            </w:tcBorders>
          </w:tcPr>
          <w:p w14:paraId="370E3FC7" w14:textId="77777777" w:rsidR="0081571D" w:rsidRPr="00320897" w:rsidRDefault="0081571D" w:rsidP="006120E0">
            <w:pPr>
              <w:autoSpaceDE w:val="0"/>
              <w:spacing w:after="0" w:line="240" w:lineRule="auto"/>
              <w:jc w:val="both"/>
              <w:rPr>
                <w:rFonts w:ascii="Times New Roman" w:eastAsia="SimSun" w:hAnsi="Times New Roman" w:cs="Times New Roman"/>
                <w:color w:val="000000" w:themeColor="text1"/>
                <w:sz w:val="20"/>
                <w:szCs w:val="20"/>
                <w:shd w:val="clear" w:color="auto" w:fill="FFFFFF"/>
                <w:lang w:eastAsia="ar-SA"/>
              </w:rPr>
            </w:pPr>
            <w:r w:rsidRPr="00320897">
              <w:rPr>
                <w:rFonts w:ascii="Times New Roman" w:eastAsia="SimSun" w:hAnsi="Times New Roman" w:cs="Times New Roman"/>
                <w:color w:val="000000" w:themeColor="text1"/>
                <w:sz w:val="20"/>
                <w:szCs w:val="20"/>
                <w:lang w:eastAsia="ar-SA"/>
              </w:rPr>
              <w:t>Срок подачи заявок на участие в процедуре закупки:</w:t>
            </w:r>
          </w:p>
        </w:tc>
        <w:tc>
          <w:tcPr>
            <w:tcW w:w="3223" w:type="pct"/>
            <w:gridSpan w:val="5"/>
            <w:tcBorders>
              <w:left w:val="single" w:sz="2" w:space="0" w:color="000000"/>
              <w:bottom w:val="single" w:sz="2" w:space="0" w:color="000000"/>
              <w:right w:val="single" w:sz="2" w:space="0" w:color="000000"/>
            </w:tcBorders>
          </w:tcPr>
          <w:p w14:paraId="38B198F3" w14:textId="2F8E2DF4" w:rsidR="0081571D" w:rsidRPr="00320897" w:rsidRDefault="0081571D" w:rsidP="006120E0">
            <w:pPr>
              <w:spacing w:after="0" w:line="240" w:lineRule="auto"/>
              <w:jc w:val="both"/>
              <w:rPr>
                <w:rFonts w:ascii="Times New Roman" w:eastAsia="SimSun" w:hAnsi="Times New Roman" w:cs="Times New Roman"/>
                <w:color w:val="000000" w:themeColor="text1"/>
                <w:sz w:val="20"/>
                <w:szCs w:val="20"/>
                <w:shd w:val="clear" w:color="auto" w:fill="FFFFFF"/>
                <w:lang w:eastAsia="ar-SA"/>
              </w:rPr>
            </w:pPr>
            <w:r w:rsidRPr="00320897">
              <w:rPr>
                <w:rFonts w:ascii="Times New Roman" w:eastAsia="SimSun" w:hAnsi="Times New Roman" w:cs="Times New Roman"/>
                <w:color w:val="000000" w:themeColor="text1"/>
                <w:sz w:val="20"/>
                <w:szCs w:val="20"/>
                <w:shd w:val="clear" w:color="auto" w:fill="FFFFFF"/>
                <w:lang w:eastAsia="ar-SA"/>
              </w:rPr>
              <w:t xml:space="preserve">Начало подачи заявок: </w:t>
            </w:r>
            <w:r w:rsidR="00023BF8" w:rsidRPr="00320897">
              <w:rPr>
                <w:rFonts w:ascii="Times New Roman" w:eastAsia="SimSun" w:hAnsi="Times New Roman" w:cs="Times New Roman"/>
                <w:color w:val="000000" w:themeColor="text1"/>
                <w:sz w:val="20"/>
                <w:szCs w:val="20"/>
                <w:shd w:val="clear" w:color="auto" w:fill="FFFFFF"/>
                <w:lang w:eastAsia="ar-SA"/>
              </w:rPr>
              <w:t>2</w:t>
            </w:r>
            <w:r w:rsidR="00E67063" w:rsidRPr="00320897">
              <w:rPr>
                <w:rFonts w:ascii="Times New Roman" w:eastAsia="SimSun" w:hAnsi="Times New Roman" w:cs="Times New Roman"/>
                <w:color w:val="000000" w:themeColor="text1"/>
                <w:sz w:val="20"/>
                <w:szCs w:val="20"/>
                <w:shd w:val="clear" w:color="auto" w:fill="FFFFFF"/>
                <w:lang w:eastAsia="ar-SA"/>
              </w:rPr>
              <w:t>9</w:t>
            </w:r>
            <w:r w:rsidRPr="00320897">
              <w:rPr>
                <w:rFonts w:ascii="Times New Roman" w:eastAsia="SimSun" w:hAnsi="Times New Roman" w:cs="Times New Roman"/>
                <w:color w:val="000000" w:themeColor="text1"/>
                <w:sz w:val="20"/>
                <w:szCs w:val="20"/>
                <w:shd w:val="clear" w:color="auto" w:fill="FFFFFF"/>
                <w:lang w:eastAsia="ar-SA"/>
              </w:rPr>
              <w:t>.</w:t>
            </w:r>
            <w:r w:rsidR="009A13C5" w:rsidRPr="00320897">
              <w:rPr>
                <w:rFonts w:ascii="Times New Roman" w:eastAsia="SimSun" w:hAnsi="Times New Roman" w:cs="Times New Roman"/>
                <w:color w:val="000000" w:themeColor="text1"/>
                <w:sz w:val="20"/>
                <w:szCs w:val="20"/>
                <w:shd w:val="clear" w:color="auto" w:fill="FFFFFF"/>
                <w:lang w:eastAsia="ar-SA"/>
              </w:rPr>
              <w:t>0</w:t>
            </w:r>
            <w:r w:rsidR="00023BF8" w:rsidRPr="00320897">
              <w:rPr>
                <w:rFonts w:ascii="Times New Roman" w:eastAsia="SimSun" w:hAnsi="Times New Roman" w:cs="Times New Roman"/>
                <w:color w:val="000000" w:themeColor="text1"/>
                <w:sz w:val="20"/>
                <w:szCs w:val="20"/>
                <w:shd w:val="clear" w:color="auto" w:fill="FFFFFF"/>
                <w:lang w:eastAsia="ar-SA"/>
              </w:rPr>
              <w:t>4</w:t>
            </w:r>
            <w:r w:rsidRPr="00320897">
              <w:rPr>
                <w:rFonts w:ascii="Times New Roman" w:eastAsia="SimSun" w:hAnsi="Times New Roman" w:cs="Times New Roman"/>
                <w:color w:val="000000" w:themeColor="text1"/>
                <w:sz w:val="20"/>
                <w:szCs w:val="20"/>
                <w:shd w:val="clear" w:color="auto" w:fill="FFFFFF"/>
                <w:lang w:eastAsia="ar-SA"/>
              </w:rPr>
              <w:t>.20</w:t>
            </w:r>
            <w:r w:rsidR="00B95562" w:rsidRPr="00320897">
              <w:rPr>
                <w:rFonts w:ascii="Times New Roman" w:eastAsia="SimSun" w:hAnsi="Times New Roman" w:cs="Times New Roman"/>
                <w:color w:val="000000" w:themeColor="text1"/>
                <w:sz w:val="20"/>
                <w:szCs w:val="20"/>
                <w:shd w:val="clear" w:color="auto" w:fill="FFFFFF"/>
                <w:lang w:eastAsia="ar-SA"/>
              </w:rPr>
              <w:t>2</w:t>
            </w:r>
            <w:r w:rsidR="009A13C5" w:rsidRPr="00320897">
              <w:rPr>
                <w:rFonts w:ascii="Times New Roman" w:eastAsia="SimSun" w:hAnsi="Times New Roman" w:cs="Times New Roman"/>
                <w:color w:val="000000" w:themeColor="text1"/>
                <w:sz w:val="20"/>
                <w:szCs w:val="20"/>
                <w:shd w:val="clear" w:color="auto" w:fill="FFFFFF"/>
                <w:lang w:eastAsia="ar-SA"/>
              </w:rPr>
              <w:t>1г</w:t>
            </w:r>
            <w:r w:rsidRPr="00320897">
              <w:rPr>
                <w:rFonts w:ascii="Times New Roman" w:eastAsia="SimSun" w:hAnsi="Times New Roman" w:cs="Times New Roman"/>
                <w:color w:val="000000" w:themeColor="text1"/>
                <w:sz w:val="20"/>
                <w:szCs w:val="20"/>
                <w:shd w:val="clear" w:color="auto" w:fill="FFFFFF"/>
                <w:lang w:eastAsia="ar-SA"/>
              </w:rPr>
              <w:t xml:space="preserve"> в </w:t>
            </w:r>
            <w:r w:rsidR="009A13C5" w:rsidRPr="00320897">
              <w:rPr>
                <w:rFonts w:ascii="Times New Roman" w:eastAsia="SimSun" w:hAnsi="Times New Roman" w:cs="Times New Roman"/>
                <w:color w:val="000000" w:themeColor="text1"/>
                <w:sz w:val="20"/>
                <w:szCs w:val="20"/>
                <w:shd w:val="clear" w:color="auto" w:fill="FFFFFF"/>
                <w:lang w:eastAsia="ar-SA"/>
              </w:rPr>
              <w:t>1</w:t>
            </w:r>
            <w:r w:rsidR="00014ED4">
              <w:rPr>
                <w:rFonts w:ascii="Times New Roman" w:eastAsia="SimSun" w:hAnsi="Times New Roman" w:cs="Times New Roman"/>
                <w:color w:val="000000" w:themeColor="text1"/>
                <w:sz w:val="20"/>
                <w:szCs w:val="20"/>
                <w:shd w:val="clear" w:color="auto" w:fill="FFFFFF"/>
                <w:lang w:eastAsia="ar-SA"/>
              </w:rPr>
              <w:t>3</w:t>
            </w:r>
            <w:r w:rsidRPr="00320897">
              <w:rPr>
                <w:rFonts w:ascii="Times New Roman" w:eastAsia="SimSun" w:hAnsi="Times New Roman" w:cs="Times New Roman"/>
                <w:color w:val="000000" w:themeColor="text1"/>
                <w:sz w:val="20"/>
                <w:szCs w:val="20"/>
                <w:shd w:val="clear" w:color="auto" w:fill="FFFFFF"/>
                <w:lang w:eastAsia="ar-SA"/>
              </w:rPr>
              <w:t>:</w:t>
            </w:r>
            <w:r w:rsidR="00014ED4">
              <w:rPr>
                <w:rFonts w:ascii="Times New Roman" w:eastAsia="SimSun" w:hAnsi="Times New Roman" w:cs="Times New Roman"/>
                <w:color w:val="000000" w:themeColor="text1"/>
                <w:sz w:val="20"/>
                <w:szCs w:val="20"/>
                <w:shd w:val="clear" w:color="auto" w:fill="FFFFFF"/>
                <w:lang w:eastAsia="ar-SA"/>
              </w:rPr>
              <w:t>3</w:t>
            </w:r>
            <w:r w:rsidRPr="00320897">
              <w:rPr>
                <w:rFonts w:ascii="Times New Roman" w:eastAsia="SimSun" w:hAnsi="Times New Roman" w:cs="Times New Roman"/>
                <w:color w:val="000000" w:themeColor="text1"/>
                <w:sz w:val="20"/>
                <w:szCs w:val="20"/>
                <w:shd w:val="clear" w:color="auto" w:fill="FFFFFF"/>
                <w:lang w:eastAsia="ar-SA"/>
              </w:rPr>
              <w:t>0 по МСК</w:t>
            </w:r>
          </w:p>
          <w:p w14:paraId="10456C16" w14:textId="655664F0" w:rsidR="0081571D" w:rsidRPr="00320897" w:rsidRDefault="0081571D" w:rsidP="006120E0">
            <w:pPr>
              <w:spacing w:after="0" w:line="240" w:lineRule="auto"/>
              <w:jc w:val="both"/>
              <w:rPr>
                <w:rFonts w:ascii="Times New Roman" w:eastAsia="SimSun" w:hAnsi="Times New Roman" w:cs="Times New Roman"/>
                <w:color w:val="000000" w:themeColor="text1"/>
                <w:sz w:val="20"/>
                <w:szCs w:val="20"/>
                <w:lang w:eastAsia="ar-SA"/>
              </w:rPr>
            </w:pPr>
            <w:r w:rsidRPr="00320897">
              <w:rPr>
                <w:rFonts w:ascii="Times New Roman" w:eastAsia="SimSun" w:hAnsi="Times New Roman" w:cs="Times New Roman"/>
                <w:color w:val="000000" w:themeColor="text1"/>
                <w:sz w:val="20"/>
                <w:szCs w:val="20"/>
                <w:shd w:val="clear" w:color="auto" w:fill="FFFFFF"/>
                <w:lang w:eastAsia="ar-SA"/>
              </w:rPr>
              <w:t xml:space="preserve">Окончание приема заявок: </w:t>
            </w:r>
            <w:r w:rsidR="00AA5FD0" w:rsidRPr="00320897">
              <w:rPr>
                <w:rFonts w:ascii="Times New Roman" w:eastAsia="SimSun" w:hAnsi="Times New Roman" w:cs="Times New Roman"/>
                <w:color w:val="000000" w:themeColor="text1"/>
                <w:sz w:val="20"/>
                <w:szCs w:val="20"/>
                <w:shd w:val="clear" w:color="auto" w:fill="FFFFFF"/>
                <w:lang w:eastAsia="ar-SA"/>
              </w:rPr>
              <w:t>1</w:t>
            </w:r>
            <w:r w:rsidR="00320897" w:rsidRPr="00320897">
              <w:rPr>
                <w:rFonts w:ascii="Times New Roman" w:eastAsia="SimSun" w:hAnsi="Times New Roman" w:cs="Times New Roman"/>
                <w:color w:val="000000" w:themeColor="text1"/>
                <w:sz w:val="20"/>
                <w:szCs w:val="20"/>
                <w:shd w:val="clear" w:color="auto" w:fill="FFFFFF"/>
                <w:lang w:eastAsia="ar-SA"/>
              </w:rPr>
              <w:t>7</w:t>
            </w:r>
            <w:r w:rsidRPr="00320897">
              <w:rPr>
                <w:rFonts w:ascii="Times New Roman" w:eastAsia="SimSun" w:hAnsi="Times New Roman" w:cs="Times New Roman"/>
                <w:color w:val="000000" w:themeColor="text1"/>
                <w:sz w:val="20"/>
                <w:szCs w:val="20"/>
                <w:shd w:val="clear" w:color="auto" w:fill="FFFFFF"/>
                <w:lang w:eastAsia="ar-SA"/>
              </w:rPr>
              <w:t>.</w:t>
            </w:r>
            <w:r w:rsidR="009A13C5" w:rsidRPr="00320897">
              <w:rPr>
                <w:rFonts w:ascii="Times New Roman" w:eastAsia="SimSun" w:hAnsi="Times New Roman" w:cs="Times New Roman"/>
                <w:color w:val="000000" w:themeColor="text1"/>
                <w:sz w:val="20"/>
                <w:szCs w:val="20"/>
                <w:shd w:val="clear" w:color="auto" w:fill="FFFFFF"/>
                <w:lang w:eastAsia="ar-SA"/>
              </w:rPr>
              <w:t>0</w:t>
            </w:r>
            <w:r w:rsidR="00AA5FD0" w:rsidRPr="00320897">
              <w:rPr>
                <w:rFonts w:ascii="Times New Roman" w:eastAsia="SimSun" w:hAnsi="Times New Roman" w:cs="Times New Roman"/>
                <w:color w:val="000000" w:themeColor="text1"/>
                <w:sz w:val="20"/>
                <w:szCs w:val="20"/>
                <w:shd w:val="clear" w:color="auto" w:fill="FFFFFF"/>
                <w:lang w:eastAsia="ar-SA"/>
              </w:rPr>
              <w:t>5</w:t>
            </w:r>
            <w:r w:rsidRPr="00320897">
              <w:rPr>
                <w:rFonts w:ascii="Times New Roman" w:eastAsia="SimSun" w:hAnsi="Times New Roman" w:cs="Times New Roman"/>
                <w:color w:val="000000" w:themeColor="text1"/>
                <w:sz w:val="20"/>
                <w:szCs w:val="20"/>
                <w:shd w:val="clear" w:color="auto" w:fill="FFFFFF"/>
                <w:lang w:eastAsia="ar-SA"/>
              </w:rPr>
              <w:t>.20</w:t>
            </w:r>
            <w:r w:rsidR="00B95562" w:rsidRPr="00320897">
              <w:rPr>
                <w:rFonts w:ascii="Times New Roman" w:eastAsia="SimSun" w:hAnsi="Times New Roman" w:cs="Times New Roman"/>
                <w:color w:val="000000" w:themeColor="text1"/>
                <w:sz w:val="20"/>
                <w:szCs w:val="20"/>
                <w:shd w:val="clear" w:color="auto" w:fill="FFFFFF"/>
                <w:lang w:eastAsia="ar-SA"/>
              </w:rPr>
              <w:t>2</w:t>
            </w:r>
            <w:r w:rsidR="009A13C5" w:rsidRPr="00320897">
              <w:rPr>
                <w:rFonts w:ascii="Times New Roman" w:eastAsia="SimSun" w:hAnsi="Times New Roman" w:cs="Times New Roman"/>
                <w:color w:val="000000" w:themeColor="text1"/>
                <w:sz w:val="20"/>
                <w:szCs w:val="20"/>
                <w:shd w:val="clear" w:color="auto" w:fill="FFFFFF"/>
                <w:lang w:eastAsia="ar-SA"/>
              </w:rPr>
              <w:t>1г</w:t>
            </w:r>
            <w:r w:rsidRPr="00320897">
              <w:rPr>
                <w:rFonts w:ascii="Times New Roman" w:eastAsia="SimSun" w:hAnsi="Times New Roman" w:cs="Times New Roman"/>
                <w:color w:val="000000" w:themeColor="text1"/>
                <w:sz w:val="20"/>
                <w:szCs w:val="20"/>
                <w:shd w:val="clear" w:color="auto" w:fill="FFFFFF"/>
                <w:lang w:eastAsia="ar-SA"/>
              </w:rPr>
              <w:t xml:space="preserve"> в 1</w:t>
            </w:r>
            <w:r w:rsidR="00B95562" w:rsidRPr="00320897">
              <w:rPr>
                <w:rFonts w:ascii="Times New Roman" w:eastAsia="SimSun" w:hAnsi="Times New Roman" w:cs="Times New Roman"/>
                <w:color w:val="000000" w:themeColor="text1"/>
                <w:sz w:val="20"/>
                <w:szCs w:val="20"/>
                <w:shd w:val="clear" w:color="auto" w:fill="FFFFFF"/>
                <w:lang w:eastAsia="ar-SA"/>
              </w:rPr>
              <w:t>1</w:t>
            </w:r>
            <w:r w:rsidRPr="00320897">
              <w:rPr>
                <w:rFonts w:ascii="Times New Roman" w:eastAsia="SimSun" w:hAnsi="Times New Roman" w:cs="Times New Roman"/>
                <w:color w:val="000000" w:themeColor="text1"/>
                <w:sz w:val="20"/>
                <w:szCs w:val="20"/>
                <w:shd w:val="clear" w:color="auto" w:fill="FFFFFF"/>
                <w:lang w:eastAsia="ar-SA"/>
              </w:rPr>
              <w:t>:00 по МСК</w:t>
            </w:r>
          </w:p>
        </w:tc>
      </w:tr>
      <w:tr w:rsidR="0081571D" w:rsidRPr="006120E0" w14:paraId="69BDF6CC" w14:textId="77777777" w:rsidTr="004F2E52">
        <w:tc>
          <w:tcPr>
            <w:tcW w:w="175" w:type="pct"/>
            <w:tcBorders>
              <w:left w:val="single" w:sz="2" w:space="0" w:color="000000"/>
              <w:bottom w:val="single" w:sz="4" w:space="0" w:color="auto"/>
            </w:tcBorders>
          </w:tcPr>
          <w:p w14:paraId="6A8AA1D3"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338" w:type="pct"/>
            <w:gridSpan w:val="5"/>
            <w:tcBorders>
              <w:left w:val="single" w:sz="2" w:space="0" w:color="000000"/>
              <w:bottom w:val="single" w:sz="4" w:space="0" w:color="auto"/>
            </w:tcBorders>
          </w:tcPr>
          <w:p w14:paraId="636F0CCB" w14:textId="77777777" w:rsidR="0081571D" w:rsidRPr="00320897" w:rsidRDefault="0081571D" w:rsidP="006120E0">
            <w:pPr>
              <w:spacing w:after="0" w:line="240" w:lineRule="auto"/>
              <w:jc w:val="both"/>
              <w:rPr>
                <w:rFonts w:ascii="Times New Roman" w:eastAsia="SimSun" w:hAnsi="Times New Roman" w:cs="Times New Roman"/>
                <w:sz w:val="20"/>
                <w:szCs w:val="20"/>
                <w:lang w:eastAsia="ar-SA"/>
              </w:rPr>
            </w:pPr>
            <w:r w:rsidRPr="00320897">
              <w:rPr>
                <w:rFonts w:ascii="Times New Roman" w:eastAsia="SimSun" w:hAnsi="Times New Roman" w:cs="Times New Roman"/>
                <w:sz w:val="20"/>
                <w:szCs w:val="20"/>
                <w:lang w:eastAsia="ar-SA"/>
              </w:rPr>
              <w:t xml:space="preserve">Срок, место и порядок подачи заявок на участие в процедуре закупки: </w:t>
            </w:r>
          </w:p>
        </w:tc>
        <w:tc>
          <w:tcPr>
            <w:tcW w:w="3487" w:type="pct"/>
            <w:gridSpan w:val="9"/>
            <w:tcBorders>
              <w:left w:val="single" w:sz="2" w:space="0" w:color="000000"/>
              <w:bottom w:val="single" w:sz="4" w:space="0" w:color="auto"/>
              <w:right w:val="single" w:sz="2" w:space="0" w:color="000000"/>
            </w:tcBorders>
          </w:tcPr>
          <w:p w14:paraId="364AAC3A" w14:textId="3DDB6745" w:rsidR="0081571D" w:rsidRPr="00320897" w:rsidRDefault="0081571D" w:rsidP="00014ED4">
            <w:pPr>
              <w:spacing w:after="0" w:line="240" w:lineRule="auto"/>
              <w:jc w:val="both"/>
              <w:rPr>
                <w:rFonts w:ascii="Times New Roman" w:eastAsia="SimSun" w:hAnsi="Times New Roman" w:cs="Times New Roman"/>
                <w:color w:val="000000" w:themeColor="text1"/>
                <w:sz w:val="20"/>
                <w:szCs w:val="20"/>
                <w:lang w:eastAsia="ar-SA"/>
              </w:rPr>
            </w:pPr>
            <w:r w:rsidRPr="00320897">
              <w:rPr>
                <w:rFonts w:ascii="Times New Roman" w:eastAsia="Times New Roman" w:hAnsi="Times New Roman" w:cs="Times New Roman"/>
                <w:color w:val="000000" w:themeColor="text1"/>
                <w:sz w:val="20"/>
                <w:szCs w:val="20"/>
                <w:lang w:eastAsia="zh-CN"/>
              </w:rPr>
              <w:t>Заявка направляется оператору электронной торговой площадки, указанному в п.</w:t>
            </w:r>
            <w:r w:rsidR="00E67063" w:rsidRPr="00320897">
              <w:rPr>
                <w:rFonts w:ascii="Times New Roman" w:eastAsia="Times New Roman" w:hAnsi="Times New Roman" w:cs="Times New Roman"/>
                <w:color w:val="000000" w:themeColor="text1"/>
                <w:sz w:val="20"/>
                <w:szCs w:val="20"/>
                <w:lang w:eastAsia="zh-CN"/>
              </w:rPr>
              <w:t>3</w:t>
            </w:r>
            <w:r w:rsidRPr="00320897">
              <w:rPr>
                <w:rFonts w:ascii="Times New Roman" w:eastAsia="Times New Roman" w:hAnsi="Times New Roman" w:cs="Times New Roman"/>
                <w:color w:val="000000" w:themeColor="text1"/>
                <w:sz w:val="20"/>
                <w:szCs w:val="20"/>
                <w:lang w:eastAsia="zh-CN"/>
              </w:rPr>
              <w:t xml:space="preserve"> настоящего извещения, в сроки, указанные в п.1</w:t>
            </w:r>
            <w:r w:rsidR="00014ED4">
              <w:rPr>
                <w:rFonts w:ascii="Times New Roman" w:eastAsia="Times New Roman" w:hAnsi="Times New Roman" w:cs="Times New Roman"/>
                <w:color w:val="000000" w:themeColor="text1"/>
                <w:sz w:val="20"/>
                <w:szCs w:val="20"/>
                <w:lang w:eastAsia="zh-CN"/>
              </w:rPr>
              <w:t>2</w:t>
            </w:r>
            <w:r w:rsidRPr="00320897">
              <w:rPr>
                <w:rFonts w:ascii="Times New Roman" w:eastAsia="Times New Roman" w:hAnsi="Times New Roman" w:cs="Times New Roman"/>
                <w:color w:val="000000" w:themeColor="text1"/>
                <w:sz w:val="20"/>
                <w:szCs w:val="20"/>
                <w:lang w:eastAsia="zh-CN"/>
              </w:rPr>
              <w:t xml:space="preserve"> настоящего извещения (в сроки подачи заявки), согласно требованиям документации и регламента ЭТП</w:t>
            </w:r>
          </w:p>
        </w:tc>
      </w:tr>
      <w:tr w:rsidR="0081571D" w:rsidRPr="006120E0" w14:paraId="5CD745D3" w14:textId="77777777" w:rsidTr="004F2E52">
        <w:tc>
          <w:tcPr>
            <w:tcW w:w="175" w:type="pct"/>
            <w:tcBorders>
              <w:top w:val="single" w:sz="4" w:space="0" w:color="auto"/>
              <w:left w:val="single" w:sz="4" w:space="0" w:color="auto"/>
              <w:bottom w:val="single" w:sz="4" w:space="0" w:color="auto"/>
              <w:right w:val="single" w:sz="4" w:space="0" w:color="auto"/>
            </w:tcBorders>
          </w:tcPr>
          <w:p w14:paraId="37B1E61F"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068" w:type="pct"/>
            <w:gridSpan w:val="2"/>
            <w:tcBorders>
              <w:top w:val="single" w:sz="4" w:space="0" w:color="auto"/>
              <w:left w:val="single" w:sz="4" w:space="0" w:color="auto"/>
              <w:bottom w:val="single" w:sz="4" w:space="0" w:color="auto"/>
              <w:right w:val="single" w:sz="4" w:space="0" w:color="auto"/>
            </w:tcBorders>
          </w:tcPr>
          <w:p w14:paraId="3ED61053" w14:textId="77777777" w:rsidR="0081571D" w:rsidRPr="006120E0" w:rsidRDefault="0081571D" w:rsidP="006120E0">
            <w:pPr>
              <w:autoSpaceDE w:val="0"/>
              <w:spacing w:after="0" w:line="240" w:lineRule="auto"/>
              <w:jc w:val="both"/>
              <w:rPr>
                <w:rFonts w:ascii="Times New Roman" w:eastAsia="SimSun" w:hAnsi="Times New Roman" w:cs="Times New Roman"/>
                <w:sz w:val="20"/>
                <w:szCs w:val="20"/>
                <w:lang w:eastAsia="ar-SA"/>
              </w:rPr>
            </w:pPr>
            <w:r w:rsidRPr="006120E0">
              <w:rPr>
                <w:rFonts w:ascii="Times New Roman" w:eastAsia="Times New Roman" w:hAnsi="Times New Roman" w:cs="Times New Roman"/>
                <w:color w:val="00000A"/>
                <w:sz w:val="20"/>
                <w:szCs w:val="20"/>
                <w:lang w:eastAsia="zh-CN" w:bidi="hi-IN"/>
              </w:rPr>
              <w:t xml:space="preserve">Место и дата рассмотрения заявок участников закупки </w:t>
            </w:r>
          </w:p>
        </w:tc>
        <w:tc>
          <w:tcPr>
            <w:tcW w:w="3757" w:type="pct"/>
            <w:gridSpan w:val="12"/>
            <w:tcBorders>
              <w:top w:val="single" w:sz="4" w:space="0" w:color="auto"/>
              <w:left w:val="single" w:sz="4" w:space="0" w:color="auto"/>
              <w:bottom w:val="single" w:sz="4" w:space="0" w:color="auto"/>
              <w:right w:val="single" w:sz="4" w:space="0" w:color="auto"/>
            </w:tcBorders>
          </w:tcPr>
          <w:p w14:paraId="4C35724C" w14:textId="77777777" w:rsidR="00E67063" w:rsidRPr="00320897" w:rsidRDefault="00E67063" w:rsidP="006120E0">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320897">
              <w:rPr>
                <w:rFonts w:ascii="Times New Roman" w:eastAsia="SimSun" w:hAnsi="Times New Roman" w:cs="Times New Roman"/>
                <w:color w:val="000000" w:themeColor="text1"/>
                <w:sz w:val="20"/>
                <w:szCs w:val="20"/>
                <w:lang w:eastAsia="zh-CN" w:bidi="hi-IN"/>
              </w:rPr>
              <w:t xml:space="preserve">600036, г. Владимир, ул. Василисина, д. 22Б </w:t>
            </w:r>
          </w:p>
          <w:p w14:paraId="01CAD197" w14:textId="0284B28D" w:rsidR="0081571D" w:rsidRPr="00320897" w:rsidRDefault="0081571D" w:rsidP="008506D9">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320897">
              <w:rPr>
                <w:rFonts w:ascii="Times New Roman" w:eastAsia="SimSun" w:hAnsi="Times New Roman" w:cs="Times New Roman"/>
                <w:color w:val="000000" w:themeColor="text1"/>
                <w:sz w:val="20"/>
                <w:szCs w:val="20"/>
                <w:lang w:eastAsia="zh-CN" w:bidi="hi-IN"/>
              </w:rPr>
              <w:t>Дата рассмотрения заявок участников закупки не позднее: 17:00 по МСК «</w:t>
            </w:r>
            <w:r w:rsidR="00AA5FD0" w:rsidRPr="00320897">
              <w:rPr>
                <w:rFonts w:ascii="Times New Roman" w:eastAsia="SimSun" w:hAnsi="Times New Roman" w:cs="Times New Roman"/>
                <w:color w:val="000000" w:themeColor="text1"/>
                <w:sz w:val="20"/>
                <w:szCs w:val="20"/>
                <w:lang w:eastAsia="zh-CN" w:bidi="hi-IN"/>
              </w:rPr>
              <w:t>1</w:t>
            </w:r>
            <w:r w:rsidR="00320897" w:rsidRPr="00320897">
              <w:rPr>
                <w:rFonts w:ascii="Times New Roman" w:eastAsia="SimSun" w:hAnsi="Times New Roman" w:cs="Times New Roman"/>
                <w:color w:val="000000" w:themeColor="text1"/>
                <w:sz w:val="20"/>
                <w:szCs w:val="20"/>
                <w:lang w:eastAsia="zh-CN" w:bidi="hi-IN"/>
              </w:rPr>
              <w:t>8</w:t>
            </w:r>
            <w:r w:rsidRPr="00320897">
              <w:rPr>
                <w:rFonts w:ascii="Times New Roman" w:eastAsia="SimSun" w:hAnsi="Times New Roman" w:cs="Times New Roman"/>
                <w:color w:val="000000" w:themeColor="text1"/>
                <w:sz w:val="20"/>
                <w:szCs w:val="20"/>
                <w:lang w:eastAsia="zh-CN" w:bidi="hi-IN"/>
              </w:rPr>
              <w:t>»</w:t>
            </w:r>
            <w:r w:rsidR="009A13C5" w:rsidRPr="00320897">
              <w:rPr>
                <w:rFonts w:ascii="Times New Roman" w:eastAsia="SimSun" w:hAnsi="Times New Roman" w:cs="Times New Roman"/>
                <w:color w:val="000000" w:themeColor="text1"/>
                <w:sz w:val="20"/>
                <w:szCs w:val="20"/>
                <w:lang w:eastAsia="zh-CN" w:bidi="hi-IN"/>
              </w:rPr>
              <w:t xml:space="preserve"> 0</w:t>
            </w:r>
            <w:r w:rsidR="008506D9">
              <w:rPr>
                <w:rFonts w:ascii="Times New Roman" w:eastAsia="SimSun" w:hAnsi="Times New Roman" w:cs="Times New Roman"/>
                <w:color w:val="000000" w:themeColor="text1"/>
                <w:sz w:val="20"/>
                <w:szCs w:val="20"/>
                <w:lang w:eastAsia="zh-CN" w:bidi="hi-IN"/>
              </w:rPr>
              <w:t>5</w:t>
            </w:r>
            <w:r w:rsidRPr="00320897">
              <w:rPr>
                <w:rFonts w:ascii="Times New Roman" w:eastAsia="SimSun" w:hAnsi="Times New Roman" w:cs="Times New Roman"/>
                <w:color w:val="000000" w:themeColor="text1"/>
                <w:sz w:val="20"/>
                <w:szCs w:val="20"/>
                <w:lang w:eastAsia="zh-CN" w:bidi="hi-IN"/>
              </w:rPr>
              <w:t xml:space="preserve"> 20</w:t>
            </w:r>
            <w:r w:rsidR="00B95562" w:rsidRPr="00320897">
              <w:rPr>
                <w:rFonts w:ascii="Times New Roman" w:eastAsia="SimSun" w:hAnsi="Times New Roman" w:cs="Times New Roman"/>
                <w:color w:val="000000" w:themeColor="text1"/>
                <w:sz w:val="20"/>
                <w:szCs w:val="20"/>
                <w:lang w:eastAsia="zh-CN" w:bidi="hi-IN"/>
              </w:rPr>
              <w:t>2</w:t>
            </w:r>
            <w:r w:rsidR="009A13C5" w:rsidRPr="00320897">
              <w:rPr>
                <w:rFonts w:ascii="Times New Roman" w:eastAsia="SimSun" w:hAnsi="Times New Roman" w:cs="Times New Roman"/>
                <w:color w:val="000000" w:themeColor="text1"/>
                <w:sz w:val="20"/>
                <w:szCs w:val="20"/>
                <w:lang w:eastAsia="zh-CN" w:bidi="hi-IN"/>
              </w:rPr>
              <w:t>1</w:t>
            </w:r>
            <w:r w:rsidRPr="00320897">
              <w:rPr>
                <w:rFonts w:ascii="Times New Roman" w:eastAsia="SimSun" w:hAnsi="Times New Roman" w:cs="Times New Roman"/>
                <w:color w:val="000000" w:themeColor="text1"/>
                <w:sz w:val="20"/>
                <w:szCs w:val="20"/>
                <w:lang w:eastAsia="zh-CN" w:bidi="hi-IN"/>
              </w:rPr>
              <w:t>г</w:t>
            </w:r>
          </w:p>
        </w:tc>
      </w:tr>
      <w:tr w:rsidR="0081571D" w:rsidRPr="006120E0" w14:paraId="209D4EAB" w14:textId="77777777" w:rsidTr="00B66561">
        <w:tc>
          <w:tcPr>
            <w:tcW w:w="175" w:type="pct"/>
            <w:tcBorders>
              <w:top w:val="single" w:sz="4" w:space="0" w:color="auto"/>
              <w:left w:val="single" w:sz="4" w:space="0" w:color="auto"/>
              <w:bottom w:val="single" w:sz="4" w:space="0" w:color="auto"/>
              <w:right w:val="single" w:sz="4" w:space="0" w:color="auto"/>
            </w:tcBorders>
          </w:tcPr>
          <w:p w14:paraId="499EA3CB"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522" w:type="pct"/>
            <w:gridSpan w:val="7"/>
            <w:tcBorders>
              <w:top w:val="single" w:sz="4" w:space="0" w:color="auto"/>
              <w:left w:val="single" w:sz="4" w:space="0" w:color="auto"/>
              <w:bottom w:val="single" w:sz="4" w:space="0" w:color="auto"/>
              <w:right w:val="single" w:sz="4" w:space="0" w:color="auto"/>
            </w:tcBorders>
          </w:tcPr>
          <w:p w14:paraId="65FE820E" w14:textId="77777777" w:rsidR="0081571D" w:rsidRPr="00320897" w:rsidRDefault="0081571D" w:rsidP="006120E0">
            <w:pPr>
              <w:autoSpaceDE w:val="0"/>
              <w:spacing w:after="0" w:line="240" w:lineRule="auto"/>
              <w:jc w:val="both"/>
              <w:rPr>
                <w:rFonts w:ascii="Times New Roman" w:eastAsia="Times New Roman" w:hAnsi="Times New Roman" w:cs="Times New Roman"/>
                <w:color w:val="000000" w:themeColor="text1"/>
                <w:sz w:val="20"/>
                <w:szCs w:val="20"/>
                <w:lang w:eastAsia="zh-CN" w:bidi="hi-IN"/>
              </w:rPr>
            </w:pPr>
            <w:r w:rsidRPr="00320897">
              <w:rPr>
                <w:rFonts w:ascii="Times New Roman" w:eastAsia="SimSun" w:hAnsi="Times New Roman" w:cs="Times New Roman"/>
                <w:color w:val="000000" w:themeColor="text1"/>
                <w:sz w:val="20"/>
                <w:szCs w:val="20"/>
                <w:lang w:eastAsia="zh-CN" w:bidi="hi-IN"/>
              </w:rPr>
              <w:t>Дата и время проведения аукциона</w:t>
            </w:r>
          </w:p>
        </w:tc>
        <w:tc>
          <w:tcPr>
            <w:tcW w:w="3303" w:type="pct"/>
            <w:gridSpan w:val="7"/>
            <w:tcBorders>
              <w:top w:val="single" w:sz="4" w:space="0" w:color="auto"/>
              <w:left w:val="single" w:sz="4" w:space="0" w:color="auto"/>
              <w:bottom w:val="single" w:sz="4" w:space="0" w:color="auto"/>
              <w:right w:val="single" w:sz="4" w:space="0" w:color="auto"/>
            </w:tcBorders>
          </w:tcPr>
          <w:p w14:paraId="6FD02EB8" w14:textId="3927C5DC" w:rsidR="0081571D" w:rsidRPr="00320897" w:rsidRDefault="0081571D" w:rsidP="008506D9">
            <w:pPr>
              <w:snapToGrid w:val="0"/>
              <w:spacing w:after="0" w:line="240" w:lineRule="auto"/>
              <w:rPr>
                <w:rFonts w:ascii="Times New Roman" w:eastAsia="SimSun" w:hAnsi="Times New Roman" w:cs="Times New Roman"/>
                <w:color w:val="000000" w:themeColor="text1"/>
                <w:sz w:val="20"/>
                <w:szCs w:val="20"/>
                <w:lang w:eastAsia="ar-SA"/>
              </w:rPr>
            </w:pPr>
            <w:r w:rsidRPr="00320897">
              <w:rPr>
                <w:rFonts w:ascii="Times New Roman" w:eastAsia="SimSun" w:hAnsi="Times New Roman" w:cs="Times New Roman"/>
                <w:color w:val="000000" w:themeColor="text1"/>
                <w:sz w:val="20"/>
                <w:szCs w:val="20"/>
                <w:lang w:eastAsia="zh-CN" w:bidi="hi-IN"/>
              </w:rPr>
              <w:t>Аукцион проводится 1</w:t>
            </w:r>
            <w:r w:rsidR="00AA5FD0" w:rsidRPr="00320897">
              <w:rPr>
                <w:rFonts w:ascii="Times New Roman" w:eastAsia="SimSun" w:hAnsi="Times New Roman" w:cs="Times New Roman"/>
                <w:color w:val="000000" w:themeColor="text1"/>
                <w:sz w:val="20"/>
                <w:szCs w:val="20"/>
                <w:lang w:eastAsia="zh-CN" w:bidi="hi-IN"/>
              </w:rPr>
              <w:t>0</w:t>
            </w:r>
            <w:r w:rsidRPr="00320897">
              <w:rPr>
                <w:rFonts w:ascii="Times New Roman" w:eastAsia="SimSun" w:hAnsi="Times New Roman" w:cs="Times New Roman"/>
                <w:color w:val="000000" w:themeColor="text1"/>
                <w:sz w:val="20"/>
                <w:szCs w:val="20"/>
                <w:lang w:eastAsia="zh-CN" w:bidi="hi-IN"/>
              </w:rPr>
              <w:t>:00 по МСК «</w:t>
            </w:r>
            <w:r w:rsidR="00AA5FD0" w:rsidRPr="00320897">
              <w:rPr>
                <w:rFonts w:ascii="Times New Roman" w:eastAsia="SimSun" w:hAnsi="Times New Roman" w:cs="Times New Roman"/>
                <w:color w:val="000000" w:themeColor="text1"/>
                <w:sz w:val="20"/>
                <w:szCs w:val="20"/>
                <w:lang w:eastAsia="zh-CN" w:bidi="hi-IN"/>
              </w:rPr>
              <w:t>1</w:t>
            </w:r>
            <w:r w:rsidR="00320897" w:rsidRPr="00320897">
              <w:rPr>
                <w:rFonts w:ascii="Times New Roman" w:eastAsia="SimSun" w:hAnsi="Times New Roman" w:cs="Times New Roman"/>
                <w:color w:val="000000" w:themeColor="text1"/>
                <w:sz w:val="20"/>
                <w:szCs w:val="20"/>
                <w:lang w:eastAsia="zh-CN" w:bidi="hi-IN"/>
              </w:rPr>
              <w:t>9</w:t>
            </w:r>
            <w:r w:rsidRPr="00320897">
              <w:rPr>
                <w:rFonts w:ascii="Times New Roman" w:eastAsia="SimSun" w:hAnsi="Times New Roman" w:cs="Times New Roman"/>
                <w:color w:val="000000" w:themeColor="text1"/>
                <w:sz w:val="20"/>
                <w:szCs w:val="20"/>
                <w:lang w:eastAsia="zh-CN" w:bidi="hi-IN"/>
              </w:rPr>
              <w:t xml:space="preserve">» </w:t>
            </w:r>
            <w:r w:rsidR="009A13C5" w:rsidRPr="00320897">
              <w:rPr>
                <w:rFonts w:ascii="Times New Roman" w:eastAsia="SimSun" w:hAnsi="Times New Roman" w:cs="Times New Roman"/>
                <w:color w:val="000000" w:themeColor="text1"/>
                <w:sz w:val="20"/>
                <w:szCs w:val="20"/>
                <w:lang w:eastAsia="zh-CN" w:bidi="hi-IN"/>
              </w:rPr>
              <w:t>0</w:t>
            </w:r>
            <w:r w:rsidR="008506D9">
              <w:rPr>
                <w:rFonts w:ascii="Times New Roman" w:eastAsia="SimSun" w:hAnsi="Times New Roman" w:cs="Times New Roman"/>
                <w:color w:val="000000" w:themeColor="text1"/>
                <w:sz w:val="20"/>
                <w:szCs w:val="20"/>
                <w:lang w:eastAsia="zh-CN" w:bidi="hi-IN"/>
              </w:rPr>
              <w:t>5</w:t>
            </w:r>
            <w:r w:rsidRPr="00320897">
              <w:rPr>
                <w:rFonts w:ascii="Times New Roman" w:eastAsia="SimSun" w:hAnsi="Times New Roman" w:cs="Times New Roman"/>
                <w:color w:val="000000" w:themeColor="text1"/>
                <w:sz w:val="20"/>
                <w:szCs w:val="20"/>
                <w:lang w:eastAsia="zh-CN" w:bidi="hi-IN"/>
              </w:rPr>
              <w:t xml:space="preserve"> 20</w:t>
            </w:r>
            <w:r w:rsidR="00B95562" w:rsidRPr="00320897">
              <w:rPr>
                <w:rFonts w:ascii="Times New Roman" w:eastAsia="SimSun" w:hAnsi="Times New Roman" w:cs="Times New Roman"/>
                <w:color w:val="000000" w:themeColor="text1"/>
                <w:sz w:val="20"/>
                <w:szCs w:val="20"/>
                <w:lang w:eastAsia="zh-CN" w:bidi="hi-IN"/>
              </w:rPr>
              <w:t>2</w:t>
            </w:r>
            <w:r w:rsidR="009A13C5" w:rsidRPr="00320897">
              <w:rPr>
                <w:rFonts w:ascii="Times New Roman" w:eastAsia="SimSun" w:hAnsi="Times New Roman" w:cs="Times New Roman"/>
                <w:color w:val="000000" w:themeColor="text1"/>
                <w:sz w:val="20"/>
                <w:szCs w:val="20"/>
                <w:lang w:eastAsia="zh-CN" w:bidi="hi-IN"/>
              </w:rPr>
              <w:t>1</w:t>
            </w:r>
            <w:r w:rsidRPr="00320897">
              <w:rPr>
                <w:rFonts w:ascii="Times New Roman" w:eastAsia="SimSun" w:hAnsi="Times New Roman" w:cs="Times New Roman"/>
                <w:color w:val="000000" w:themeColor="text1"/>
                <w:sz w:val="20"/>
                <w:szCs w:val="20"/>
                <w:lang w:eastAsia="zh-CN" w:bidi="hi-IN"/>
              </w:rPr>
              <w:t>г</w:t>
            </w:r>
          </w:p>
        </w:tc>
      </w:tr>
      <w:tr w:rsidR="0081571D" w:rsidRPr="006120E0" w14:paraId="05FCADD7" w14:textId="77777777" w:rsidTr="00A34B7E">
        <w:tc>
          <w:tcPr>
            <w:tcW w:w="175" w:type="pct"/>
            <w:tcBorders>
              <w:top w:val="single" w:sz="4" w:space="0" w:color="auto"/>
              <w:left w:val="single" w:sz="4" w:space="0" w:color="auto"/>
              <w:bottom w:val="single" w:sz="4" w:space="0" w:color="auto"/>
              <w:right w:val="single" w:sz="4" w:space="0" w:color="auto"/>
            </w:tcBorders>
          </w:tcPr>
          <w:p w14:paraId="4DDFB97B"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007" w:type="pct"/>
            <w:tcBorders>
              <w:top w:val="single" w:sz="4" w:space="0" w:color="auto"/>
              <w:left w:val="single" w:sz="4" w:space="0" w:color="auto"/>
              <w:bottom w:val="single" w:sz="4" w:space="0" w:color="auto"/>
              <w:right w:val="single" w:sz="4" w:space="0" w:color="auto"/>
            </w:tcBorders>
          </w:tcPr>
          <w:p w14:paraId="1ADB88D7" w14:textId="77777777" w:rsidR="0081571D" w:rsidRPr="006120E0" w:rsidRDefault="0081571D" w:rsidP="006120E0">
            <w:pPr>
              <w:autoSpaceDE w:val="0"/>
              <w:spacing w:after="0" w:line="240" w:lineRule="auto"/>
              <w:jc w:val="both"/>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Место и дата подведения итогов закупки</w:t>
            </w:r>
          </w:p>
        </w:tc>
        <w:tc>
          <w:tcPr>
            <w:tcW w:w="3818" w:type="pct"/>
            <w:gridSpan w:val="13"/>
            <w:tcBorders>
              <w:top w:val="single" w:sz="4" w:space="0" w:color="auto"/>
              <w:left w:val="single" w:sz="4" w:space="0" w:color="auto"/>
              <w:bottom w:val="single" w:sz="4" w:space="0" w:color="auto"/>
              <w:right w:val="single" w:sz="4" w:space="0" w:color="auto"/>
            </w:tcBorders>
          </w:tcPr>
          <w:p w14:paraId="24E11589" w14:textId="77777777" w:rsidR="00B66561" w:rsidRPr="00320897" w:rsidRDefault="00B66561" w:rsidP="00B66561">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320897">
              <w:rPr>
                <w:rFonts w:ascii="Times New Roman" w:eastAsia="SimSun" w:hAnsi="Times New Roman" w:cs="Times New Roman"/>
                <w:color w:val="000000" w:themeColor="text1"/>
                <w:sz w:val="20"/>
                <w:szCs w:val="20"/>
                <w:lang w:eastAsia="zh-CN" w:bidi="hi-IN"/>
              </w:rPr>
              <w:t xml:space="preserve">600036, г. Владимир, ул. Василисина, д. 22Б </w:t>
            </w:r>
          </w:p>
          <w:p w14:paraId="48587E93" w14:textId="00573AD1" w:rsidR="0081571D" w:rsidRPr="00320897" w:rsidRDefault="0081571D" w:rsidP="008506D9">
            <w:pPr>
              <w:snapToGrid w:val="0"/>
              <w:spacing w:after="0" w:line="240" w:lineRule="auto"/>
              <w:rPr>
                <w:rFonts w:ascii="Times New Roman" w:eastAsia="SimSun" w:hAnsi="Times New Roman" w:cs="Times New Roman"/>
                <w:color w:val="000000" w:themeColor="text1"/>
                <w:sz w:val="20"/>
                <w:szCs w:val="20"/>
                <w:lang w:eastAsia="zh-CN" w:bidi="hi-IN"/>
              </w:rPr>
            </w:pPr>
            <w:r w:rsidRPr="00320897">
              <w:rPr>
                <w:rFonts w:ascii="Times New Roman" w:eastAsia="SimSun" w:hAnsi="Times New Roman" w:cs="Times New Roman"/>
                <w:color w:val="000000" w:themeColor="text1"/>
                <w:sz w:val="20"/>
                <w:szCs w:val="20"/>
                <w:lang w:eastAsia="zh-CN" w:bidi="hi-IN"/>
              </w:rPr>
              <w:t xml:space="preserve">Дата </w:t>
            </w:r>
            <w:r w:rsidR="002A10AA" w:rsidRPr="00320897">
              <w:rPr>
                <w:rFonts w:ascii="Times New Roman" w:eastAsia="SimSun" w:hAnsi="Times New Roman" w:cs="Times New Roman"/>
                <w:color w:val="000000" w:themeColor="text1"/>
                <w:sz w:val="20"/>
                <w:szCs w:val="20"/>
                <w:lang w:eastAsia="zh-CN" w:bidi="hi-IN"/>
              </w:rPr>
              <w:t>подведени</w:t>
            </w:r>
            <w:r w:rsidRPr="00320897">
              <w:rPr>
                <w:rFonts w:ascii="Times New Roman" w:eastAsia="SimSun" w:hAnsi="Times New Roman" w:cs="Times New Roman"/>
                <w:color w:val="000000" w:themeColor="text1"/>
                <w:sz w:val="20"/>
                <w:szCs w:val="20"/>
                <w:lang w:eastAsia="zh-CN" w:bidi="hi-IN"/>
              </w:rPr>
              <w:t>я</w:t>
            </w:r>
            <w:r w:rsidR="002A10AA" w:rsidRPr="00320897">
              <w:rPr>
                <w:rFonts w:ascii="Times New Roman" w:eastAsia="SimSun" w:hAnsi="Times New Roman" w:cs="Times New Roman"/>
                <w:color w:val="000000" w:themeColor="text1"/>
                <w:sz w:val="20"/>
                <w:szCs w:val="20"/>
                <w:lang w:eastAsia="zh-CN" w:bidi="hi-IN"/>
              </w:rPr>
              <w:t xml:space="preserve"> итогов</w:t>
            </w:r>
            <w:r w:rsidRPr="00320897">
              <w:rPr>
                <w:rFonts w:ascii="Times New Roman" w:eastAsia="SimSun" w:hAnsi="Times New Roman" w:cs="Times New Roman"/>
                <w:color w:val="000000" w:themeColor="text1"/>
                <w:sz w:val="20"/>
                <w:szCs w:val="20"/>
                <w:lang w:eastAsia="zh-CN" w:bidi="hi-IN"/>
              </w:rPr>
              <w:t xml:space="preserve"> заявок участников закупки не позднее: 1</w:t>
            </w:r>
            <w:r w:rsidR="009A13C5" w:rsidRPr="00320897">
              <w:rPr>
                <w:rFonts w:ascii="Times New Roman" w:eastAsia="SimSun" w:hAnsi="Times New Roman" w:cs="Times New Roman"/>
                <w:color w:val="000000" w:themeColor="text1"/>
                <w:sz w:val="20"/>
                <w:szCs w:val="20"/>
                <w:lang w:eastAsia="zh-CN" w:bidi="hi-IN"/>
              </w:rPr>
              <w:t>7</w:t>
            </w:r>
            <w:r w:rsidRPr="00320897">
              <w:rPr>
                <w:rFonts w:ascii="Times New Roman" w:eastAsia="SimSun" w:hAnsi="Times New Roman" w:cs="Times New Roman"/>
                <w:color w:val="000000" w:themeColor="text1"/>
                <w:sz w:val="20"/>
                <w:szCs w:val="20"/>
                <w:lang w:eastAsia="zh-CN" w:bidi="hi-IN"/>
              </w:rPr>
              <w:t>:00 по МСК «</w:t>
            </w:r>
            <w:r w:rsidR="00320897" w:rsidRPr="00320897">
              <w:rPr>
                <w:rFonts w:ascii="Times New Roman" w:eastAsia="SimSun" w:hAnsi="Times New Roman" w:cs="Times New Roman"/>
                <w:color w:val="000000" w:themeColor="text1"/>
                <w:sz w:val="20"/>
                <w:szCs w:val="20"/>
                <w:lang w:eastAsia="zh-CN" w:bidi="hi-IN"/>
              </w:rPr>
              <w:t>20</w:t>
            </w:r>
            <w:r w:rsidRPr="00320897">
              <w:rPr>
                <w:rFonts w:ascii="Times New Roman" w:eastAsia="SimSun" w:hAnsi="Times New Roman" w:cs="Times New Roman"/>
                <w:color w:val="000000" w:themeColor="text1"/>
                <w:sz w:val="20"/>
                <w:szCs w:val="20"/>
                <w:lang w:eastAsia="zh-CN" w:bidi="hi-IN"/>
              </w:rPr>
              <w:t>»</w:t>
            </w:r>
            <w:r w:rsidR="009A13C5" w:rsidRPr="00320897">
              <w:rPr>
                <w:rFonts w:ascii="Times New Roman" w:eastAsia="SimSun" w:hAnsi="Times New Roman" w:cs="Times New Roman"/>
                <w:color w:val="000000" w:themeColor="text1"/>
                <w:sz w:val="20"/>
                <w:szCs w:val="20"/>
                <w:lang w:eastAsia="zh-CN" w:bidi="hi-IN"/>
              </w:rPr>
              <w:t xml:space="preserve"> 0</w:t>
            </w:r>
            <w:r w:rsidR="008506D9">
              <w:rPr>
                <w:rFonts w:ascii="Times New Roman" w:eastAsia="SimSun" w:hAnsi="Times New Roman" w:cs="Times New Roman"/>
                <w:color w:val="000000" w:themeColor="text1"/>
                <w:sz w:val="20"/>
                <w:szCs w:val="20"/>
                <w:lang w:eastAsia="zh-CN" w:bidi="hi-IN"/>
              </w:rPr>
              <w:t>5</w:t>
            </w:r>
            <w:r w:rsidRPr="00320897">
              <w:rPr>
                <w:rFonts w:ascii="Times New Roman" w:eastAsia="SimSun" w:hAnsi="Times New Roman" w:cs="Times New Roman"/>
                <w:color w:val="000000" w:themeColor="text1"/>
                <w:sz w:val="20"/>
                <w:szCs w:val="20"/>
                <w:lang w:eastAsia="zh-CN" w:bidi="hi-IN"/>
              </w:rPr>
              <w:t xml:space="preserve"> 20</w:t>
            </w:r>
            <w:r w:rsidR="00B95562" w:rsidRPr="00320897">
              <w:rPr>
                <w:rFonts w:ascii="Times New Roman" w:eastAsia="SimSun" w:hAnsi="Times New Roman" w:cs="Times New Roman"/>
                <w:color w:val="000000" w:themeColor="text1"/>
                <w:sz w:val="20"/>
                <w:szCs w:val="20"/>
                <w:lang w:eastAsia="zh-CN" w:bidi="hi-IN"/>
              </w:rPr>
              <w:t>2</w:t>
            </w:r>
            <w:r w:rsidR="00697D54" w:rsidRPr="00320897">
              <w:rPr>
                <w:rFonts w:ascii="Times New Roman" w:eastAsia="SimSun" w:hAnsi="Times New Roman" w:cs="Times New Roman"/>
                <w:color w:val="000000" w:themeColor="text1"/>
                <w:sz w:val="20"/>
                <w:szCs w:val="20"/>
                <w:lang w:eastAsia="zh-CN" w:bidi="hi-IN"/>
              </w:rPr>
              <w:t>1</w:t>
            </w:r>
            <w:r w:rsidRPr="00320897">
              <w:rPr>
                <w:rFonts w:ascii="Times New Roman" w:eastAsia="SimSun" w:hAnsi="Times New Roman" w:cs="Times New Roman"/>
                <w:color w:val="000000" w:themeColor="text1"/>
                <w:sz w:val="20"/>
                <w:szCs w:val="20"/>
                <w:lang w:eastAsia="zh-CN" w:bidi="hi-IN"/>
              </w:rPr>
              <w:t>г</w:t>
            </w:r>
          </w:p>
        </w:tc>
      </w:tr>
      <w:tr w:rsidR="0081571D" w:rsidRPr="006120E0" w14:paraId="405F512C" w14:textId="77777777" w:rsidTr="00320897">
        <w:tc>
          <w:tcPr>
            <w:tcW w:w="175" w:type="pct"/>
            <w:tcBorders>
              <w:top w:val="single" w:sz="4" w:space="0" w:color="auto"/>
              <w:left w:val="single" w:sz="4" w:space="0" w:color="auto"/>
              <w:bottom w:val="single" w:sz="4" w:space="0" w:color="auto"/>
              <w:right w:val="single" w:sz="4" w:space="0" w:color="auto"/>
            </w:tcBorders>
          </w:tcPr>
          <w:p w14:paraId="49A5BBD0"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1561" w:type="pct"/>
            <w:gridSpan w:val="8"/>
            <w:tcBorders>
              <w:top w:val="single" w:sz="4" w:space="0" w:color="auto"/>
              <w:left w:val="single" w:sz="4" w:space="0" w:color="auto"/>
              <w:bottom w:val="single" w:sz="4" w:space="0" w:color="auto"/>
              <w:right w:val="single" w:sz="4" w:space="0" w:color="auto"/>
            </w:tcBorders>
          </w:tcPr>
          <w:p w14:paraId="762308EE" w14:textId="77777777" w:rsidR="0081571D" w:rsidRPr="006120E0" w:rsidRDefault="0081571D" w:rsidP="006120E0">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Размер обеспечения заявки на участие в процедуре закупки:</w:t>
            </w:r>
          </w:p>
        </w:tc>
        <w:tc>
          <w:tcPr>
            <w:tcW w:w="3263" w:type="pct"/>
            <w:gridSpan w:val="6"/>
            <w:tcBorders>
              <w:top w:val="single" w:sz="4" w:space="0" w:color="auto"/>
              <w:left w:val="single" w:sz="4" w:space="0" w:color="auto"/>
              <w:bottom w:val="single" w:sz="4" w:space="0" w:color="auto"/>
              <w:right w:val="single" w:sz="4" w:space="0" w:color="auto"/>
            </w:tcBorders>
          </w:tcPr>
          <w:p w14:paraId="391A81A8" w14:textId="77777777" w:rsidR="0081571D" w:rsidRPr="00827E10" w:rsidRDefault="0081571D" w:rsidP="006120E0">
            <w:pPr>
              <w:spacing w:after="0" w:line="240" w:lineRule="auto"/>
              <w:jc w:val="both"/>
              <w:rPr>
                <w:rFonts w:ascii="Times New Roman" w:eastAsia="SimSun" w:hAnsi="Times New Roman" w:cs="Times New Roman"/>
                <w:sz w:val="20"/>
                <w:szCs w:val="20"/>
                <w:lang w:eastAsia="ar-SA"/>
              </w:rPr>
            </w:pPr>
            <w:r w:rsidRPr="00827E10">
              <w:rPr>
                <w:rFonts w:ascii="Times New Roman" w:eastAsia="SimSun" w:hAnsi="Times New Roman" w:cs="Times New Roman"/>
                <w:sz w:val="20"/>
                <w:szCs w:val="20"/>
                <w:lang w:eastAsia="ar-SA"/>
              </w:rPr>
              <w:t xml:space="preserve">Не предусмотрен. </w:t>
            </w:r>
          </w:p>
          <w:p w14:paraId="48ECD2C9" w14:textId="77777777" w:rsidR="0081571D" w:rsidRPr="00827E10" w:rsidRDefault="0081571D" w:rsidP="006120E0">
            <w:pPr>
              <w:spacing w:after="0" w:line="240" w:lineRule="auto"/>
              <w:jc w:val="both"/>
              <w:textAlignment w:val="baseline"/>
              <w:rPr>
                <w:rFonts w:ascii="Times New Roman" w:eastAsia="Times New Roman" w:hAnsi="Times New Roman" w:cs="Times New Roman"/>
                <w:kern w:val="1"/>
                <w:sz w:val="20"/>
                <w:szCs w:val="20"/>
                <w:lang w:val="de-DE" w:eastAsia="fa-IR" w:bidi="fa-IR"/>
              </w:rPr>
            </w:pPr>
            <w:r w:rsidRPr="00827E10">
              <w:rPr>
                <w:rFonts w:ascii="Times New Roman" w:eastAsia="SimSun" w:hAnsi="Times New Roman" w:cs="Times New Roman"/>
                <w:sz w:val="20"/>
                <w:szCs w:val="20"/>
                <w:lang w:eastAsia="ar-SA"/>
              </w:rPr>
              <w:t>Оператор ЭТП взимает комиссию в соответствии с регламентом ЭТП</w:t>
            </w:r>
          </w:p>
        </w:tc>
      </w:tr>
      <w:tr w:rsidR="0081571D" w:rsidRPr="006120E0" w14:paraId="5D8117C9" w14:textId="77777777" w:rsidTr="00B66561">
        <w:tc>
          <w:tcPr>
            <w:tcW w:w="175" w:type="pct"/>
            <w:tcBorders>
              <w:top w:val="single" w:sz="4" w:space="0" w:color="auto"/>
              <w:left w:val="single" w:sz="2" w:space="0" w:color="000000"/>
              <w:bottom w:val="single" w:sz="4" w:space="0" w:color="auto"/>
            </w:tcBorders>
          </w:tcPr>
          <w:p w14:paraId="23B9CAE5"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2001" w:type="pct"/>
            <w:gridSpan w:val="12"/>
            <w:tcBorders>
              <w:top w:val="single" w:sz="4" w:space="0" w:color="auto"/>
              <w:left w:val="single" w:sz="2" w:space="0" w:color="000000"/>
              <w:bottom w:val="single" w:sz="4" w:space="0" w:color="auto"/>
            </w:tcBorders>
          </w:tcPr>
          <w:p w14:paraId="29A978BA" w14:textId="77777777" w:rsidR="0081571D" w:rsidRPr="006120E0" w:rsidRDefault="0081571D" w:rsidP="006120E0">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Размер обеспечения исполнения договора:</w:t>
            </w:r>
          </w:p>
        </w:tc>
        <w:tc>
          <w:tcPr>
            <w:tcW w:w="2824" w:type="pct"/>
            <w:gridSpan w:val="2"/>
            <w:tcBorders>
              <w:top w:val="single" w:sz="4" w:space="0" w:color="auto"/>
              <w:left w:val="single" w:sz="2" w:space="0" w:color="000000"/>
              <w:bottom w:val="single" w:sz="4" w:space="0" w:color="auto"/>
              <w:right w:val="single" w:sz="2" w:space="0" w:color="000000"/>
            </w:tcBorders>
          </w:tcPr>
          <w:p w14:paraId="658940A0" w14:textId="77777777" w:rsidR="0081571D" w:rsidRPr="006120E0" w:rsidRDefault="0081571D" w:rsidP="006120E0">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Не предусмотрен.</w:t>
            </w:r>
          </w:p>
        </w:tc>
      </w:tr>
      <w:tr w:rsidR="0081571D" w:rsidRPr="006120E0" w14:paraId="6DC628E6" w14:textId="77777777" w:rsidTr="00320897">
        <w:tc>
          <w:tcPr>
            <w:tcW w:w="175" w:type="pct"/>
            <w:tcBorders>
              <w:top w:val="single" w:sz="4" w:space="0" w:color="auto"/>
              <w:left w:val="single" w:sz="4" w:space="0" w:color="auto"/>
              <w:bottom w:val="single" w:sz="4" w:space="0" w:color="auto"/>
              <w:right w:val="single" w:sz="4" w:space="0" w:color="auto"/>
            </w:tcBorders>
          </w:tcPr>
          <w:p w14:paraId="3C7A55CF" w14:textId="77777777" w:rsidR="0081571D" w:rsidRPr="006120E0" w:rsidRDefault="0081571D" w:rsidP="00FB2EBC">
            <w:pPr>
              <w:numPr>
                <w:ilvl w:val="0"/>
                <w:numId w:val="3"/>
              </w:numPr>
              <w:spacing w:after="0" w:line="240" w:lineRule="auto"/>
              <w:ind w:left="0" w:firstLine="0"/>
              <w:rPr>
                <w:rFonts w:ascii="Times New Roman" w:eastAsia="SimSun" w:hAnsi="Times New Roman" w:cs="Times New Roman"/>
                <w:sz w:val="20"/>
                <w:szCs w:val="20"/>
                <w:lang w:eastAsia="ar-SA"/>
              </w:rPr>
            </w:pPr>
          </w:p>
        </w:tc>
        <w:tc>
          <w:tcPr>
            <w:tcW w:w="2092" w:type="pct"/>
            <w:gridSpan w:val="13"/>
            <w:tcBorders>
              <w:top w:val="single" w:sz="4" w:space="0" w:color="auto"/>
              <w:left w:val="single" w:sz="4" w:space="0" w:color="auto"/>
              <w:bottom w:val="single" w:sz="4" w:space="0" w:color="auto"/>
              <w:right w:val="single" w:sz="4" w:space="0" w:color="auto"/>
            </w:tcBorders>
          </w:tcPr>
          <w:p w14:paraId="3C3AAD3B" w14:textId="77777777" w:rsidR="0081571D" w:rsidRPr="006120E0" w:rsidRDefault="0081571D" w:rsidP="006120E0">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Наименование и контакты лица, ответственного за проведение данной закупки:</w:t>
            </w:r>
          </w:p>
        </w:tc>
        <w:tc>
          <w:tcPr>
            <w:tcW w:w="2733" w:type="pct"/>
            <w:tcBorders>
              <w:top w:val="single" w:sz="4" w:space="0" w:color="auto"/>
              <w:left w:val="single" w:sz="4" w:space="0" w:color="auto"/>
              <w:bottom w:val="single" w:sz="4" w:space="0" w:color="auto"/>
              <w:right w:val="single" w:sz="4" w:space="0" w:color="auto"/>
            </w:tcBorders>
          </w:tcPr>
          <w:p w14:paraId="148537CB" w14:textId="0E2D49DE" w:rsidR="00023BF8" w:rsidRPr="006120E0" w:rsidRDefault="00023BF8" w:rsidP="00023BF8">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sz w:val="20"/>
                <w:szCs w:val="20"/>
                <w:lang w:eastAsia="ar-SA"/>
              </w:rPr>
              <w:t xml:space="preserve">Ф.И.О.: </w:t>
            </w:r>
            <w:r w:rsidR="00B66561">
              <w:rPr>
                <w:rFonts w:ascii="Times New Roman" w:eastAsia="SimSun" w:hAnsi="Times New Roman" w:cs="Times New Roman"/>
                <w:color w:val="00000A"/>
                <w:sz w:val="20"/>
                <w:szCs w:val="20"/>
                <w:lang w:eastAsia="zh-CN" w:bidi="hi-IN"/>
              </w:rPr>
              <w:t>Орумбаева</w:t>
            </w:r>
            <w:r w:rsidRPr="006120E0">
              <w:rPr>
                <w:rFonts w:ascii="Times New Roman" w:eastAsia="SimSun" w:hAnsi="Times New Roman" w:cs="Times New Roman"/>
                <w:color w:val="00000A"/>
                <w:sz w:val="20"/>
                <w:szCs w:val="20"/>
                <w:lang w:eastAsia="zh-CN" w:bidi="hi-IN"/>
              </w:rPr>
              <w:t xml:space="preserve"> </w:t>
            </w:r>
            <w:r>
              <w:rPr>
                <w:rFonts w:ascii="Times New Roman" w:eastAsia="SimSun" w:hAnsi="Times New Roman" w:cs="Times New Roman"/>
                <w:color w:val="00000A"/>
                <w:sz w:val="20"/>
                <w:szCs w:val="20"/>
                <w:lang w:eastAsia="zh-CN" w:bidi="hi-IN"/>
              </w:rPr>
              <w:t>Надежда Андреевна</w:t>
            </w:r>
            <w:r w:rsidRPr="006120E0">
              <w:rPr>
                <w:rFonts w:ascii="Times New Roman" w:eastAsia="SimSun" w:hAnsi="Times New Roman" w:cs="Times New Roman"/>
                <w:color w:val="00000A"/>
                <w:sz w:val="20"/>
                <w:szCs w:val="20"/>
                <w:lang w:eastAsia="zh-CN" w:bidi="hi-IN"/>
              </w:rPr>
              <w:t xml:space="preserve">, </w:t>
            </w:r>
          </w:p>
          <w:p w14:paraId="5A28E42B" w14:textId="3B8DFD99" w:rsidR="0081571D" w:rsidRPr="006120E0" w:rsidRDefault="00023BF8" w:rsidP="00023BF8">
            <w:pPr>
              <w:widowControl w:val="0"/>
              <w:suppressAutoHyphens/>
              <w:spacing w:after="0" w:line="240" w:lineRule="auto"/>
              <w:jc w:val="both"/>
              <w:textAlignment w:val="baseline"/>
              <w:rPr>
                <w:rFonts w:ascii="Times New Roman" w:eastAsia="SimSun" w:hAnsi="Times New Roman" w:cs="Times New Roman"/>
                <w:sz w:val="20"/>
                <w:szCs w:val="20"/>
                <w:lang w:eastAsia="ar-SA"/>
              </w:rPr>
            </w:pPr>
            <w:r w:rsidRPr="00B66561">
              <w:rPr>
                <w:rFonts w:ascii="Times New Roman" w:eastAsia="SimSun" w:hAnsi="Times New Roman" w:cs="Times New Roman"/>
                <w:sz w:val="20"/>
                <w:szCs w:val="20"/>
                <w:lang w:eastAsia="zh-CN" w:bidi="hi-IN"/>
              </w:rPr>
              <w:t xml:space="preserve">тел: </w:t>
            </w:r>
            <w:r w:rsidR="00B66561" w:rsidRPr="00406D01">
              <w:rPr>
                <w:rFonts w:ascii="Times New Roman" w:eastAsia="SimSun" w:hAnsi="Times New Roman" w:cs="Times New Roman"/>
                <w:color w:val="00000A"/>
                <w:sz w:val="20"/>
                <w:szCs w:val="20"/>
                <w:lang w:eastAsia="zh-CN" w:bidi="hi-IN"/>
              </w:rPr>
              <w:t xml:space="preserve">+7 </w:t>
            </w:r>
            <w:r w:rsidR="00B66561">
              <w:rPr>
                <w:rFonts w:ascii="Times New Roman" w:eastAsia="SimSun" w:hAnsi="Times New Roman" w:cs="Times New Roman"/>
                <w:color w:val="00000A"/>
                <w:sz w:val="20"/>
                <w:szCs w:val="20"/>
                <w:lang w:eastAsia="zh-CN" w:bidi="hi-IN"/>
              </w:rPr>
              <w:t>4922</w:t>
            </w:r>
            <w:r w:rsidR="00B66561" w:rsidRPr="00406D01">
              <w:rPr>
                <w:rFonts w:ascii="Times New Roman" w:eastAsia="SimSun" w:hAnsi="Times New Roman" w:cs="Times New Roman"/>
                <w:color w:val="00000A"/>
                <w:sz w:val="20"/>
                <w:szCs w:val="20"/>
                <w:lang w:eastAsia="zh-CN" w:bidi="hi-IN"/>
              </w:rPr>
              <w:t xml:space="preserve"> </w:t>
            </w:r>
            <w:r w:rsidR="00B66561">
              <w:rPr>
                <w:rFonts w:ascii="Times New Roman" w:eastAsia="SimSun" w:hAnsi="Times New Roman" w:cs="Times New Roman"/>
                <w:color w:val="00000A"/>
                <w:sz w:val="20"/>
                <w:szCs w:val="20"/>
                <w:lang w:eastAsia="zh-CN" w:bidi="hi-IN"/>
              </w:rPr>
              <w:t>54</w:t>
            </w:r>
            <w:r w:rsidR="00B66561" w:rsidRPr="00406D01">
              <w:rPr>
                <w:rFonts w:ascii="Times New Roman" w:eastAsia="SimSun" w:hAnsi="Times New Roman" w:cs="Times New Roman"/>
                <w:color w:val="00000A"/>
                <w:sz w:val="20"/>
                <w:szCs w:val="20"/>
                <w:lang w:eastAsia="zh-CN" w:bidi="hi-IN"/>
              </w:rPr>
              <w:t>-</w:t>
            </w:r>
            <w:r w:rsidR="00B66561">
              <w:rPr>
                <w:rFonts w:ascii="Times New Roman" w:eastAsia="SimSun" w:hAnsi="Times New Roman" w:cs="Times New Roman"/>
                <w:color w:val="00000A"/>
                <w:sz w:val="20"/>
                <w:szCs w:val="20"/>
                <w:lang w:eastAsia="zh-CN" w:bidi="hi-IN"/>
              </w:rPr>
              <w:t>04</w:t>
            </w:r>
            <w:r w:rsidR="00B66561" w:rsidRPr="00406D01">
              <w:rPr>
                <w:rFonts w:ascii="Times New Roman" w:eastAsia="SimSun" w:hAnsi="Times New Roman" w:cs="Times New Roman"/>
                <w:color w:val="00000A"/>
                <w:sz w:val="20"/>
                <w:szCs w:val="20"/>
                <w:lang w:eastAsia="zh-CN" w:bidi="hi-IN"/>
              </w:rPr>
              <w:t>-</w:t>
            </w:r>
            <w:r w:rsidR="00B66561">
              <w:rPr>
                <w:rFonts w:ascii="Times New Roman" w:eastAsia="SimSun" w:hAnsi="Times New Roman" w:cs="Times New Roman"/>
                <w:color w:val="00000A"/>
                <w:sz w:val="20"/>
                <w:szCs w:val="20"/>
                <w:lang w:eastAsia="zh-CN" w:bidi="hi-IN"/>
              </w:rPr>
              <w:t>0</w:t>
            </w:r>
            <w:r w:rsidR="00B66561" w:rsidRPr="00406D01">
              <w:rPr>
                <w:rFonts w:ascii="Times New Roman" w:eastAsia="SimSun" w:hAnsi="Times New Roman" w:cs="Times New Roman"/>
                <w:color w:val="00000A"/>
                <w:sz w:val="20"/>
                <w:szCs w:val="20"/>
                <w:lang w:eastAsia="zh-CN" w:bidi="hi-IN"/>
              </w:rPr>
              <w:t>9</w:t>
            </w:r>
            <w:r w:rsidRPr="006120E0">
              <w:rPr>
                <w:rFonts w:ascii="Times New Roman" w:eastAsia="SimSun" w:hAnsi="Times New Roman" w:cs="Times New Roman"/>
                <w:color w:val="00000A"/>
                <w:sz w:val="20"/>
                <w:szCs w:val="20"/>
                <w:lang w:eastAsia="zh-CN" w:bidi="hi-IN"/>
              </w:rPr>
              <w:t xml:space="preserve">,  </w:t>
            </w:r>
            <w:hyperlink r:id="rId11" w:history="1">
              <w:r w:rsidRPr="00023BF8">
                <w:rPr>
                  <w:rStyle w:val="a4"/>
                  <w:rFonts w:ascii="Times New Roman" w:hAnsi="Times New Roman" w:cs="Times New Roman"/>
                  <w:sz w:val="20"/>
                  <w:szCs w:val="20"/>
                </w:rPr>
                <w:t>zakupki@vokki.ru</w:t>
              </w:r>
            </w:hyperlink>
          </w:p>
        </w:tc>
      </w:tr>
    </w:tbl>
    <w:p w14:paraId="52408E3B" w14:textId="77777777" w:rsidR="006120E0" w:rsidRPr="00AE34CE" w:rsidRDefault="006120E0">
      <w:pPr>
        <w:rPr>
          <w:rFonts w:ascii="Times New Roman" w:eastAsia="SimSun" w:hAnsi="Times New Roman" w:cs="Times New Roman"/>
          <w:b/>
          <w:color w:val="000000"/>
          <w:sz w:val="24"/>
          <w:szCs w:val="24"/>
          <w:lang w:val="en-US" w:eastAsia="ar-SA"/>
        </w:rPr>
      </w:pPr>
      <w:r w:rsidRPr="00AE34CE">
        <w:rPr>
          <w:rFonts w:ascii="Times New Roman" w:eastAsia="SimSun" w:hAnsi="Times New Roman" w:cs="Times New Roman"/>
          <w:b/>
          <w:color w:val="000000"/>
          <w:sz w:val="24"/>
          <w:szCs w:val="24"/>
          <w:lang w:val="en-US" w:eastAsia="ar-SA"/>
        </w:rPr>
        <w:br w:type="page"/>
      </w:r>
    </w:p>
    <w:p w14:paraId="5BF3E1E6" w14:textId="77777777" w:rsidR="00E4736F" w:rsidRDefault="00E4736F" w:rsidP="00B47FE0">
      <w:pPr>
        <w:tabs>
          <w:tab w:val="left" w:pos="-3261"/>
          <w:tab w:val="left" w:pos="0"/>
        </w:tabs>
        <w:suppressAutoHyphens/>
        <w:spacing w:after="0" w:line="240" w:lineRule="auto"/>
        <w:jc w:val="center"/>
        <w:rPr>
          <w:rFonts w:ascii="Times New Roman" w:eastAsia="SimSun" w:hAnsi="Times New Roman" w:cs="Times New Roman"/>
          <w:b/>
          <w:color w:val="000000"/>
          <w:lang w:eastAsia="ar-SA"/>
        </w:rPr>
      </w:pPr>
    </w:p>
    <w:p w14:paraId="5DC3A76B" w14:textId="56C19812" w:rsidR="00406D01" w:rsidRPr="00406D01" w:rsidRDefault="00B47FE0" w:rsidP="00B47FE0">
      <w:pPr>
        <w:tabs>
          <w:tab w:val="left" w:pos="-3261"/>
          <w:tab w:val="left" w:pos="0"/>
        </w:tabs>
        <w:suppressAutoHyphens/>
        <w:spacing w:after="0" w:line="240" w:lineRule="auto"/>
        <w:jc w:val="center"/>
        <w:rPr>
          <w:rFonts w:ascii="Times New Roman" w:eastAsia="SimSun" w:hAnsi="Times New Roman" w:cs="Times New Roman"/>
          <w:b/>
          <w:color w:val="000000"/>
          <w:lang w:eastAsia="ar-SA"/>
        </w:rPr>
      </w:pPr>
      <w:r w:rsidRPr="00406D01">
        <w:rPr>
          <w:rFonts w:ascii="Times New Roman" w:eastAsia="SimSun" w:hAnsi="Times New Roman" w:cs="Times New Roman"/>
          <w:b/>
          <w:color w:val="000000"/>
          <w:lang w:eastAsia="ar-SA"/>
        </w:rPr>
        <w:t>Д</w:t>
      </w:r>
      <w:r w:rsidR="00406D01" w:rsidRPr="00406D01">
        <w:rPr>
          <w:rFonts w:ascii="Times New Roman" w:eastAsia="SimSun" w:hAnsi="Times New Roman" w:cs="Times New Roman"/>
          <w:b/>
          <w:color w:val="000000"/>
          <w:lang w:eastAsia="ar-SA"/>
        </w:rPr>
        <w:t>ОКУМЕНТАЦИЯ</w:t>
      </w:r>
    </w:p>
    <w:p w14:paraId="119D487A" w14:textId="680B6118" w:rsidR="00B47FE0" w:rsidRDefault="00B47FE0" w:rsidP="00B47FE0">
      <w:pPr>
        <w:tabs>
          <w:tab w:val="left" w:pos="-3261"/>
          <w:tab w:val="left" w:pos="0"/>
        </w:tabs>
        <w:suppressAutoHyphens/>
        <w:spacing w:after="0" w:line="240" w:lineRule="auto"/>
        <w:jc w:val="center"/>
        <w:rPr>
          <w:rFonts w:ascii="Times New Roman" w:eastAsia="SimSun" w:hAnsi="Times New Roman" w:cs="Times New Roman"/>
          <w:b/>
          <w:color w:val="000000"/>
          <w:lang w:eastAsia="ar-SA"/>
        </w:rPr>
      </w:pPr>
      <w:r w:rsidRPr="00406D01">
        <w:rPr>
          <w:rFonts w:ascii="Times New Roman" w:eastAsia="SimSun" w:hAnsi="Times New Roman" w:cs="Times New Roman"/>
          <w:b/>
          <w:color w:val="000000"/>
          <w:lang w:eastAsia="ar-SA"/>
        </w:rPr>
        <w:t>о проведении процедуры закупки в электронной форме</w:t>
      </w:r>
    </w:p>
    <w:p w14:paraId="1798CA76" w14:textId="77777777" w:rsidR="00850C84" w:rsidRPr="00406D01" w:rsidRDefault="00850C84" w:rsidP="00B47FE0">
      <w:pPr>
        <w:tabs>
          <w:tab w:val="left" w:pos="-3261"/>
          <w:tab w:val="left" w:pos="0"/>
        </w:tabs>
        <w:suppressAutoHyphens/>
        <w:spacing w:after="0" w:line="240" w:lineRule="auto"/>
        <w:jc w:val="center"/>
        <w:rPr>
          <w:rFonts w:ascii="Times New Roman" w:eastAsia="SimSun" w:hAnsi="Times New Roman" w:cs="Times New Roman"/>
          <w:b/>
          <w:color w:val="000000"/>
          <w:lang w:eastAsia="ar-SA"/>
        </w:rPr>
      </w:pPr>
    </w:p>
    <w:tbl>
      <w:tblPr>
        <w:tblW w:w="10870" w:type="dxa"/>
        <w:tblInd w:w="-570" w:type="dxa"/>
        <w:tblBorders>
          <w:top w:val="single" w:sz="2" w:space="0" w:color="000001"/>
          <w:left w:val="single" w:sz="2" w:space="0" w:color="000001"/>
          <w:bottom w:val="single" w:sz="2" w:space="0" w:color="000001"/>
          <w:insideH w:val="single" w:sz="2" w:space="0" w:color="000001"/>
        </w:tblBorders>
        <w:tblCellMar>
          <w:left w:w="1" w:type="dxa"/>
          <w:right w:w="10" w:type="dxa"/>
        </w:tblCellMar>
        <w:tblLook w:val="04A0" w:firstRow="1" w:lastRow="0" w:firstColumn="1" w:lastColumn="0" w:noHBand="0" w:noVBand="1"/>
      </w:tblPr>
      <w:tblGrid>
        <w:gridCol w:w="309"/>
        <w:gridCol w:w="1279"/>
        <w:gridCol w:w="822"/>
        <w:gridCol w:w="28"/>
        <w:gridCol w:w="142"/>
        <w:gridCol w:w="142"/>
        <w:gridCol w:w="135"/>
        <w:gridCol w:w="308"/>
        <w:gridCol w:w="401"/>
        <w:gridCol w:w="851"/>
        <w:gridCol w:w="403"/>
        <w:gridCol w:w="311"/>
        <w:gridCol w:w="426"/>
        <w:gridCol w:w="1559"/>
        <w:gridCol w:w="2126"/>
        <w:gridCol w:w="1628"/>
      </w:tblGrid>
      <w:tr w:rsidR="00D66C22" w:rsidRPr="006120E0" w14:paraId="2396C74A" w14:textId="77777777" w:rsidTr="004F2E52">
        <w:tc>
          <w:tcPr>
            <w:tcW w:w="309" w:type="dxa"/>
            <w:tcMar>
              <w:left w:w="1" w:type="dxa"/>
            </w:tcMar>
          </w:tcPr>
          <w:p w14:paraId="6A46874F" w14:textId="77777777" w:rsidR="00D66C22" w:rsidRPr="006120E0" w:rsidRDefault="00D66C22"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bookmarkStart w:id="2" w:name="_Hlk512336769"/>
            <w:bookmarkEnd w:id="2"/>
          </w:p>
        </w:tc>
        <w:tc>
          <w:tcPr>
            <w:tcW w:w="2856" w:type="dxa"/>
            <w:gridSpan w:val="7"/>
            <w:tcBorders>
              <w:left w:val="single" w:sz="2" w:space="0" w:color="000001"/>
            </w:tcBorders>
            <w:tcMar>
              <w:left w:w="1" w:type="dxa"/>
            </w:tcMar>
          </w:tcPr>
          <w:p w14:paraId="2EC1E08E" w14:textId="5B6E3A04" w:rsidR="00D66C22" w:rsidRPr="006120E0" w:rsidRDefault="00406D01"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406D01">
              <w:rPr>
                <w:rFonts w:ascii="Times New Roman" w:hAnsi="Times New Roman" w:cs="Times New Roman"/>
                <w:sz w:val="20"/>
                <w:szCs w:val="20"/>
              </w:rPr>
              <w:t>Наименование, местонахождение, почтовый адрес и адрес электронной почты, номер контактного телефона и факса Заказчика</w:t>
            </w:r>
            <w:r w:rsidR="00D66C22" w:rsidRPr="006120E0">
              <w:rPr>
                <w:rFonts w:ascii="Times New Roman" w:eastAsia="SimSun" w:hAnsi="Times New Roman" w:cs="Times New Roman"/>
                <w:color w:val="00000A"/>
                <w:sz w:val="20"/>
                <w:szCs w:val="20"/>
                <w:lang w:eastAsia="zh-CN" w:bidi="hi-IN"/>
              </w:rPr>
              <w:t>:</w:t>
            </w:r>
          </w:p>
        </w:tc>
        <w:tc>
          <w:tcPr>
            <w:tcW w:w="7705" w:type="dxa"/>
            <w:gridSpan w:val="8"/>
            <w:tcBorders>
              <w:left w:val="single" w:sz="2" w:space="0" w:color="000001"/>
              <w:right w:val="single" w:sz="2" w:space="0" w:color="000001"/>
            </w:tcBorders>
            <w:tcMar>
              <w:left w:w="1" w:type="dxa"/>
            </w:tcMar>
          </w:tcPr>
          <w:p w14:paraId="5E295C10" w14:textId="77777777" w:rsidR="00E4736F" w:rsidRDefault="00E4736F" w:rsidP="00E4736F">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255B7D">
              <w:rPr>
                <w:rFonts w:ascii="Times New Roman" w:eastAsia="SimSun" w:hAnsi="Times New Roman" w:cs="Times New Roman"/>
                <w:color w:val="00000A"/>
                <w:sz w:val="20"/>
                <w:szCs w:val="20"/>
                <w:lang w:eastAsia="zh-CN" w:bidi="hi-IN"/>
              </w:rPr>
              <w:t>Государственное бюджетное профессиональное образовательное учреждение Владимирской области "Владимирский областной колледж культуры и искусства"</w:t>
            </w:r>
            <w:r>
              <w:rPr>
                <w:rFonts w:ascii="Times New Roman" w:eastAsia="SimSun" w:hAnsi="Times New Roman" w:cs="Times New Roman"/>
                <w:color w:val="00000A"/>
                <w:sz w:val="20"/>
                <w:szCs w:val="20"/>
                <w:lang w:eastAsia="zh-CN" w:bidi="hi-IN"/>
              </w:rPr>
              <w:t xml:space="preserve"> (</w:t>
            </w:r>
            <w:r w:rsidRPr="00406D01">
              <w:rPr>
                <w:rFonts w:ascii="Times New Roman" w:eastAsia="Times New Roman" w:hAnsi="Times New Roman" w:cs="Times New Roman"/>
                <w:color w:val="000000"/>
                <w:sz w:val="20"/>
                <w:szCs w:val="20"/>
                <w:lang w:eastAsia="zh-CN"/>
              </w:rPr>
              <w:t xml:space="preserve">ГБПОУ </w:t>
            </w:r>
            <w:r w:rsidRPr="00E4736F">
              <w:rPr>
                <w:rFonts w:ascii="Times New Roman" w:eastAsia="Times New Roman" w:hAnsi="Times New Roman" w:cs="Times New Roman"/>
                <w:color w:val="000000"/>
                <w:sz w:val="20"/>
                <w:szCs w:val="20"/>
                <w:lang w:eastAsia="zh-CN"/>
              </w:rPr>
              <w:t>ВО «</w:t>
            </w:r>
            <w:proofErr w:type="spellStart"/>
            <w:r w:rsidRPr="00E4736F">
              <w:rPr>
                <w:rFonts w:ascii="Times New Roman" w:eastAsia="Times New Roman" w:hAnsi="Times New Roman" w:cs="Times New Roman"/>
                <w:color w:val="000000"/>
                <w:sz w:val="20"/>
                <w:szCs w:val="20"/>
                <w:lang w:eastAsia="zh-CN"/>
              </w:rPr>
              <w:t>Вокки</w:t>
            </w:r>
            <w:proofErr w:type="spellEnd"/>
            <w:r w:rsidRPr="00E4736F">
              <w:rPr>
                <w:rFonts w:ascii="Times New Roman" w:eastAsia="SimSun" w:hAnsi="Times New Roman" w:cs="Times New Roman"/>
                <w:color w:val="00000A"/>
                <w:sz w:val="20"/>
                <w:szCs w:val="20"/>
                <w:lang w:eastAsia="zh-CN" w:bidi="hi-IN"/>
              </w:rPr>
              <w:t>»)</w:t>
            </w:r>
          </w:p>
          <w:p w14:paraId="73BDC9EB" w14:textId="77777777" w:rsidR="00E4736F" w:rsidRDefault="00E4736F" w:rsidP="00E4736F">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Pr>
                <w:rFonts w:ascii="Times New Roman" w:eastAsia="SimSun" w:hAnsi="Times New Roman" w:cs="Times New Roman"/>
                <w:color w:val="00000A"/>
                <w:sz w:val="20"/>
                <w:szCs w:val="20"/>
                <w:lang w:eastAsia="zh-CN" w:bidi="hi-IN"/>
              </w:rPr>
              <w:t xml:space="preserve">Адрес местонахождения, почтовый адрес: </w:t>
            </w:r>
            <w:r w:rsidRPr="009F2B7E">
              <w:rPr>
                <w:rFonts w:ascii="Times New Roman" w:eastAsia="SimSun" w:hAnsi="Times New Roman" w:cs="Times New Roman"/>
                <w:color w:val="00000A"/>
                <w:sz w:val="20"/>
                <w:szCs w:val="20"/>
                <w:lang w:eastAsia="zh-CN" w:bidi="hi-IN"/>
              </w:rPr>
              <w:t>600036, Владимирская область, Владимир город, Василисина улица, дом 22Б</w:t>
            </w:r>
          </w:p>
          <w:p w14:paraId="52F84317" w14:textId="77777777" w:rsidR="00E4736F" w:rsidRDefault="00E4736F" w:rsidP="00E4736F">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Pr>
                <w:rFonts w:ascii="Times New Roman" w:eastAsia="SimSun" w:hAnsi="Times New Roman" w:cs="Times New Roman"/>
                <w:color w:val="00000A"/>
                <w:sz w:val="20"/>
                <w:szCs w:val="20"/>
                <w:lang w:eastAsia="zh-CN" w:bidi="hi-IN"/>
              </w:rPr>
              <w:t xml:space="preserve">Контактный телефон: </w:t>
            </w:r>
            <w:r w:rsidRPr="00406D01">
              <w:rPr>
                <w:rFonts w:ascii="Times New Roman" w:eastAsia="SimSun" w:hAnsi="Times New Roman" w:cs="Times New Roman"/>
                <w:color w:val="00000A"/>
                <w:sz w:val="20"/>
                <w:szCs w:val="20"/>
                <w:lang w:eastAsia="zh-CN" w:bidi="hi-IN"/>
              </w:rPr>
              <w:t xml:space="preserve">+7 </w:t>
            </w:r>
            <w:r>
              <w:rPr>
                <w:rFonts w:ascii="Times New Roman" w:eastAsia="SimSun" w:hAnsi="Times New Roman" w:cs="Times New Roman"/>
                <w:color w:val="00000A"/>
                <w:sz w:val="20"/>
                <w:szCs w:val="20"/>
                <w:lang w:eastAsia="zh-CN" w:bidi="hi-IN"/>
              </w:rPr>
              <w:t>4922</w:t>
            </w:r>
            <w:r w:rsidRPr="00406D01">
              <w:rPr>
                <w:rFonts w:ascii="Times New Roman" w:eastAsia="SimSun" w:hAnsi="Times New Roman" w:cs="Times New Roman"/>
                <w:color w:val="00000A"/>
                <w:sz w:val="20"/>
                <w:szCs w:val="20"/>
                <w:lang w:eastAsia="zh-CN" w:bidi="hi-IN"/>
              </w:rPr>
              <w:t xml:space="preserve"> </w:t>
            </w:r>
            <w:r>
              <w:rPr>
                <w:rFonts w:ascii="Times New Roman" w:eastAsia="SimSun" w:hAnsi="Times New Roman" w:cs="Times New Roman"/>
                <w:color w:val="00000A"/>
                <w:sz w:val="20"/>
                <w:szCs w:val="20"/>
                <w:lang w:eastAsia="zh-CN" w:bidi="hi-IN"/>
              </w:rPr>
              <w:t>54</w:t>
            </w:r>
            <w:r w:rsidRPr="00406D01">
              <w:rPr>
                <w:rFonts w:ascii="Times New Roman" w:eastAsia="SimSun" w:hAnsi="Times New Roman" w:cs="Times New Roman"/>
                <w:color w:val="00000A"/>
                <w:sz w:val="20"/>
                <w:szCs w:val="20"/>
                <w:lang w:eastAsia="zh-CN" w:bidi="hi-IN"/>
              </w:rPr>
              <w:t>-</w:t>
            </w:r>
            <w:r>
              <w:rPr>
                <w:rFonts w:ascii="Times New Roman" w:eastAsia="SimSun" w:hAnsi="Times New Roman" w:cs="Times New Roman"/>
                <w:color w:val="00000A"/>
                <w:sz w:val="20"/>
                <w:szCs w:val="20"/>
                <w:lang w:eastAsia="zh-CN" w:bidi="hi-IN"/>
              </w:rPr>
              <w:t>04</w:t>
            </w:r>
            <w:r w:rsidRPr="00406D01">
              <w:rPr>
                <w:rFonts w:ascii="Times New Roman" w:eastAsia="SimSun" w:hAnsi="Times New Roman" w:cs="Times New Roman"/>
                <w:color w:val="00000A"/>
                <w:sz w:val="20"/>
                <w:szCs w:val="20"/>
                <w:lang w:eastAsia="zh-CN" w:bidi="hi-IN"/>
              </w:rPr>
              <w:t>-</w:t>
            </w:r>
            <w:r>
              <w:rPr>
                <w:rFonts w:ascii="Times New Roman" w:eastAsia="SimSun" w:hAnsi="Times New Roman" w:cs="Times New Roman"/>
                <w:color w:val="00000A"/>
                <w:sz w:val="20"/>
                <w:szCs w:val="20"/>
                <w:lang w:eastAsia="zh-CN" w:bidi="hi-IN"/>
              </w:rPr>
              <w:t>0</w:t>
            </w:r>
            <w:r w:rsidRPr="00406D01">
              <w:rPr>
                <w:rFonts w:ascii="Times New Roman" w:eastAsia="SimSun" w:hAnsi="Times New Roman" w:cs="Times New Roman"/>
                <w:color w:val="00000A"/>
                <w:sz w:val="20"/>
                <w:szCs w:val="20"/>
                <w:lang w:eastAsia="zh-CN" w:bidi="hi-IN"/>
              </w:rPr>
              <w:t>9</w:t>
            </w:r>
          </w:p>
          <w:p w14:paraId="2F9288CC" w14:textId="1932B9FA" w:rsidR="00D66C22" w:rsidRPr="006120E0" w:rsidRDefault="00E4736F" w:rsidP="00E4736F">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Pr>
                <w:rFonts w:ascii="Times New Roman" w:eastAsia="SimSun" w:hAnsi="Times New Roman" w:cs="Times New Roman"/>
                <w:color w:val="00000A"/>
                <w:sz w:val="20"/>
                <w:szCs w:val="20"/>
                <w:lang w:eastAsia="zh-CN" w:bidi="hi-IN"/>
              </w:rPr>
              <w:t xml:space="preserve">адрес электронной почты: </w:t>
            </w:r>
            <w:hyperlink r:id="rId12" w:history="1">
              <w:r w:rsidRPr="00023BF8">
                <w:rPr>
                  <w:rStyle w:val="a4"/>
                  <w:rFonts w:ascii="Times New Roman" w:hAnsi="Times New Roman" w:cs="Times New Roman"/>
                  <w:sz w:val="20"/>
                  <w:szCs w:val="20"/>
                </w:rPr>
                <w:t>zakupki@vokki.ru</w:t>
              </w:r>
            </w:hyperlink>
          </w:p>
        </w:tc>
      </w:tr>
      <w:tr w:rsidR="003857C1" w:rsidRPr="006120E0" w14:paraId="31F41DFA" w14:textId="77777777" w:rsidTr="004F2E52">
        <w:tc>
          <w:tcPr>
            <w:tcW w:w="309" w:type="dxa"/>
            <w:tcMar>
              <w:left w:w="1" w:type="dxa"/>
            </w:tcMar>
          </w:tcPr>
          <w:p w14:paraId="6A682FCE" w14:textId="77777777" w:rsidR="003857C1" w:rsidRPr="006120E0" w:rsidRDefault="003857C1"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856" w:type="dxa"/>
            <w:gridSpan w:val="7"/>
            <w:tcBorders>
              <w:left w:val="single" w:sz="2" w:space="0" w:color="000001"/>
            </w:tcBorders>
            <w:tcMar>
              <w:left w:w="1" w:type="dxa"/>
            </w:tcMar>
          </w:tcPr>
          <w:p w14:paraId="39FEEE71" w14:textId="77777777" w:rsidR="003857C1" w:rsidRPr="006120E0" w:rsidRDefault="003857C1"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Способ закупки:</w:t>
            </w:r>
          </w:p>
        </w:tc>
        <w:tc>
          <w:tcPr>
            <w:tcW w:w="7705" w:type="dxa"/>
            <w:gridSpan w:val="8"/>
            <w:tcBorders>
              <w:left w:val="single" w:sz="2" w:space="0" w:color="000001"/>
              <w:right w:val="single" w:sz="2" w:space="0" w:color="000001"/>
            </w:tcBorders>
            <w:tcMar>
              <w:left w:w="1" w:type="dxa"/>
            </w:tcMar>
          </w:tcPr>
          <w:p w14:paraId="040E4184" w14:textId="0F1FCBEC" w:rsidR="003857C1" w:rsidRPr="006120E0" w:rsidRDefault="00C11A13"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C942E9">
              <w:rPr>
                <w:rFonts w:ascii="Times New Roman" w:eastAsia="SimSun" w:hAnsi="Times New Roman" w:cs="Times New Roman"/>
                <w:sz w:val="20"/>
                <w:szCs w:val="20"/>
                <w:lang w:eastAsia="ar-SA"/>
              </w:rPr>
              <w:t>Открытый аукцион в электронной форме</w:t>
            </w:r>
          </w:p>
        </w:tc>
      </w:tr>
      <w:tr w:rsidR="001442F9" w:rsidRPr="006120E0" w14:paraId="1DB1A3AE" w14:textId="77777777" w:rsidTr="004F2E52">
        <w:tc>
          <w:tcPr>
            <w:tcW w:w="309" w:type="dxa"/>
            <w:tcMar>
              <w:left w:w="1" w:type="dxa"/>
            </w:tcMar>
          </w:tcPr>
          <w:p w14:paraId="7D2EBC0F" w14:textId="77777777" w:rsidR="001442F9" w:rsidRPr="006120E0" w:rsidRDefault="001442F9"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4822" w:type="dxa"/>
            <w:gridSpan w:val="11"/>
            <w:tcBorders>
              <w:left w:val="single" w:sz="2" w:space="0" w:color="000001"/>
            </w:tcBorders>
            <w:tcMar>
              <w:left w:w="1" w:type="dxa"/>
            </w:tcMar>
          </w:tcPr>
          <w:p w14:paraId="04F18D27" w14:textId="77777777" w:rsidR="001442F9" w:rsidRPr="006120E0" w:rsidRDefault="001442F9" w:rsidP="006120E0">
            <w:pPr>
              <w:widowControl w:val="0"/>
              <w:suppressAutoHyphens/>
              <w:spacing w:after="0" w:line="240" w:lineRule="auto"/>
              <w:textAlignment w:val="baseline"/>
              <w:rPr>
                <w:rFonts w:ascii="Times New Roman" w:eastAsia="SimSun" w:hAnsi="Times New Roman" w:cs="Times New Roman"/>
                <w:color w:val="00000A"/>
                <w:sz w:val="20"/>
                <w:szCs w:val="20"/>
                <w:lang w:val="en-US" w:eastAsia="zh-CN" w:bidi="hi-IN"/>
              </w:rPr>
            </w:pPr>
            <w:r w:rsidRPr="006120E0">
              <w:rPr>
                <w:rFonts w:ascii="Times New Roman" w:eastAsia="SimSun" w:hAnsi="Times New Roman" w:cs="Times New Roman"/>
                <w:color w:val="00000A"/>
                <w:sz w:val="20"/>
                <w:szCs w:val="20"/>
                <w:lang w:eastAsia="zh-CN" w:bidi="hi-IN"/>
              </w:rPr>
              <w:t>Наименование электронно-торговой площадки:</w:t>
            </w:r>
          </w:p>
        </w:tc>
        <w:tc>
          <w:tcPr>
            <w:tcW w:w="5739" w:type="dxa"/>
            <w:gridSpan w:val="4"/>
            <w:tcBorders>
              <w:left w:val="single" w:sz="2" w:space="0" w:color="000001"/>
              <w:right w:val="single" w:sz="2" w:space="0" w:color="000001"/>
            </w:tcBorders>
            <w:shd w:val="clear" w:color="auto" w:fill="auto"/>
            <w:tcMar>
              <w:left w:w="1" w:type="dxa"/>
            </w:tcMar>
          </w:tcPr>
          <w:p w14:paraId="41C0D4D4" w14:textId="5AD1B8BF" w:rsidR="001442F9" w:rsidRPr="00C942E9" w:rsidRDefault="00831988"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hyperlink r:id="rId13" w:history="1">
              <w:r w:rsidR="00C942E9" w:rsidRPr="00B40F15">
                <w:rPr>
                  <w:rStyle w:val="a4"/>
                  <w:rFonts w:ascii="Times New Roman" w:eastAsia="SimSun" w:hAnsi="Times New Roman" w:cs="Times New Roman"/>
                  <w:sz w:val="20"/>
                  <w:szCs w:val="20"/>
                  <w:lang w:val="en-US" w:eastAsia="zh-CN" w:bidi="hi-IN"/>
                </w:rPr>
                <w:t>www.etp.cdtrf.ru</w:t>
              </w:r>
            </w:hyperlink>
            <w:r w:rsidR="00C942E9">
              <w:rPr>
                <w:rFonts w:ascii="Times New Roman" w:eastAsia="SimSun" w:hAnsi="Times New Roman" w:cs="Times New Roman"/>
                <w:color w:val="000000"/>
                <w:sz w:val="20"/>
                <w:szCs w:val="20"/>
                <w:lang w:eastAsia="zh-CN" w:bidi="hi-IN"/>
              </w:rPr>
              <w:t xml:space="preserve"> </w:t>
            </w:r>
          </w:p>
        </w:tc>
      </w:tr>
      <w:tr w:rsidR="006426C2" w:rsidRPr="006120E0" w14:paraId="70A9A18C" w14:textId="77777777" w:rsidTr="004F2E52">
        <w:tc>
          <w:tcPr>
            <w:tcW w:w="309" w:type="dxa"/>
            <w:tcMar>
              <w:left w:w="1" w:type="dxa"/>
            </w:tcMar>
          </w:tcPr>
          <w:p w14:paraId="42E11BCF" w14:textId="77777777" w:rsidR="006426C2" w:rsidRPr="006120E0" w:rsidRDefault="006426C2"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3257" w:type="dxa"/>
            <w:gridSpan w:val="8"/>
            <w:tcBorders>
              <w:left w:val="single" w:sz="2" w:space="0" w:color="000001"/>
            </w:tcBorders>
            <w:tcMar>
              <w:left w:w="1" w:type="dxa"/>
            </w:tcMar>
          </w:tcPr>
          <w:p w14:paraId="50F4A69F" w14:textId="77777777" w:rsidR="006426C2" w:rsidRPr="006120E0" w:rsidRDefault="006426C2" w:rsidP="006426C2">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Наименование (предмет) закупки:</w:t>
            </w:r>
          </w:p>
        </w:tc>
        <w:tc>
          <w:tcPr>
            <w:tcW w:w="7304" w:type="dxa"/>
            <w:gridSpan w:val="7"/>
            <w:tcBorders>
              <w:left w:val="single" w:sz="2" w:space="0" w:color="000001"/>
              <w:right w:val="single" w:sz="2" w:space="0" w:color="000001"/>
            </w:tcBorders>
            <w:tcMar>
              <w:left w:w="1" w:type="dxa"/>
            </w:tcMar>
          </w:tcPr>
          <w:p w14:paraId="54A8F41B" w14:textId="25CF7A58" w:rsidR="006426C2" w:rsidRPr="006120E0" w:rsidRDefault="00C11A13" w:rsidP="006426C2">
            <w:pPr>
              <w:spacing w:after="0" w:line="240" w:lineRule="auto"/>
              <w:rPr>
                <w:rFonts w:ascii="Times New Roman" w:eastAsia="SimSun" w:hAnsi="Times New Roman" w:cs="Times New Roman"/>
                <w:color w:val="00000A"/>
                <w:sz w:val="20"/>
                <w:szCs w:val="20"/>
                <w:lang w:eastAsia="zh-CN" w:bidi="hi-IN"/>
              </w:rPr>
            </w:pPr>
            <w:r w:rsidRPr="00C11A13">
              <w:rPr>
                <w:rFonts w:ascii="Times New Roman" w:eastAsia="SimSun" w:hAnsi="Times New Roman" w:cs="Times New Roman"/>
                <w:color w:val="00000A"/>
                <w:sz w:val="20"/>
                <w:szCs w:val="20"/>
                <w:lang w:eastAsia="zh-CN" w:bidi="hi-IN"/>
              </w:rPr>
              <w:t>Электронная система «Госфинансы Плюс». Для всех сотрудников. Простая неисключительная лицензия на использование Базы данных. (10 пользователей)</w:t>
            </w:r>
          </w:p>
        </w:tc>
      </w:tr>
      <w:tr w:rsidR="001442F9" w:rsidRPr="006120E0" w14:paraId="199241D3" w14:textId="77777777" w:rsidTr="004F2E52">
        <w:tc>
          <w:tcPr>
            <w:tcW w:w="309" w:type="dxa"/>
            <w:tcMar>
              <w:left w:w="1" w:type="dxa"/>
            </w:tcMar>
          </w:tcPr>
          <w:p w14:paraId="36A76DB9" w14:textId="77777777" w:rsidR="001442F9" w:rsidRPr="006120E0" w:rsidRDefault="001442F9"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2413" w:type="dxa"/>
            <w:gridSpan w:val="5"/>
            <w:tcBorders>
              <w:left w:val="single" w:sz="2" w:space="0" w:color="000001"/>
            </w:tcBorders>
            <w:tcMar>
              <w:left w:w="1" w:type="dxa"/>
            </w:tcMar>
          </w:tcPr>
          <w:p w14:paraId="50292168" w14:textId="77777777" w:rsidR="001442F9" w:rsidRPr="006120E0" w:rsidRDefault="001442F9" w:rsidP="006120E0">
            <w:pPr>
              <w:spacing w:after="0" w:line="240" w:lineRule="auto"/>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ru-RU"/>
              </w:rPr>
              <w:t>Описание объекта закупки:</w:t>
            </w:r>
          </w:p>
        </w:tc>
        <w:tc>
          <w:tcPr>
            <w:tcW w:w="8148" w:type="dxa"/>
            <w:gridSpan w:val="10"/>
            <w:tcBorders>
              <w:left w:val="single" w:sz="2" w:space="0" w:color="000001"/>
              <w:right w:val="single" w:sz="2" w:space="0" w:color="000001"/>
            </w:tcBorders>
            <w:tcMar>
              <w:left w:w="1" w:type="dxa"/>
            </w:tcMar>
          </w:tcPr>
          <w:p w14:paraId="54F36C65" w14:textId="77777777" w:rsidR="001442F9" w:rsidRPr="006120E0" w:rsidRDefault="001442F9"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 xml:space="preserve">В соответствии с Приложением № 1 к </w:t>
            </w:r>
            <w:r w:rsidR="00EF6140" w:rsidRPr="006120E0">
              <w:rPr>
                <w:rFonts w:ascii="Times New Roman" w:eastAsia="SimSun" w:hAnsi="Times New Roman" w:cs="Times New Roman"/>
                <w:color w:val="00000A"/>
                <w:sz w:val="20"/>
                <w:szCs w:val="20"/>
                <w:lang w:eastAsia="zh-CN" w:bidi="hi-IN"/>
              </w:rPr>
              <w:t>документации</w:t>
            </w:r>
            <w:r w:rsidR="00431AF0" w:rsidRPr="006120E0">
              <w:rPr>
                <w:rFonts w:ascii="Times New Roman" w:eastAsia="SimSun" w:hAnsi="Times New Roman" w:cs="Times New Roman"/>
                <w:color w:val="00000A"/>
                <w:sz w:val="20"/>
                <w:szCs w:val="20"/>
                <w:lang w:eastAsia="zh-CN" w:bidi="hi-IN"/>
              </w:rPr>
              <w:t xml:space="preserve"> о проведени</w:t>
            </w:r>
            <w:r w:rsidR="00D134E0" w:rsidRPr="006120E0">
              <w:rPr>
                <w:rFonts w:ascii="Times New Roman" w:eastAsia="SimSun" w:hAnsi="Times New Roman" w:cs="Times New Roman"/>
                <w:color w:val="00000A"/>
                <w:sz w:val="20"/>
                <w:szCs w:val="20"/>
                <w:lang w:eastAsia="zh-CN" w:bidi="hi-IN"/>
              </w:rPr>
              <w:t>и</w:t>
            </w:r>
            <w:r w:rsidR="00431AF0" w:rsidRPr="006120E0">
              <w:rPr>
                <w:rFonts w:ascii="Times New Roman" w:eastAsia="SimSun" w:hAnsi="Times New Roman" w:cs="Times New Roman"/>
                <w:color w:val="00000A"/>
                <w:sz w:val="20"/>
                <w:szCs w:val="20"/>
                <w:lang w:eastAsia="zh-CN" w:bidi="hi-IN"/>
              </w:rPr>
              <w:t xml:space="preserve"> </w:t>
            </w:r>
            <w:r w:rsidR="007E303B">
              <w:rPr>
                <w:rFonts w:ascii="Times New Roman" w:eastAsia="SimSun" w:hAnsi="Times New Roman" w:cs="Times New Roman"/>
                <w:color w:val="00000A"/>
                <w:sz w:val="20"/>
                <w:szCs w:val="20"/>
                <w:lang w:eastAsia="zh-CN" w:bidi="hi-IN"/>
              </w:rPr>
              <w:t>аукциона</w:t>
            </w:r>
            <w:r w:rsidRPr="006120E0">
              <w:rPr>
                <w:rFonts w:ascii="Times New Roman" w:eastAsia="SimSun" w:hAnsi="Times New Roman" w:cs="Times New Roman"/>
                <w:color w:val="00000A"/>
                <w:sz w:val="20"/>
                <w:szCs w:val="20"/>
                <w:lang w:eastAsia="zh-CN" w:bidi="hi-IN"/>
              </w:rPr>
              <w:t xml:space="preserve"> в электронной форме</w:t>
            </w:r>
            <w:r w:rsidR="00E8396F" w:rsidRPr="006120E0">
              <w:rPr>
                <w:rFonts w:ascii="Times New Roman" w:eastAsia="SimSun" w:hAnsi="Times New Roman" w:cs="Times New Roman"/>
                <w:color w:val="00000A"/>
                <w:sz w:val="20"/>
                <w:szCs w:val="20"/>
                <w:lang w:eastAsia="zh-CN" w:bidi="hi-IN"/>
              </w:rPr>
              <w:t>.</w:t>
            </w:r>
          </w:p>
        </w:tc>
      </w:tr>
      <w:tr w:rsidR="001442F9" w:rsidRPr="006120E0" w14:paraId="205B7F7D" w14:textId="77777777" w:rsidTr="004F2E52">
        <w:tc>
          <w:tcPr>
            <w:tcW w:w="309" w:type="dxa"/>
            <w:tcMar>
              <w:left w:w="1" w:type="dxa"/>
            </w:tcMar>
          </w:tcPr>
          <w:p w14:paraId="1AF3FB0B" w14:textId="77777777" w:rsidR="001442F9" w:rsidRPr="006120E0" w:rsidRDefault="001442F9"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ru-RU"/>
              </w:rPr>
            </w:pPr>
          </w:p>
        </w:tc>
        <w:tc>
          <w:tcPr>
            <w:tcW w:w="2856" w:type="dxa"/>
            <w:gridSpan w:val="7"/>
            <w:tcBorders>
              <w:left w:val="single" w:sz="2" w:space="0" w:color="000001"/>
            </w:tcBorders>
            <w:tcMar>
              <w:left w:w="1" w:type="dxa"/>
            </w:tcMar>
          </w:tcPr>
          <w:p w14:paraId="1CF2A21A" w14:textId="77777777" w:rsidR="001442F9" w:rsidRPr="006120E0" w:rsidRDefault="001442F9" w:rsidP="006120E0">
            <w:pPr>
              <w:spacing w:after="0" w:line="240" w:lineRule="auto"/>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ru-RU"/>
              </w:rPr>
              <w:t>Характеристики и количество поставляемого товара</w:t>
            </w:r>
            <w:r w:rsidRPr="006120E0">
              <w:rPr>
                <w:rFonts w:ascii="Times New Roman" w:eastAsia="SimSun" w:hAnsi="Times New Roman" w:cs="Times New Roman"/>
                <w:color w:val="00000A"/>
                <w:sz w:val="20"/>
                <w:szCs w:val="20"/>
                <w:lang w:eastAsia="zh-CN" w:bidi="hi-IN"/>
              </w:rPr>
              <w:t>:</w:t>
            </w:r>
          </w:p>
        </w:tc>
        <w:tc>
          <w:tcPr>
            <w:tcW w:w="7705" w:type="dxa"/>
            <w:gridSpan w:val="8"/>
            <w:tcBorders>
              <w:left w:val="single" w:sz="2" w:space="0" w:color="000001"/>
              <w:right w:val="single" w:sz="2" w:space="0" w:color="000001"/>
            </w:tcBorders>
            <w:tcMar>
              <w:left w:w="1" w:type="dxa"/>
            </w:tcMar>
          </w:tcPr>
          <w:p w14:paraId="23416F67" w14:textId="77777777" w:rsidR="001442F9" w:rsidRPr="006120E0" w:rsidRDefault="001442F9"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 xml:space="preserve">В соответствии с Приложением №1 к </w:t>
            </w:r>
            <w:r w:rsidR="00EF6140" w:rsidRPr="006120E0">
              <w:rPr>
                <w:rFonts w:ascii="Times New Roman" w:eastAsia="SimSun" w:hAnsi="Times New Roman" w:cs="Times New Roman"/>
                <w:color w:val="00000A"/>
                <w:sz w:val="20"/>
                <w:szCs w:val="20"/>
                <w:lang w:eastAsia="zh-CN" w:bidi="hi-IN"/>
              </w:rPr>
              <w:t>документации</w:t>
            </w:r>
            <w:r w:rsidR="00431AF0" w:rsidRPr="006120E0">
              <w:rPr>
                <w:rFonts w:ascii="Times New Roman" w:eastAsia="SimSun" w:hAnsi="Times New Roman" w:cs="Times New Roman"/>
                <w:color w:val="00000A"/>
                <w:sz w:val="20"/>
                <w:szCs w:val="20"/>
                <w:lang w:eastAsia="zh-CN" w:bidi="hi-IN"/>
              </w:rPr>
              <w:t xml:space="preserve"> о проведени</w:t>
            </w:r>
            <w:r w:rsidR="00D134E0" w:rsidRPr="006120E0">
              <w:rPr>
                <w:rFonts w:ascii="Times New Roman" w:eastAsia="SimSun" w:hAnsi="Times New Roman" w:cs="Times New Roman"/>
                <w:color w:val="00000A"/>
                <w:sz w:val="20"/>
                <w:szCs w:val="20"/>
                <w:lang w:eastAsia="zh-CN" w:bidi="hi-IN"/>
              </w:rPr>
              <w:t>и</w:t>
            </w:r>
            <w:r w:rsidR="00431AF0" w:rsidRPr="006120E0">
              <w:rPr>
                <w:rFonts w:ascii="Times New Roman" w:eastAsia="SimSun" w:hAnsi="Times New Roman" w:cs="Times New Roman"/>
                <w:color w:val="00000A"/>
                <w:sz w:val="20"/>
                <w:szCs w:val="20"/>
                <w:lang w:eastAsia="zh-CN" w:bidi="hi-IN"/>
              </w:rPr>
              <w:t xml:space="preserve"> </w:t>
            </w:r>
            <w:r w:rsidR="007E303B">
              <w:rPr>
                <w:rFonts w:ascii="Times New Roman" w:eastAsia="SimSun" w:hAnsi="Times New Roman" w:cs="Times New Roman"/>
                <w:color w:val="00000A"/>
                <w:sz w:val="20"/>
                <w:szCs w:val="20"/>
                <w:lang w:eastAsia="zh-CN" w:bidi="hi-IN"/>
              </w:rPr>
              <w:t>аукциона</w:t>
            </w:r>
            <w:r w:rsidR="00431AF0" w:rsidRPr="006120E0">
              <w:rPr>
                <w:rFonts w:ascii="Times New Roman" w:eastAsia="SimSun" w:hAnsi="Times New Roman" w:cs="Times New Roman"/>
                <w:color w:val="00000A"/>
                <w:sz w:val="20"/>
                <w:szCs w:val="20"/>
                <w:lang w:eastAsia="zh-CN" w:bidi="hi-IN"/>
              </w:rPr>
              <w:t xml:space="preserve"> </w:t>
            </w:r>
            <w:r w:rsidRPr="006120E0">
              <w:rPr>
                <w:rFonts w:ascii="Times New Roman" w:eastAsia="SimSun" w:hAnsi="Times New Roman" w:cs="Times New Roman"/>
                <w:color w:val="00000A"/>
                <w:sz w:val="20"/>
                <w:szCs w:val="20"/>
                <w:lang w:eastAsia="zh-CN" w:bidi="hi-IN"/>
              </w:rPr>
              <w:t>в электронной форме</w:t>
            </w:r>
          </w:p>
        </w:tc>
      </w:tr>
      <w:tr w:rsidR="001E348A" w:rsidRPr="006120E0" w14:paraId="4EFD40C2" w14:textId="77777777" w:rsidTr="004F2E52">
        <w:tc>
          <w:tcPr>
            <w:tcW w:w="309" w:type="dxa"/>
            <w:tcMar>
              <w:left w:w="1" w:type="dxa"/>
            </w:tcMar>
          </w:tcPr>
          <w:p w14:paraId="7136934F" w14:textId="77777777" w:rsidR="001E348A" w:rsidRPr="006120E0" w:rsidRDefault="001E348A"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856" w:type="dxa"/>
            <w:gridSpan w:val="7"/>
            <w:tcBorders>
              <w:left w:val="single" w:sz="2" w:space="0" w:color="000001"/>
            </w:tcBorders>
            <w:tcMar>
              <w:left w:w="1" w:type="dxa"/>
            </w:tcMar>
          </w:tcPr>
          <w:p w14:paraId="55BE20AE" w14:textId="77777777" w:rsidR="001E348A" w:rsidRPr="006120E0" w:rsidRDefault="001E348A"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Место поставки товара:</w:t>
            </w:r>
          </w:p>
        </w:tc>
        <w:tc>
          <w:tcPr>
            <w:tcW w:w="7705" w:type="dxa"/>
            <w:gridSpan w:val="8"/>
            <w:tcBorders>
              <w:left w:val="single" w:sz="2" w:space="0" w:color="000001"/>
              <w:right w:val="single" w:sz="2" w:space="0" w:color="000001"/>
            </w:tcBorders>
            <w:tcMar>
              <w:left w:w="1" w:type="dxa"/>
            </w:tcMar>
          </w:tcPr>
          <w:p w14:paraId="79F88B19" w14:textId="7C08FB11" w:rsidR="001E348A" w:rsidRPr="006120E0" w:rsidRDefault="00F84B1B"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F84B1B">
              <w:rPr>
                <w:rFonts w:ascii="Times New Roman" w:eastAsia="SimSun" w:hAnsi="Times New Roman" w:cs="Times New Roman"/>
                <w:color w:val="00000A"/>
                <w:sz w:val="20"/>
                <w:szCs w:val="20"/>
                <w:lang w:eastAsia="zh-CN" w:bidi="hi-IN"/>
              </w:rPr>
              <w:t>600036, г. Владимир, ул. Василисина, д. 22Б</w:t>
            </w:r>
          </w:p>
        </w:tc>
      </w:tr>
      <w:tr w:rsidR="00DE1882" w:rsidRPr="006120E0" w14:paraId="217F4A8D" w14:textId="77777777" w:rsidTr="004F2E52">
        <w:tc>
          <w:tcPr>
            <w:tcW w:w="309" w:type="dxa"/>
            <w:tcMar>
              <w:left w:w="1" w:type="dxa"/>
            </w:tcMar>
          </w:tcPr>
          <w:p w14:paraId="64AA23EC" w14:textId="77777777" w:rsidR="00DE1882" w:rsidRPr="006120E0" w:rsidRDefault="00DE1882"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856" w:type="dxa"/>
            <w:gridSpan w:val="7"/>
            <w:tcBorders>
              <w:left w:val="single" w:sz="2" w:space="0" w:color="000001"/>
            </w:tcBorders>
            <w:tcMar>
              <w:left w:w="1" w:type="dxa"/>
            </w:tcMar>
          </w:tcPr>
          <w:p w14:paraId="6E30FF94" w14:textId="77777777" w:rsidR="00DE1882" w:rsidRPr="006120E0" w:rsidRDefault="00DE1882"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Срок поставки товара:</w:t>
            </w:r>
          </w:p>
        </w:tc>
        <w:tc>
          <w:tcPr>
            <w:tcW w:w="7705" w:type="dxa"/>
            <w:gridSpan w:val="8"/>
            <w:tcBorders>
              <w:left w:val="single" w:sz="2" w:space="0" w:color="000001"/>
              <w:right w:val="single" w:sz="2" w:space="0" w:color="000001"/>
            </w:tcBorders>
            <w:tcMar>
              <w:left w:w="1" w:type="dxa"/>
            </w:tcMar>
          </w:tcPr>
          <w:p w14:paraId="68C9D1B7" w14:textId="7FD4CEA6" w:rsidR="00DE1882" w:rsidRPr="006120E0" w:rsidRDefault="00F84B1B" w:rsidP="006120E0">
            <w:pPr>
              <w:widowControl w:val="0"/>
              <w:suppressAutoHyphens/>
              <w:spacing w:after="0" w:line="240" w:lineRule="auto"/>
              <w:jc w:val="both"/>
              <w:textAlignment w:val="baseline"/>
              <w:rPr>
                <w:rFonts w:ascii="Times New Roman" w:eastAsia="SimSun" w:hAnsi="Times New Roman" w:cs="Times New Roman"/>
                <w:color w:val="00000A"/>
                <w:sz w:val="20"/>
                <w:szCs w:val="20"/>
                <w:highlight w:val="yellow"/>
                <w:lang w:eastAsia="zh-CN" w:bidi="hi-IN"/>
              </w:rPr>
            </w:pPr>
            <w:r w:rsidRPr="00F84B1B">
              <w:rPr>
                <w:rFonts w:ascii="Times New Roman" w:eastAsia="SimSun" w:hAnsi="Times New Roman" w:cs="Times New Roman"/>
                <w:color w:val="00000A"/>
                <w:sz w:val="20"/>
                <w:szCs w:val="20"/>
                <w:lang w:eastAsia="zh-CN" w:bidi="hi-IN"/>
              </w:rPr>
              <w:t>В соответствии с Приложением №1 к документации</w:t>
            </w:r>
          </w:p>
        </w:tc>
      </w:tr>
      <w:tr w:rsidR="00DE1882" w:rsidRPr="006120E0" w14:paraId="70D7FF2E" w14:textId="77777777" w:rsidTr="004F2E52">
        <w:tc>
          <w:tcPr>
            <w:tcW w:w="309" w:type="dxa"/>
            <w:tcMar>
              <w:left w:w="1" w:type="dxa"/>
            </w:tcMar>
          </w:tcPr>
          <w:p w14:paraId="2B5BBA5F" w14:textId="77777777" w:rsidR="00DE1882" w:rsidRPr="006120E0" w:rsidRDefault="00DE1882"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4108" w:type="dxa"/>
            <w:gridSpan w:val="9"/>
            <w:tcBorders>
              <w:left w:val="single" w:sz="2" w:space="0" w:color="000001"/>
            </w:tcBorders>
            <w:tcMar>
              <w:left w:w="1" w:type="dxa"/>
            </w:tcMar>
          </w:tcPr>
          <w:p w14:paraId="79099C5C" w14:textId="77777777" w:rsidR="00DE1882" w:rsidRPr="006120E0" w:rsidRDefault="00DE1882"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Начальная (максимальная) стоимость договора:</w:t>
            </w:r>
          </w:p>
        </w:tc>
        <w:tc>
          <w:tcPr>
            <w:tcW w:w="6453" w:type="dxa"/>
            <w:gridSpan w:val="6"/>
            <w:tcBorders>
              <w:left w:val="single" w:sz="2" w:space="0" w:color="000001"/>
              <w:right w:val="single" w:sz="2" w:space="0" w:color="000001"/>
            </w:tcBorders>
            <w:tcMar>
              <w:left w:w="1" w:type="dxa"/>
            </w:tcMar>
          </w:tcPr>
          <w:p w14:paraId="00C06B10" w14:textId="666811A2" w:rsidR="00DE1882" w:rsidRPr="006120E0" w:rsidRDefault="00C942E9" w:rsidP="006120E0">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Pr>
                <w:rFonts w:ascii="Times New Roman" w:eastAsia="SimSun" w:hAnsi="Times New Roman" w:cs="Times New Roman"/>
                <w:color w:val="00000A"/>
                <w:sz w:val="20"/>
                <w:szCs w:val="20"/>
                <w:lang w:eastAsia="zh-CN" w:bidi="hi-IN"/>
              </w:rPr>
              <w:t xml:space="preserve"> </w:t>
            </w:r>
            <w:r w:rsidRPr="00C942E9">
              <w:rPr>
                <w:rFonts w:ascii="Times New Roman" w:eastAsia="SimSun" w:hAnsi="Times New Roman" w:cs="Times New Roman"/>
                <w:color w:val="00000A"/>
                <w:sz w:val="20"/>
                <w:szCs w:val="20"/>
                <w:lang w:eastAsia="zh-CN" w:bidi="hi-IN"/>
              </w:rPr>
              <w:t>125 000 (Сто двадцать пять тысяч) рублей 00 копеек</w:t>
            </w:r>
          </w:p>
        </w:tc>
      </w:tr>
      <w:tr w:rsidR="00DE1882" w:rsidRPr="006120E0" w14:paraId="7BF4E238" w14:textId="77777777" w:rsidTr="004F2E52">
        <w:trPr>
          <w:trHeight w:val="1019"/>
        </w:trPr>
        <w:tc>
          <w:tcPr>
            <w:tcW w:w="309" w:type="dxa"/>
            <w:tcMar>
              <w:left w:w="1" w:type="dxa"/>
            </w:tcMar>
          </w:tcPr>
          <w:p w14:paraId="296574A9" w14:textId="77777777" w:rsidR="00DE1882" w:rsidRPr="006120E0" w:rsidRDefault="00DE1882"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4511" w:type="dxa"/>
            <w:gridSpan w:val="10"/>
            <w:tcBorders>
              <w:left w:val="single" w:sz="2" w:space="0" w:color="000001"/>
            </w:tcBorders>
            <w:tcMar>
              <w:left w:w="1" w:type="dxa"/>
            </w:tcMar>
          </w:tcPr>
          <w:p w14:paraId="34393A75" w14:textId="77777777" w:rsidR="00DE1882" w:rsidRPr="006120E0" w:rsidRDefault="00DE1882" w:rsidP="006120E0">
            <w:pPr>
              <w:widowControl w:val="0"/>
              <w:suppressAutoHyphens/>
              <w:spacing w:after="0" w:line="240" w:lineRule="auto"/>
              <w:textAlignment w:val="baseline"/>
              <w:rPr>
                <w:rFonts w:ascii="Times New Roman" w:eastAsia="Times New Roman" w:hAnsi="Times New Roman" w:cs="Times New Roman"/>
                <w:color w:val="00000A"/>
                <w:sz w:val="20"/>
                <w:szCs w:val="20"/>
                <w:lang w:eastAsia="ru-RU" w:bidi="hi-IN"/>
              </w:rPr>
            </w:pPr>
            <w:r w:rsidRPr="006120E0">
              <w:rPr>
                <w:rFonts w:ascii="Times New Roman" w:eastAsia="SimSun" w:hAnsi="Times New Roman" w:cs="Times New Roman"/>
                <w:color w:val="00000A"/>
                <w:sz w:val="20"/>
                <w:szCs w:val="20"/>
                <w:lang w:eastAsia="zh-CN" w:bidi="hi-IN"/>
              </w:rPr>
              <w:t>Сведения о включенных (не включенных) в цену поставки товара расходах, в том числе расходах на перевозку, страхование, уплату таможенных пошлин, налогов, сборов и других обязательных платежей</w:t>
            </w:r>
          </w:p>
        </w:tc>
        <w:tc>
          <w:tcPr>
            <w:tcW w:w="6050" w:type="dxa"/>
            <w:gridSpan w:val="5"/>
            <w:tcBorders>
              <w:left w:val="single" w:sz="2" w:space="0" w:color="000001"/>
              <w:right w:val="single" w:sz="2" w:space="0" w:color="000001"/>
            </w:tcBorders>
            <w:tcMar>
              <w:left w:w="1" w:type="dxa"/>
            </w:tcMar>
          </w:tcPr>
          <w:p w14:paraId="128463C9" w14:textId="315C9B9B" w:rsidR="00DE1882" w:rsidRPr="006120E0" w:rsidRDefault="007A03DA" w:rsidP="006120E0">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7A03DA">
              <w:rPr>
                <w:rFonts w:ascii="Times New Roman" w:eastAsia="SimSun" w:hAnsi="Times New Roman" w:cs="Times New Roman"/>
                <w:color w:val="00000A"/>
                <w:sz w:val="20"/>
                <w:szCs w:val="20"/>
                <w:lang w:eastAsia="zh-CN" w:bidi="hi-IN"/>
              </w:rPr>
              <w:t>Цена Договора включает в себя стоимость всех услуг (работ), предусмотренных Техническим заданием, а также все налоги, пошлины и сборы, стоимость необходимых материалов и оборудования, используемых при оказании услуг, а также иные платежи, которые исполнитель должен выплатить в связи с исполнением обязательств по Договору в соответствии с законодательством Российской Федерации</w:t>
            </w:r>
          </w:p>
        </w:tc>
      </w:tr>
      <w:tr w:rsidR="0011374D" w:rsidRPr="006120E0" w14:paraId="32F76806" w14:textId="77777777" w:rsidTr="004F2E52">
        <w:tc>
          <w:tcPr>
            <w:tcW w:w="309" w:type="dxa"/>
            <w:tcMar>
              <w:left w:w="1" w:type="dxa"/>
            </w:tcMar>
          </w:tcPr>
          <w:p w14:paraId="7C977421" w14:textId="77777777" w:rsidR="0011374D" w:rsidRPr="006120E0" w:rsidRDefault="0011374D"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129" w:type="dxa"/>
            <w:gridSpan w:val="3"/>
            <w:tcBorders>
              <w:left w:val="single" w:sz="2" w:space="0" w:color="000001"/>
            </w:tcBorders>
            <w:tcMar>
              <w:left w:w="1" w:type="dxa"/>
            </w:tcMar>
          </w:tcPr>
          <w:p w14:paraId="594F0482" w14:textId="77777777" w:rsidR="0011374D" w:rsidRPr="006120E0" w:rsidRDefault="0011374D"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Срок и условия оплаты поставляемого товара</w:t>
            </w:r>
          </w:p>
        </w:tc>
        <w:tc>
          <w:tcPr>
            <w:tcW w:w="8432" w:type="dxa"/>
            <w:gridSpan w:val="12"/>
            <w:tcBorders>
              <w:left w:val="single" w:sz="2" w:space="0" w:color="000001"/>
              <w:right w:val="single" w:sz="2" w:space="0" w:color="000001"/>
            </w:tcBorders>
            <w:tcMar>
              <w:left w:w="1" w:type="dxa"/>
            </w:tcMar>
          </w:tcPr>
          <w:p w14:paraId="476CC611" w14:textId="62E3F6CE" w:rsidR="0011374D" w:rsidRPr="006120E0" w:rsidRDefault="00D64597" w:rsidP="006120E0">
            <w:pPr>
              <w:widowControl w:val="0"/>
              <w:suppressAutoHyphens/>
              <w:spacing w:after="0" w:line="240" w:lineRule="auto"/>
              <w:jc w:val="both"/>
              <w:textAlignment w:val="baseline"/>
              <w:rPr>
                <w:rFonts w:ascii="Times New Roman" w:eastAsia="Times New Roman" w:hAnsi="Times New Roman" w:cs="Times New Roman"/>
                <w:color w:val="00000A"/>
                <w:sz w:val="20"/>
                <w:szCs w:val="20"/>
                <w:highlight w:val="red"/>
                <w:lang w:bidi="hi-IN"/>
              </w:rPr>
            </w:pPr>
            <w:r w:rsidRPr="00D64597">
              <w:rPr>
                <w:rFonts w:ascii="Times New Roman" w:eastAsia="Times New Roman" w:hAnsi="Times New Roman" w:cs="Times New Roman"/>
                <w:color w:val="00000A"/>
                <w:sz w:val="20"/>
                <w:szCs w:val="20"/>
                <w:lang w:bidi="hi-IN"/>
              </w:rPr>
              <w:t xml:space="preserve">Оплата производится безналичным расчетом в рублях путем перечисления всей суммы Договора, с расчетного счета </w:t>
            </w:r>
            <w:proofErr w:type="spellStart"/>
            <w:r w:rsidRPr="00D64597">
              <w:rPr>
                <w:rFonts w:ascii="Times New Roman" w:eastAsia="Times New Roman" w:hAnsi="Times New Roman" w:cs="Times New Roman"/>
                <w:color w:val="00000A"/>
                <w:sz w:val="20"/>
                <w:szCs w:val="20"/>
                <w:lang w:bidi="hi-IN"/>
              </w:rPr>
              <w:t>Субсублицензиата</w:t>
            </w:r>
            <w:proofErr w:type="spellEnd"/>
            <w:r w:rsidRPr="00D64597">
              <w:rPr>
                <w:rFonts w:ascii="Times New Roman" w:eastAsia="Times New Roman" w:hAnsi="Times New Roman" w:cs="Times New Roman"/>
                <w:color w:val="00000A"/>
                <w:sz w:val="20"/>
                <w:szCs w:val="20"/>
                <w:lang w:bidi="hi-IN"/>
              </w:rPr>
              <w:t xml:space="preserve"> на расчетный счет Сублицензиата в течение 30 (Тридцати) банковских дней, после подписания Акта приема-передачи неисключительных прав использования электронной системы «Госфинансы Плюс» обеими Сторонами.</w:t>
            </w:r>
          </w:p>
        </w:tc>
      </w:tr>
      <w:tr w:rsidR="0011374D" w:rsidRPr="006120E0" w14:paraId="0B4E217D" w14:textId="77777777" w:rsidTr="004F2E52">
        <w:tc>
          <w:tcPr>
            <w:tcW w:w="309" w:type="dxa"/>
            <w:tcMar>
              <w:left w:w="1" w:type="dxa"/>
            </w:tcMar>
          </w:tcPr>
          <w:p w14:paraId="585E6C98" w14:textId="77777777" w:rsidR="0011374D" w:rsidRPr="006120E0" w:rsidRDefault="0011374D"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271" w:type="dxa"/>
            <w:gridSpan w:val="4"/>
            <w:tcBorders>
              <w:left w:val="single" w:sz="2" w:space="0" w:color="000001"/>
            </w:tcBorders>
            <w:tcMar>
              <w:left w:w="1" w:type="dxa"/>
            </w:tcMar>
          </w:tcPr>
          <w:p w14:paraId="3978E8D2" w14:textId="77777777" w:rsidR="0011374D" w:rsidRPr="006120E0" w:rsidRDefault="0011374D" w:rsidP="006120E0">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Срок, место и порядок предоставления документации о закупке:</w:t>
            </w:r>
          </w:p>
        </w:tc>
        <w:tc>
          <w:tcPr>
            <w:tcW w:w="8290" w:type="dxa"/>
            <w:gridSpan w:val="11"/>
            <w:tcBorders>
              <w:left w:val="single" w:sz="2" w:space="0" w:color="000001"/>
              <w:right w:val="single" w:sz="2" w:space="0" w:color="000001"/>
            </w:tcBorders>
            <w:tcMar>
              <w:left w:w="1" w:type="dxa"/>
            </w:tcMar>
          </w:tcPr>
          <w:p w14:paraId="6E88A5D0" w14:textId="394B5948" w:rsidR="0011374D" w:rsidRPr="00406D01" w:rsidRDefault="006578A3" w:rsidP="00E4736F">
            <w:pPr>
              <w:spacing w:after="0" w:line="240" w:lineRule="auto"/>
              <w:rPr>
                <w:rFonts w:ascii="Times New Roman" w:hAnsi="Times New Roman" w:cs="Times New Roman"/>
              </w:rPr>
            </w:pPr>
            <w:r w:rsidRPr="00406D01">
              <w:rPr>
                <w:rFonts w:ascii="Times New Roman" w:hAnsi="Times New Roman" w:cs="Times New Roman"/>
                <w:sz w:val="20"/>
                <w:szCs w:val="20"/>
              </w:rPr>
              <w:t xml:space="preserve">Документация предоставляется по электронному адресу электронно-торговой площадки </w:t>
            </w:r>
            <w:hyperlink r:id="rId14" w:history="1">
              <w:r w:rsidRPr="00406D01">
                <w:rPr>
                  <w:rStyle w:val="a4"/>
                  <w:rFonts w:ascii="Times New Roman" w:hAnsi="Times New Roman" w:cs="Times New Roman"/>
                  <w:sz w:val="20"/>
                  <w:szCs w:val="20"/>
                </w:rPr>
                <w:t>www.etp.cdtrf.ru</w:t>
              </w:r>
            </w:hyperlink>
            <w:r w:rsidRPr="00406D01">
              <w:rPr>
                <w:rFonts w:ascii="Times New Roman" w:hAnsi="Times New Roman" w:cs="Times New Roman"/>
                <w:sz w:val="20"/>
                <w:szCs w:val="20"/>
              </w:rPr>
              <w:t xml:space="preserve"> и в единой информационной системе (</w:t>
            </w:r>
            <w:hyperlink r:id="rId15" w:history="1">
              <w:r w:rsidRPr="00406D01">
                <w:rPr>
                  <w:rStyle w:val="a4"/>
                  <w:rFonts w:ascii="Times New Roman" w:hAnsi="Times New Roman" w:cs="Times New Roman"/>
                  <w:sz w:val="20"/>
                  <w:szCs w:val="20"/>
                </w:rPr>
                <w:t>www.zakupki.gov.ru</w:t>
              </w:r>
            </w:hyperlink>
            <w:r w:rsidRPr="00406D01">
              <w:rPr>
                <w:rFonts w:ascii="Times New Roman" w:hAnsi="Times New Roman" w:cs="Times New Roman"/>
                <w:sz w:val="20"/>
                <w:szCs w:val="20"/>
              </w:rPr>
              <w:t>) в сроки указанные в п.1</w:t>
            </w:r>
            <w:r w:rsidR="00E4736F">
              <w:rPr>
                <w:rFonts w:ascii="Times New Roman" w:hAnsi="Times New Roman" w:cs="Times New Roman"/>
                <w:sz w:val="20"/>
                <w:szCs w:val="20"/>
              </w:rPr>
              <w:t>4</w:t>
            </w:r>
            <w:r w:rsidRPr="00406D01">
              <w:rPr>
                <w:rFonts w:ascii="Times New Roman" w:hAnsi="Times New Roman" w:cs="Times New Roman"/>
                <w:sz w:val="20"/>
                <w:szCs w:val="20"/>
              </w:rPr>
              <w:t xml:space="preserve"> настоящей документации (в сроки подачи заявки) без взимания платы.</w:t>
            </w:r>
          </w:p>
        </w:tc>
      </w:tr>
      <w:tr w:rsidR="0011374D" w:rsidRPr="006120E0" w14:paraId="6170AC4D" w14:textId="77777777" w:rsidTr="004F2E52">
        <w:tc>
          <w:tcPr>
            <w:tcW w:w="309" w:type="dxa"/>
            <w:tcMar>
              <w:left w:w="1" w:type="dxa"/>
            </w:tcMar>
          </w:tcPr>
          <w:p w14:paraId="4F6774E0" w14:textId="77777777" w:rsidR="0011374D" w:rsidRPr="006120E0" w:rsidRDefault="0011374D"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548" w:type="dxa"/>
            <w:gridSpan w:val="6"/>
            <w:tcBorders>
              <w:left w:val="single" w:sz="2" w:space="0" w:color="000001"/>
            </w:tcBorders>
            <w:tcMar>
              <w:left w:w="1" w:type="dxa"/>
            </w:tcMar>
          </w:tcPr>
          <w:p w14:paraId="4EFBA59E" w14:textId="77777777" w:rsidR="0011374D" w:rsidRPr="006120E0" w:rsidRDefault="0011374D" w:rsidP="006120E0">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013" w:type="dxa"/>
            <w:gridSpan w:val="9"/>
            <w:tcBorders>
              <w:left w:val="single" w:sz="2" w:space="0" w:color="000001"/>
              <w:right w:val="single" w:sz="2" w:space="0" w:color="000001"/>
            </w:tcBorders>
            <w:tcMar>
              <w:left w:w="1" w:type="dxa"/>
            </w:tcMar>
          </w:tcPr>
          <w:p w14:paraId="78CECAAB" w14:textId="77777777" w:rsidR="00BA716A" w:rsidRPr="00BA716A" w:rsidRDefault="00BA716A" w:rsidP="00BA716A">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BA716A">
              <w:rPr>
                <w:rFonts w:ascii="Times New Roman" w:eastAsia="SimSun" w:hAnsi="Times New Roman" w:cs="Times New Roman"/>
                <w:color w:val="00000A"/>
                <w:sz w:val="20"/>
                <w:szCs w:val="20"/>
                <w:lang w:eastAsia="zh-CN" w:bidi="hi-IN"/>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p w14:paraId="3041F4FD" w14:textId="77777777" w:rsidR="00BA716A" w:rsidRPr="00BA716A" w:rsidRDefault="00BA716A" w:rsidP="00BA716A">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BA716A">
              <w:rPr>
                <w:rFonts w:ascii="Times New Roman" w:eastAsia="SimSun" w:hAnsi="Times New Roman" w:cs="Times New Roman"/>
                <w:color w:val="00000A"/>
                <w:sz w:val="20"/>
                <w:szCs w:val="20"/>
                <w:lang w:eastAsia="zh-CN" w:bidi="hi-IN"/>
              </w:rPr>
              <w:t>- при осуществлении Заказчиком закупки в электронной форме - в порядке, предусмотренном ст. 3.3 Федерального закона N 223-ФЗ;</w:t>
            </w:r>
          </w:p>
          <w:p w14:paraId="6D6052EB" w14:textId="77777777" w:rsidR="00BA716A" w:rsidRPr="00BA716A" w:rsidRDefault="00BA716A" w:rsidP="00BA716A">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BA716A">
              <w:rPr>
                <w:rFonts w:ascii="Times New Roman" w:eastAsia="SimSun" w:hAnsi="Times New Roman" w:cs="Times New Roman"/>
                <w:color w:val="00000A"/>
                <w:sz w:val="20"/>
                <w:szCs w:val="20"/>
                <w:lang w:eastAsia="zh-CN" w:bidi="hi-IN"/>
              </w:rPr>
              <w:t>- в остальных случаях - в письменной форме (в том числе в виде электронного документа).</w:t>
            </w:r>
          </w:p>
          <w:p w14:paraId="2359E660" w14:textId="62475922" w:rsidR="00BA716A" w:rsidRPr="00BA716A" w:rsidRDefault="00BA716A" w:rsidP="00BA716A">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BA716A">
              <w:rPr>
                <w:rFonts w:ascii="Times New Roman" w:eastAsia="SimSun" w:hAnsi="Times New Roman" w:cs="Times New Roman"/>
                <w:color w:val="00000A"/>
                <w:sz w:val="20"/>
                <w:szCs w:val="20"/>
                <w:lang w:eastAsia="zh-CN" w:bidi="hi-IN"/>
              </w:rPr>
              <w:t>В течение трех рабочих дней с даты поступления такого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закупки, от которого поступил указанный запрос.</w:t>
            </w:r>
          </w:p>
          <w:p w14:paraId="4AE7C505" w14:textId="77777777" w:rsidR="00BA716A" w:rsidRPr="00BA716A" w:rsidRDefault="00BA716A" w:rsidP="00BA716A">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BA716A">
              <w:rPr>
                <w:rFonts w:ascii="Times New Roman" w:eastAsia="SimSun" w:hAnsi="Times New Roman" w:cs="Times New Roman"/>
                <w:color w:val="00000A"/>
                <w:sz w:val="20"/>
                <w:szCs w:val="20"/>
                <w:lang w:eastAsia="zh-CN" w:bidi="hi-IN"/>
              </w:rPr>
              <w:t>Заказчик вправе не давать разъяснений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387E29FB" w14:textId="5569C084" w:rsidR="00BA716A" w:rsidRPr="00BA716A" w:rsidRDefault="00BA716A" w:rsidP="00BA716A">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BA716A">
              <w:rPr>
                <w:rFonts w:ascii="Times New Roman" w:eastAsia="SimSun" w:hAnsi="Times New Roman" w:cs="Times New Roman"/>
                <w:color w:val="00000A"/>
                <w:sz w:val="20"/>
                <w:szCs w:val="20"/>
                <w:lang w:eastAsia="zh-CN" w:bidi="hi-IN"/>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2FD72789" w14:textId="550B7366" w:rsidR="00BA716A" w:rsidRDefault="00BA716A" w:rsidP="00BA716A">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BA716A">
              <w:rPr>
                <w:rFonts w:ascii="Times New Roman" w:eastAsia="SimSun" w:hAnsi="Times New Roman" w:cs="Times New Roman"/>
                <w:color w:val="00000A"/>
                <w:sz w:val="20"/>
                <w:szCs w:val="20"/>
                <w:lang w:eastAsia="zh-CN" w:bidi="hi-IN"/>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w:t>
            </w:r>
          </w:p>
          <w:p w14:paraId="4B5A475E" w14:textId="5DA6310B" w:rsidR="00BA716A" w:rsidRPr="006120E0" w:rsidRDefault="00BA716A" w:rsidP="00BA716A">
            <w:pPr>
              <w:widowControl w:val="0"/>
              <w:suppressAutoHyphens/>
              <w:spacing w:after="0" w:line="240" w:lineRule="auto"/>
              <w:jc w:val="both"/>
              <w:textAlignment w:val="baseline"/>
              <w:rPr>
                <w:rFonts w:ascii="Times New Roman" w:eastAsia="SimSun" w:hAnsi="Times New Roman" w:cs="Times New Roman"/>
                <w:color w:val="00000A"/>
                <w:sz w:val="20"/>
                <w:szCs w:val="20"/>
                <w:highlight w:val="yellow"/>
                <w:lang w:eastAsia="zh-CN" w:bidi="hi-IN"/>
              </w:rPr>
            </w:pPr>
            <w:r w:rsidRPr="00BA716A">
              <w:rPr>
                <w:rFonts w:ascii="Times New Roman" w:eastAsia="SimSun" w:hAnsi="Times New Roman" w:cs="Times New Roman"/>
                <w:color w:val="00000A"/>
                <w:sz w:val="20"/>
                <w:szCs w:val="20"/>
                <w:lang w:eastAsia="zh-CN" w:bidi="hi-IN"/>
              </w:rPr>
              <w:t>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tc>
      </w:tr>
      <w:tr w:rsidR="00B95562" w:rsidRPr="006120E0" w14:paraId="42B5A391" w14:textId="77777777" w:rsidTr="004F2E52">
        <w:tc>
          <w:tcPr>
            <w:tcW w:w="309" w:type="dxa"/>
            <w:tcMar>
              <w:left w:w="1" w:type="dxa"/>
            </w:tcMar>
          </w:tcPr>
          <w:p w14:paraId="3A8EE6EE" w14:textId="77777777" w:rsidR="00B95562" w:rsidRPr="006120E0" w:rsidRDefault="00B95562"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856" w:type="dxa"/>
            <w:gridSpan w:val="7"/>
            <w:tcBorders>
              <w:left w:val="single" w:sz="2" w:space="0" w:color="000001"/>
            </w:tcBorders>
            <w:tcMar>
              <w:left w:w="1" w:type="dxa"/>
            </w:tcMar>
          </w:tcPr>
          <w:p w14:paraId="173E13F4" w14:textId="77777777" w:rsidR="00B95562" w:rsidRPr="006120E0" w:rsidRDefault="00B95562" w:rsidP="00B95562">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Срок подачи заявок на участие в процедуре закупки:</w:t>
            </w:r>
          </w:p>
        </w:tc>
        <w:tc>
          <w:tcPr>
            <w:tcW w:w="7705" w:type="dxa"/>
            <w:gridSpan w:val="8"/>
            <w:tcBorders>
              <w:left w:val="single" w:sz="2" w:space="0" w:color="000000"/>
              <w:bottom w:val="single" w:sz="2" w:space="0" w:color="000000"/>
              <w:right w:val="single" w:sz="2" w:space="0" w:color="000000"/>
            </w:tcBorders>
            <w:tcMar>
              <w:left w:w="1" w:type="dxa"/>
            </w:tcMar>
          </w:tcPr>
          <w:p w14:paraId="47951408" w14:textId="61BF7A5A" w:rsidR="00320897" w:rsidRPr="00320897" w:rsidRDefault="00320897" w:rsidP="00320897">
            <w:pPr>
              <w:spacing w:after="0" w:line="240" w:lineRule="auto"/>
              <w:jc w:val="both"/>
              <w:rPr>
                <w:rFonts w:ascii="Times New Roman" w:eastAsia="SimSun" w:hAnsi="Times New Roman" w:cs="Times New Roman"/>
                <w:color w:val="000000" w:themeColor="text1"/>
                <w:sz w:val="20"/>
                <w:szCs w:val="20"/>
                <w:shd w:val="clear" w:color="auto" w:fill="FFFFFF"/>
                <w:lang w:eastAsia="ar-SA"/>
              </w:rPr>
            </w:pPr>
            <w:r w:rsidRPr="00320897">
              <w:rPr>
                <w:rFonts w:ascii="Times New Roman" w:eastAsia="SimSun" w:hAnsi="Times New Roman" w:cs="Times New Roman"/>
                <w:color w:val="000000" w:themeColor="text1"/>
                <w:sz w:val="20"/>
                <w:szCs w:val="20"/>
                <w:shd w:val="clear" w:color="auto" w:fill="FFFFFF"/>
                <w:lang w:eastAsia="ar-SA"/>
              </w:rPr>
              <w:t>Начало подачи заявок: 29.0</w:t>
            </w:r>
            <w:r w:rsidR="00014ED4">
              <w:rPr>
                <w:rFonts w:ascii="Times New Roman" w:eastAsia="SimSun" w:hAnsi="Times New Roman" w:cs="Times New Roman"/>
                <w:color w:val="000000" w:themeColor="text1"/>
                <w:sz w:val="20"/>
                <w:szCs w:val="20"/>
                <w:shd w:val="clear" w:color="auto" w:fill="FFFFFF"/>
                <w:lang w:eastAsia="ar-SA"/>
              </w:rPr>
              <w:t>4</w:t>
            </w:r>
            <w:r w:rsidRPr="00320897">
              <w:rPr>
                <w:rFonts w:ascii="Times New Roman" w:eastAsia="SimSun" w:hAnsi="Times New Roman" w:cs="Times New Roman"/>
                <w:color w:val="000000" w:themeColor="text1"/>
                <w:sz w:val="20"/>
                <w:szCs w:val="20"/>
                <w:shd w:val="clear" w:color="auto" w:fill="FFFFFF"/>
                <w:lang w:eastAsia="ar-SA"/>
              </w:rPr>
              <w:t>.2021г в 1</w:t>
            </w:r>
            <w:r w:rsidR="00014ED4">
              <w:rPr>
                <w:rFonts w:ascii="Times New Roman" w:eastAsia="SimSun" w:hAnsi="Times New Roman" w:cs="Times New Roman"/>
                <w:color w:val="000000" w:themeColor="text1"/>
                <w:sz w:val="20"/>
                <w:szCs w:val="20"/>
                <w:shd w:val="clear" w:color="auto" w:fill="FFFFFF"/>
                <w:lang w:eastAsia="ar-SA"/>
              </w:rPr>
              <w:t>3:3</w:t>
            </w:r>
            <w:r w:rsidRPr="00320897">
              <w:rPr>
                <w:rFonts w:ascii="Times New Roman" w:eastAsia="SimSun" w:hAnsi="Times New Roman" w:cs="Times New Roman"/>
                <w:color w:val="000000" w:themeColor="text1"/>
                <w:sz w:val="20"/>
                <w:szCs w:val="20"/>
                <w:shd w:val="clear" w:color="auto" w:fill="FFFFFF"/>
                <w:lang w:eastAsia="ar-SA"/>
              </w:rPr>
              <w:t>0 по МСК</w:t>
            </w:r>
          </w:p>
          <w:p w14:paraId="0B93DDEE" w14:textId="3D2E48E1" w:rsidR="00B95562" w:rsidRPr="00827E10" w:rsidRDefault="00320897" w:rsidP="00320897">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320897">
              <w:rPr>
                <w:rFonts w:ascii="Times New Roman" w:eastAsia="SimSun" w:hAnsi="Times New Roman" w:cs="Times New Roman"/>
                <w:color w:val="000000" w:themeColor="text1"/>
                <w:sz w:val="20"/>
                <w:szCs w:val="20"/>
                <w:shd w:val="clear" w:color="auto" w:fill="FFFFFF"/>
                <w:lang w:eastAsia="ar-SA"/>
              </w:rPr>
              <w:t>Окончание приема заявок: 17.05.2021г в 11:00 по МСК</w:t>
            </w:r>
          </w:p>
        </w:tc>
      </w:tr>
      <w:tr w:rsidR="00B95562" w:rsidRPr="006120E0" w14:paraId="58864D08" w14:textId="77777777" w:rsidTr="004F2E52">
        <w:tc>
          <w:tcPr>
            <w:tcW w:w="309" w:type="dxa"/>
            <w:tcMar>
              <w:left w:w="1" w:type="dxa"/>
            </w:tcMar>
          </w:tcPr>
          <w:p w14:paraId="4D50BCAE" w14:textId="77777777" w:rsidR="00B95562" w:rsidRPr="006120E0" w:rsidRDefault="00B95562"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856" w:type="dxa"/>
            <w:gridSpan w:val="7"/>
            <w:tcBorders>
              <w:left w:val="single" w:sz="2" w:space="0" w:color="000001"/>
            </w:tcBorders>
            <w:tcMar>
              <w:left w:w="1" w:type="dxa"/>
            </w:tcMar>
          </w:tcPr>
          <w:p w14:paraId="2D63323C" w14:textId="77777777" w:rsidR="00B95562" w:rsidRPr="006120E0" w:rsidRDefault="00B95562" w:rsidP="00B95562">
            <w:pPr>
              <w:suppressLineNumbers/>
              <w:suppressAutoHyphens/>
              <w:spacing w:after="0" w:line="240" w:lineRule="auto"/>
              <w:jc w:val="both"/>
              <w:rPr>
                <w:rFonts w:ascii="Times New Roman" w:eastAsia="Times New Roman" w:hAnsi="Times New Roman" w:cs="Times New Roman"/>
                <w:color w:val="00000A"/>
                <w:sz w:val="20"/>
                <w:szCs w:val="20"/>
                <w:lang w:eastAsia="zh-CN"/>
              </w:rPr>
            </w:pPr>
            <w:r w:rsidRPr="006120E0">
              <w:rPr>
                <w:rFonts w:ascii="Times New Roman" w:eastAsia="Times New Roman" w:hAnsi="Times New Roman" w:cs="Times New Roman"/>
                <w:color w:val="00000A"/>
                <w:sz w:val="20"/>
                <w:szCs w:val="20"/>
                <w:lang w:eastAsia="zh-CN"/>
              </w:rPr>
              <w:t>Место и порядок подачи заявок на участие в процедуре закупки:</w:t>
            </w:r>
          </w:p>
        </w:tc>
        <w:tc>
          <w:tcPr>
            <w:tcW w:w="7705" w:type="dxa"/>
            <w:gridSpan w:val="8"/>
            <w:tcBorders>
              <w:left w:val="single" w:sz="2" w:space="0" w:color="000001"/>
              <w:right w:val="single" w:sz="2" w:space="0" w:color="000001"/>
            </w:tcBorders>
            <w:shd w:val="clear" w:color="auto" w:fill="auto"/>
            <w:tcMar>
              <w:left w:w="1" w:type="dxa"/>
            </w:tcMar>
          </w:tcPr>
          <w:p w14:paraId="518AE52A" w14:textId="7746B269" w:rsidR="00B95562" w:rsidRPr="00827E10" w:rsidRDefault="00B95562" w:rsidP="00E4736F">
            <w:pPr>
              <w:suppressLineNumbers/>
              <w:suppressAutoHyphens/>
              <w:spacing w:after="0" w:line="240" w:lineRule="auto"/>
              <w:jc w:val="both"/>
              <w:rPr>
                <w:rFonts w:ascii="Times New Roman" w:eastAsia="Times New Roman" w:hAnsi="Times New Roman" w:cs="Times New Roman"/>
                <w:color w:val="00000A"/>
                <w:sz w:val="20"/>
                <w:szCs w:val="20"/>
                <w:lang w:eastAsia="zh-CN"/>
              </w:rPr>
            </w:pPr>
            <w:r w:rsidRPr="00827E10">
              <w:rPr>
                <w:rFonts w:ascii="Times New Roman" w:eastAsia="Times New Roman" w:hAnsi="Times New Roman" w:cs="Times New Roman"/>
                <w:color w:val="00000A"/>
                <w:sz w:val="20"/>
                <w:szCs w:val="20"/>
                <w:lang w:eastAsia="zh-CN"/>
              </w:rPr>
              <w:t>Заявка направляется оператору электронной торговой площадки, указанному в п.</w:t>
            </w:r>
            <w:r w:rsidR="00E4736F">
              <w:rPr>
                <w:rFonts w:ascii="Times New Roman" w:eastAsia="Times New Roman" w:hAnsi="Times New Roman" w:cs="Times New Roman"/>
                <w:color w:val="00000A"/>
                <w:sz w:val="20"/>
                <w:szCs w:val="20"/>
                <w:lang w:eastAsia="zh-CN"/>
              </w:rPr>
              <w:t>3</w:t>
            </w:r>
            <w:r w:rsidRPr="00827E10">
              <w:rPr>
                <w:rFonts w:ascii="Times New Roman" w:eastAsia="Times New Roman" w:hAnsi="Times New Roman" w:cs="Times New Roman"/>
                <w:color w:val="00000A"/>
                <w:sz w:val="20"/>
                <w:szCs w:val="20"/>
                <w:lang w:eastAsia="zh-CN"/>
              </w:rPr>
              <w:t xml:space="preserve"> настоящей документации согласно требованиям документации и регламента ЭТП</w:t>
            </w:r>
          </w:p>
        </w:tc>
      </w:tr>
      <w:tr w:rsidR="009A13C5" w:rsidRPr="006120E0" w14:paraId="1E9C6679" w14:textId="77777777" w:rsidTr="004F2E52">
        <w:tc>
          <w:tcPr>
            <w:tcW w:w="309" w:type="dxa"/>
            <w:tcMar>
              <w:left w:w="1" w:type="dxa"/>
            </w:tcMar>
          </w:tcPr>
          <w:p w14:paraId="3345FE67"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856" w:type="dxa"/>
            <w:gridSpan w:val="7"/>
            <w:tcBorders>
              <w:left w:val="single" w:sz="2" w:space="0" w:color="000001"/>
            </w:tcBorders>
            <w:tcMar>
              <w:left w:w="1" w:type="dxa"/>
            </w:tcMar>
          </w:tcPr>
          <w:p w14:paraId="1F3D8EBC" w14:textId="77777777" w:rsidR="009A13C5" w:rsidRPr="006120E0" w:rsidRDefault="009A13C5" w:rsidP="009A13C5">
            <w:pPr>
              <w:autoSpaceDE w:val="0"/>
              <w:spacing w:after="0" w:line="240" w:lineRule="auto"/>
              <w:jc w:val="both"/>
              <w:rPr>
                <w:rFonts w:ascii="Times New Roman" w:eastAsia="SimSun" w:hAnsi="Times New Roman" w:cs="Times New Roman"/>
                <w:sz w:val="20"/>
                <w:szCs w:val="20"/>
                <w:lang w:eastAsia="ar-SA"/>
              </w:rPr>
            </w:pPr>
            <w:r w:rsidRPr="006120E0">
              <w:rPr>
                <w:rFonts w:ascii="Times New Roman" w:eastAsia="Times New Roman" w:hAnsi="Times New Roman" w:cs="Times New Roman"/>
                <w:color w:val="00000A"/>
                <w:sz w:val="20"/>
                <w:szCs w:val="20"/>
                <w:lang w:eastAsia="zh-CN" w:bidi="hi-IN"/>
              </w:rPr>
              <w:t xml:space="preserve">Место и дата рассмотрения заявок участников закупки </w:t>
            </w:r>
          </w:p>
        </w:tc>
        <w:tc>
          <w:tcPr>
            <w:tcW w:w="7705" w:type="dxa"/>
            <w:gridSpan w:val="8"/>
            <w:tcBorders>
              <w:left w:val="single" w:sz="2" w:space="0" w:color="000001"/>
              <w:right w:val="single" w:sz="2" w:space="0" w:color="000001"/>
            </w:tcBorders>
            <w:shd w:val="clear" w:color="auto" w:fill="auto"/>
            <w:tcMar>
              <w:left w:w="1" w:type="dxa"/>
            </w:tcMar>
          </w:tcPr>
          <w:p w14:paraId="1A5ED67A" w14:textId="77777777" w:rsidR="00320897" w:rsidRPr="00320897" w:rsidRDefault="00320897" w:rsidP="00320897">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320897">
              <w:rPr>
                <w:rFonts w:ascii="Times New Roman" w:eastAsia="SimSun" w:hAnsi="Times New Roman" w:cs="Times New Roman"/>
                <w:color w:val="000000" w:themeColor="text1"/>
                <w:sz w:val="20"/>
                <w:szCs w:val="20"/>
                <w:lang w:eastAsia="zh-CN" w:bidi="hi-IN"/>
              </w:rPr>
              <w:t xml:space="preserve">600036, г. Владимир, ул. Василисина, д. 22Б </w:t>
            </w:r>
          </w:p>
          <w:p w14:paraId="783EDC75" w14:textId="72C2009D" w:rsidR="009A13C5" w:rsidRPr="00FE29B7" w:rsidRDefault="00320897" w:rsidP="008506D9">
            <w:pPr>
              <w:widowControl w:val="0"/>
              <w:suppressAutoHyphens/>
              <w:spacing w:after="0" w:line="240" w:lineRule="auto"/>
              <w:textAlignment w:val="baseline"/>
              <w:rPr>
                <w:rFonts w:ascii="Times New Roman" w:eastAsia="SimSun" w:hAnsi="Times New Roman" w:cs="Times New Roman"/>
                <w:color w:val="00000A"/>
                <w:sz w:val="20"/>
                <w:szCs w:val="20"/>
                <w:highlight w:val="yellow"/>
                <w:lang w:eastAsia="zh-CN" w:bidi="hi-IN"/>
              </w:rPr>
            </w:pPr>
            <w:r w:rsidRPr="00320897">
              <w:rPr>
                <w:rFonts w:ascii="Times New Roman" w:eastAsia="SimSun" w:hAnsi="Times New Roman" w:cs="Times New Roman"/>
                <w:color w:val="000000" w:themeColor="text1"/>
                <w:sz w:val="20"/>
                <w:szCs w:val="20"/>
                <w:lang w:eastAsia="zh-CN" w:bidi="hi-IN"/>
              </w:rPr>
              <w:t>Дата рассмотрения заявок участников закупки не позднее: 17:00 по МСК «18» 0</w:t>
            </w:r>
            <w:r w:rsidR="008506D9">
              <w:rPr>
                <w:rFonts w:ascii="Times New Roman" w:eastAsia="SimSun" w:hAnsi="Times New Roman" w:cs="Times New Roman"/>
                <w:color w:val="000000" w:themeColor="text1"/>
                <w:sz w:val="20"/>
                <w:szCs w:val="20"/>
                <w:lang w:eastAsia="zh-CN" w:bidi="hi-IN"/>
              </w:rPr>
              <w:t>5</w:t>
            </w:r>
            <w:r w:rsidRPr="00320897">
              <w:rPr>
                <w:rFonts w:ascii="Times New Roman" w:eastAsia="SimSun" w:hAnsi="Times New Roman" w:cs="Times New Roman"/>
                <w:color w:val="000000" w:themeColor="text1"/>
                <w:sz w:val="20"/>
                <w:szCs w:val="20"/>
                <w:lang w:eastAsia="zh-CN" w:bidi="hi-IN"/>
              </w:rPr>
              <w:t xml:space="preserve"> 2021г</w:t>
            </w:r>
          </w:p>
        </w:tc>
      </w:tr>
      <w:tr w:rsidR="009A13C5" w:rsidRPr="006120E0" w14:paraId="1210E190" w14:textId="77777777" w:rsidTr="004F2E52">
        <w:tc>
          <w:tcPr>
            <w:tcW w:w="309" w:type="dxa"/>
            <w:tcMar>
              <w:left w:w="1" w:type="dxa"/>
            </w:tcMar>
          </w:tcPr>
          <w:p w14:paraId="7113EE12"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101" w:type="dxa"/>
            <w:gridSpan w:val="2"/>
            <w:tcBorders>
              <w:left w:val="single" w:sz="2" w:space="0" w:color="000001"/>
            </w:tcBorders>
            <w:shd w:val="clear" w:color="auto" w:fill="auto"/>
            <w:tcMar>
              <w:left w:w="1" w:type="dxa"/>
            </w:tcMar>
          </w:tcPr>
          <w:p w14:paraId="24A118A2" w14:textId="77777777" w:rsidR="009A13C5" w:rsidRPr="00827E10" w:rsidRDefault="009A13C5" w:rsidP="009A13C5">
            <w:pPr>
              <w:autoSpaceDE w:val="0"/>
              <w:spacing w:after="0" w:line="240" w:lineRule="auto"/>
              <w:jc w:val="both"/>
              <w:rPr>
                <w:rFonts w:ascii="Times New Roman" w:eastAsia="Times New Roman" w:hAnsi="Times New Roman" w:cs="Times New Roman"/>
                <w:color w:val="00000A"/>
                <w:sz w:val="20"/>
                <w:szCs w:val="20"/>
                <w:lang w:eastAsia="zh-CN" w:bidi="hi-IN"/>
              </w:rPr>
            </w:pPr>
            <w:r w:rsidRPr="00827E10">
              <w:rPr>
                <w:rFonts w:ascii="Times New Roman" w:eastAsia="SimSun" w:hAnsi="Times New Roman" w:cs="Times New Roman"/>
                <w:color w:val="00000A"/>
                <w:sz w:val="20"/>
                <w:szCs w:val="20"/>
                <w:lang w:eastAsia="zh-CN" w:bidi="hi-IN"/>
              </w:rPr>
              <w:t>Дата и время проведения аукциона</w:t>
            </w:r>
          </w:p>
        </w:tc>
        <w:tc>
          <w:tcPr>
            <w:tcW w:w="8460" w:type="dxa"/>
            <w:gridSpan w:val="13"/>
            <w:tcBorders>
              <w:left w:val="single" w:sz="2" w:space="0" w:color="000001"/>
              <w:right w:val="single" w:sz="2" w:space="0" w:color="000001"/>
            </w:tcBorders>
            <w:shd w:val="clear" w:color="auto" w:fill="auto"/>
            <w:tcMar>
              <w:left w:w="1" w:type="dxa"/>
            </w:tcMar>
          </w:tcPr>
          <w:p w14:paraId="533ACE80" w14:textId="386C18D6" w:rsidR="009A13C5" w:rsidRPr="00827E10" w:rsidRDefault="00320897" w:rsidP="008506D9">
            <w:pPr>
              <w:snapToGrid w:val="0"/>
              <w:spacing w:after="0" w:line="240" w:lineRule="auto"/>
              <w:rPr>
                <w:rFonts w:ascii="Times New Roman" w:eastAsia="SimSun" w:hAnsi="Times New Roman" w:cs="Times New Roman"/>
                <w:sz w:val="20"/>
                <w:szCs w:val="20"/>
                <w:lang w:eastAsia="ar-SA"/>
              </w:rPr>
            </w:pPr>
            <w:r w:rsidRPr="00320897">
              <w:rPr>
                <w:rFonts w:ascii="Times New Roman" w:eastAsia="SimSun" w:hAnsi="Times New Roman" w:cs="Times New Roman"/>
                <w:color w:val="000000" w:themeColor="text1"/>
                <w:sz w:val="20"/>
                <w:szCs w:val="20"/>
                <w:lang w:eastAsia="zh-CN" w:bidi="hi-IN"/>
              </w:rPr>
              <w:t>Аукцион проводится 10:00 по МСК «19» 0</w:t>
            </w:r>
            <w:r w:rsidR="008506D9">
              <w:rPr>
                <w:rFonts w:ascii="Times New Roman" w:eastAsia="SimSun" w:hAnsi="Times New Roman" w:cs="Times New Roman"/>
                <w:color w:val="000000" w:themeColor="text1"/>
                <w:sz w:val="20"/>
                <w:szCs w:val="20"/>
                <w:lang w:eastAsia="zh-CN" w:bidi="hi-IN"/>
              </w:rPr>
              <w:t>5</w:t>
            </w:r>
            <w:r w:rsidRPr="00320897">
              <w:rPr>
                <w:rFonts w:ascii="Times New Roman" w:eastAsia="SimSun" w:hAnsi="Times New Roman" w:cs="Times New Roman"/>
                <w:color w:val="000000" w:themeColor="text1"/>
                <w:sz w:val="20"/>
                <w:szCs w:val="20"/>
                <w:lang w:eastAsia="zh-CN" w:bidi="hi-IN"/>
              </w:rPr>
              <w:t xml:space="preserve"> 2021г</w:t>
            </w:r>
          </w:p>
        </w:tc>
      </w:tr>
      <w:tr w:rsidR="009A13C5" w:rsidRPr="006120E0" w14:paraId="44AB8C94" w14:textId="77777777" w:rsidTr="004F2E52">
        <w:tc>
          <w:tcPr>
            <w:tcW w:w="309" w:type="dxa"/>
            <w:tcMar>
              <w:left w:w="1" w:type="dxa"/>
            </w:tcMar>
          </w:tcPr>
          <w:p w14:paraId="25CD3555"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4511" w:type="dxa"/>
            <w:gridSpan w:val="10"/>
            <w:tcBorders>
              <w:left w:val="single" w:sz="2" w:space="0" w:color="000001"/>
            </w:tcBorders>
            <w:shd w:val="clear" w:color="auto" w:fill="auto"/>
            <w:tcMar>
              <w:left w:w="1" w:type="dxa"/>
            </w:tcMar>
          </w:tcPr>
          <w:p w14:paraId="4C83BC25" w14:textId="7643A11A" w:rsidR="009A13C5" w:rsidRPr="00827E10" w:rsidRDefault="009A13C5" w:rsidP="009A13C5">
            <w:pPr>
              <w:autoSpaceDE w:val="0"/>
              <w:spacing w:after="0" w:line="240" w:lineRule="auto"/>
              <w:jc w:val="both"/>
              <w:rPr>
                <w:rFonts w:ascii="Times New Roman" w:eastAsia="SimSun" w:hAnsi="Times New Roman" w:cs="Times New Roman"/>
                <w:color w:val="00000A"/>
                <w:sz w:val="20"/>
                <w:szCs w:val="20"/>
                <w:lang w:eastAsia="zh-CN" w:bidi="hi-IN"/>
              </w:rPr>
            </w:pPr>
            <w:r w:rsidRPr="00827E10">
              <w:rPr>
                <w:rFonts w:ascii="Times New Roman" w:eastAsia="SimSun" w:hAnsi="Times New Roman" w:cs="Mangal"/>
                <w:sz w:val="20"/>
                <w:szCs w:val="20"/>
                <w:lang w:bidi="hi-IN"/>
              </w:rPr>
              <w:t>Величина понижения начальной (максимальной) цены договора в процентном и денежном выражении «Шаг аукциона»</w:t>
            </w:r>
          </w:p>
        </w:tc>
        <w:tc>
          <w:tcPr>
            <w:tcW w:w="6050" w:type="dxa"/>
            <w:gridSpan w:val="5"/>
            <w:tcBorders>
              <w:left w:val="single" w:sz="2" w:space="0" w:color="000001"/>
              <w:right w:val="single" w:sz="2" w:space="0" w:color="000001"/>
            </w:tcBorders>
            <w:shd w:val="clear" w:color="auto" w:fill="auto"/>
            <w:tcMar>
              <w:left w:w="1" w:type="dxa"/>
            </w:tcMar>
          </w:tcPr>
          <w:p w14:paraId="1B886C9E" w14:textId="3FBC262B" w:rsidR="009A13C5" w:rsidRPr="00827E10" w:rsidRDefault="009A13C5" w:rsidP="009A13C5">
            <w:pPr>
              <w:pStyle w:val="ConsNormal"/>
              <w:snapToGrid w:val="0"/>
              <w:ind w:left="28" w:firstLine="0"/>
              <w:jc w:val="both"/>
              <w:rPr>
                <w:rFonts w:ascii="Times New Roman" w:hAnsi="Times New Roman" w:cs="Mangal"/>
                <w:lang w:bidi="hi-IN"/>
              </w:rPr>
            </w:pPr>
            <w:r w:rsidRPr="00827E10">
              <w:rPr>
                <w:rFonts w:ascii="Times New Roman" w:hAnsi="Times New Roman" w:cs="Mangal"/>
                <w:lang w:bidi="hi-IN"/>
              </w:rPr>
              <w:t xml:space="preserve">Минимальный 0,5% от НМЦ договора, что составляет </w:t>
            </w:r>
            <w:r w:rsidR="00AA5FD0">
              <w:rPr>
                <w:rFonts w:ascii="Times New Roman" w:hAnsi="Times New Roman" w:cs="Mangal"/>
                <w:lang w:bidi="hi-IN"/>
              </w:rPr>
              <w:t>625</w:t>
            </w:r>
            <w:r w:rsidRPr="00827E10">
              <w:rPr>
                <w:rFonts w:ascii="Times New Roman" w:hAnsi="Times New Roman" w:cs="Mangal"/>
                <w:lang w:bidi="hi-IN"/>
              </w:rPr>
              <w:t>,00</w:t>
            </w:r>
            <w:r>
              <w:rPr>
                <w:rFonts w:ascii="Times New Roman" w:hAnsi="Times New Roman" w:cs="Mangal"/>
                <w:lang w:bidi="hi-IN"/>
              </w:rPr>
              <w:t xml:space="preserve"> </w:t>
            </w:r>
            <w:r w:rsidRPr="00827E10">
              <w:rPr>
                <w:rFonts w:ascii="Times New Roman" w:hAnsi="Times New Roman" w:cs="Mangal"/>
                <w:lang w:bidi="hi-IN"/>
              </w:rPr>
              <w:t>руб.</w:t>
            </w:r>
          </w:p>
          <w:p w14:paraId="74D5AF1B" w14:textId="6126A62C" w:rsidR="009A13C5" w:rsidRPr="00827E10" w:rsidRDefault="009A13C5" w:rsidP="009A13C5">
            <w:pPr>
              <w:snapToGrid w:val="0"/>
              <w:spacing w:after="0" w:line="240" w:lineRule="auto"/>
              <w:rPr>
                <w:rFonts w:ascii="Times New Roman" w:eastAsia="SimSun" w:hAnsi="Times New Roman" w:cs="Times New Roman"/>
                <w:color w:val="00000A"/>
                <w:sz w:val="20"/>
                <w:szCs w:val="20"/>
                <w:lang w:eastAsia="zh-CN" w:bidi="hi-IN"/>
              </w:rPr>
            </w:pPr>
            <w:r w:rsidRPr="00827E10">
              <w:rPr>
                <w:rFonts w:ascii="Times New Roman" w:eastAsia="SimSun" w:hAnsi="Times New Roman" w:cs="Mangal"/>
                <w:sz w:val="20"/>
                <w:szCs w:val="20"/>
                <w:lang w:bidi="hi-IN"/>
              </w:rPr>
              <w:t xml:space="preserve">Максимальный 5% от НМЦ договора, что составляет </w:t>
            </w:r>
            <w:r w:rsidR="00AA5FD0">
              <w:rPr>
                <w:rFonts w:ascii="Times New Roman" w:eastAsia="SimSun" w:hAnsi="Times New Roman" w:cs="Mangal"/>
                <w:sz w:val="20"/>
                <w:szCs w:val="20"/>
                <w:lang w:bidi="hi-IN"/>
              </w:rPr>
              <w:t>6</w:t>
            </w:r>
            <w:r w:rsidRPr="00827E10">
              <w:rPr>
                <w:rFonts w:ascii="Times New Roman" w:eastAsia="SimSun" w:hAnsi="Times New Roman" w:cs="Mangal"/>
                <w:sz w:val="20"/>
                <w:szCs w:val="20"/>
                <w:lang w:bidi="hi-IN"/>
              </w:rPr>
              <w:t xml:space="preserve"> </w:t>
            </w:r>
            <w:r w:rsidR="00AA5FD0">
              <w:rPr>
                <w:rFonts w:ascii="Times New Roman" w:eastAsia="SimSun" w:hAnsi="Times New Roman" w:cs="Mangal"/>
                <w:sz w:val="20"/>
                <w:szCs w:val="20"/>
                <w:lang w:bidi="hi-IN"/>
              </w:rPr>
              <w:t>250</w:t>
            </w:r>
            <w:r w:rsidRPr="00827E10">
              <w:rPr>
                <w:rFonts w:ascii="Times New Roman" w:eastAsia="SimSun" w:hAnsi="Times New Roman" w:cs="Mangal"/>
                <w:sz w:val="20"/>
                <w:szCs w:val="20"/>
                <w:lang w:bidi="hi-IN"/>
              </w:rPr>
              <w:t xml:space="preserve"> руб.</w:t>
            </w:r>
          </w:p>
        </w:tc>
      </w:tr>
      <w:tr w:rsidR="009A13C5" w:rsidRPr="006120E0" w14:paraId="5990EC86" w14:textId="77777777" w:rsidTr="004F2E52">
        <w:tc>
          <w:tcPr>
            <w:tcW w:w="309" w:type="dxa"/>
            <w:tcMar>
              <w:left w:w="1" w:type="dxa"/>
            </w:tcMar>
          </w:tcPr>
          <w:p w14:paraId="2CAA1BB8"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413" w:type="dxa"/>
            <w:gridSpan w:val="5"/>
            <w:tcBorders>
              <w:left w:val="single" w:sz="2" w:space="0" w:color="000001"/>
            </w:tcBorders>
            <w:tcMar>
              <w:left w:w="1" w:type="dxa"/>
            </w:tcMar>
          </w:tcPr>
          <w:p w14:paraId="14F6237C" w14:textId="77777777" w:rsidR="009A13C5" w:rsidRPr="006120E0" w:rsidRDefault="009A13C5" w:rsidP="009A13C5">
            <w:pPr>
              <w:autoSpaceDE w:val="0"/>
              <w:spacing w:after="0" w:line="240" w:lineRule="auto"/>
              <w:jc w:val="both"/>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Место и дата подведения итогов закупки</w:t>
            </w:r>
          </w:p>
        </w:tc>
        <w:tc>
          <w:tcPr>
            <w:tcW w:w="8148" w:type="dxa"/>
            <w:gridSpan w:val="10"/>
            <w:tcBorders>
              <w:left w:val="single" w:sz="2" w:space="0" w:color="000001"/>
              <w:right w:val="single" w:sz="2" w:space="0" w:color="000001"/>
            </w:tcBorders>
            <w:shd w:val="clear" w:color="auto" w:fill="auto"/>
            <w:tcMar>
              <w:left w:w="1" w:type="dxa"/>
            </w:tcMar>
          </w:tcPr>
          <w:p w14:paraId="1377C17B" w14:textId="77777777" w:rsidR="00320897" w:rsidRPr="00320897" w:rsidRDefault="00320897" w:rsidP="00320897">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320897">
              <w:rPr>
                <w:rFonts w:ascii="Times New Roman" w:eastAsia="SimSun" w:hAnsi="Times New Roman" w:cs="Times New Roman"/>
                <w:color w:val="000000" w:themeColor="text1"/>
                <w:sz w:val="20"/>
                <w:szCs w:val="20"/>
                <w:lang w:eastAsia="zh-CN" w:bidi="hi-IN"/>
              </w:rPr>
              <w:t xml:space="preserve">600036, г. Владимир, ул. Василисина, д. 22Б </w:t>
            </w:r>
          </w:p>
          <w:p w14:paraId="64F30197" w14:textId="1777E327" w:rsidR="009A13C5" w:rsidRPr="00827E10" w:rsidRDefault="00320897" w:rsidP="008506D9">
            <w:pPr>
              <w:snapToGrid w:val="0"/>
              <w:spacing w:after="0" w:line="240" w:lineRule="auto"/>
              <w:rPr>
                <w:rFonts w:ascii="Times New Roman" w:eastAsia="SimSun" w:hAnsi="Times New Roman" w:cs="Times New Roman"/>
                <w:color w:val="00000A"/>
                <w:sz w:val="20"/>
                <w:szCs w:val="20"/>
                <w:lang w:eastAsia="zh-CN" w:bidi="hi-IN"/>
              </w:rPr>
            </w:pPr>
            <w:r w:rsidRPr="00320897">
              <w:rPr>
                <w:rFonts w:ascii="Times New Roman" w:eastAsia="SimSun" w:hAnsi="Times New Roman" w:cs="Times New Roman"/>
                <w:color w:val="000000" w:themeColor="text1"/>
                <w:sz w:val="20"/>
                <w:szCs w:val="20"/>
                <w:lang w:eastAsia="zh-CN" w:bidi="hi-IN"/>
              </w:rPr>
              <w:t>Дата подведения итогов заявок участников закупки не позднее: 17:00 по МСК «20» 0</w:t>
            </w:r>
            <w:r w:rsidR="008506D9">
              <w:rPr>
                <w:rFonts w:ascii="Times New Roman" w:eastAsia="SimSun" w:hAnsi="Times New Roman" w:cs="Times New Roman"/>
                <w:color w:val="000000" w:themeColor="text1"/>
                <w:sz w:val="20"/>
                <w:szCs w:val="20"/>
                <w:lang w:eastAsia="zh-CN" w:bidi="hi-IN"/>
              </w:rPr>
              <w:t xml:space="preserve">5 </w:t>
            </w:r>
            <w:r w:rsidRPr="00320897">
              <w:rPr>
                <w:rFonts w:ascii="Times New Roman" w:eastAsia="SimSun" w:hAnsi="Times New Roman" w:cs="Times New Roman"/>
                <w:color w:val="000000" w:themeColor="text1"/>
                <w:sz w:val="20"/>
                <w:szCs w:val="20"/>
                <w:lang w:eastAsia="zh-CN" w:bidi="hi-IN"/>
              </w:rPr>
              <w:t>2021г</w:t>
            </w:r>
          </w:p>
        </w:tc>
      </w:tr>
      <w:tr w:rsidR="009A13C5" w:rsidRPr="006120E0" w14:paraId="3846E59A" w14:textId="77777777" w:rsidTr="004F2E52">
        <w:tc>
          <w:tcPr>
            <w:tcW w:w="309" w:type="dxa"/>
            <w:tcMar>
              <w:left w:w="1" w:type="dxa"/>
            </w:tcMar>
          </w:tcPr>
          <w:p w14:paraId="27CEB563"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6807" w:type="dxa"/>
            <w:gridSpan w:val="13"/>
            <w:tcBorders>
              <w:left w:val="single" w:sz="2" w:space="0" w:color="000001"/>
            </w:tcBorders>
            <w:shd w:val="clear" w:color="auto" w:fill="auto"/>
            <w:tcMar>
              <w:left w:w="1" w:type="dxa"/>
            </w:tcMar>
          </w:tcPr>
          <w:p w14:paraId="40114F3C" w14:textId="77777777" w:rsidR="009A13C5" w:rsidRPr="00827E10" w:rsidRDefault="009A13C5" w:rsidP="009A13C5">
            <w:pPr>
              <w:widowControl w:val="0"/>
              <w:suppressAutoHyphens/>
              <w:spacing w:after="0" w:line="240" w:lineRule="auto"/>
              <w:ind w:left="28"/>
              <w:jc w:val="both"/>
              <w:textAlignment w:val="baseline"/>
              <w:rPr>
                <w:rFonts w:ascii="Times New Roman" w:eastAsia="SimSun" w:hAnsi="Times New Roman" w:cs="Times New Roman"/>
                <w:color w:val="00000A"/>
                <w:sz w:val="20"/>
                <w:szCs w:val="20"/>
                <w:lang w:eastAsia="zh-CN" w:bidi="hi-IN"/>
              </w:rPr>
            </w:pPr>
            <w:r w:rsidRPr="00827E10">
              <w:rPr>
                <w:rFonts w:ascii="Times New Roman" w:eastAsia="SimSun" w:hAnsi="Times New Roman" w:cs="Times New Roman"/>
                <w:color w:val="00000A"/>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поставляемого товара потребностям Заказчика:</w:t>
            </w:r>
          </w:p>
        </w:tc>
        <w:tc>
          <w:tcPr>
            <w:tcW w:w="3754" w:type="dxa"/>
            <w:gridSpan w:val="2"/>
            <w:tcBorders>
              <w:left w:val="single" w:sz="2" w:space="0" w:color="000001"/>
              <w:right w:val="single" w:sz="2" w:space="0" w:color="000001"/>
            </w:tcBorders>
            <w:shd w:val="clear" w:color="auto" w:fill="auto"/>
            <w:tcMar>
              <w:left w:w="1" w:type="dxa"/>
            </w:tcMar>
          </w:tcPr>
          <w:p w14:paraId="73199A71" w14:textId="77777777" w:rsidR="009A13C5" w:rsidRPr="00827E10" w:rsidRDefault="009A13C5" w:rsidP="009A13C5">
            <w:pPr>
              <w:suppressLineNumbers/>
              <w:suppressAutoHyphens/>
              <w:spacing w:after="0" w:line="240" w:lineRule="auto"/>
              <w:ind w:right="85"/>
              <w:jc w:val="both"/>
              <w:rPr>
                <w:rFonts w:ascii="Times New Roman" w:eastAsia="Times New Roman" w:hAnsi="Times New Roman" w:cs="Times New Roman"/>
                <w:color w:val="00000A"/>
                <w:sz w:val="20"/>
                <w:szCs w:val="20"/>
                <w:lang w:eastAsia="zh-CN"/>
              </w:rPr>
            </w:pPr>
            <w:r w:rsidRPr="00827E10">
              <w:rPr>
                <w:rFonts w:ascii="Times New Roman" w:eastAsia="Times New Roman" w:hAnsi="Times New Roman" w:cs="Times New Roman"/>
                <w:color w:val="00000A"/>
                <w:sz w:val="20"/>
                <w:szCs w:val="20"/>
                <w:lang w:eastAsia="zh-CN"/>
              </w:rPr>
              <w:t xml:space="preserve">В соответствии с Приложением №1 к </w:t>
            </w:r>
            <w:r w:rsidRPr="00827E10">
              <w:rPr>
                <w:rFonts w:ascii="Times New Roman" w:eastAsia="SimSun" w:hAnsi="Times New Roman" w:cs="Times New Roman"/>
                <w:color w:val="00000A"/>
                <w:sz w:val="20"/>
                <w:szCs w:val="20"/>
                <w:lang w:eastAsia="zh-CN" w:bidi="hi-IN"/>
              </w:rPr>
              <w:t>документации о проведении аукциона</w:t>
            </w:r>
            <w:r w:rsidRPr="00827E10">
              <w:rPr>
                <w:rFonts w:ascii="Times New Roman" w:eastAsia="Times New Roman" w:hAnsi="Times New Roman" w:cs="Times New Roman"/>
                <w:color w:val="00000A"/>
                <w:sz w:val="20"/>
                <w:szCs w:val="20"/>
                <w:lang w:eastAsia="zh-CN"/>
              </w:rPr>
              <w:t xml:space="preserve"> в электронной форме</w:t>
            </w:r>
          </w:p>
        </w:tc>
      </w:tr>
      <w:tr w:rsidR="009A13C5" w:rsidRPr="006120E0" w14:paraId="117972FE" w14:textId="77777777" w:rsidTr="004F2E52">
        <w:tc>
          <w:tcPr>
            <w:tcW w:w="309" w:type="dxa"/>
            <w:tcMar>
              <w:left w:w="1" w:type="dxa"/>
            </w:tcMar>
          </w:tcPr>
          <w:p w14:paraId="12E304DD"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1279" w:type="dxa"/>
            <w:tcBorders>
              <w:left w:val="single" w:sz="2" w:space="0" w:color="000001"/>
            </w:tcBorders>
            <w:tcMar>
              <w:left w:w="1" w:type="dxa"/>
            </w:tcMar>
          </w:tcPr>
          <w:p w14:paraId="2A3E4371" w14:textId="77777777" w:rsidR="009A13C5" w:rsidRPr="006120E0" w:rsidRDefault="009A13C5"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rPr>
            </w:pPr>
            <w:r w:rsidRPr="006120E0">
              <w:rPr>
                <w:rFonts w:ascii="Times New Roman" w:eastAsia="Times New Roman" w:hAnsi="Times New Roman" w:cs="Times New Roman"/>
                <w:color w:val="00000A"/>
                <w:sz w:val="20"/>
                <w:szCs w:val="20"/>
                <w:lang w:eastAsia="zh-CN"/>
              </w:rPr>
              <w:t>Требования к Участникам закупки:</w:t>
            </w:r>
          </w:p>
        </w:tc>
        <w:tc>
          <w:tcPr>
            <w:tcW w:w="9282" w:type="dxa"/>
            <w:gridSpan w:val="14"/>
            <w:tcBorders>
              <w:left w:val="single" w:sz="2" w:space="0" w:color="000001"/>
              <w:right w:val="single" w:sz="2" w:space="0" w:color="000001"/>
            </w:tcBorders>
            <w:tcMar>
              <w:left w:w="1" w:type="dxa"/>
            </w:tcMar>
          </w:tcPr>
          <w:p w14:paraId="0478937A" w14:textId="77777777" w:rsidR="00E63943" w:rsidRPr="00E63943" w:rsidRDefault="00E63943" w:rsidP="00E63943">
            <w:pPr>
              <w:spacing w:after="0" w:line="240" w:lineRule="auto"/>
              <w:ind w:firstLine="134"/>
              <w:jc w:val="both"/>
              <w:rPr>
                <w:rFonts w:ascii="Times New Roman" w:hAnsi="Times New Roman" w:cs="Times New Roman"/>
                <w:b/>
                <w:bCs/>
                <w:color w:val="00000A"/>
                <w:sz w:val="20"/>
                <w:szCs w:val="20"/>
                <w:lang w:eastAsia="zh-CN"/>
              </w:rPr>
            </w:pPr>
            <w:r w:rsidRPr="00E63943">
              <w:rPr>
                <w:rFonts w:ascii="Times New Roman" w:hAnsi="Times New Roman" w:cs="Times New Roman"/>
                <w:b/>
                <w:bCs/>
                <w:color w:val="00000A"/>
                <w:sz w:val="20"/>
                <w:szCs w:val="20"/>
                <w:lang w:eastAsia="zh-CN"/>
              </w:rPr>
              <w:t>К участникам закупки предъявляются следующие обязательные требования:</w:t>
            </w:r>
          </w:p>
          <w:p w14:paraId="42E90D7A" w14:textId="17DFEC4A"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1B6D625" w14:textId="77777777"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2) участник закупки - юридическое лицо не находится в процессе ликвидации;</w:t>
            </w:r>
          </w:p>
          <w:p w14:paraId="5E41EE3B" w14:textId="77777777"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5D2E65" w14:textId="77777777"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 xml:space="preserve">4) </w:t>
            </w:r>
            <w:proofErr w:type="spellStart"/>
            <w:r w:rsidRPr="00E63943">
              <w:rPr>
                <w:rFonts w:ascii="Times New Roman" w:hAnsi="Times New Roman" w:cs="Times New Roman"/>
                <w:color w:val="00000A"/>
                <w:sz w:val="20"/>
                <w:szCs w:val="20"/>
                <w:lang w:eastAsia="zh-CN"/>
              </w:rPr>
              <w:t>неприостановление</w:t>
            </w:r>
            <w:proofErr w:type="spellEnd"/>
            <w:r w:rsidRPr="00E63943">
              <w:rPr>
                <w:rFonts w:ascii="Times New Roman" w:hAnsi="Times New Roman" w:cs="Times New Roman"/>
                <w:color w:val="00000A"/>
                <w:sz w:val="20"/>
                <w:szCs w:val="20"/>
                <w:lang w:eastAsia="zh-C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BC9A4D1" w14:textId="77777777"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1C4D4BF" w14:textId="77777777"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7226FBD" w14:textId="77777777"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258306" w14:textId="77777777"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 xml:space="preserve">7) </w:t>
            </w:r>
            <w:proofErr w:type="spellStart"/>
            <w:r w:rsidRPr="00E63943">
              <w:rPr>
                <w:rFonts w:ascii="Times New Roman" w:hAnsi="Times New Roman" w:cs="Times New Roman"/>
                <w:color w:val="00000A"/>
                <w:sz w:val="20"/>
                <w:szCs w:val="20"/>
                <w:lang w:eastAsia="zh-CN"/>
              </w:rPr>
              <w:t>непривлечение</w:t>
            </w:r>
            <w:proofErr w:type="spellEnd"/>
            <w:r w:rsidRPr="00E63943">
              <w:rPr>
                <w:rFonts w:ascii="Times New Roman" w:hAnsi="Times New Roman" w:cs="Times New Roman"/>
                <w:color w:val="00000A"/>
                <w:sz w:val="20"/>
                <w:szCs w:val="20"/>
                <w:lang w:eastAsia="zh-C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203D18" w14:textId="77777777"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8D4993C" w14:textId="77777777"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F0772A1" w14:textId="77777777"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10) отсутствие между участником закупки и заказчиком конфликта интересов;</w:t>
            </w:r>
          </w:p>
          <w:p w14:paraId="1BC5708B" w14:textId="77777777" w:rsidR="00E63943" w:rsidRPr="00E63943" w:rsidRDefault="00E63943" w:rsidP="00E63943">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11) участник закупки не является офшорной компанией;</w:t>
            </w:r>
          </w:p>
          <w:p w14:paraId="0DA86D65" w14:textId="40515436" w:rsidR="009A13C5" w:rsidRPr="006120E0" w:rsidRDefault="00E63943" w:rsidP="000D4407">
            <w:pPr>
              <w:spacing w:after="0" w:line="240" w:lineRule="auto"/>
              <w:ind w:firstLine="134"/>
              <w:jc w:val="both"/>
              <w:rPr>
                <w:rFonts w:ascii="Times New Roman" w:hAnsi="Times New Roman" w:cs="Times New Roman"/>
                <w:color w:val="00000A"/>
                <w:sz w:val="20"/>
                <w:szCs w:val="20"/>
                <w:lang w:eastAsia="zh-CN"/>
              </w:rPr>
            </w:pPr>
            <w:r w:rsidRPr="00E63943">
              <w:rPr>
                <w:rFonts w:ascii="Times New Roman" w:hAnsi="Times New Roman" w:cs="Times New Roman"/>
                <w:color w:val="00000A"/>
                <w:sz w:val="20"/>
                <w:szCs w:val="20"/>
                <w:lang w:eastAsia="zh-CN"/>
              </w:rPr>
              <w:t>12) отсутствие у участника закупки ограничений для участия в закупках, установленных законодательством Российской Федерации.</w:t>
            </w:r>
          </w:p>
        </w:tc>
      </w:tr>
      <w:tr w:rsidR="009A13C5" w:rsidRPr="006120E0" w14:paraId="27854E23" w14:textId="77777777" w:rsidTr="004F2E52">
        <w:tc>
          <w:tcPr>
            <w:tcW w:w="309" w:type="dxa"/>
            <w:tcMar>
              <w:left w:w="1" w:type="dxa"/>
            </w:tcMar>
          </w:tcPr>
          <w:p w14:paraId="7B3D2FB2"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271" w:type="dxa"/>
            <w:gridSpan w:val="4"/>
            <w:tcBorders>
              <w:left w:val="single" w:sz="2" w:space="0" w:color="000001"/>
            </w:tcBorders>
            <w:tcMar>
              <w:left w:w="1" w:type="dxa"/>
            </w:tcMar>
          </w:tcPr>
          <w:p w14:paraId="755BAD0E" w14:textId="77777777" w:rsidR="009A13C5" w:rsidRPr="006120E0" w:rsidRDefault="009A13C5" w:rsidP="009A13C5">
            <w:pPr>
              <w:suppressAutoHyphens/>
              <w:spacing w:after="0" w:line="240" w:lineRule="auto"/>
              <w:ind w:left="28"/>
              <w:jc w:val="both"/>
              <w:textAlignment w:val="baseline"/>
              <w:rPr>
                <w:rFonts w:ascii="Times New Roman" w:eastAsia="Times New Roman" w:hAnsi="Times New Roman" w:cs="Times New Roman"/>
                <w:bCs/>
                <w:color w:val="00000A"/>
                <w:sz w:val="20"/>
                <w:szCs w:val="20"/>
                <w:lang w:eastAsia="zh-CN"/>
              </w:rPr>
            </w:pPr>
            <w:r w:rsidRPr="006120E0">
              <w:rPr>
                <w:rFonts w:ascii="Times New Roman" w:eastAsia="Times New Roman" w:hAnsi="Times New Roman" w:cs="Times New Roman"/>
                <w:color w:val="00000A"/>
                <w:sz w:val="20"/>
                <w:szCs w:val="20"/>
                <w:lang w:eastAsia="zh-CN"/>
              </w:rPr>
              <w:t>Требования к содержанию, форме, оформлению и составу заявки на участие в закупке:</w:t>
            </w:r>
          </w:p>
        </w:tc>
        <w:tc>
          <w:tcPr>
            <w:tcW w:w="8290" w:type="dxa"/>
            <w:gridSpan w:val="11"/>
            <w:tcBorders>
              <w:left w:val="single" w:sz="2" w:space="0" w:color="000001"/>
              <w:right w:val="single" w:sz="2" w:space="0" w:color="000001"/>
            </w:tcBorders>
            <w:tcMar>
              <w:left w:w="1" w:type="dxa"/>
            </w:tcMar>
          </w:tcPr>
          <w:p w14:paraId="07C0715E"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7CC9DBB8"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2) копии учредительных документов участника закупок (для юридических лиц);</w:t>
            </w:r>
          </w:p>
          <w:p w14:paraId="66FF0C81"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3) копии документов, удостоверяющих личность (для физических лиц);</w:t>
            </w:r>
          </w:p>
          <w:p w14:paraId="618F8D40"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5B2AA8AA"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w:t>
            </w:r>
            <w:r w:rsidRPr="00475267">
              <w:rPr>
                <w:rFonts w:ascii="Times New Roman" w:eastAsia="SimSun" w:hAnsi="Times New Roman" w:cs="Times New Roman"/>
                <w:color w:val="00000A"/>
                <w:sz w:val="20"/>
                <w:szCs w:val="20"/>
                <w:lang w:bidi="hi-IN"/>
              </w:rPr>
              <w:lastRenderedPageBreak/>
              <w:t>должны быть получены не ранее чем за шесть месяцев до дня размещения в ЕИС извещения о проведении аукциона;</w:t>
            </w:r>
          </w:p>
          <w:p w14:paraId="0E95687D"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4D63803"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92F9232"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8) документ, декларирующий следующее:</w:t>
            </w:r>
          </w:p>
          <w:p w14:paraId="31087077"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BCF5914"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C99118E"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274364C1"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5F7D16BB"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CDDDCDF"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466F4827" w14:textId="3EE44EE6"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w:t>
            </w:r>
            <w:r w:rsidR="00E63943" w:rsidRPr="00475267">
              <w:rPr>
                <w:rFonts w:ascii="Times New Roman" w:eastAsia="SimSun" w:hAnsi="Times New Roman" w:cs="Times New Roman"/>
                <w:color w:val="00000A"/>
                <w:sz w:val="20"/>
                <w:szCs w:val="20"/>
                <w:lang w:bidi="hi-IN"/>
              </w:rPr>
              <w:t>которые, согласно гражданскому законодательству,</w:t>
            </w:r>
            <w:r w:rsidRPr="00475267">
              <w:rPr>
                <w:rFonts w:ascii="Times New Roman" w:eastAsia="SimSun" w:hAnsi="Times New Roman" w:cs="Times New Roman"/>
                <w:color w:val="00000A"/>
                <w:sz w:val="20"/>
                <w:szCs w:val="20"/>
                <w:lang w:bidi="hi-IN"/>
              </w:rPr>
              <w:t xml:space="preserve"> могут быть представлены только вместе с товаром;</w:t>
            </w:r>
          </w:p>
          <w:p w14:paraId="362FE4A6"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66637E08"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12) согласие на поставку товаров, выполнение работ, оказание услуг в соответствии с условиями, установленными аукционной документацией;</w:t>
            </w:r>
          </w:p>
          <w:p w14:paraId="11E6EEEC"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13) другие документы в соответствии с требованиями настоящего Положения и аукционной документации.</w:t>
            </w:r>
          </w:p>
          <w:p w14:paraId="63688A6E"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10.2.12. Заявка на участие в аукционе может содержать:</w:t>
            </w:r>
          </w:p>
          <w:p w14:paraId="3C938EBB"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1) дополнительные документы и сведения по усмотрению участника;</w:t>
            </w:r>
          </w:p>
          <w:p w14:paraId="03D75D93" w14:textId="77777777" w:rsidR="00475267" w:rsidRPr="00475267" w:rsidRDefault="00475267" w:rsidP="00475267">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2) эскиз, рисунок, чертеж, фотографию, иное изображение товара, образец (пробу) товара, на поставку которого осуществляется закупка;</w:t>
            </w:r>
          </w:p>
          <w:p w14:paraId="3CFBEB79" w14:textId="092B5C38" w:rsidR="009A13C5" w:rsidRPr="00712374" w:rsidRDefault="00475267" w:rsidP="00712374">
            <w:pPr>
              <w:widowControl w:val="0"/>
              <w:tabs>
                <w:tab w:val="left" w:pos="526"/>
              </w:tabs>
              <w:spacing w:after="0" w:line="240" w:lineRule="auto"/>
              <w:ind w:left="23" w:right="23" w:firstLine="130"/>
              <w:jc w:val="both"/>
              <w:rPr>
                <w:rFonts w:ascii="Times New Roman" w:eastAsia="SimSun" w:hAnsi="Times New Roman" w:cs="Times New Roman"/>
                <w:color w:val="00000A"/>
                <w:sz w:val="20"/>
                <w:szCs w:val="20"/>
                <w:lang w:bidi="hi-IN"/>
              </w:rPr>
            </w:pPr>
            <w:r w:rsidRPr="00475267">
              <w:rPr>
                <w:rFonts w:ascii="Times New Roman" w:eastAsia="SimSun" w:hAnsi="Times New Roman" w:cs="Times New Roman"/>
                <w:color w:val="00000A"/>
                <w:sz w:val="20"/>
                <w:szCs w:val="20"/>
                <w:lang w:bidi="hi-IN"/>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tc>
      </w:tr>
      <w:tr w:rsidR="009A13C5" w:rsidRPr="006120E0" w14:paraId="0B0D55E3" w14:textId="77777777" w:rsidTr="004F2E52">
        <w:tc>
          <w:tcPr>
            <w:tcW w:w="309" w:type="dxa"/>
            <w:tcMar>
              <w:left w:w="1" w:type="dxa"/>
            </w:tcMar>
          </w:tcPr>
          <w:p w14:paraId="40134BA3"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5248" w:type="dxa"/>
            <w:gridSpan w:val="12"/>
            <w:tcBorders>
              <w:left w:val="single" w:sz="2" w:space="0" w:color="000001"/>
            </w:tcBorders>
            <w:tcMar>
              <w:left w:w="1" w:type="dxa"/>
            </w:tcMar>
          </w:tcPr>
          <w:p w14:paraId="3F498B86" w14:textId="77777777" w:rsidR="009A13C5" w:rsidRPr="006120E0" w:rsidRDefault="009A13C5" w:rsidP="009A13C5">
            <w:pPr>
              <w:suppressAutoHyphens/>
              <w:spacing w:after="0" w:line="240" w:lineRule="auto"/>
              <w:ind w:left="28"/>
              <w:jc w:val="both"/>
              <w:textAlignment w:val="baseline"/>
              <w:rPr>
                <w:rFonts w:ascii="Times New Roman" w:eastAsia="Times New Roman" w:hAnsi="Times New Roman" w:cs="Times New Roman"/>
                <w:color w:val="00000A"/>
                <w:sz w:val="20"/>
                <w:szCs w:val="20"/>
                <w:lang w:eastAsia="zh-CN"/>
              </w:rPr>
            </w:pPr>
            <w:r w:rsidRPr="006120E0">
              <w:rPr>
                <w:rFonts w:ascii="Times New Roman" w:eastAsia="Times New Roman" w:hAnsi="Times New Roman" w:cs="Times New Roman"/>
                <w:color w:val="00000A"/>
                <w:sz w:val="20"/>
                <w:szCs w:val="20"/>
                <w:lang w:eastAsia="zh-CN"/>
              </w:rPr>
              <w:t>Требования к описанию участниками закупки поставляемого товара, который является предметом закупки</w:t>
            </w:r>
          </w:p>
        </w:tc>
        <w:tc>
          <w:tcPr>
            <w:tcW w:w="5313" w:type="dxa"/>
            <w:gridSpan w:val="3"/>
            <w:tcBorders>
              <w:left w:val="single" w:sz="2" w:space="0" w:color="000001"/>
              <w:right w:val="single" w:sz="2" w:space="0" w:color="000001"/>
            </w:tcBorders>
            <w:tcMar>
              <w:left w:w="1" w:type="dxa"/>
            </w:tcMar>
          </w:tcPr>
          <w:p w14:paraId="037A6F52" w14:textId="77777777" w:rsidR="009A13C5" w:rsidRPr="006120E0" w:rsidRDefault="009A13C5" w:rsidP="009A13C5">
            <w:pPr>
              <w:widowControl w:val="0"/>
              <w:suppressAutoHyphens/>
              <w:spacing w:after="0" w:line="240" w:lineRule="auto"/>
              <w:ind w:left="28"/>
              <w:jc w:val="both"/>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 xml:space="preserve">В соответствии с Приложением № 1 к документации о проведении </w:t>
            </w:r>
            <w:r>
              <w:rPr>
                <w:rFonts w:ascii="Times New Roman" w:eastAsia="SimSun" w:hAnsi="Times New Roman" w:cs="Times New Roman"/>
                <w:color w:val="00000A"/>
                <w:sz w:val="20"/>
                <w:szCs w:val="20"/>
                <w:lang w:eastAsia="zh-CN" w:bidi="hi-IN"/>
              </w:rPr>
              <w:t>аукциона</w:t>
            </w:r>
            <w:r w:rsidRPr="006120E0">
              <w:rPr>
                <w:rFonts w:ascii="Times New Roman" w:eastAsia="SimSun" w:hAnsi="Times New Roman" w:cs="Times New Roman"/>
                <w:color w:val="00000A"/>
                <w:sz w:val="20"/>
                <w:szCs w:val="20"/>
                <w:lang w:eastAsia="zh-CN" w:bidi="hi-IN"/>
              </w:rPr>
              <w:t xml:space="preserve"> в электронной форме </w:t>
            </w:r>
          </w:p>
        </w:tc>
      </w:tr>
      <w:tr w:rsidR="009A13C5" w:rsidRPr="006120E0" w14:paraId="7D1D4AE2" w14:textId="77777777" w:rsidTr="004F2E52">
        <w:tc>
          <w:tcPr>
            <w:tcW w:w="309" w:type="dxa"/>
            <w:tcMar>
              <w:left w:w="1" w:type="dxa"/>
            </w:tcMar>
          </w:tcPr>
          <w:p w14:paraId="19A4A8AE"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8933" w:type="dxa"/>
            <w:gridSpan w:val="14"/>
            <w:tcBorders>
              <w:left w:val="single" w:sz="2" w:space="0" w:color="000001"/>
            </w:tcBorders>
            <w:tcMar>
              <w:left w:w="1" w:type="dxa"/>
            </w:tcMar>
          </w:tcPr>
          <w:p w14:paraId="5CE7CC10" w14:textId="77777777" w:rsidR="009A13C5" w:rsidRPr="006120E0" w:rsidRDefault="009A13C5" w:rsidP="009A13C5">
            <w:pPr>
              <w:suppressLineNumbers/>
              <w:suppressAutoHyphens/>
              <w:spacing w:after="0" w:line="240" w:lineRule="auto"/>
              <w:jc w:val="both"/>
              <w:rPr>
                <w:rFonts w:ascii="Times New Roman" w:eastAsia="Times New Roman" w:hAnsi="Times New Roman" w:cs="Times New Roman"/>
                <w:color w:val="00000A"/>
                <w:sz w:val="20"/>
                <w:szCs w:val="20"/>
                <w:lang w:eastAsia="zh-CN"/>
              </w:rPr>
            </w:pPr>
            <w:r w:rsidRPr="006120E0">
              <w:rPr>
                <w:rFonts w:ascii="Times New Roman" w:eastAsia="Times New Roman" w:hAnsi="Times New Roman" w:cs="Times New Roman"/>
                <w:color w:val="00000A"/>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628" w:type="dxa"/>
            <w:tcBorders>
              <w:left w:val="single" w:sz="2" w:space="0" w:color="000001"/>
              <w:right w:val="single" w:sz="2" w:space="0" w:color="000001"/>
            </w:tcBorders>
            <w:tcMar>
              <w:left w:w="1" w:type="dxa"/>
            </w:tcMar>
          </w:tcPr>
          <w:p w14:paraId="438C6C23" w14:textId="77777777" w:rsidR="009A13C5" w:rsidRPr="006120E0" w:rsidRDefault="009A13C5" w:rsidP="009A13C5">
            <w:pPr>
              <w:keepNext/>
              <w:widowControl w:val="0"/>
              <w:suppressAutoHyphens/>
              <w:spacing w:after="0" w:line="240" w:lineRule="auto"/>
              <w:jc w:val="both"/>
              <w:textAlignment w:val="baseline"/>
              <w:outlineLvl w:val="0"/>
              <w:rPr>
                <w:rFonts w:ascii="Times New Roman" w:eastAsia="Times New Roman" w:hAnsi="Times New Roman" w:cs="Times New Roman"/>
                <w:b/>
                <w:bCs/>
                <w:color w:val="00000A"/>
                <w:sz w:val="20"/>
                <w:szCs w:val="20"/>
                <w:lang w:eastAsia="zh-CN" w:bidi="hi-IN"/>
              </w:rPr>
            </w:pPr>
            <w:r w:rsidRPr="006120E0">
              <w:rPr>
                <w:rFonts w:ascii="Times New Roman" w:eastAsia="Times New Roman" w:hAnsi="Times New Roman" w:cs="Times New Roman"/>
                <w:bCs/>
                <w:color w:val="00000A"/>
                <w:sz w:val="20"/>
                <w:szCs w:val="20"/>
                <w:lang w:eastAsia="zh-CN" w:bidi="hi-IN"/>
              </w:rPr>
              <w:t>Не предусмотрено</w:t>
            </w:r>
          </w:p>
        </w:tc>
      </w:tr>
      <w:tr w:rsidR="009A13C5" w:rsidRPr="006120E0" w14:paraId="52455BEB" w14:textId="77777777" w:rsidTr="004F2E52">
        <w:trPr>
          <w:trHeight w:val="254"/>
        </w:trPr>
        <w:tc>
          <w:tcPr>
            <w:tcW w:w="309" w:type="dxa"/>
            <w:tcMar>
              <w:left w:w="1" w:type="dxa"/>
            </w:tcMar>
          </w:tcPr>
          <w:p w14:paraId="67CECDF0"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101" w:type="dxa"/>
            <w:gridSpan w:val="2"/>
            <w:tcBorders>
              <w:left w:val="single" w:sz="2" w:space="0" w:color="000001"/>
            </w:tcBorders>
            <w:tcMar>
              <w:left w:w="1" w:type="dxa"/>
            </w:tcMar>
          </w:tcPr>
          <w:p w14:paraId="03BF6A8D" w14:textId="77777777" w:rsidR="009A13C5" w:rsidRPr="006120E0" w:rsidRDefault="009A13C5"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6120E0">
              <w:rPr>
                <w:rFonts w:ascii="Times New Roman" w:eastAsia="Times New Roman" w:hAnsi="Times New Roman" w:cs="Times New Roman"/>
                <w:color w:val="00000A"/>
                <w:sz w:val="20"/>
                <w:szCs w:val="20"/>
                <w:lang w:eastAsia="zh-CN" w:bidi="hi-IN"/>
              </w:rPr>
              <w:t>Критерии оценки и сопоставления заявок на участие в закупке:</w:t>
            </w:r>
          </w:p>
        </w:tc>
        <w:tc>
          <w:tcPr>
            <w:tcW w:w="8460" w:type="dxa"/>
            <w:gridSpan w:val="13"/>
            <w:tcBorders>
              <w:left w:val="single" w:sz="2" w:space="0" w:color="000001"/>
              <w:right w:val="single" w:sz="2" w:space="0" w:color="000001"/>
            </w:tcBorders>
            <w:tcMar>
              <w:left w:w="1" w:type="dxa"/>
            </w:tcMar>
          </w:tcPr>
          <w:p w14:paraId="61674816" w14:textId="77777777" w:rsidR="009A13C5" w:rsidRPr="006120E0" w:rsidRDefault="009A13C5"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6A0DF8">
              <w:rPr>
                <w:rFonts w:ascii="Times New Roman" w:eastAsia="Times New Roman" w:hAnsi="Times New Roman" w:cs="Times New Roman"/>
                <w:sz w:val="20"/>
                <w:szCs w:val="20"/>
                <w:lang w:eastAsia="zh-CN" w:bidi="hi-IN"/>
              </w:rPr>
              <w:t>Цена Договора (значение 100%).</w:t>
            </w:r>
          </w:p>
        </w:tc>
      </w:tr>
      <w:tr w:rsidR="009A13C5" w:rsidRPr="006120E0" w14:paraId="2877B5F7" w14:textId="77777777" w:rsidTr="004F2E52">
        <w:trPr>
          <w:trHeight w:val="254"/>
        </w:trPr>
        <w:tc>
          <w:tcPr>
            <w:tcW w:w="309" w:type="dxa"/>
            <w:tcMar>
              <w:left w:w="1" w:type="dxa"/>
            </w:tcMar>
          </w:tcPr>
          <w:p w14:paraId="49E41DBD"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101" w:type="dxa"/>
            <w:gridSpan w:val="2"/>
            <w:tcBorders>
              <w:left w:val="single" w:sz="2" w:space="0" w:color="000001"/>
            </w:tcBorders>
            <w:tcMar>
              <w:left w:w="1" w:type="dxa"/>
            </w:tcMar>
          </w:tcPr>
          <w:p w14:paraId="4F55AD8E" w14:textId="77777777" w:rsidR="009A13C5" w:rsidRPr="006120E0" w:rsidRDefault="009A13C5"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6120E0">
              <w:rPr>
                <w:rFonts w:ascii="Times New Roman" w:eastAsia="Times New Roman" w:hAnsi="Times New Roman" w:cs="Times New Roman"/>
                <w:color w:val="00000A"/>
                <w:sz w:val="20"/>
                <w:szCs w:val="20"/>
                <w:lang w:eastAsia="zh-CN" w:bidi="hi-IN"/>
              </w:rPr>
              <w:t>Порядок оценки и сопоставления заявок на участие в закупке:</w:t>
            </w:r>
          </w:p>
        </w:tc>
        <w:tc>
          <w:tcPr>
            <w:tcW w:w="8460" w:type="dxa"/>
            <w:gridSpan w:val="13"/>
            <w:tcBorders>
              <w:left w:val="single" w:sz="2" w:space="0" w:color="000001"/>
              <w:right w:val="single" w:sz="2" w:space="0" w:color="000001"/>
            </w:tcBorders>
            <w:tcMar>
              <w:left w:w="1" w:type="dxa"/>
            </w:tcMar>
          </w:tcPr>
          <w:p w14:paraId="20365409" w14:textId="77777777" w:rsidR="00712374" w:rsidRP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5F42AE91" w14:textId="00BBD6EF" w:rsidR="00712374" w:rsidRP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lastRenderedPageBreak/>
              <w:t>Заявки на участие в аукционе, полученные после истечения срока их приема, не рассматриваются и не возвращаются участникам закупки.</w:t>
            </w:r>
          </w:p>
          <w:p w14:paraId="1C2FCD97" w14:textId="5689D4F6" w:rsidR="00712374" w:rsidRP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70EED652" w14:textId="621EE6D1" w:rsidR="00712374" w:rsidRP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случае:</w:t>
            </w:r>
          </w:p>
          <w:p w14:paraId="15A0F809" w14:textId="77777777" w:rsidR="00712374" w:rsidRP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1) несоответствия участника требованиям, установленным настоящим Положением и аукционной документацией;</w:t>
            </w:r>
          </w:p>
          <w:p w14:paraId="5B5828A4" w14:textId="77777777" w:rsidR="00712374" w:rsidRP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2) несоответствия заявки требованиям к содержанию, форме, оформлению и составу заявки на участие в аукционе;</w:t>
            </w:r>
          </w:p>
          <w:p w14:paraId="601BFE55" w14:textId="77777777" w:rsidR="00712374" w:rsidRP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3) представления в составе заявки на участие в аукционе и других документах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2CF8EC28" w14:textId="77777777" w:rsidR="00712374" w:rsidRP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4) непредставления документов, сведений, образцов продукции, предусмотренных аукционной документацией;</w:t>
            </w:r>
          </w:p>
          <w:p w14:paraId="6DF13865" w14:textId="648875DF" w:rsid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5) участник закупки не предоставил обеспечение заявки на участие в закупке, если такое обеспечение предусмотрено аукционной документацией.</w:t>
            </w:r>
          </w:p>
          <w:p w14:paraId="51F9D752" w14:textId="77777777" w:rsid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p>
          <w:p w14:paraId="00E7AD18" w14:textId="5A0D7978" w:rsidR="00712374" w:rsidRP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58EBA8D0" w14:textId="2D4413B8" w:rsid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2AEC0BCB" w14:textId="33AA4A68" w:rsid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p>
          <w:p w14:paraId="302CAED7" w14:textId="113AC49A" w:rsidR="00023BF8" w:rsidRPr="00023BF8" w:rsidRDefault="00023BF8" w:rsidP="00023BF8">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023BF8">
              <w:rPr>
                <w:rFonts w:ascii="Times New Roman" w:eastAsia="Times New Roman" w:hAnsi="Times New Roman" w:cs="Times New Roman"/>
                <w:color w:val="00000A"/>
                <w:sz w:val="20"/>
                <w:szCs w:val="20"/>
                <w:lang w:eastAsia="zh-CN" w:bidi="hi-IN"/>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26F53BE5" w14:textId="4A7904EB" w:rsidR="00023BF8" w:rsidRDefault="00023BF8" w:rsidP="00023BF8">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023BF8">
              <w:rPr>
                <w:rFonts w:ascii="Times New Roman" w:eastAsia="Times New Roman" w:hAnsi="Times New Roman" w:cs="Times New Roman"/>
                <w:color w:val="00000A"/>
                <w:sz w:val="20"/>
                <w:szCs w:val="20"/>
                <w:lang w:eastAsia="zh-CN" w:bidi="hi-IN"/>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1E91116C" w14:textId="77777777" w:rsidR="00023BF8" w:rsidRDefault="00023BF8"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p>
          <w:p w14:paraId="3D4AA46C" w14:textId="63B82839" w:rsidR="00712374" w:rsidRP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739288FD" w14:textId="77777777" w:rsidR="00712374" w:rsidRPr="00712374"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24F00EE2" w14:textId="579E563B" w:rsidR="009A13C5" w:rsidRPr="006120E0" w:rsidRDefault="00712374"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712374">
              <w:rPr>
                <w:rFonts w:ascii="Times New Roman" w:eastAsia="Times New Roman" w:hAnsi="Times New Roman" w:cs="Times New Roman"/>
                <w:color w:val="00000A"/>
                <w:sz w:val="20"/>
                <w:szCs w:val="20"/>
                <w:lang w:eastAsia="zh-CN" w:bidi="hi-IN"/>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tc>
      </w:tr>
      <w:tr w:rsidR="00023BF8" w:rsidRPr="006120E0" w14:paraId="16BCA663" w14:textId="77777777" w:rsidTr="004F2E52">
        <w:trPr>
          <w:trHeight w:val="254"/>
        </w:trPr>
        <w:tc>
          <w:tcPr>
            <w:tcW w:w="309" w:type="dxa"/>
            <w:tcMar>
              <w:left w:w="1" w:type="dxa"/>
            </w:tcMar>
          </w:tcPr>
          <w:p w14:paraId="2CC24CC0" w14:textId="77777777" w:rsidR="00023BF8" w:rsidRPr="006120E0" w:rsidRDefault="00023BF8"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101" w:type="dxa"/>
            <w:gridSpan w:val="2"/>
            <w:tcBorders>
              <w:left w:val="single" w:sz="2" w:space="0" w:color="000001"/>
            </w:tcBorders>
            <w:tcMar>
              <w:left w:w="1" w:type="dxa"/>
            </w:tcMar>
          </w:tcPr>
          <w:p w14:paraId="35073991" w14:textId="3D59BC11" w:rsidR="00023BF8" w:rsidRPr="006120E0" w:rsidRDefault="00023BF8"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Pr>
                <w:rFonts w:ascii="Times New Roman" w:eastAsia="Times New Roman" w:hAnsi="Times New Roman" w:cs="Times New Roman"/>
                <w:color w:val="00000A"/>
                <w:sz w:val="20"/>
                <w:szCs w:val="20"/>
                <w:lang w:eastAsia="zh-CN" w:bidi="hi-IN"/>
              </w:rPr>
              <w:t>Условия признания победителем закупки</w:t>
            </w:r>
          </w:p>
        </w:tc>
        <w:tc>
          <w:tcPr>
            <w:tcW w:w="8460" w:type="dxa"/>
            <w:gridSpan w:val="13"/>
            <w:tcBorders>
              <w:left w:val="single" w:sz="2" w:space="0" w:color="000001"/>
              <w:right w:val="single" w:sz="2" w:space="0" w:color="000001"/>
            </w:tcBorders>
            <w:tcMar>
              <w:left w:w="1" w:type="dxa"/>
            </w:tcMar>
          </w:tcPr>
          <w:p w14:paraId="71384504" w14:textId="1697658D" w:rsidR="00023BF8" w:rsidRPr="00712374" w:rsidRDefault="00023BF8" w:rsidP="00712374">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023BF8">
              <w:rPr>
                <w:rFonts w:ascii="Times New Roman" w:eastAsia="Times New Roman" w:hAnsi="Times New Roman" w:cs="Times New Roman"/>
                <w:color w:val="00000A"/>
                <w:sz w:val="20"/>
                <w:szCs w:val="20"/>
                <w:lang w:eastAsia="zh-CN" w:bidi="hi-IN"/>
              </w:rPr>
              <w:t>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за право заключения договора.</w:t>
            </w:r>
          </w:p>
        </w:tc>
      </w:tr>
      <w:tr w:rsidR="009A13C5" w:rsidRPr="006120E0" w14:paraId="7A7CF70E" w14:textId="77777777" w:rsidTr="004F2E52">
        <w:trPr>
          <w:trHeight w:val="254"/>
        </w:trPr>
        <w:tc>
          <w:tcPr>
            <w:tcW w:w="309" w:type="dxa"/>
            <w:tcMar>
              <w:left w:w="1" w:type="dxa"/>
            </w:tcMar>
          </w:tcPr>
          <w:p w14:paraId="138C919C"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856" w:type="dxa"/>
            <w:gridSpan w:val="7"/>
            <w:tcBorders>
              <w:left w:val="single" w:sz="2" w:space="0" w:color="000001"/>
            </w:tcBorders>
            <w:tcMar>
              <w:left w:w="1" w:type="dxa"/>
            </w:tcMar>
          </w:tcPr>
          <w:p w14:paraId="12BACF16" w14:textId="77777777" w:rsidR="009A13C5" w:rsidRPr="006120E0" w:rsidRDefault="009A13C5"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6120E0">
              <w:rPr>
                <w:rFonts w:ascii="Times New Roman" w:eastAsia="SimSun" w:hAnsi="Times New Roman" w:cs="Times New Roman"/>
                <w:sz w:val="20"/>
                <w:szCs w:val="20"/>
                <w:lang w:eastAsia="ar-SA"/>
              </w:rPr>
              <w:t>Размер обеспечения заявки на участие в процедуре закупки:</w:t>
            </w:r>
          </w:p>
        </w:tc>
        <w:tc>
          <w:tcPr>
            <w:tcW w:w="7705" w:type="dxa"/>
            <w:gridSpan w:val="8"/>
            <w:tcBorders>
              <w:left w:val="single" w:sz="2" w:space="0" w:color="000001"/>
              <w:right w:val="single" w:sz="2" w:space="0" w:color="000001"/>
            </w:tcBorders>
            <w:tcMar>
              <w:left w:w="1" w:type="dxa"/>
            </w:tcMar>
          </w:tcPr>
          <w:p w14:paraId="23A7486D" w14:textId="77777777" w:rsidR="009A13C5" w:rsidRPr="006120E0" w:rsidRDefault="009A13C5" w:rsidP="009A13C5">
            <w:pPr>
              <w:spacing w:after="0" w:line="240" w:lineRule="auto"/>
              <w:jc w:val="both"/>
              <w:rPr>
                <w:rFonts w:ascii="Times New Roman" w:eastAsia="SimSun" w:hAnsi="Times New Roman" w:cs="Times New Roman"/>
                <w:sz w:val="20"/>
                <w:szCs w:val="20"/>
                <w:lang w:eastAsia="ar-SA"/>
              </w:rPr>
            </w:pPr>
            <w:r w:rsidRPr="006120E0">
              <w:rPr>
                <w:rFonts w:ascii="Times New Roman" w:eastAsia="SimSun" w:hAnsi="Times New Roman" w:cs="Times New Roman"/>
                <w:sz w:val="20"/>
                <w:szCs w:val="20"/>
                <w:lang w:eastAsia="ar-SA"/>
              </w:rPr>
              <w:t>Не предусмотрен.</w:t>
            </w:r>
          </w:p>
          <w:p w14:paraId="6392315F" w14:textId="77777777" w:rsidR="009A13C5" w:rsidRPr="006120E0" w:rsidRDefault="009A13C5"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6120E0">
              <w:rPr>
                <w:rFonts w:ascii="Times New Roman" w:eastAsia="SimSun" w:hAnsi="Times New Roman" w:cs="Times New Roman"/>
                <w:sz w:val="20"/>
                <w:szCs w:val="20"/>
                <w:lang w:eastAsia="ar-SA"/>
              </w:rPr>
              <w:t>Оператор ЭТП взимает комиссию в соответствии с регламентом ЭТП</w:t>
            </w:r>
          </w:p>
        </w:tc>
      </w:tr>
      <w:tr w:rsidR="009A13C5" w:rsidRPr="006120E0" w14:paraId="2586CD1D" w14:textId="77777777" w:rsidTr="004F2E52">
        <w:trPr>
          <w:trHeight w:val="254"/>
        </w:trPr>
        <w:tc>
          <w:tcPr>
            <w:tcW w:w="309" w:type="dxa"/>
            <w:tcMar>
              <w:left w:w="1" w:type="dxa"/>
            </w:tcMar>
          </w:tcPr>
          <w:p w14:paraId="271EC35B"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5248" w:type="dxa"/>
            <w:gridSpan w:val="12"/>
            <w:tcBorders>
              <w:left w:val="single" w:sz="2" w:space="0" w:color="000001"/>
            </w:tcBorders>
            <w:tcMar>
              <w:left w:w="1" w:type="dxa"/>
            </w:tcMar>
          </w:tcPr>
          <w:p w14:paraId="623949DB" w14:textId="77777777" w:rsidR="009A13C5" w:rsidRPr="006120E0" w:rsidRDefault="009A13C5"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6120E0">
              <w:rPr>
                <w:rFonts w:ascii="Times New Roman" w:eastAsia="SimSun" w:hAnsi="Times New Roman" w:cs="Times New Roman"/>
                <w:sz w:val="20"/>
                <w:szCs w:val="20"/>
                <w:lang w:eastAsia="ar-SA"/>
              </w:rPr>
              <w:t>Размер обеспечения исполнения договора:</w:t>
            </w:r>
          </w:p>
        </w:tc>
        <w:tc>
          <w:tcPr>
            <w:tcW w:w="5313" w:type="dxa"/>
            <w:gridSpan w:val="3"/>
            <w:tcBorders>
              <w:left w:val="single" w:sz="2" w:space="0" w:color="000001"/>
              <w:right w:val="single" w:sz="2" w:space="0" w:color="000001"/>
            </w:tcBorders>
            <w:tcMar>
              <w:left w:w="1" w:type="dxa"/>
            </w:tcMar>
          </w:tcPr>
          <w:p w14:paraId="4AD3418E" w14:textId="77777777" w:rsidR="009A13C5" w:rsidRPr="006120E0" w:rsidRDefault="009A13C5"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6120E0">
              <w:rPr>
                <w:rFonts w:ascii="Times New Roman" w:eastAsia="SimSun" w:hAnsi="Times New Roman" w:cs="Times New Roman"/>
                <w:sz w:val="20"/>
                <w:szCs w:val="20"/>
                <w:lang w:eastAsia="ar-SA"/>
              </w:rPr>
              <w:t>Не предусмотрен</w:t>
            </w:r>
          </w:p>
        </w:tc>
      </w:tr>
      <w:tr w:rsidR="009A13C5" w:rsidRPr="006120E0" w14:paraId="49388502" w14:textId="77777777" w:rsidTr="004F2E52">
        <w:tc>
          <w:tcPr>
            <w:tcW w:w="309" w:type="dxa"/>
            <w:tcMar>
              <w:left w:w="1" w:type="dxa"/>
            </w:tcMar>
          </w:tcPr>
          <w:p w14:paraId="3F7793EC"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271" w:type="dxa"/>
            <w:gridSpan w:val="4"/>
            <w:tcBorders>
              <w:left w:val="single" w:sz="2" w:space="0" w:color="000001"/>
            </w:tcBorders>
            <w:tcMar>
              <w:left w:w="1" w:type="dxa"/>
            </w:tcMar>
          </w:tcPr>
          <w:p w14:paraId="69729C06" w14:textId="77777777" w:rsidR="009A13C5" w:rsidRPr="006120E0" w:rsidRDefault="009A13C5"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6120E0">
              <w:rPr>
                <w:rFonts w:ascii="Times New Roman" w:eastAsia="Times New Roman" w:hAnsi="Times New Roman" w:cs="Times New Roman"/>
                <w:color w:val="00000A"/>
                <w:sz w:val="20"/>
                <w:szCs w:val="20"/>
                <w:lang w:eastAsia="zh-CN" w:bidi="hi-IN"/>
              </w:rPr>
              <w:t>Срок заключения Договора</w:t>
            </w:r>
          </w:p>
        </w:tc>
        <w:tc>
          <w:tcPr>
            <w:tcW w:w="8290" w:type="dxa"/>
            <w:gridSpan w:val="11"/>
            <w:tcBorders>
              <w:left w:val="single" w:sz="2" w:space="0" w:color="000001"/>
              <w:right w:val="single" w:sz="2" w:space="0" w:color="000001"/>
            </w:tcBorders>
            <w:tcMar>
              <w:left w:w="1" w:type="dxa"/>
            </w:tcMar>
          </w:tcPr>
          <w:p w14:paraId="6CD88378" w14:textId="77777777" w:rsidR="009A13C5" w:rsidRPr="006120E0" w:rsidRDefault="009A13C5" w:rsidP="009A13C5">
            <w:pPr>
              <w:widowControl w:val="0"/>
              <w:suppressAutoHyphens/>
              <w:spacing w:after="0" w:line="240" w:lineRule="auto"/>
              <w:jc w:val="both"/>
              <w:textAlignment w:val="baseline"/>
              <w:rPr>
                <w:rFonts w:ascii="Times New Roman" w:eastAsia="SimSun" w:hAnsi="Times New Roman" w:cs="Times New Roman"/>
                <w:color w:val="00000A"/>
                <w:sz w:val="20"/>
                <w:szCs w:val="20"/>
                <w:lang w:eastAsia="zh-CN" w:bidi="hi-IN"/>
              </w:rPr>
            </w:pPr>
            <w:r w:rsidRPr="006120E0">
              <w:rPr>
                <w:rFonts w:ascii="Times New Roman" w:hAnsi="Times New Roman" w:cs="Times New Roman"/>
                <w:color w:val="000000"/>
                <w:spacing w:val="1"/>
                <w:sz w:val="20"/>
                <w:szCs w:val="20"/>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tc>
      </w:tr>
      <w:tr w:rsidR="009A13C5" w:rsidRPr="006120E0" w14:paraId="44FB6CD4" w14:textId="77777777" w:rsidTr="00320897">
        <w:tc>
          <w:tcPr>
            <w:tcW w:w="309" w:type="dxa"/>
            <w:shd w:val="clear" w:color="auto" w:fill="auto"/>
            <w:tcMar>
              <w:left w:w="1" w:type="dxa"/>
            </w:tcMar>
          </w:tcPr>
          <w:p w14:paraId="761B3E7C" w14:textId="77777777" w:rsidR="009A13C5" w:rsidRPr="00320897"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271" w:type="dxa"/>
            <w:gridSpan w:val="4"/>
            <w:tcBorders>
              <w:left w:val="single" w:sz="2" w:space="0" w:color="000001"/>
            </w:tcBorders>
            <w:shd w:val="clear" w:color="auto" w:fill="auto"/>
            <w:tcMar>
              <w:left w:w="1" w:type="dxa"/>
            </w:tcMar>
          </w:tcPr>
          <w:p w14:paraId="0E39061F" w14:textId="2F690291" w:rsidR="009A13C5" w:rsidRPr="00320897" w:rsidRDefault="00320897"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320897">
              <w:rPr>
                <w:rFonts w:ascii="Times New Roman" w:eastAsia="Times New Roman" w:hAnsi="Times New Roman" w:cs="Times New Roman"/>
                <w:color w:val="00000A"/>
                <w:sz w:val="20"/>
                <w:szCs w:val="20"/>
                <w:lang w:eastAsia="zh-CN" w:bidi="hi-IN"/>
              </w:rPr>
              <w:t>Сведения о предоставлении преференций, условия и запреты, ограничения</w:t>
            </w:r>
          </w:p>
        </w:tc>
        <w:tc>
          <w:tcPr>
            <w:tcW w:w="8290" w:type="dxa"/>
            <w:gridSpan w:val="11"/>
            <w:tcBorders>
              <w:left w:val="single" w:sz="2" w:space="0" w:color="000001"/>
              <w:right w:val="single" w:sz="2" w:space="0" w:color="000001"/>
            </w:tcBorders>
            <w:tcMar>
              <w:left w:w="1" w:type="dxa"/>
            </w:tcMar>
          </w:tcPr>
          <w:p w14:paraId="1FB81E56" w14:textId="14312E4C" w:rsidR="00320897" w:rsidRDefault="00320897" w:rsidP="00CF16E9">
            <w:pPr>
              <w:widowControl w:val="0"/>
              <w:tabs>
                <w:tab w:val="left" w:pos="851"/>
              </w:tabs>
              <w:autoSpaceDE w:val="0"/>
              <w:autoSpaceDN w:val="0"/>
              <w:adjustRightInd w:val="0"/>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 xml:space="preserve">1) </w:t>
            </w:r>
            <w:r w:rsidRPr="00320897">
              <w:rPr>
                <w:rFonts w:ascii="Times New Roman" w:hAnsi="Times New Roman" w:cs="Times New Roman"/>
                <w:sz w:val="20"/>
                <w:szCs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CAC9C78" w14:textId="66E03789" w:rsidR="00320897" w:rsidRPr="00320897" w:rsidRDefault="00320897" w:rsidP="00CF16E9">
            <w:pPr>
              <w:widowControl w:val="0"/>
              <w:tabs>
                <w:tab w:val="left" w:pos="851"/>
              </w:tabs>
              <w:autoSpaceDE w:val="0"/>
              <w:autoSpaceDN w:val="0"/>
              <w:adjustRightInd w:val="0"/>
              <w:spacing w:after="0" w:line="240" w:lineRule="auto"/>
              <w:jc w:val="both"/>
              <w:rPr>
                <w:rFonts w:ascii="Times New Roman" w:hAnsi="Times New Roman" w:cs="Times New Roman"/>
                <w:sz w:val="20"/>
                <w:szCs w:val="20"/>
                <w:highlight w:val="yellow"/>
              </w:rPr>
            </w:pPr>
            <w:r w:rsidRPr="00320897">
              <w:rPr>
                <w:rFonts w:ascii="Times New Roman" w:hAnsi="Times New Roman" w:cs="Times New Roman"/>
                <w:sz w:val="20"/>
                <w:szCs w:val="20"/>
              </w:rPr>
              <w:t xml:space="preserve">2) </w:t>
            </w:r>
            <w:r w:rsidR="00CF16E9" w:rsidRPr="00320897">
              <w:rPr>
                <w:rFonts w:ascii="Times New Roman" w:hAnsi="Times New Roman" w:cs="Times New Roman"/>
                <w:sz w:val="20"/>
                <w:szCs w:val="20"/>
              </w:rPr>
              <w:t xml:space="preserve">В соответствии с постановлением Правительства РФ от 16.11.2015г. № 1236 «Об установлении запрета на допуск программного обеспечения, происходящего из иностранных государств, для </w:t>
            </w:r>
            <w:r w:rsidR="00CF16E9" w:rsidRPr="00320897">
              <w:rPr>
                <w:rFonts w:ascii="Times New Roman" w:hAnsi="Times New Roman" w:cs="Times New Roman"/>
                <w:sz w:val="20"/>
                <w:szCs w:val="20"/>
              </w:rPr>
              <w:lastRenderedPageBreak/>
              <w:t>целей осуществления закупок для обеспечения государственных и муниципальных нужд», установлен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w:t>
            </w:r>
          </w:p>
        </w:tc>
      </w:tr>
      <w:tr w:rsidR="009A13C5" w:rsidRPr="006120E0" w14:paraId="49C5BF8D" w14:textId="77777777" w:rsidTr="001532F4">
        <w:tc>
          <w:tcPr>
            <w:tcW w:w="309" w:type="dxa"/>
            <w:tcMar>
              <w:left w:w="1" w:type="dxa"/>
            </w:tcMar>
          </w:tcPr>
          <w:p w14:paraId="185385A8"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271" w:type="dxa"/>
            <w:gridSpan w:val="4"/>
            <w:tcBorders>
              <w:left w:val="single" w:sz="2" w:space="0" w:color="000001"/>
            </w:tcBorders>
            <w:tcMar>
              <w:left w:w="1" w:type="dxa"/>
            </w:tcMar>
          </w:tcPr>
          <w:p w14:paraId="573B2F09" w14:textId="77777777" w:rsidR="009A13C5" w:rsidRPr="006120E0" w:rsidRDefault="009A13C5" w:rsidP="009A13C5">
            <w:pPr>
              <w:suppressAutoHyphens/>
              <w:spacing w:after="0" w:line="240" w:lineRule="auto"/>
              <w:jc w:val="both"/>
              <w:textAlignment w:val="baseline"/>
              <w:rPr>
                <w:rFonts w:ascii="Times New Roman" w:eastAsia="Times New Roman" w:hAnsi="Times New Roman" w:cs="Times New Roman"/>
                <w:color w:val="00000A"/>
                <w:sz w:val="20"/>
                <w:szCs w:val="20"/>
                <w:lang w:eastAsia="zh-CN" w:bidi="hi-IN"/>
              </w:rPr>
            </w:pPr>
            <w:r w:rsidRPr="006120E0">
              <w:rPr>
                <w:rFonts w:ascii="Times New Roman" w:eastAsia="Times New Roman" w:hAnsi="Times New Roman" w:cs="Times New Roman"/>
                <w:color w:val="00000A"/>
                <w:sz w:val="20"/>
                <w:szCs w:val="20"/>
                <w:lang w:eastAsia="zh-CN" w:bidi="hi-IN"/>
              </w:rPr>
              <w:t>Сведения о праве Заказчика отказаться от проведения процедуры закупки</w:t>
            </w:r>
          </w:p>
        </w:tc>
        <w:tc>
          <w:tcPr>
            <w:tcW w:w="8290" w:type="dxa"/>
            <w:gridSpan w:val="11"/>
            <w:tcBorders>
              <w:left w:val="single" w:sz="2" w:space="0" w:color="000001"/>
              <w:right w:val="single" w:sz="2" w:space="0" w:color="000001"/>
            </w:tcBorders>
            <w:tcMar>
              <w:left w:w="1" w:type="dxa"/>
            </w:tcMar>
          </w:tcPr>
          <w:p w14:paraId="1E6F015B" w14:textId="77777777" w:rsidR="00023BF8" w:rsidRPr="00023BF8" w:rsidRDefault="00023BF8" w:rsidP="00023BF8">
            <w:pPr>
              <w:widowControl w:val="0"/>
              <w:tabs>
                <w:tab w:val="left" w:pos="851"/>
              </w:tabs>
              <w:autoSpaceDE w:val="0"/>
              <w:autoSpaceDN w:val="0"/>
              <w:adjustRightInd w:val="0"/>
              <w:spacing w:after="0" w:line="240" w:lineRule="auto"/>
              <w:jc w:val="both"/>
              <w:rPr>
                <w:rFonts w:ascii="Times New Roman" w:hAnsi="Times New Roman" w:cs="Times New Roman"/>
                <w:sz w:val="20"/>
                <w:szCs w:val="20"/>
              </w:rPr>
            </w:pPr>
            <w:r w:rsidRPr="00023BF8">
              <w:rPr>
                <w:rFonts w:ascii="Times New Roman" w:hAnsi="Times New Roman" w:cs="Times New Roman"/>
                <w:sz w:val="20"/>
                <w:szCs w:val="20"/>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14883E2B" w14:textId="2393D255" w:rsidR="009A13C5" w:rsidRPr="006120E0" w:rsidRDefault="00023BF8" w:rsidP="00023BF8">
            <w:pPr>
              <w:widowControl w:val="0"/>
              <w:tabs>
                <w:tab w:val="left" w:pos="851"/>
              </w:tabs>
              <w:autoSpaceDE w:val="0"/>
              <w:autoSpaceDN w:val="0"/>
              <w:adjustRightInd w:val="0"/>
              <w:spacing w:after="0" w:line="240" w:lineRule="auto"/>
              <w:jc w:val="both"/>
              <w:rPr>
                <w:rFonts w:ascii="Times New Roman" w:hAnsi="Times New Roman" w:cs="Times New Roman"/>
                <w:sz w:val="20"/>
                <w:szCs w:val="20"/>
                <w:highlight w:val="yellow"/>
              </w:rPr>
            </w:pPr>
            <w:r w:rsidRPr="00023BF8">
              <w:rPr>
                <w:rFonts w:ascii="Times New Roman" w:hAnsi="Times New Roman" w:cs="Times New Roman"/>
                <w:sz w:val="20"/>
                <w:szCs w:val="20"/>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9A13C5" w:rsidRPr="006120E0" w14:paraId="7A8961BE" w14:textId="77777777" w:rsidTr="004F2E52">
        <w:tc>
          <w:tcPr>
            <w:tcW w:w="309" w:type="dxa"/>
            <w:tcMar>
              <w:left w:w="1" w:type="dxa"/>
            </w:tcMar>
          </w:tcPr>
          <w:p w14:paraId="42526C73"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2856" w:type="dxa"/>
            <w:gridSpan w:val="7"/>
            <w:tcBorders>
              <w:left w:val="single" w:sz="2" w:space="0" w:color="000001"/>
            </w:tcBorders>
            <w:tcMar>
              <w:left w:w="1" w:type="dxa"/>
            </w:tcMar>
          </w:tcPr>
          <w:p w14:paraId="6F1744A7" w14:textId="77777777" w:rsidR="009A13C5" w:rsidRPr="006120E0" w:rsidRDefault="009A13C5" w:rsidP="009A13C5">
            <w:pPr>
              <w:suppressLineNumbers/>
              <w:suppressAutoHyphens/>
              <w:spacing w:after="0" w:line="240" w:lineRule="auto"/>
              <w:jc w:val="both"/>
              <w:rPr>
                <w:rFonts w:ascii="Times New Roman" w:eastAsia="Times New Roman" w:hAnsi="Times New Roman" w:cs="Times New Roman"/>
                <w:b/>
                <w:bCs/>
                <w:color w:val="00000A"/>
                <w:sz w:val="20"/>
                <w:szCs w:val="20"/>
                <w:lang w:eastAsia="zh-CN"/>
              </w:rPr>
            </w:pPr>
            <w:r w:rsidRPr="006120E0">
              <w:rPr>
                <w:rFonts w:ascii="Times New Roman" w:eastAsia="Times New Roman" w:hAnsi="Times New Roman" w:cs="Times New Roman"/>
                <w:color w:val="00000A"/>
                <w:sz w:val="20"/>
                <w:szCs w:val="20"/>
                <w:lang w:eastAsia="zh-CN"/>
              </w:rPr>
              <w:t xml:space="preserve">Приложения к </w:t>
            </w:r>
            <w:r w:rsidRPr="006120E0">
              <w:rPr>
                <w:rFonts w:ascii="Times New Roman" w:eastAsia="SimSun" w:hAnsi="Times New Roman" w:cs="Times New Roman"/>
                <w:color w:val="00000A"/>
                <w:sz w:val="20"/>
                <w:szCs w:val="20"/>
                <w:lang w:eastAsia="zh-CN" w:bidi="hi-IN"/>
              </w:rPr>
              <w:t xml:space="preserve">документации о проведении </w:t>
            </w:r>
            <w:r>
              <w:rPr>
                <w:rFonts w:ascii="Times New Roman" w:eastAsia="SimSun" w:hAnsi="Times New Roman" w:cs="Times New Roman"/>
                <w:color w:val="00000A"/>
                <w:sz w:val="20"/>
                <w:szCs w:val="20"/>
                <w:lang w:eastAsia="zh-CN" w:bidi="hi-IN"/>
              </w:rPr>
              <w:t>аукциона</w:t>
            </w:r>
            <w:r w:rsidRPr="006120E0">
              <w:rPr>
                <w:rFonts w:ascii="Times New Roman" w:eastAsia="SimSun" w:hAnsi="Times New Roman" w:cs="Times New Roman"/>
                <w:color w:val="00000A"/>
                <w:sz w:val="20"/>
                <w:szCs w:val="20"/>
                <w:lang w:eastAsia="zh-CN" w:bidi="hi-IN"/>
              </w:rPr>
              <w:t xml:space="preserve"> </w:t>
            </w:r>
            <w:r w:rsidRPr="006120E0">
              <w:rPr>
                <w:rFonts w:ascii="Times New Roman" w:eastAsia="Times New Roman" w:hAnsi="Times New Roman" w:cs="Times New Roman"/>
                <w:color w:val="00000A"/>
                <w:sz w:val="20"/>
                <w:szCs w:val="20"/>
                <w:lang w:eastAsia="zh-CN"/>
              </w:rPr>
              <w:t>в электронной форме</w:t>
            </w:r>
          </w:p>
        </w:tc>
        <w:tc>
          <w:tcPr>
            <w:tcW w:w="7705" w:type="dxa"/>
            <w:gridSpan w:val="8"/>
            <w:tcBorders>
              <w:left w:val="single" w:sz="2" w:space="0" w:color="000001"/>
              <w:right w:val="single" w:sz="2" w:space="0" w:color="000001"/>
            </w:tcBorders>
            <w:tcMar>
              <w:left w:w="1" w:type="dxa"/>
            </w:tcMar>
          </w:tcPr>
          <w:p w14:paraId="6AB1A271" w14:textId="77777777" w:rsidR="009A13C5" w:rsidRPr="006120E0" w:rsidRDefault="009A13C5" w:rsidP="009A13C5">
            <w:pPr>
              <w:suppressLineNumbers/>
              <w:suppressAutoHyphens/>
              <w:spacing w:after="0" w:line="240" w:lineRule="auto"/>
              <w:ind w:right="60"/>
              <w:jc w:val="both"/>
              <w:rPr>
                <w:rFonts w:ascii="Times New Roman" w:eastAsia="Times New Roman" w:hAnsi="Times New Roman" w:cs="Times New Roman"/>
                <w:b/>
                <w:bCs/>
                <w:color w:val="00000A"/>
                <w:sz w:val="20"/>
                <w:szCs w:val="20"/>
                <w:lang w:eastAsia="zh-CN"/>
              </w:rPr>
            </w:pPr>
            <w:r w:rsidRPr="006120E0">
              <w:rPr>
                <w:rFonts w:ascii="Times New Roman" w:eastAsia="Times New Roman" w:hAnsi="Times New Roman" w:cs="Times New Roman"/>
                <w:b/>
                <w:bCs/>
                <w:color w:val="00000A"/>
                <w:sz w:val="20"/>
                <w:szCs w:val="20"/>
                <w:lang w:eastAsia="zh-CN"/>
              </w:rPr>
              <w:t>Приложение 1 - Техническое задание;</w:t>
            </w:r>
          </w:p>
          <w:p w14:paraId="3BB1B8EB" w14:textId="77777777" w:rsidR="009A13C5" w:rsidRPr="006120E0" w:rsidRDefault="009A13C5" w:rsidP="009A13C5">
            <w:pPr>
              <w:suppressLineNumbers/>
              <w:suppressAutoHyphens/>
              <w:spacing w:after="0" w:line="240" w:lineRule="auto"/>
              <w:ind w:right="60"/>
              <w:jc w:val="both"/>
              <w:rPr>
                <w:rFonts w:ascii="Times New Roman" w:eastAsia="Times New Roman" w:hAnsi="Times New Roman" w:cs="Times New Roman"/>
                <w:b/>
                <w:bCs/>
                <w:color w:val="00000A"/>
                <w:sz w:val="20"/>
                <w:szCs w:val="20"/>
                <w:lang w:eastAsia="zh-CN"/>
              </w:rPr>
            </w:pPr>
            <w:r w:rsidRPr="006120E0">
              <w:rPr>
                <w:rFonts w:ascii="Times New Roman" w:eastAsia="Times New Roman" w:hAnsi="Times New Roman" w:cs="Times New Roman"/>
                <w:b/>
                <w:bCs/>
                <w:color w:val="00000A"/>
                <w:sz w:val="20"/>
                <w:szCs w:val="20"/>
                <w:lang w:eastAsia="zh-CN"/>
              </w:rPr>
              <w:t>Приложение 2 - Проект Договора;</w:t>
            </w:r>
          </w:p>
          <w:p w14:paraId="041A085B" w14:textId="75235BF7" w:rsidR="009A13C5" w:rsidRDefault="009A13C5" w:rsidP="009A13C5">
            <w:pPr>
              <w:suppressLineNumbers/>
              <w:suppressAutoHyphens/>
              <w:spacing w:after="0" w:line="240" w:lineRule="auto"/>
              <w:ind w:right="60"/>
              <w:jc w:val="both"/>
              <w:rPr>
                <w:rFonts w:ascii="Times New Roman" w:eastAsia="Times New Roman" w:hAnsi="Times New Roman" w:cs="Times New Roman"/>
                <w:b/>
                <w:bCs/>
                <w:color w:val="00000A"/>
                <w:sz w:val="20"/>
                <w:szCs w:val="20"/>
                <w:lang w:eastAsia="zh-CN"/>
              </w:rPr>
            </w:pPr>
            <w:r w:rsidRPr="006120E0">
              <w:rPr>
                <w:rFonts w:ascii="Times New Roman" w:eastAsia="Times New Roman" w:hAnsi="Times New Roman" w:cs="Times New Roman"/>
                <w:b/>
                <w:bCs/>
                <w:color w:val="00000A"/>
                <w:sz w:val="20"/>
                <w:szCs w:val="20"/>
                <w:lang w:eastAsia="zh-CN"/>
              </w:rPr>
              <w:t xml:space="preserve">Приложение 3 </w:t>
            </w:r>
            <w:r w:rsidR="00F32897">
              <w:rPr>
                <w:rFonts w:ascii="Times New Roman" w:eastAsia="Times New Roman" w:hAnsi="Times New Roman" w:cs="Times New Roman"/>
                <w:b/>
                <w:bCs/>
                <w:color w:val="00000A"/>
                <w:sz w:val="20"/>
                <w:szCs w:val="20"/>
                <w:lang w:eastAsia="zh-CN"/>
              </w:rPr>
              <w:t>-</w:t>
            </w:r>
            <w:r w:rsidRPr="006120E0">
              <w:rPr>
                <w:rFonts w:ascii="Times New Roman" w:eastAsia="Times New Roman" w:hAnsi="Times New Roman" w:cs="Times New Roman"/>
                <w:b/>
                <w:bCs/>
                <w:color w:val="00000A"/>
                <w:sz w:val="20"/>
                <w:szCs w:val="20"/>
                <w:lang w:eastAsia="zh-CN"/>
              </w:rPr>
              <w:t xml:space="preserve"> Форма заявки</w:t>
            </w:r>
            <w:r w:rsidR="00F32897">
              <w:rPr>
                <w:rFonts w:ascii="Times New Roman" w:eastAsia="Times New Roman" w:hAnsi="Times New Roman" w:cs="Times New Roman"/>
                <w:b/>
                <w:bCs/>
                <w:color w:val="00000A"/>
                <w:sz w:val="20"/>
                <w:szCs w:val="20"/>
                <w:lang w:eastAsia="zh-CN"/>
              </w:rPr>
              <w:t>;</w:t>
            </w:r>
          </w:p>
          <w:p w14:paraId="2C0FF07B" w14:textId="00648288" w:rsidR="00F32897" w:rsidRPr="006120E0" w:rsidRDefault="00F32897" w:rsidP="009A13C5">
            <w:pPr>
              <w:suppressLineNumbers/>
              <w:suppressAutoHyphens/>
              <w:spacing w:after="0" w:line="240" w:lineRule="auto"/>
              <w:ind w:right="60"/>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b/>
                <w:bCs/>
                <w:color w:val="00000A"/>
                <w:sz w:val="20"/>
                <w:szCs w:val="20"/>
                <w:lang w:eastAsia="zh-CN"/>
              </w:rPr>
              <w:t xml:space="preserve">Приложение 4 - </w:t>
            </w:r>
            <w:r w:rsidRPr="00F32897">
              <w:rPr>
                <w:rFonts w:ascii="Times New Roman" w:eastAsia="Times New Roman" w:hAnsi="Times New Roman" w:cs="Times New Roman"/>
                <w:b/>
                <w:bCs/>
                <w:color w:val="00000A"/>
                <w:sz w:val="20"/>
                <w:szCs w:val="20"/>
                <w:lang w:eastAsia="zh-CN"/>
              </w:rPr>
              <w:t>Обоснование начальной (максимальной) цены контракта</w:t>
            </w:r>
            <w:r>
              <w:rPr>
                <w:rFonts w:ascii="Times New Roman" w:eastAsia="Times New Roman" w:hAnsi="Times New Roman" w:cs="Times New Roman"/>
                <w:b/>
                <w:bCs/>
                <w:color w:val="00000A"/>
                <w:sz w:val="20"/>
                <w:szCs w:val="20"/>
                <w:lang w:eastAsia="zh-CN"/>
              </w:rPr>
              <w:t>.</w:t>
            </w:r>
          </w:p>
        </w:tc>
      </w:tr>
      <w:tr w:rsidR="009A13C5" w:rsidRPr="006120E0" w14:paraId="41601DE8" w14:textId="77777777" w:rsidTr="004F2E52">
        <w:tc>
          <w:tcPr>
            <w:tcW w:w="309" w:type="dxa"/>
            <w:tcMar>
              <w:left w:w="1" w:type="dxa"/>
            </w:tcMar>
          </w:tcPr>
          <w:p w14:paraId="0377A5AC" w14:textId="77777777" w:rsidR="009A13C5" w:rsidRPr="006120E0" w:rsidRDefault="009A13C5" w:rsidP="00FB2EBC">
            <w:pPr>
              <w:numPr>
                <w:ilvl w:val="0"/>
                <w:numId w:val="1"/>
              </w:numPr>
              <w:suppressLineNumbers/>
              <w:suppressAutoHyphens/>
              <w:spacing w:after="0" w:line="240" w:lineRule="auto"/>
              <w:ind w:left="0" w:firstLine="0"/>
              <w:jc w:val="center"/>
              <w:rPr>
                <w:rFonts w:ascii="Times New Roman" w:eastAsia="Times New Roman" w:hAnsi="Times New Roman" w:cs="Times New Roman"/>
                <w:color w:val="00000A"/>
                <w:sz w:val="20"/>
                <w:szCs w:val="20"/>
                <w:lang w:eastAsia="zh-CN"/>
              </w:rPr>
            </w:pPr>
          </w:p>
        </w:tc>
        <w:tc>
          <w:tcPr>
            <w:tcW w:w="4822" w:type="dxa"/>
            <w:gridSpan w:val="11"/>
            <w:tcBorders>
              <w:left w:val="single" w:sz="2" w:space="0" w:color="000001"/>
            </w:tcBorders>
            <w:tcMar>
              <w:left w:w="1" w:type="dxa"/>
            </w:tcMar>
          </w:tcPr>
          <w:p w14:paraId="201B5D7A" w14:textId="77777777" w:rsidR="009A13C5" w:rsidRPr="006120E0" w:rsidRDefault="009A13C5" w:rsidP="009A13C5">
            <w:pPr>
              <w:widowControl w:val="0"/>
              <w:suppressAutoHyphens/>
              <w:spacing w:after="0" w:line="240" w:lineRule="auto"/>
              <w:textAlignment w:val="baseline"/>
              <w:rPr>
                <w:rFonts w:ascii="Times New Roman" w:eastAsia="SimSun" w:hAnsi="Times New Roman" w:cs="Times New Roman"/>
                <w:color w:val="00000A"/>
                <w:sz w:val="20"/>
                <w:szCs w:val="20"/>
                <w:lang w:eastAsia="zh-CN" w:bidi="hi-IN"/>
              </w:rPr>
            </w:pPr>
            <w:r w:rsidRPr="006120E0">
              <w:rPr>
                <w:rFonts w:ascii="Times New Roman" w:eastAsia="SimSun" w:hAnsi="Times New Roman" w:cs="Times New Roman"/>
                <w:color w:val="00000A"/>
                <w:sz w:val="20"/>
                <w:szCs w:val="20"/>
                <w:lang w:eastAsia="zh-CN" w:bidi="hi-IN"/>
              </w:rPr>
              <w:t>Наименование и контакты лица, ответственного за проведение данной закупки от Заказчика:</w:t>
            </w:r>
          </w:p>
        </w:tc>
        <w:tc>
          <w:tcPr>
            <w:tcW w:w="5739" w:type="dxa"/>
            <w:gridSpan w:val="4"/>
            <w:tcBorders>
              <w:left w:val="single" w:sz="2" w:space="0" w:color="000001"/>
              <w:right w:val="single" w:sz="2" w:space="0" w:color="000001"/>
            </w:tcBorders>
            <w:tcMar>
              <w:left w:w="1" w:type="dxa"/>
            </w:tcMar>
          </w:tcPr>
          <w:p w14:paraId="3B4A4372" w14:textId="77777777" w:rsidR="00A2059A" w:rsidRPr="00A2059A" w:rsidRDefault="00A2059A" w:rsidP="00A2059A">
            <w:pPr>
              <w:widowControl w:val="0"/>
              <w:suppressAutoHyphens/>
              <w:spacing w:after="0" w:line="240" w:lineRule="auto"/>
              <w:jc w:val="both"/>
              <w:textAlignment w:val="baseline"/>
              <w:rPr>
                <w:rFonts w:ascii="Times New Roman" w:eastAsia="SimSun" w:hAnsi="Times New Roman" w:cs="Times New Roman"/>
                <w:sz w:val="20"/>
                <w:szCs w:val="20"/>
                <w:lang w:eastAsia="ar-SA"/>
              </w:rPr>
            </w:pPr>
            <w:r w:rsidRPr="00A2059A">
              <w:rPr>
                <w:rFonts w:ascii="Times New Roman" w:eastAsia="SimSun" w:hAnsi="Times New Roman" w:cs="Times New Roman"/>
                <w:sz w:val="20"/>
                <w:szCs w:val="20"/>
                <w:lang w:eastAsia="ar-SA"/>
              </w:rPr>
              <w:t xml:space="preserve">Ф.И.О.: Орумбаева Надежда Андреевна, </w:t>
            </w:r>
          </w:p>
          <w:p w14:paraId="5B5AB1B4" w14:textId="2B0A4D00" w:rsidR="009A13C5" w:rsidRPr="006120E0" w:rsidRDefault="00A2059A" w:rsidP="00A2059A">
            <w:pPr>
              <w:widowControl w:val="0"/>
              <w:suppressAutoHyphens/>
              <w:spacing w:after="0" w:line="240" w:lineRule="auto"/>
              <w:jc w:val="both"/>
              <w:textAlignment w:val="baseline"/>
              <w:rPr>
                <w:rFonts w:ascii="Times New Roman" w:eastAsia="SimSun" w:hAnsi="Times New Roman" w:cs="Times New Roman"/>
                <w:sz w:val="20"/>
                <w:szCs w:val="20"/>
                <w:lang w:eastAsia="ar-SA"/>
              </w:rPr>
            </w:pPr>
            <w:r w:rsidRPr="00A2059A">
              <w:rPr>
                <w:rFonts w:ascii="Times New Roman" w:eastAsia="SimSun" w:hAnsi="Times New Roman" w:cs="Times New Roman"/>
                <w:sz w:val="20"/>
                <w:szCs w:val="20"/>
                <w:lang w:eastAsia="ar-SA"/>
              </w:rPr>
              <w:t xml:space="preserve">тел: +7 4922 54-04-09,  </w:t>
            </w:r>
            <w:hyperlink r:id="rId16" w:history="1">
              <w:r w:rsidRPr="00A2059A">
                <w:rPr>
                  <w:rStyle w:val="a4"/>
                  <w:rFonts w:ascii="Times New Roman" w:eastAsia="SimSun" w:hAnsi="Times New Roman" w:cs="Times New Roman"/>
                  <w:sz w:val="20"/>
                  <w:szCs w:val="20"/>
                  <w:lang w:eastAsia="ar-SA"/>
                </w:rPr>
                <w:t>zakupki@vokki.ru</w:t>
              </w:r>
            </w:hyperlink>
            <w:r w:rsidR="00023BF8" w:rsidRPr="00023BF8">
              <w:rPr>
                <w:sz w:val="20"/>
                <w:szCs w:val="20"/>
              </w:rPr>
              <w:t xml:space="preserve"> </w:t>
            </w:r>
          </w:p>
        </w:tc>
      </w:tr>
    </w:tbl>
    <w:p w14:paraId="340A9678" w14:textId="77777777" w:rsidR="0089317B" w:rsidRPr="000D2A49" w:rsidRDefault="0089317B" w:rsidP="00EB4F88">
      <w:pPr>
        <w:spacing w:after="0" w:line="240" w:lineRule="auto"/>
        <w:ind w:left="360"/>
        <w:jc w:val="right"/>
        <w:rPr>
          <w:rFonts w:ascii="Times New Roman" w:hAnsi="Times New Roman" w:cs="Times New Roman"/>
          <w:bCs/>
          <w:sz w:val="20"/>
          <w:szCs w:val="20"/>
          <w:lang w:val="en-US"/>
        </w:rPr>
      </w:pPr>
    </w:p>
    <w:p w14:paraId="1FDA1C8D" w14:textId="77777777" w:rsidR="0089317B" w:rsidRPr="000D2A49" w:rsidRDefault="0089317B">
      <w:pPr>
        <w:rPr>
          <w:rFonts w:ascii="Times New Roman" w:hAnsi="Times New Roman" w:cs="Times New Roman"/>
          <w:bCs/>
          <w:sz w:val="20"/>
          <w:szCs w:val="20"/>
          <w:lang w:val="en-US"/>
        </w:rPr>
      </w:pPr>
      <w:r w:rsidRPr="000D2A49">
        <w:rPr>
          <w:rFonts w:ascii="Times New Roman" w:hAnsi="Times New Roman" w:cs="Times New Roman"/>
          <w:bCs/>
          <w:sz w:val="20"/>
          <w:szCs w:val="20"/>
          <w:lang w:val="en-US"/>
        </w:rPr>
        <w:br w:type="page"/>
      </w:r>
    </w:p>
    <w:p w14:paraId="541A50C8" w14:textId="153B5289" w:rsidR="00EB4F88" w:rsidRPr="000257BD" w:rsidRDefault="000257BD" w:rsidP="00EB4F88">
      <w:pPr>
        <w:spacing w:after="0" w:line="240" w:lineRule="auto"/>
        <w:ind w:left="360"/>
        <w:jc w:val="right"/>
        <w:rPr>
          <w:rFonts w:ascii="Times New Roman" w:hAnsi="Times New Roman" w:cs="Times New Roman"/>
          <w:bCs/>
          <w:caps/>
          <w:sz w:val="20"/>
          <w:szCs w:val="20"/>
        </w:rPr>
      </w:pPr>
      <w:r w:rsidRPr="000257BD">
        <w:rPr>
          <w:rFonts w:ascii="Times New Roman" w:hAnsi="Times New Roman" w:cs="Times New Roman"/>
          <w:bCs/>
          <w:sz w:val="20"/>
          <w:szCs w:val="20"/>
        </w:rPr>
        <w:lastRenderedPageBreak/>
        <w:t>Приложение № 1</w:t>
      </w:r>
    </w:p>
    <w:p w14:paraId="1099E160" w14:textId="77777777" w:rsidR="00EB4F88" w:rsidRPr="000257BD" w:rsidRDefault="000257BD" w:rsidP="00EB4F88">
      <w:pPr>
        <w:spacing w:after="0" w:line="240" w:lineRule="auto"/>
        <w:ind w:left="360"/>
        <w:jc w:val="right"/>
        <w:rPr>
          <w:rFonts w:ascii="Times New Roman" w:hAnsi="Times New Roman" w:cs="Times New Roman"/>
          <w:bCs/>
          <w:sz w:val="20"/>
          <w:szCs w:val="20"/>
        </w:rPr>
      </w:pPr>
      <w:r w:rsidRPr="00C35D22">
        <w:rPr>
          <w:rFonts w:ascii="Times New Roman" w:hAnsi="Times New Roman" w:cs="Times New Roman"/>
          <w:bCs/>
          <w:sz w:val="20"/>
          <w:szCs w:val="20"/>
        </w:rPr>
        <w:t xml:space="preserve">к </w:t>
      </w:r>
      <w:r w:rsidR="00FD7A1F">
        <w:rPr>
          <w:rFonts w:ascii="Times New Roman" w:eastAsia="SimSun" w:hAnsi="Times New Roman" w:cs="Times New Roman"/>
          <w:color w:val="00000A"/>
          <w:sz w:val="20"/>
          <w:szCs w:val="20"/>
          <w:lang w:eastAsia="zh-CN" w:bidi="hi-IN"/>
        </w:rPr>
        <w:t>документации</w:t>
      </w:r>
      <w:r w:rsidR="00431AF0" w:rsidRPr="00C35D22">
        <w:rPr>
          <w:rFonts w:ascii="Times New Roman" w:eastAsia="SimSun" w:hAnsi="Times New Roman" w:cs="Times New Roman"/>
          <w:color w:val="00000A"/>
          <w:sz w:val="20"/>
          <w:szCs w:val="20"/>
          <w:lang w:eastAsia="zh-CN" w:bidi="hi-IN"/>
        </w:rPr>
        <w:t xml:space="preserve"> о проведени</w:t>
      </w:r>
      <w:r w:rsidR="00C35D22" w:rsidRPr="00C35D22">
        <w:rPr>
          <w:rFonts w:ascii="Times New Roman" w:eastAsia="SimSun" w:hAnsi="Times New Roman" w:cs="Times New Roman"/>
          <w:color w:val="00000A"/>
          <w:sz w:val="20"/>
          <w:szCs w:val="20"/>
          <w:lang w:eastAsia="zh-CN" w:bidi="hi-IN"/>
        </w:rPr>
        <w:t>и</w:t>
      </w:r>
      <w:r w:rsidR="00431AF0" w:rsidRPr="00C35D22">
        <w:rPr>
          <w:rFonts w:ascii="Times New Roman" w:eastAsia="SimSun" w:hAnsi="Times New Roman" w:cs="Times New Roman"/>
          <w:color w:val="00000A"/>
          <w:sz w:val="20"/>
          <w:szCs w:val="20"/>
          <w:lang w:eastAsia="zh-CN" w:bidi="hi-IN"/>
        </w:rPr>
        <w:t xml:space="preserve"> </w:t>
      </w:r>
      <w:r w:rsidR="00BB70B7">
        <w:rPr>
          <w:rFonts w:ascii="Times New Roman" w:eastAsia="SimSun" w:hAnsi="Times New Roman" w:cs="Times New Roman"/>
          <w:color w:val="00000A"/>
          <w:sz w:val="20"/>
          <w:szCs w:val="20"/>
          <w:lang w:eastAsia="zh-CN" w:bidi="hi-IN"/>
        </w:rPr>
        <w:t>закупки</w:t>
      </w:r>
    </w:p>
    <w:p w14:paraId="7A67D5BF" w14:textId="77777777" w:rsidR="00EB4F88" w:rsidRPr="000257BD" w:rsidRDefault="000257BD" w:rsidP="00EB4F88">
      <w:pPr>
        <w:spacing w:after="0" w:line="240" w:lineRule="auto"/>
        <w:ind w:left="360"/>
        <w:jc w:val="right"/>
        <w:rPr>
          <w:rFonts w:ascii="Times New Roman" w:hAnsi="Times New Roman" w:cs="Times New Roman"/>
          <w:bCs/>
          <w:sz w:val="20"/>
          <w:szCs w:val="20"/>
        </w:rPr>
      </w:pPr>
      <w:r w:rsidRPr="000257BD">
        <w:rPr>
          <w:rFonts w:ascii="Times New Roman" w:hAnsi="Times New Roman" w:cs="Times New Roman"/>
          <w:bCs/>
          <w:sz w:val="20"/>
          <w:szCs w:val="20"/>
        </w:rPr>
        <w:t>в электронной форме</w:t>
      </w:r>
    </w:p>
    <w:p w14:paraId="172D5D02" w14:textId="77777777" w:rsidR="00FD7A1F" w:rsidRPr="006A0095" w:rsidRDefault="00FD7A1F" w:rsidP="00FD7A1F">
      <w:pPr>
        <w:spacing w:after="0" w:line="240" w:lineRule="auto"/>
        <w:rPr>
          <w:rFonts w:ascii="Times New Roman" w:eastAsia="Times New Roman" w:hAnsi="Times New Roman"/>
          <w:b/>
          <w:sz w:val="24"/>
          <w:szCs w:val="24"/>
          <w:lang w:eastAsia="ru-RU"/>
        </w:rPr>
      </w:pPr>
    </w:p>
    <w:p w14:paraId="03FB4A7A" w14:textId="77777777" w:rsidR="00F84B1B" w:rsidRPr="00F84B1B" w:rsidRDefault="00F84B1B" w:rsidP="00F84B1B">
      <w:pPr>
        <w:spacing w:after="0" w:line="240" w:lineRule="auto"/>
        <w:jc w:val="center"/>
        <w:outlineLvl w:val="0"/>
        <w:rPr>
          <w:rFonts w:ascii="Times New Roman" w:eastAsia="Proxima Nova" w:hAnsi="Times New Roman" w:cs="Times New Roman"/>
          <w:b/>
          <w:sz w:val="24"/>
          <w:szCs w:val="24"/>
          <w:lang w:eastAsia="ru-RU"/>
        </w:rPr>
      </w:pPr>
      <w:r w:rsidRPr="00F84B1B">
        <w:rPr>
          <w:rFonts w:ascii="Times New Roman" w:eastAsia="Proxima Nova" w:hAnsi="Times New Roman" w:cs="Times New Roman"/>
          <w:b/>
          <w:sz w:val="24"/>
          <w:szCs w:val="24"/>
          <w:lang w:eastAsia="ru-RU"/>
        </w:rPr>
        <w:t>Техническое задание</w:t>
      </w:r>
    </w:p>
    <w:p w14:paraId="5A64E763" w14:textId="77777777" w:rsidR="00F84B1B" w:rsidRPr="00F84B1B" w:rsidRDefault="00F84B1B" w:rsidP="00F84B1B">
      <w:pPr>
        <w:spacing w:after="0" w:line="240" w:lineRule="auto"/>
        <w:jc w:val="right"/>
        <w:rPr>
          <w:rFonts w:ascii="Times New Roman" w:eastAsia="Proxima Nova" w:hAnsi="Times New Roman" w:cs="Times New Roman"/>
          <w:color w:val="FF0000"/>
          <w:lang w:eastAsia="ru-RU"/>
        </w:rPr>
      </w:pPr>
    </w:p>
    <w:tbl>
      <w:tblPr>
        <w:tblW w:w="10771"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692"/>
        <w:gridCol w:w="8079"/>
      </w:tblGrid>
      <w:tr w:rsidR="00F84B1B" w:rsidRPr="00F84B1B" w14:paraId="051FA0AC" w14:textId="77777777" w:rsidTr="007D3F5B">
        <w:trPr>
          <w:trHeight w:val="339"/>
          <w:jc w:val="center"/>
        </w:trPr>
        <w:tc>
          <w:tcPr>
            <w:tcW w:w="2692" w:type="dxa"/>
            <w:shd w:val="clear" w:color="auto" w:fill="auto"/>
            <w:tcMar>
              <w:top w:w="100" w:type="dxa"/>
              <w:left w:w="100" w:type="dxa"/>
              <w:bottom w:w="100" w:type="dxa"/>
              <w:right w:w="100" w:type="dxa"/>
            </w:tcMar>
          </w:tcPr>
          <w:p w14:paraId="4DAEF8C7"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Proxima Nova" w:hAnsi="Times New Roman" w:cs="Times New Roman"/>
                <w:b/>
                <w:lang w:eastAsia="ru-RU"/>
              </w:rPr>
            </w:pPr>
            <w:r w:rsidRPr="00F84B1B">
              <w:rPr>
                <w:rFonts w:ascii="Times New Roman" w:eastAsia="Proxima Nova" w:hAnsi="Times New Roman" w:cs="Times New Roman"/>
                <w:b/>
                <w:lang w:eastAsia="ru-RU"/>
              </w:rPr>
              <w:t>ОКПД2:</w:t>
            </w:r>
          </w:p>
        </w:tc>
        <w:tc>
          <w:tcPr>
            <w:tcW w:w="8079" w:type="dxa"/>
            <w:shd w:val="clear" w:color="auto" w:fill="auto"/>
            <w:tcMar>
              <w:top w:w="100" w:type="dxa"/>
              <w:left w:w="100" w:type="dxa"/>
              <w:bottom w:w="100" w:type="dxa"/>
              <w:right w:w="100" w:type="dxa"/>
            </w:tcMar>
          </w:tcPr>
          <w:p w14:paraId="4C8AD524" w14:textId="77777777" w:rsidR="00F84B1B" w:rsidRPr="00F84B1B" w:rsidRDefault="00F84B1B" w:rsidP="00F84B1B">
            <w:pPr>
              <w:spacing w:after="0" w:line="240" w:lineRule="auto"/>
              <w:ind w:right="180"/>
              <w:contextualSpacing/>
              <w:rPr>
                <w:rFonts w:ascii="Times New Roman" w:eastAsia="Times New Roman" w:hAnsi="Times New Roman" w:cs="Times New Roman"/>
                <w:lang w:eastAsia="ru-RU"/>
              </w:rPr>
            </w:pPr>
            <w:r w:rsidRPr="00F84B1B">
              <w:rPr>
                <w:rFonts w:ascii="Times New Roman" w:eastAsia="Proxima Nova" w:hAnsi="Times New Roman" w:cs="Times New Roman"/>
                <w:b/>
                <w:lang w:eastAsia="ru-RU"/>
              </w:rPr>
              <w:t>58.29.50.000</w:t>
            </w:r>
          </w:p>
        </w:tc>
      </w:tr>
      <w:tr w:rsidR="00F84B1B" w:rsidRPr="00F84B1B" w14:paraId="15973253" w14:textId="77777777" w:rsidTr="007D3F5B">
        <w:trPr>
          <w:trHeight w:val="840"/>
          <w:jc w:val="center"/>
        </w:trPr>
        <w:tc>
          <w:tcPr>
            <w:tcW w:w="2692" w:type="dxa"/>
            <w:shd w:val="clear" w:color="auto" w:fill="auto"/>
            <w:tcMar>
              <w:top w:w="100" w:type="dxa"/>
              <w:left w:w="100" w:type="dxa"/>
              <w:bottom w:w="100" w:type="dxa"/>
              <w:right w:w="100" w:type="dxa"/>
            </w:tcMar>
          </w:tcPr>
          <w:p w14:paraId="29638AC0"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Proxima Nova" w:hAnsi="Times New Roman" w:cs="Times New Roman"/>
                <w:b/>
                <w:lang w:eastAsia="ru-RU"/>
              </w:rPr>
            </w:pPr>
            <w:r w:rsidRPr="00F84B1B">
              <w:rPr>
                <w:rFonts w:ascii="Times New Roman" w:eastAsia="Proxima Nova" w:hAnsi="Times New Roman" w:cs="Times New Roman"/>
                <w:b/>
                <w:lang w:eastAsia="ru-RU"/>
              </w:rPr>
              <w:t>1. Наименование предмета закупки</w:t>
            </w:r>
          </w:p>
        </w:tc>
        <w:tc>
          <w:tcPr>
            <w:tcW w:w="8079" w:type="dxa"/>
            <w:shd w:val="clear" w:color="auto" w:fill="auto"/>
            <w:tcMar>
              <w:top w:w="100" w:type="dxa"/>
              <w:left w:w="100" w:type="dxa"/>
              <w:bottom w:w="100" w:type="dxa"/>
              <w:right w:w="100" w:type="dxa"/>
            </w:tcMar>
          </w:tcPr>
          <w:p w14:paraId="1DF877E1" w14:textId="601BC0F6" w:rsidR="007D3F5B" w:rsidRDefault="007D3F5B" w:rsidP="00F84B1B">
            <w:pPr>
              <w:spacing w:after="0" w:line="240" w:lineRule="auto"/>
              <w:ind w:right="180"/>
              <w:contextualSpacing/>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Электронная система «Госфинансы Плюс». Для всех сотрудников. Простая неисключительная лицензия на использование базы данных (10 пользователей).</w:t>
            </w:r>
          </w:p>
          <w:p w14:paraId="6ACEBE4A" w14:textId="062D96A2" w:rsidR="00F84B1B" w:rsidRPr="00F84B1B" w:rsidRDefault="00F84B1B" w:rsidP="00F84B1B">
            <w:pPr>
              <w:spacing w:after="0" w:line="240" w:lineRule="auto"/>
              <w:ind w:right="180"/>
              <w:contextualSpacing/>
              <w:rPr>
                <w:rFonts w:ascii="Times New Roman" w:eastAsia="Times New Roman" w:hAnsi="Times New Roman" w:cs="Times New Roman"/>
                <w:color w:val="000000"/>
                <w:shd w:val="clear" w:color="auto" w:fill="FFFFFF"/>
                <w:lang w:eastAsia="ru-RU"/>
              </w:rPr>
            </w:pPr>
            <w:r w:rsidRPr="00F84B1B">
              <w:rPr>
                <w:rFonts w:ascii="Times New Roman" w:eastAsia="Times New Roman" w:hAnsi="Times New Roman" w:cs="Times New Roman"/>
                <w:lang w:eastAsia="ru-RU"/>
              </w:rPr>
              <w:t xml:space="preserve">Предоставление неисключительного права использования электронной Базы данных (простая неисключительная лицензия), содержащей методические и справочные материалы, нормативно-правовые документы по основным направлениям </w:t>
            </w:r>
            <w:proofErr w:type="gramStart"/>
            <w:r w:rsidRPr="00F84B1B">
              <w:rPr>
                <w:rFonts w:ascii="Times New Roman" w:eastAsia="Times New Roman" w:hAnsi="Times New Roman" w:cs="Times New Roman"/>
                <w:lang w:eastAsia="ru-RU"/>
              </w:rPr>
              <w:t xml:space="preserve">деятельности </w:t>
            </w:r>
            <w:r w:rsidRPr="00F84B1B">
              <w:rPr>
                <w:rFonts w:ascii="Times New Roman" w:eastAsia="Times New Roman" w:hAnsi="Times New Roman" w:cs="Times New Roman"/>
                <w:color w:val="000000"/>
                <w:shd w:val="clear" w:color="auto" w:fill="FFFFFF"/>
                <w:lang w:eastAsia="ru-RU"/>
              </w:rPr>
              <w:t> главного</w:t>
            </w:r>
            <w:proofErr w:type="gramEnd"/>
            <w:r w:rsidRPr="00F84B1B">
              <w:rPr>
                <w:rFonts w:ascii="Times New Roman" w:eastAsia="Times New Roman" w:hAnsi="Times New Roman" w:cs="Times New Roman"/>
                <w:color w:val="000000"/>
                <w:shd w:val="clear" w:color="auto" w:fill="FFFFFF"/>
                <w:lang w:eastAsia="ru-RU"/>
              </w:rPr>
              <w:t xml:space="preserve"> бухгалтера и финансового специалиста государственного и муниципального учреждения для принятия квалифицированных решений по тематике учета, отчетности, бюджетного контроля, применения бюджетной классификации.</w:t>
            </w:r>
          </w:p>
          <w:p w14:paraId="18671538" w14:textId="77777777" w:rsidR="00F84B1B" w:rsidRPr="00F84B1B" w:rsidRDefault="00F84B1B" w:rsidP="00F84B1B">
            <w:pPr>
              <w:spacing w:after="0" w:line="240" w:lineRule="auto"/>
              <w:ind w:right="180"/>
              <w:contextualSpacing/>
              <w:rPr>
                <w:rFonts w:ascii="Times New Roman" w:eastAsia="Times New Roman" w:hAnsi="Times New Roman" w:cs="Times New Roman"/>
                <w:color w:val="000000"/>
                <w:shd w:val="clear" w:color="auto" w:fill="FFFFFF"/>
                <w:lang w:eastAsia="ru-RU"/>
              </w:rPr>
            </w:pPr>
          </w:p>
          <w:p w14:paraId="45A5D465" w14:textId="77777777" w:rsidR="00F84B1B" w:rsidRPr="00F84B1B" w:rsidRDefault="00F84B1B" w:rsidP="00F84B1B">
            <w:pPr>
              <w:spacing w:after="0" w:line="240" w:lineRule="auto"/>
              <w:ind w:right="180"/>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Планируемое количество пользователей: </w:t>
            </w:r>
            <w:r w:rsidRPr="00F84B1B">
              <w:rPr>
                <w:rFonts w:ascii="Times New Roman" w:eastAsia="Times New Roman" w:hAnsi="Times New Roman" w:cs="Times New Roman"/>
                <w:b/>
                <w:bCs/>
                <w:lang w:eastAsia="ru-RU"/>
              </w:rPr>
              <w:t>10</w:t>
            </w:r>
          </w:p>
          <w:p w14:paraId="05D1F25F" w14:textId="0E2E93A7" w:rsidR="00F84B1B" w:rsidRPr="00F84B1B" w:rsidRDefault="00F84B1B" w:rsidP="00F84B1B">
            <w:pPr>
              <w:spacing w:after="0" w:line="240" w:lineRule="auto"/>
              <w:ind w:right="180"/>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Срок предоставления права использования электронной базы данных: 7 (семь) </w:t>
            </w:r>
            <w:r w:rsidRPr="00F84B1B">
              <w:rPr>
                <w:rFonts w:ascii="Times New Roman" w:eastAsia="Times New Roman" w:hAnsi="Times New Roman" w:cs="Times New Roman"/>
                <w:lang w:eastAsia="ru-RU"/>
              </w:rPr>
              <w:br/>
              <w:t xml:space="preserve">рабочих дней с момента заключения </w:t>
            </w:r>
            <w:r>
              <w:rPr>
                <w:rFonts w:ascii="Times New Roman" w:eastAsia="Times New Roman" w:hAnsi="Times New Roman" w:cs="Times New Roman"/>
                <w:lang w:eastAsia="ru-RU"/>
              </w:rPr>
              <w:t>договора</w:t>
            </w:r>
            <w:r w:rsidRPr="00F84B1B">
              <w:rPr>
                <w:rFonts w:ascii="Times New Roman" w:eastAsia="Times New Roman" w:hAnsi="Times New Roman" w:cs="Times New Roman"/>
                <w:lang w:eastAsia="ru-RU"/>
              </w:rPr>
              <w:t>.</w:t>
            </w:r>
          </w:p>
          <w:p w14:paraId="624BEB85"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Срок действия права использования электронной базы данных </w:t>
            </w:r>
            <w:r w:rsidRPr="00F84B1B">
              <w:rPr>
                <w:rFonts w:ascii="Times New Roman" w:eastAsia="Times New Roman" w:hAnsi="Times New Roman" w:cs="Times New Roman"/>
                <w:b/>
                <w:bCs/>
                <w:lang w:eastAsia="ru-RU"/>
              </w:rPr>
              <w:t>12</w:t>
            </w:r>
            <w:r w:rsidRPr="00F84B1B">
              <w:rPr>
                <w:rFonts w:ascii="Times New Roman" w:eastAsia="Times New Roman" w:hAnsi="Times New Roman" w:cs="Times New Roman"/>
                <w:lang w:eastAsia="ru-RU"/>
              </w:rPr>
              <w:t xml:space="preserve"> месяцев</w:t>
            </w:r>
          </w:p>
        </w:tc>
      </w:tr>
      <w:tr w:rsidR="00F84B1B" w:rsidRPr="00F84B1B" w14:paraId="2E1DE489" w14:textId="77777777" w:rsidTr="007D3F5B">
        <w:trPr>
          <w:jc w:val="center"/>
        </w:trPr>
        <w:tc>
          <w:tcPr>
            <w:tcW w:w="2692" w:type="dxa"/>
            <w:shd w:val="clear" w:color="auto" w:fill="auto"/>
            <w:tcMar>
              <w:top w:w="100" w:type="dxa"/>
              <w:left w:w="100" w:type="dxa"/>
              <w:bottom w:w="100" w:type="dxa"/>
              <w:right w:w="100" w:type="dxa"/>
            </w:tcMar>
          </w:tcPr>
          <w:p w14:paraId="647247EE" w14:textId="77777777" w:rsidR="00F84B1B" w:rsidRPr="00F84B1B" w:rsidRDefault="00F84B1B" w:rsidP="00F84B1B">
            <w:pPr>
              <w:widowControl w:val="0"/>
              <w:spacing w:after="0" w:line="240" w:lineRule="auto"/>
              <w:rPr>
                <w:rFonts w:ascii="Times New Roman" w:eastAsia="Proxima Nova" w:hAnsi="Times New Roman" w:cs="Times New Roman"/>
                <w:b/>
                <w:lang w:eastAsia="ru-RU"/>
              </w:rPr>
            </w:pPr>
            <w:r w:rsidRPr="00F84B1B">
              <w:rPr>
                <w:rFonts w:ascii="Times New Roman" w:eastAsia="Proxima Nova" w:hAnsi="Times New Roman" w:cs="Times New Roman"/>
                <w:b/>
                <w:lang w:eastAsia="ru-RU"/>
              </w:rPr>
              <w:t>2. Назначение объекта закупки</w:t>
            </w:r>
          </w:p>
        </w:tc>
        <w:tc>
          <w:tcPr>
            <w:tcW w:w="8079" w:type="dxa"/>
            <w:shd w:val="clear" w:color="auto" w:fill="auto"/>
            <w:tcMar>
              <w:top w:w="100" w:type="dxa"/>
              <w:left w:w="100" w:type="dxa"/>
              <w:bottom w:w="100" w:type="dxa"/>
              <w:right w:w="100" w:type="dxa"/>
            </w:tcMar>
          </w:tcPr>
          <w:p w14:paraId="0F3E74FE" w14:textId="77777777" w:rsidR="00F84B1B" w:rsidRPr="00F84B1B" w:rsidRDefault="00F84B1B" w:rsidP="00F84B1B">
            <w:pPr>
              <w:widowControl w:val="0"/>
              <w:spacing w:after="0" w:line="240" w:lineRule="auto"/>
              <w:ind w:left="283" w:hanging="285"/>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Закупка необходима в качестве источника информации (подборка материала по</w:t>
            </w:r>
          </w:p>
          <w:p w14:paraId="6A1AED97" w14:textId="77777777" w:rsidR="00F84B1B" w:rsidRPr="00F84B1B" w:rsidRDefault="00F84B1B" w:rsidP="00F84B1B">
            <w:pPr>
              <w:widowControl w:val="0"/>
              <w:spacing w:after="0" w:line="240" w:lineRule="auto"/>
              <w:ind w:left="283" w:hanging="285"/>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ситуации регулятора, контрольного органа и судебной практики, в т.ч.</w:t>
            </w:r>
          </w:p>
          <w:p w14:paraId="2619B856" w14:textId="77777777" w:rsidR="00F84B1B" w:rsidRPr="00F84B1B" w:rsidRDefault="00F84B1B" w:rsidP="00F84B1B">
            <w:pPr>
              <w:widowControl w:val="0"/>
              <w:spacing w:after="0" w:line="240" w:lineRule="auto"/>
              <w:ind w:left="283" w:hanging="285"/>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нормативно-правовой информацией) для принятия квалифицированных решений</w:t>
            </w:r>
          </w:p>
          <w:p w14:paraId="43C18618" w14:textId="77777777" w:rsidR="00F84B1B" w:rsidRPr="00F84B1B" w:rsidRDefault="00F84B1B" w:rsidP="00F84B1B">
            <w:pPr>
              <w:widowControl w:val="0"/>
              <w:spacing w:after="0" w:line="240" w:lineRule="auto"/>
              <w:ind w:left="283" w:hanging="285"/>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по тематике учета, отчетности, бюджетного контроля, применения бюджетной</w:t>
            </w:r>
          </w:p>
          <w:p w14:paraId="7242322A" w14:textId="77777777" w:rsidR="00F84B1B" w:rsidRPr="00F84B1B" w:rsidRDefault="00F84B1B" w:rsidP="00F84B1B">
            <w:pPr>
              <w:widowControl w:val="0"/>
              <w:spacing w:after="0" w:line="240" w:lineRule="auto"/>
              <w:ind w:left="283" w:hanging="285"/>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классификации и другим финансовым вопросам деятельности главного бухгалтера</w:t>
            </w:r>
          </w:p>
          <w:p w14:paraId="708B613A" w14:textId="77777777" w:rsidR="00F84B1B" w:rsidRPr="00F84B1B" w:rsidRDefault="00F84B1B" w:rsidP="00F84B1B">
            <w:pPr>
              <w:widowControl w:val="0"/>
              <w:spacing w:after="0" w:line="240" w:lineRule="auto"/>
              <w:ind w:left="283" w:hanging="285"/>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и финансового специалиста государственного и муниципального учреждения. </w:t>
            </w:r>
          </w:p>
        </w:tc>
      </w:tr>
      <w:tr w:rsidR="00F84B1B" w:rsidRPr="00F84B1B" w14:paraId="7FFD69DF" w14:textId="77777777" w:rsidTr="007D3F5B">
        <w:trPr>
          <w:jc w:val="center"/>
        </w:trPr>
        <w:tc>
          <w:tcPr>
            <w:tcW w:w="2692" w:type="dxa"/>
            <w:shd w:val="clear" w:color="auto" w:fill="auto"/>
            <w:tcMar>
              <w:top w:w="100" w:type="dxa"/>
              <w:left w:w="100" w:type="dxa"/>
              <w:bottom w:w="100" w:type="dxa"/>
              <w:right w:w="100" w:type="dxa"/>
            </w:tcMar>
          </w:tcPr>
          <w:p w14:paraId="4BD515FD" w14:textId="77777777" w:rsidR="00F84B1B" w:rsidRPr="00F84B1B" w:rsidRDefault="00F84B1B" w:rsidP="00F84B1B">
            <w:pPr>
              <w:widowControl w:val="0"/>
              <w:spacing w:after="0" w:line="240" w:lineRule="auto"/>
              <w:rPr>
                <w:rFonts w:ascii="Times New Roman" w:eastAsia="Proxima Nova" w:hAnsi="Times New Roman" w:cs="Times New Roman"/>
                <w:b/>
                <w:lang w:eastAsia="ru-RU"/>
              </w:rPr>
            </w:pPr>
            <w:r w:rsidRPr="00F84B1B">
              <w:rPr>
                <w:rFonts w:ascii="Times New Roman" w:eastAsia="Proxima Nova" w:hAnsi="Times New Roman" w:cs="Times New Roman"/>
                <w:b/>
                <w:lang w:eastAsia="ru-RU"/>
              </w:rPr>
              <w:t>3. Состав объекта закупки</w:t>
            </w:r>
          </w:p>
        </w:tc>
        <w:tc>
          <w:tcPr>
            <w:tcW w:w="8079" w:type="dxa"/>
            <w:shd w:val="clear" w:color="auto" w:fill="auto"/>
            <w:tcMar>
              <w:top w:w="100" w:type="dxa"/>
              <w:left w:w="100" w:type="dxa"/>
              <w:bottom w:w="100" w:type="dxa"/>
              <w:right w:w="100" w:type="dxa"/>
            </w:tcMar>
          </w:tcPr>
          <w:p w14:paraId="48B969EB" w14:textId="77777777" w:rsidR="00F84B1B" w:rsidRPr="00F84B1B" w:rsidRDefault="00F84B1B" w:rsidP="00F84B1B">
            <w:pPr>
              <w:autoSpaceDE w:val="0"/>
              <w:autoSpaceDN w:val="0"/>
              <w:adjustRightInd w:val="0"/>
              <w:spacing w:after="0" w:line="240" w:lineRule="auto"/>
              <w:ind w:right="-143"/>
              <w:contextualSpacing/>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База данных должна содержать следующую информацию:</w:t>
            </w:r>
          </w:p>
          <w:p w14:paraId="0C214280" w14:textId="77777777" w:rsidR="00F84B1B" w:rsidRPr="00F84B1B" w:rsidRDefault="00F84B1B" w:rsidP="00FB2EBC">
            <w:pPr>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Федеральные и региональные нормативно-правовые документы, нормативно-правовые акты: законы, кодексы, постановления, распоряжения Правительства РФ, приказы Минфина и прочих ведомств регламентирующие деятельность главного бухгалтера и финансового специалиста государственного (муниципального) учреждения и (или) органа власти; административную практику контрольных и надзорных органов ( прокуратуры, Минэкономразвития, ФАС, Счетной палаты, Минфина и </w:t>
            </w:r>
            <w:proofErr w:type="spellStart"/>
            <w:r w:rsidRPr="00F84B1B">
              <w:rPr>
                <w:rFonts w:ascii="Times New Roman" w:eastAsia="Times New Roman" w:hAnsi="Times New Roman" w:cs="Times New Roman"/>
                <w:lang w:eastAsia="ru-RU"/>
              </w:rPr>
              <w:t>т.д</w:t>
            </w:r>
            <w:proofErr w:type="spellEnd"/>
            <w:r w:rsidRPr="00F84B1B">
              <w:rPr>
                <w:rFonts w:ascii="Times New Roman" w:eastAsia="Times New Roman" w:hAnsi="Times New Roman" w:cs="Times New Roman"/>
                <w:lang w:eastAsia="ru-RU"/>
              </w:rPr>
              <w:t xml:space="preserve">) судебную практику по актуальным вопросам деятельности главного бухгалтера и финансового специалиста государственного (муниципального) учреждения и (или) органа власти; ежедневно обновляемую информацию о ставке налогов, курсах валют, производственном календаре; письма и информационные сообщения федеральных органов исполнительной власти. Консультационные материалы, нормативные документы и иные акты, действующие на территории РФ, включенные в базу данных, должны соответствовать нормам действующего законодательства, то есть актуализироваться по мере изменения норм права - в количестве не менее 49 млн. штук. </w:t>
            </w:r>
            <w:r w:rsidRPr="00F84B1B">
              <w:rPr>
                <w:rFonts w:ascii="Times New Roman" w:eastAsia="Times New Roman" w:hAnsi="Times New Roman" w:cs="Times New Roman"/>
                <w:lang w:eastAsia="ru-RU"/>
              </w:rPr>
              <w:br/>
            </w:r>
          </w:p>
          <w:p w14:paraId="7300F214" w14:textId="77777777" w:rsidR="00F84B1B" w:rsidRPr="00F84B1B" w:rsidRDefault="00F84B1B" w:rsidP="00FB2EBC">
            <w:pPr>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Материалы экспертов, пошаговые инструкции (алгоритмы действий), методические материалы, анализ практики по вопросам деятельности главного бухгалтера и финансового специалиста государственного (муниципального) учреждения и (или) органа власти -в количестве не менее 1500 штук.</w:t>
            </w:r>
          </w:p>
          <w:p w14:paraId="0653D158" w14:textId="77777777" w:rsidR="00F84B1B" w:rsidRPr="00F84B1B" w:rsidRDefault="00F84B1B" w:rsidP="00F84B1B">
            <w:pPr>
              <w:spacing w:after="0" w:line="240" w:lineRule="auto"/>
              <w:ind w:left="708"/>
              <w:rPr>
                <w:rFonts w:ascii="Times New Roman" w:eastAsia="Times New Roman" w:hAnsi="Times New Roman" w:cs="Times New Roman"/>
                <w:lang w:eastAsia="ru-RU"/>
              </w:rPr>
            </w:pPr>
          </w:p>
          <w:p w14:paraId="5892DBFB" w14:textId="77777777" w:rsidR="00F84B1B" w:rsidRPr="00F84B1B" w:rsidRDefault="00F84B1B" w:rsidP="00FB2EBC">
            <w:pPr>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Шаблоны документов по бюджетному и бухгалтерскому учету от планирования до отчетности — в количестве не менее 6000 штук, по следующим тематикам:</w:t>
            </w:r>
          </w:p>
          <w:p w14:paraId="150E232C" w14:textId="77777777" w:rsidR="00F84B1B" w:rsidRPr="00F84B1B" w:rsidRDefault="00F84B1B" w:rsidP="00FB2EBC">
            <w:pPr>
              <w:numPr>
                <w:ilvl w:val="0"/>
                <w:numId w:val="11"/>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учет и отчетность </w:t>
            </w:r>
          </w:p>
          <w:p w14:paraId="5A68138B" w14:textId="77777777" w:rsidR="00F84B1B" w:rsidRPr="00F84B1B" w:rsidRDefault="00F84B1B" w:rsidP="00FB2EBC">
            <w:pPr>
              <w:numPr>
                <w:ilvl w:val="0"/>
                <w:numId w:val="11"/>
              </w:numPr>
              <w:spacing w:after="0" w:line="240" w:lineRule="auto"/>
              <w:ind w:right="-150"/>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налоги, сборы и взносы </w:t>
            </w:r>
          </w:p>
          <w:p w14:paraId="65C29D0D" w14:textId="77777777" w:rsidR="00F84B1B" w:rsidRPr="00F84B1B" w:rsidRDefault="00F84B1B" w:rsidP="00FB2EBC">
            <w:pPr>
              <w:numPr>
                <w:ilvl w:val="0"/>
                <w:numId w:val="11"/>
              </w:numPr>
              <w:spacing w:after="0" w:line="240" w:lineRule="auto"/>
              <w:ind w:right="-150"/>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lang w:eastAsia="ru-RU"/>
              </w:rPr>
              <w:lastRenderedPageBreak/>
              <w:t>планирование </w:t>
            </w:r>
          </w:p>
          <w:p w14:paraId="760FE897" w14:textId="77777777" w:rsidR="00F84B1B" w:rsidRPr="00F84B1B" w:rsidRDefault="00F84B1B" w:rsidP="00FB2EBC">
            <w:pPr>
              <w:numPr>
                <w:ilvl w:val="0"/>
                <w:numId w:val="11"/>
              </w:numPr>
              <w:spacing w:after="0" w:line="240" w:lineRule="auto"/>
              <w:ind w:right="-150"/>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госзакупки </w:t>
            </w:r>
          </w:p>
          <w:p w14:paraId="5B5AE622" w14:textId="77777777" w:rsidR="00F84B1B" w:rsidRPr="00F84B1B" w:rsidRDefault="00F84B1B" w:rsidP="00FB2EBC">
            <w:pPr>
              <w:numPr>
                <w:ilvl w:val="0"/>
                <w:numId w:val="11"/>
              </w:numPr>
              <w:spacing w:after="0" w:line="240" w:lineRule="auto"/>
              <w:ind w:right="-150"/>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отраслевой учет </w:t>
            </w:r>
          </w:p>
          <w:p w14:paraId="493B9B2A" w14:textId="77777777" w:rsidR="00F84B1B" w:rsidRPr="00F84B1B" w:rsidRDefault="00F84B1B" w:rsidP="00FB2EBC">
            <w:pPr>
              <w:numPr>
                <w:ilvl w:val="0"/>
                <w:numId w:val="11"/>
              </w:numPr>
              <w:spacing w:after="0" w:line="240" w:lineRule="auto"/>
              <w:ind w:right="-150"/>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кадровые вопросы </w:t>
            </w:r>
          </w:p>
          <w:p w14:paraId="0EBC7AEB" w14:textId="77777777" w:rsidR="00F84B1B" w:rsidRPr="00F84B1B" w:rsidRDefault="00F84B1B" w:rsidP="00FB2EBC">
            <w:pPr>
              <w:numPr>
                <w:ilvl w:val="0"/>
                <w:numId w:val="11"/>
              </w:numPr>
              <w:spacing w:after="0" w:line="240" w:lineRule="auto"/>
              <w:ind w:right="-150"/>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вопросы контроля </w:t>
            </w:r>
          </w:p>
          <w:p w14:paraId="6FC448FC" w14:textId="77777777" w:rsidR="00F84B1B" w:rsidRPr="00F84B1B" w:rsidRDefault="00F84B1B" w:rsidP="00FB2EBC">
            <w:pPr>
              <w:numPr>
                <w:ilvl w:val="0"/>
                <w:numId w:val="11"/>
              </w:numPr>
              <w:spacing w:after="0" w:line="240" w:lineRule="auto"/>
              <w:ind w:right="-150"/>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эффективная бухгалтерия </w:t>
            </w:r>
          </w:p>
          <w:p w14:paraId="5830CD8D" w14:textId="77777777" w:rsidR="00F84B1B" w:rsidRPr="00F84B1B" w:rsidRDefault="00F84B1B" w:rsidP="00FB2EBC">
            <w:pPr>
              <w:numPr>
                <w:ilvl w:val="0"/>
                <w:numId w:val="11"/>
              </w:numPr>
              <w:spacing w:after="0" w:line="240" w:lineRule="auto"/>
              <w:ind w:right="-150"/>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личная бухгалтерия.  </w:t>
            </w:r>
          </w:p>
          <w:p w14:paraId="634A8A8A"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p w14:paraId="3DB1B4B0" w14:textId="77777777" w:rsidR="00F84B1B" w:rsidRPr="00F84B1B" w:rsidRDefault="00F84B1B" w:rsidP="00FB2EBC">
            <w:pPr>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Справочные материалы, информацию по бухгалтерскому и бюджетному </w:t>
            </w:r>
            <w:proofErr w:type="gramStart"/>
            <w:r w:rsidRPr="00F84B1B">
              <w:rPr>
                <w:rFonts w:ascii="Times New Roman" w:eastAsia="Times New Roman" w:hAnsi="Times New Roman" w:cs="Times New Roman"/>
                <w:lang w:eastAsia="ru-RU"/>
              </w:rPr>
              <w:t>учету  в</w:t>
            </w:r>
            <w:proofErr w:type="gramEnd"/>
            <w:r w:rsidRPr="00F84B1B">
              <w:rPr>
                <w:rFonts w:ascii="Times New Roman" w:eastAsia="Times New Roman" w:hAnsi="Times New Roman" w:cs="Times New Roman"/>
                <w:lang w:eastAsia="ru-RU"/>
              </w:rPr>
              <w:t xml:space="preserve"> таблицах и списках, с переходами на актуальное законодательство — в количестве не менее 4000  штук.</w:t>
            </w:r>
          </w:p>
          <w:p w14:paraId="656D94A2" w14:textId="77777777" w:rsidR="00F84B1B" w:rsidRPr="00F84B1B" w:rsidRDefault="00F84B1B" w:rsidP="00FB2EBC">
            <w:pPr>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Электронные версии специализированных периодических изданий по учету в учреждениях — не менее 15 штук.</w:t>
            </w:r>
          </w:p>
          <w:p w14:paraId="37EBFCBE" w14:textId="77777777" w:rsidR="00F84B1B" w:rsidRPr="00F84B1B" w:rsidRDefault="00F84B1B" w:rsidP="00FB2EBC">
            <w:pPr>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Электронные версии специализированных периодических изданий по закупкам— не менее 1 штуки. </w:t>
            </w:r>
          </w:p>
          <w:p w14:paraId="734BE275" w14:textId="77777777" w:rsidR="00F84B1B" w:rsidRPr="00F84B1B" w:rsidRDefault="00F84B1B" w:rsidP="00FB2EBC">
            <w:pPr>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Электронные версии книг по договорной работе — не менее 90 штук.</w:t>
            </w:r>
          </w:p>
          <w:p w14:paraId="413B8FC0" w14:textId="77777777" w:rsidR="00F84B1B" w:rsidRPr="00F84B1B" w:rsidRDefault="00F84B1B" w:rsidP="00FB2EBC">
            <w:pPr>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Расчетчики:</w:t>
            </w:r>
          </w:p>
          <w:p w14:paraId="25068C4C"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 НДС </w:t>
            </w:r>
          </w:p>
          <w:p w14:paraId="07410765"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Расчетчик транспортного налога</w:t>
            </w:r>
          </w:p>
          <w:p w14:paraId="64C5619D"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 нормируемых расходов в налоговом учете </w:t>
            </w:r>
          </w:p>
          <w:p w14:paraId="033EBF85"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 даты окончания отпуска </w:t>
            </w:r>
          </w:p>
          <w:p w14:paraId="194611FB"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 календарных дней в периоде </w:t>
            </w:r>
          </w:p>
          <w:p w14:paraId="302C9AA9"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 страхового стажа сотрудника </w:t>
            </w:r>
          </w:p>
          <w:p w14:paraId="3A361305"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 компенсации за задержку зарплаты </w:t>
            </w:r>
          </w:p>
          <w:p w14:paraId="4784878C"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 штрафа за опоздание со сдачей налоговой декларации </w:t>
            </w:r>
          </w:p>
          <w:p w14:paraId="4250F2CE"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 пеней за несвоевременную уплату налогов, страховых взносов </w:t>
            </w:r>
          </w:p>
          <w:p w14:paraId="367FA6B9"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Калькулятор процентов по займам </w:t>
            </w:r>
          </w:p>
          <w:p w14:paraId="5A2BD189"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 объема закупок </w:t>
            </w:r>
          </w:p>
          <w:p w14:paraId="5E1255CD" w14:textId="6DF9F91B"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 штрафа и пеней по </w:t>
            </w:r>
            <w:r>
              <w:rPr>
                <w:rFonts w:ascii="Times New Roman" w:eastAsia="Times New Roman" w:hAnsi="Times New Roman" w:cs="Times New Roman"/>
                <w:lang w:eastAsia="ru-RU"/>
              </w:rPr>
              <w:t>договору</w:t>
            </w:r>
            <w:r w:rsidRPr="00F84B1B">
              <w:rPr>
                <w:rFonts w:ascii="Times New Roman" w:eastAsia="Times New Roman" w:hAnsi="Times New Roman" w:cs="Times New Roman"/>
                <w:lang w:eastAsia="ru-RU"/>
              </w:rPr>
              <w:t xml:space="preserve"> </w:t>
            </w:r>
          </w:p>
          <w:p w14:paraId="00727BEF" w14:textId="77777777" w:rsidR="00F84B1B" w:rsidRPr="00F84B1B" w:rsidRDefault="00F84B1B" w:rsidP="00FB2EBC">
            <w:pPr>
              <w:numPr>
                <w:ilvl w:val="0"/>
                <w:numId w:val="12"/>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 даты предупреждения об увольнении. </w:t>
            </w:r>
          </w:p>
          <w:p w14:paraId="430926DD" w14:textId="77777777" w:rsidR="00F84B1B" w:rsidRPr="00F84B1B" w:rsidRDefault="00F84B1B" w:rsidP="00FB2EBC">
            <w:pPr>
              <w:widowControl w:val="0"/>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Мастера с генерацией решений исходя из выбора условий, по следующим тематикам:</w:t>
            </w:r>
          </w:p>
          <w:p w14:paraId="5124B81D" w14:textId="77777777" w:rsidR="00F84B1B" w:rsidRPr="00F84B1B" w:rsidRDefault="00F84B1B" w:rsidP="00FB2EBC">
            <w:pPr>
              <w:widowControl w:val="0"/>
              <w:numPr>
                <w:ilvl w:val="0"/>
                <w:numId w:val="13"/>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Организация учёта</w:t>
            </w:r>
          </w:p>
          <w:p w14:paraId="08B80EF3" w14:textId="77777777" w:rsidR="00F84B1B" w:rsidRPr="00F84B1B" w:rsidRDefault="00F84B1B" w:rsidP="00FB2EBC">
            <w:pPr>
              <w:widowControl w:val="0"/>
              <w:numPr>
                <w:ilvl w:val="0"/>
                <w:numId w:val="13"/>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Кадры</w:t>
            </w:r>
          </w:p>
          <w:p w14:paraId="18222EA9" w14:textId="77777777" w:rsidR="00F84B1B" w:rsidRPr="00F84B1B" w:rsidRDefault="00F84B1B" w:rsidP="00FB2EBC">
            <w:pPr>
              <w:widowControl w:val="0"/>
              <w:numPr>
                <w:ilvl w:val="0"/>
                <w:numId w:val="13"/>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Отпуск</w:t>
            </w:r>
            <w:r w:rsidRPr="00F84B1B">
              <w:rPr>
                <w:rFonts w:ascii="Times New Roman" w:eastAsia="Times New Roman" w:hAnsi="Times New Roman" w:cs="Times New Roman"/>
                <w:lang w:eastAsia="ru-RU"/>
              </w:rPr>
              <w:br/>
            </w:r>
          </w:p>
          <w:p w14:paraId="7264CD94" w14:textId="41AA25CF" w:rsidR="00F84B1B" w:rsidRPr="00F84B1B" w:rsidRDefault="00F84B1B" w:rsidP="00FB2EBC">
            <w:pPr>
              <w:widowControl w:val="0"/>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Сервис онлайн-</w:t>
            </w:r>
            <w:r w:rsidR="000D4407" w:rsidRPr="00F84B1B">
              <w:rPr>
                <w:rFonts w:ascii="Times New Roman" w:eastAsia="Times New Roman" w:hAnsi="Times New Roman" w:cs="Times New Roman"/>
                <w:lang w:eastAsia="ru-RU"/>
              </w:rPr>
              <w:t>помощников и</w:t>
            </w:r>
            <w:r w:rsidRPr="00F84B1B">
              <w:rPr>
                <w:rFonts w:ascii="Times New Roman" w:eastAsia="Times New Roman" w:hAnsi="Times New Roman" w:cs="Times New Roman"/>
                <w:lang w:eastAsia="ru-RU"/>
              </w:rPr>
              <w:t xml:space="preserve"> «консультация экспертов».</w:t>
            </w:r>
          </w:p>
          <w:p w14:paraId="202F8BD9" w14:textId="4217B74A" w:rsidR="00F84B1B" w:rsidRPr="00F84B1B" w:rsidRDefault="00F84B1B" w:rsidP="00FB2EBC">
            <w:pPr>
              <w:widowControl w:val="0"/>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Видеоматериалы в количестве </w:t>
            </w:r>
            <w:r w:rsidR="000D4407" w:rsidRPr="00F84B1B">
              <w:rPr>
                <w:rFonts w:ascii="Times New Roman" w:eastAsia="Times New Roman" w:hAnsi="Times New Roman" w:cs="Times New Roman"/>
                <w:lang w:eastAsia="ru-RU"/>
              </w:rPr>
              <w:t>не менее</w:t>
            </w:r>
            <w:r w:rsidRPr="00F84B1B">
              <w:rPr>
                <w:rFonts w:ascii="Times New Roman" w:eastAsia="Times New Roman" w:hAnsi="Times New Roman" w:cs="Times New Roman"/>
                <w:lang w:eastAsia="ru-RU"/>
              </w:rPr>
              <w:t xml:space="preserve"> 24 штук.</w:t>
            </w:r>
          </w:p>
          <w:p w14:paraId="5B14B8A8" w14:textId="77777777" w:rsidR="00F84B1B" w:rsidRPr="00F84B1B" w:rsidRDefault="00F84B1B" w:rsidP="00FB2EBC">
            <w:pPr>
              <w:widowControl w:val="0"/>
              <w:numPr>
                <w:ilvl w:val="0"/>
                <w:numId w:val="10"/>
              </w:numP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Комплекс образовательных услуг с возможностью получения документа установленного образца по итогам прохождения обучения, в том числе по тематике учета, отчетности и заработной платы</w:t>
            </w:r>
          </w:p>
          <w:p w14:paraId="44FCE10B" w14:textId="77777777" w:rsidR="00F84B1B" w:rsidRPr="00F84B1B" w:rsidRDefault="00F84B1B" w:rsidP="00F84B1B">
            <w:pPr>
              <w:widowControl w:val="0"/>
              <w:spacing w:after="0" w:line="240" w:lineRule="auto"/>
              <w:ind w:left="720"/>
              <w:rPr>
                <w:rFonts w:ascii="Times New Roman" w:eastAsia="Times New Roman" w:hAnsi="Times New Roman" w:cs="Times New Roman"/>
                <w:lang w:eastAsia="ru-RU"/>
              </w:rPr>
            </w:pPr>
          </w:p>
          <w:p w14:paraId="34523EEF"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p w14:paraId="52452BCB" w14:textId="77777777" w:rsidR="00F84B1B" w:rsidRPr="00F84B1B" w:rsidRDefault="00F84B1B" w:rsidP="00F84B1B">
            <w:pPr>
              <w:spacing w:after="0" w:line="240" w:lineRule="auto"/>
              <w:ind w:right="135"/>
              <w:jc w:val="both"/>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База данных должна содержать материалы по следующим тематикам:</w:t>
            </w:r>
            <w:r w:rsidRPr="00F84B1B">
              <w:rPr>
                <w:rFonts w:ascii="Times New Roman" w:eastAsia="Times New Roman" w:hAnsi="Times New Roman" w:cs="Times New Roman"/>
                <w:b/>
                <w:lang w:eastAsia="ru-RU"/>
              </w:rPr>
              <w:br/>
            </w:r>
            <w:r w:rsidRPr="00F84B1B">
              <w:rPr>
                <w:rFonts w:ascii="Times New Roman" w:eastAsia="Times New Roman" w:hAnsi="Times New Roman" w:cs="Times New Roman"/>
                <w:b/>
                <w:lang w:eastAsia="ru-RU"/>
              </w:rPr>
              <w:br/>
            </w:r>
            <w:r w:rsidRPr="00F84B1B">
              <w:rPr>
                <w:rFonts w:ascii="Times New Roman" w:eastAsia="Times New Roman" w:hAnsi="Times New Roman" w:cs="Times New Roman"/>
                <w:color w:val="000000"/>
                <w:lang w:eastAsia="ru-RU"/>
              </w:rPr>
              <w:t>Учет и отчетность: </w:t>
            </w:r>
            <w:r w:rsidRPr="00F84B1B">
              <w:rPr>
                <w:rFonts w:ascii="Times New Roman" w:eastAsia="Times New Roman" w:hAnsi="Times New Roman" w:cs="Times New Roman"/>
                <w:lang w:eastAsia="ru-RU"/>
              </w:rPr>
              <w:t> </w:t>
            </w:r>
          </w:p>
          <w:p w14:paraId="42ADE3D6" w14:textId="77777777" w:rsidR="00F84B1B" w:rsidRPr="00F84B1B" w:rsidRDefault="00F84B1B" w:rsidP="00FB2EBC">
            <w:pPr>
              <w:numPr>
                <w:ilvl w:val="0"/>
                <w:numId w:val="14"/>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Хозяйственные ситуации </w:t>
            </w:r>
            <w:r w:rsidRPr="00F84B1B">
              <w:rPr>
                <w:rFonts w:ascii="Times New Roman" w:eastAsia="Times New Roman" w:hAnsi="Times New Roman" w:cs="Times New Roman"/>
                <w:lang w:eastAsia="ru-RU"/>
              </w:rPr>
              <w:t> </w:t>
            </w:r>
          </w:p>
          <w:p w14:paraId="240A6176" w14:textId="77777777" w:rsidR="00F84B1B" w:rsidRPr="00F84B1B" w:rsidRDefault="00F84B1B" w:rsidP="00FB2EBC">
            <w:pPr>
              <w:numPr>
                <w:ilvl w:val="0"/>
                <w:numId w:val="14"/>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Общие правила организации учета</w:t>
            </w:r>
            <w:r w:rsidRPr="00F84B1B">
              <w:rPr>
                <w:rFonts w:ascii="Times New Roman" w:eastAsia="Times New Roman" w:hAnsi="Times New Roman" w:cs="Times New Roman"/>
                <w:lang w:eastAsia="ru-RU"/>
              </w:rPr>
              <w:t> </w:t>
            </w:r>
          </w:p>
          <w:p w14:paraId="3D49A1BE" w14:textId="77777777" w:rsidR="00F84B1B" w:rsidRPr="00F84B1B" w:rsidRDefault="00F84B1B" w:rsidP="00FB2EBC">
            <w:pPr>
              <w:numPr>
                <w:ilvl w:val="0"/>
                <w:numId w:val="14"/>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Бюджетная отчетность </w:t>
            </w:r>
            <w:r w:rsidRPr="00F84B1B">
              <w:rPr>
                <w:rFonts w:ascii="Times New Roman" w:eastAsia="Times New Roman" w:hAnsi="Times New Roman" w:cs="Times New Roman"/>
                <w:lang w:eastAsia="ru-RU"/>
              </w:rPr>
              <w:t> </w:t>
            </w:r>
          </w:p>
          <w:p w14:paraId="4CCEC080" w14:textId="77777777" w:rsidR="00F84B1B" w:rsidRPr="00F84B1B" w:rsidRDefault="00F84B1B" w:rsidP="00FB2EBC">
            <w:pPr>
              <w:numPr>
                <w:ilvl w:val="0"/>
                <w:numId w:val="14"/>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Бухгалтерская отчетность</w:t>
            </w:r>
            <w:r w:rsidRPr="00F84B1B">
              <w:rPr>
                <w:rFonts w:ascii="Times New Roman" w:eastAsia="Times New Roman" w:hAnsi="Times New Roman" w:cs="Times New Roman"/>
                <w:lang w:eastAsia="ru-RU"/>
              </w:rPr>
              <w:t> </w:t>
            </w:r>
          </w:p>
          <w:p w14:paraId="32BBDD78" w14:textId="77777777" w:rsidR="00F84B1B" w:rsidRPr="00F84B1B" w:rsidRDefault="00F84B1B" w:rsidP="00FB2EBC">
            <w:pPr>
              <w:numPr>
                <w:ilvl w:val="0"/>
                <w:numId w:val="14"/>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Статистическая отчетность </w:t>
            </w:r>
            <w:r w:rsidRPr="00F84B1B">
              <w:rPr>
                <w:rFonts w:ascii="Times New Roman" w:eastAsia="Times New Roman" w:hAnsi="Times New Roman" w:cs="Times New Roman"/>
                <w:lang w:eastAsia="ru-RU"/>
              </w:rPr>
              <w:t> </w:t>
            </w:r>
          </w:p>
          <w:p w14:paraId="6C2C1ECE" w14:textId="77777777" w:rsidR="00F84B1B" w:rsidRPr="00F84B1B" w:rsidRDefault="00F84B1B" w:rsidP="00FB2EBC">
            <w:pPr>
              <w:numPr>
                <w:ilvl w:val="0"/>
                <w:numId w:val="14"/>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Отчетность через Электронный бюджет</w:t>
            </w:r>
            <w:r w:rsidRPr="00F84B1B">
              <w:rPr>
                <w:rFonts w:ascii="Times New Roman" w:eastAsia="Times New Roman" w:hAnsi="Times New Roman" w:cs="Times New Roman"/>
                <w:lang w:eastAsia="ru-RU"/>
              </w:rPr>
              <w:t> </w:t>
            </w:r>
          </w:p>
          <w:p w14:paraId="73A6B959" w14:textId="77777777" w:rsidR="00F84B1B" w:rsidRPr="00F84B1B" w:rsidRDefault="00F84B1B" w:rsidP="00FB2EBC">
            <w:pPr>
              <w:numPr>
                <w:ilvl w:val="0"/>
                <w:numId w:val="14"/>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Отчет о результатах деятельности</w:t>
            </w:r>
            <w:r w:rsidRPr="00F84B1B">
              <w:rPr>
                <w:rFonts w:ascii="Times New Roman" w:eastAsia="Times New Roman" w:hAnsi="Times New Roman" w:cs="Times New Roman"/>
                <w:lang w:eastAsia="ru-RU"/>
              </w:rPr>
              <w:t> </w:t>
            </w:r>
          </w:p>
          <w:p w14:paraId="5E21768E" w14:textId="77777777" w:rsidR="00F84B1B" w:rsidRPr="00F84B1B" w:rsidRDefault="00F84B1B" w:rsidP="00FB2EBC">
            <w:pPr>
              <w:numPr>
                <w:ilvl w:val="0"/>
                <w:numId w:val="14"/>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Отрасли и специфика: Образование, Медицина, Физкультура и спорт, Культура, Социальное обслуживание, Централизованные бухгалтерии, ПФР</w:t>
            </w:r>
            <w:r w:rsidRPr="00F84B1B">
              <w:rPr>
                <w:rFonts w:ascii="Times New Roman" w:eastAsia="Times New Roman" w:hAnsi="Times New Roman" w:cs="Times New Roman"/>
                <w:lang w:eastAsia="ru-RU"/>
              </w:rPr>
              <w:t> </w:t>
            </w:r>
          </w:p>
          <w:p w14:paraId="44CDFCBA" w14:textId="77777777" w:rsidR="00F84B1B" w:rsidRPr="00F84B1B" w:rsidRDefault="00F84B1B" w:rsidP="00F84B1B">
            <w:pPr>
              <w:spacing w:after="0" w:line="240" w:lineRule="auto"/>
              <w:ind w:right="300"/>
              <w:jc w:val="both"/>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Налоги и взносы:</w:t>
            </w:r>
            <w:r w:rsidRPr="00F84B1B">
              <w:rPr>
                <w:rFonts w:ascii="Times New Roman" w:eastAsia="Times New Roman" w:hAnsi="Times New Roman" w:cs="Times New Roman"/>
                <w:lang w:eastAsia="ru-RU"/>
              </w:rPr>
              <w:t> </w:t>
            </w:r>
          </w:p>
          <w:p w14:paraId="2D654EED" w14:textId="77777777" w:rsidR="00F84B1B" w:rsidRPr="00F84B1B" w:rsidRDefault="00F84B1B" w:rsidP="00FB2EBC">
            <w:pPr>
              <w:numPr>
                <w:ilvl w:val="0"/>
                <w:numId w:val="15"/>
              </w:numPr>
              <w:spacing w:after="0" w:line="240" w:lineRule="auto"/>
              <w:contextualSpacing/>
              <w:jc w:val="both"/>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Общие правила уплаты</w:t>
            </w:r>
            <w:r w:rsidRPr="00F84B1B">
              <w:rPr>
                <w:rFonts w:ascii="Times New Roman" w:eastAsia="Times New Roman" w:hAnsi="Times New Roman" w:cs="Times New Roman"/>
                <w:lang w:eastAsia="ru-RU"/>
              </w:rPr>
              <w:t> </w:t>
            </w:r>
          </w:p>
          <w:p w14:paraId="2291AE65" w14:textId="77777777" w:rsidR="00F84B1B" w:rsidRPr="00F84B1B" w:rsidRDefault="00F84B1B" w:rsidP="00FB2EBC">
            <w:pPr>
              <w:numPr>
                <w:ilvl w:val="0"/>
                <w:numId w:val="15"/>
              </w:numPr>
              <w:spacing w:after="0" w:line="240" w:lineRule="auto"/>
              <w:contextualSpacing/>
              <w:textAlignment w:val="baseline"/>
              <w:rPr>
                <w:rFonts w:ascii="Times New Roman" w:eastAsia="Times New Roman" w:hAnsi="Times New Roman" w:cs="Times New Roman"/>
                <w:b/>
                <w:bCs/>
                <w:lang w:eastAsia="ru-RU"/>
              </w:rPr>
            </w:pPr>
            <w:r w:rsidRPr="00F84B1B">
              <w:rPr>
                <w:rFonts w:ascii="Times New Roman" w:eastAsia="Times New Roman" w:hAnsi="Times New Roman" w:cs="Times New Roman"/>
                <w:color w:val="000000"/>
                <w:lang w:eastAsia="ru-RU"/>
              </w:rPr>
              <w:lastRenderedPageBreak/>
              <w:t>Действующие налоги и взносы</w:t>
            </w:r>
            <w:r w:rsidRPr="00F84B1B">
              <w:rPr>
                <w:rFonts w:ascii="Times New Roman" w:eastAsia="Times New Roman" w:hAnsi="Times New Roman" w:cs="Times New Roman"/>
                <w:b/>
                <w:bCs/>
                <w:lang w:eastAsia="ru-RU"/>
              </w:rPr>
              <w:t> </w:t>
            </w:r>
          </w:p>
          <w:p w14:paraId="49DC196E" w14:textId="77777777" w:rsidR="00F84B1B" w:rsidRPr="00F84B1B" w:rsidRDefault="00F84B1B" w:rsidP="00FB2EBC">
            <w:pPr>
              <w:numPr>
                <w:ilvl w:val="0"/>
                <w:numId w:val="15"/>
              </w:numPr>
              <w:spacing w:after="0" w:line="240" w:lineRule="auto"/>
              <w:contextualSpacing/>
              <w:textAlignment w:val="baseline"/>
              <w:rPr>
                <w:rFonts w:ascii="Times New Roman" w:eastAsia="Times New Roman" w:hAnsi="Times New Roman" w:cs="Times New Roman"/>
                <w:b/>
                <w:bCs/>
                <w:lang w:eastAsia="ru-RU"/>
              </w:rPr>
            </w:pPr>
            <w:r w:rsidRPr="00F84B1B">
              <w:rPr>
                <w:rFonts w:ascii="Times New Roman" w:eastAsia="Times New Roman" w:hAnsi="Times New Roman" w:cs="Times New Roman"/>
                <w:color w:val="000000"/>
                <w:lang w:eastAsia="ru-RU"/>
              </w:rPr>
              <w:t>Отчетность в налоговую и фонды</w:t>
            </w:r>
            <w:r w:rsidRPr="00F84B1B">
              <w:rPr>
                <w:rFonts w:ascii="Times New Roman" w:eastAsia="Times New Roman" w:hAnsi="Times New Roman" w:cs="Times New Roman"/>
                <w:b/>
                <w:bCs/>
                <w:lang w:eastAsia="ru-RU"/>
              </w:rPr>
              <w:t> </w:t>
            </w:r>
          </w:p>
          <w:p w14:paraId="1BC86868" w14:textId="77777777" w:rsidR="00F84B1B" w:rsidRPr="00F84B1B" w:rsidRDefault="00F84B1B" w:rsidP="00F84B1B">
            <w:pPr>
              <w:spacing w:after="0" w:line="240" w:lineRule="auto"/>
              <w:ind w:right="300"/>
              <w:textAlignment w:val="baseline"/>
              <w:rPr>
                <w:rFonts w:ascii="Times New Roman" w:eastAsia="Times New Roman" w:hAnsi="Times New Roman" w:cs="Times New Roman"/>
                <w:b/>
                <w:bCs/>
                <w:lang w:eastAsia="ru-RU"/>
              </w:rPr>
            </w:pPr>
            <w:r w:rsidRPr="00F84B1B">
              <w:rPr>
                <w:rFonts w:ascii="Times New Roman" w:eastAsia="Times New Roman" w:hAnsi="Times New Roman" w:cs="Times New Roman"/>
                <w:color w:val="000000"/>
                <w:lang w:eastAsia="ru-RU"/>
              </w:rPr>
              <w:t>Планирование:</w:t>
            </w:r>
            <w:r w:rsidRPr="00F84B1B">
              <w:rPr>
                <w:rFonts w:ascii="Times New Roman" w:eastAsia="Times New Roman" w:hAnsi="Times New Roman" w:cs="Times New Roman"/>
                <w:b/>
                <w:bCs/>
                <w:lang w:eastAsia="ru-RU"/>
              </w:rPr>
              <w:t> </w:t>
            </w:r>
          </w:p>
          <w:p w14:paraId="725A1048" w14:textId="77777777" w:rsidR="00F84B1B" w:rsidRPr="00F84B1B" w:rsidRDefault="00F84B1B" w:rsidP="00FB2EBC">
            <w:pPr>
              <w:numPr>
                <w:ilvl w:val="0"/>
                <w:numId w:val="16"/>
              </w:numPr>
              <w:spacing w:after="0" w:line="240" w:lineRule="auto"/>
              <w:contextualSpacing/>
              <w:textAlignment w:val="baseline"/>
              <w:rPr>
                <w:rFonts w:ascii="Times New Roman" w:eastAsia="Times New Roman" w:hAnsi="Times New Roman" w:cs="Times New Roman"/>
                <w:lang w:eastAsia="ru-RU"/>
              </w:rPr>
            </w:pPr>
            <w:proofErr w:type="spellStart"/>
            <w:r w:rsidRPr="00F84B1B">
              <w:rPr>
                <w:rFonts w:ascii="Times New Roman" w:eastAsia="Times New Roman" w:hAnsi="Times New Roman" w:cs="Times New Roman"/>
                <w:color w:val="000000"/>
                <w:lang w:eastAsia="ru-RU"/>
              </w:rPr>
              <w:t>Госзадание</w:t>
            </w:r>
            <w:proofErr w:type="spellEnd"/>
            <w:r w:rsidRPr="00F84B1B">
              <w:rPr>
                <w:rFonts w:ascii="Times New Roman" w:eastAsia="Times New Roman" w:hAnsi="Times New Roman" w:cs="Times New Roman"/>
                <w:color w:val="000000"/>
                <w:lang w:eastAsia="ru-RU"/>
              </w:rPr>
              <w:t>, план ФХД, бюджетная смета</w:t>
            </w:r>
            <w:r w:rsidRPr="00F84B1B">
              <w:rPr>
                <w:rFonts w:ascii="Times New Roman" w:eastAsia="Times New Roman" w:hAnsi="Times New Roman" w:cs="Times New Roman"/>
                <w:lang w:eastAsia="ru-RU"/>
              </w:rPr>
              <w:t> </w:t>
            </w:r>
          </w:p>
          <w:p w14:paraId="042F8455" w14:textId="77777777" w:rsidR="00F84B1B" w:rsidRPr="00F84B1B" w:rsidRDefault="00F84B1B" w:rsidP="00FB2EBC">
            <w:pPr>
              <w:numPr>
                <w:ilvl w:val="0"/>
                <w:numId w:val="16"/>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Бюджетная классификация</w:t>
            </w:r>
            <w:r w:rsidRPr="00F84B1B">
              <w:rPr>
                <w:rFonts w:ascii="Times New Roman" w:eastAsia="Times New Roman" w:hAnsi="Times New Roman" w:cs="Times New Roman"/>
                <w:lang w:eastAsia="ru-RU"/>
              </w:rPr>
              <w:t> </w:t>
            </w:r>
          </w:p>
          <w:p w14:paraId="2DF47331" w14:textId="77777777" w:rsidR="00F84B1B" w:rsidRPr="00F84B1B" w:rsidRDefault="00F84B1B" w:rsidP="00FB2EBC">
            <w:pPr>
              <w:numPr>
                <w:ilvl w:val="0"/>
                <w:numId w:val="16"/>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Формирование бюджета</w:t>
            </w:r>
            <w:r w:rsidRPr="00F84B1B">
              <w:rPr>
                <w:rFonts w:ascii="Times New Roman" w:eastAsia="Times New Roman" w:hAnsi="Times New Roman" w:cs="Times New Roman"/>
                <w:lang w:eastAsia="ru-RU"/>
              </w:rPr>
              <w:t> </w:t>
            </w:r>
          </w:p>
          <w:p w14:paraId="15F3EF20" w14:textId="77777777" w:rsidR="00F84B1B" w:rsidRPr="00F84B1B" w:rsidRDefault="00F84B1B" w:rsidP="00FB2EBC">
            <w:pPr>
              <w:numPr>
                <w:ilvl w:val="0"/>
                <w:numId w:val="16"/>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Платные услуги</w:t>
            </w:r>
            <w:r w:rsidRPr="00F84B1B">
              <w:rPr>
                <w:rFonts w:ascii="Times New Roman" w:eastAsia="Times New Roman" w:hAnsi="Times New Roman" w:cs="Times New Roman"/>
                <w:lang w:eastAsia="ru-RU"/>
              </w:rPr>
              <w:t> </w:t>
            </w:r>
          </w:p>
          <w:p w14:paraId="4A296DAD" w14:textId="77777777" w:rsidR="00F84B1B" w:rsidRPr="00F84B1B" w:rsidRDefault="00F84B1B" w:rsidP="00F84B1B">
            <w:pPr>
              <w:spacing w:after="0" w:line="240" w:lineRule="auto"/>
              <w:ind w:right="300"/>
              <w:textAlignment w:val="baseline"/>
              <w:rPr>
                <w:rFonts w:ascii="Times New Roman" w:eastAsia="Times New Roman" w:hAnsi="Times New Roman" w:cs="Times New Roman"/>
                <w:b/>
                <w:bCs/>
                <w:lang w:eastAsia="ru-RU"/>
              </w:rPr>
            </w:pPr>
            <w:r w:rsidRPr="00F84B1B">
              <w:rPr>
                <w:rFonts w:ascii="Times New Roman" w:eastAsia="Times New Roman" w:hAnsi="Times New Roman" w:cs="Times New Roman"/>
                <w:color w:val="000000"/>
                <w:lang w:eastAsia="ru-RU"/>
              </w:rPr>
              <w:t>Контроль:</w:t>
            </w:r>
            <w:r w:rsidRPr="00F84B1B">
              <w:rPr>
                <w:rFonts w:ascii="Times New Roman" w:eastAsia="Times New Roman" w:hAnsi="Times New Roman" w:cs="Times New Roman"/>
                <w:b/>
                <w:bCs/>
                <w:lang w:eastAsia="ru-RU"/>
              </w:rPr>
              <w:t> </w:t>
            </w:r>
          </w:p>
          <w:p w14:paraId="32615187" w14:textId="77777777" w:rsidR="00F84B1B" w:rsidRPr="00F84B1B" w:rsidRDefault="00F84B1B" w:rsidP="00FB2EBC">
            <w:pPr>
              <w:numPr>
                <w:ilvl w:val="0"/>
                <w:numId w:val="17"/>
              </w:numPr>
              <w:spacing w:after="0" w:line="240" w:lineRule="auto"/>
              <w:contextualSpacing/>
              <w:textAlignment w:val="baseline"/>
              <w:rPr>
                <w:rFonts w:ascii="Times New Roman" w:eastAsia="Times New Roman" w:hAnsi="Times New Roman" w:cs="Times New Roman"/>
                <w:lang w:eastAsia="ru-RU"/>
              </w:rPr>
            </w:pPr>
            <w:proofErr w:type="spellStart"/>
            <w:r w:rsidRPr="00F84B1B">
              <w:rPr>
                <w:rFonts w:ascii="Times New Roman" w:eastAsia="Times New Roman" w:hAnsi="Times New Roman" w:cs="Times New Roman"/>
                <w:color w:val="000000"/>
                <w:lang w:eastAsia="ru-RU"/>
              </w:rPr>
              <w:t>Госфинконтроль</w:t>
            </w:r>
            <w:proofErr w:type="spellEnd"/>
            <w:r w:rsidRPr="00F84B1B">
              <w:rPr>
                <w:rFonts w:ascii="Times New Roman" w:eastAsia="Times New Roman" w:hAnsi="Times New Roman" w:cs="Times New Roman"/>
                <w:lang w:eastAsia="ru-RU"/>
              </w:rPr>
              <w:t> </w:t>
            </w:r>
          </w:p>
          <w:p w14:paraId="5A816D0D" w14:textId="77777777" w:rsidR="00F84B1B" w:rsidRPr="00F84B1B" w:rsidRDefault="00F84B1B" w:rsidP="00FB2EBC">
            <w:pPr>
              <w:numPr>
                <w:ilvl w:val="0"/>
                <w:numId w:val="17"/>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Внутренний контроль</w:t>
            </w:r>
            <w:r w:rsidRPr="00F84B1B">
              <w:rPr>
                <w:rFonts w:ascii="Times New Roman" w:eastAsia="Times New Roman" w:hAnsi="Times New Roman" w:cs="Times New Roman"/>
                <w:lang w:eastAsia="ru-RU"/>
              </w:rPr>
              <w:t> </w:t>
            </w:r>
          </w:p>
          <w:p w14:paraId="324170BA" w14:textId="77777777" w:rsidR="00F84B1B" w:rsidRPr="00F84B1B" w:rsidRDefault="00F84B1B" w:rsidP="00FB2EBC">
            <w:pPr>
              <w:numPr>
                <w:ilvl w:val="0"/>
                <w:numId w:val="17"/>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Налоговые проверки</w:t>
            </w:r>
            <w:r w:rsidRPr="00F84B1B">
              <w:rPr>
                <w:rFonts w:ascii="Times New Roman" w:eastAsia="Times New Roman" w:hAnsi="Times New Roman" w:cs="Times New Roman"/>
                <w:lang w:eastAsia="ru-RU"/>
              </w:rPr>
              <w:t> </w:t>
            </w:r>
          </w:p>
          <w:p w14:paraId="138E63B8" w14:textId="77777777" w:rsidR="00F84B1B" w:rsidRPr="00F84B1B" w:rsidRDefault="00F84B1B" w:rsidP="00FB2EBC">
            <w:pPr>
              <w:numPr>
                <w:ilvl w:val="0"/>
                <w:numId w:val="17"/>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Проверки внебюджетных фондов</w:t>
            </w:r>
            <w:r w:rsidRPr="00F84B1B">
              <w:rPr>
                <w:rFonts w:ascii="Times New Roman" w:eastAsia="Times New Roman" w:hAnsi="Times New Roman" w:cs="Times New Roman"/>
                <w:lang w:eastAsia="ru-RU"/>
              </w:rPr>
              <w:t> </w:t>
            </w:r>
          </w:p>
          <w:p w14:paraId="58943CA5" w14:textId="77777777" w:rsidR="00F84B1B" w:rsidRPr="00F84B1B" w:rsidRDefault="00F84B1B" w:rsidP="00FB2EBC">
            <w:pPr>
              <w:numPr>
                <w:ilvl w:val="0"/>
                <w:numId w:val="17"/>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ГАС "Управление"</w:t>
            </w:r>
            <w:r w:rsidRPr="00F84B1B">
              <w:rPr>
                <w:rFonts w:ascii="Times New Roman" w:eastAsia="Times New Roman" w:hAnsi="Times New Roman" w:cs="Times New Roman"/>
                <w:lang w:eastAsia="ru-RU"/>
              </w:rPr>
              <w:t> </w:t>
            </w:r>
          </w:p>
          <w:p w14:paraId="49E765A0" w14:textId="77777777" w:rsidR="00F84B1B" w:rsidRPr="00F84B1B" w:rsidRDefault="00F84B1B" w:rsidP="00F84B1B">
            <w:pPr>
              <w:spacing w:after="0" w:line="240" w:lineRule="auto"/>
              <w:ind w:right="300"/>
              <w:textAlignment w:val="baseline"/>
              <w:rPr>
                <w:rFonts w:ascii="Times New Roman" w:eastAsia="Times New Roman" w:hAnsi="Times New Roman" w:cs="Times New Roman"/>
                <w:b/>
                <w:bCs/>
                <w:lang w:eastAsia="ru-RU"/>
              </w:rPr>
            </w:pPr>
            <w:r w:rsidRPr="00F84B1B">
              <w:rPr>
                <w:rFonts w:ascii="Times New Roman" w:eastAsia="Times New Roman" w:hAnsi="Times New Roman" w:cs="Times New Roman"/>
                <w:color w:val="000000"/>
                <w:lang w:eastAsia="ru-RU"/>
              </w:rPr>
              <w:t>Госзакупки:</w:t>
            </w:r>
            <w:r w:rsidRPr="00F84B1B">
              <w:rPr>
                <w:rFonts w:ascii="Times New Roman" w:eastAsia="Times New Roman" w:hAnsi="Times New Roman" w:cs="Times New Roman"/>
                <w:b/>
                <w:bCs/>
                <w:lang w:eastAsia="ru-RU"/>
              </w:rPr>
              <w:t> </w:t>
            </w:r>
          </w:p>
          <w:p w14:paraId="4D32833D" w14:textId="77777777" w:rsidR="00F84B1B" w:rsidRPr="00F84B1B" w:rsidRDefault="00F84B1B" w:rsidP="00FB2EBC">
            <w:pPr>
              <w:numPr>
                <w:ilvl w:val="0"/>
                <w:numId w:val="18"/>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По Закону № 44-ФЗ</w:t>
            </w:r>
            <w:r w:rsidRPr="00F84B1B">
              <w:rPr>
                <w:rFonts w:ascii="Times New Roman" w:eastAsia="Times New Roman" w:hAnsi="Times New Roman" w:cs="Times New Roman"/>
                <w:lang w:eastAsia="ru-RU"/>
              </w:rPr>
              <w:t> </w:t>
            </w:r>
          </w:p>
          <w:p w14:paraId="25E1AC61" w14:textId="77777777" w:rsidR="00F84B1B" w:rsidRPr="00F84B1B" w:rsidRDefault="00F84B1B" w:rsidP="00FB2EBC">
            <w:pPr>
              <w:numPr>
                <w:ilvl w:val="0"/>
                <w:numId w:val="18"/>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По Закону № 223-ФЗ</w:t>
            </w:r>
            <w:r w:rsidRPr="00F84B1B">
              <w:rPr>
                <w:rFonts w:ascii="Times New Roman" w:eastAsia="Times New Roman" w:hAnsi="Times New Roman" w:cs="Times New Roman"/>
                <w:lang w:eastAsia="ru-RU"/>
              </w:rPr>
              <w:t> </w:t>
            </w:r>
          </w:p>
          <w:p w14:paraId="5D9ECA52" w14:textId="77777777" w:rsidR="00F84B1B" w:rsidRPr="00F84B1B" w:rsidRDefault="00F84B1B" w:rsidP="00F84B1B">
            <w:pPr>
              <w:spacing w:after="0" w:line="240" w:lineRule="auto"/>
              <w:ind w:right="300"/>
              <w:textAlignment w:val="baseline"/>
              <w:rPr>
                <w:rFonts w:ascii="Times New Roman" w:eastAsia="Times New Roman" w:hAnsi="Times New Roman" w:cs="Times New Roman"/>
                <w:b/>
                <w:bCs/>
                <w:lang w:eastAsia="ru-RU"/>
              </w:rPr>
            </w:pPr>
            <w:r w:rsidRPr="00F84B1B">
              <w:rPr>
                <w:rFonts w:ascii="Times New Roman" w:eastAsia="Times New Roman" w:hAnsi="Times New Roman" w:cs="Times New Roman"/>
                <w:color w:val="000000"/>
                <w:lang w:eastAsia="ru-RU"/>
              </w:rPr>
              <w:t>Кадровые вопросы:</w:t>
            </w:r>
            <w:r w:rsidRPr="00F84B1B">
              <w:rPr>
                <w:rFonts w:ascii="Times New Roman" w:eastAsia="Times New Roman" w:hAnsi="Times New Roman" w:cs="Times New Roman"/>
                <w:b/>
                <w:bCs/>
                <w:lang w:eastAsia="ru-RU"/>
              </w:rPr>
              <w:t> </w:t>
            </w:r>
          </w:p>
          <w:p w14:paraId="2FC497C3" w14:textId="77777777" w:rsidR="00F84B1B" w:rsidRPr="00F84B1B" w:rsidRDefault="00F84B1B" w:rsidP="00FB2EBC">
            <w:pPr>
              <w:numPr>
                <w:ilvl w:val="0"/>
                <w:numId w:val="19"/>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Прием на работу</w:t>
            </w:r>
            <w:r w:rsidRPr="00F84B1B">
              <w:rPr>
                <w:rFonts w:ascii="Times New Roman" w:eastAsia="Times New Roman" w:hAnsi="Times New Roman" w:cs="Times New Roman"/>
                <w:lang w:eastAsia="ru-RU"/>
              </w:rPr>
              <w:t> </w:t>
            </w:r>
          </w:p>
          <w:p w14:paraId="23FEE3DE" w14:textId="77777777" w:rsidR="00F84B1B" w:rsidRPr="00F84B1B" w:rsidRDefault="00F84B1B" w:rsidP="00FB2EBC">
            <w:pPr>
              <w:numPr>
                <w:ilvl w:val="0"/>
                <w:numId w:val="19"/>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Трудовой и другие договоры с сотрудниками</w:t>
            </w:r>
            <w:r w:rsidRPr="00F84B1B">
              <w:rPr>
                <w:rFonts w:ascii="Times New Roman" w:eastAsia="Times New Roman" w:hAnsi="Times New Roman" w:cs="Times New Roman"/>
                <w:lang w:eastAsia="ru-RU"/>
              </w:rPr>
              <w:t> </w:t>
            </w:r>
          </w:p>
          <w:p w14:paraId="04786ED4" w14:textId="77777777" w:rsidR="00F84B1B" w:rsidRPr="00F84B1B" w:rsidRDefault="00F84B1B" w:rsidP="00FB2EBC">
            <w:pPr>
              <w:numPr>
                <w:ilvl w:val="0"/>
                <w:numId w:val="19"/>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Трудовая книжка</w:t>
            </w:r>
            <w:r w:rsidRPr="00F84B1B">
              <w:rPr>
                <w:rFonts w:ascii="Times New Roman" w:eastAsia="Times New Roman" w:hAnsi="Times New Roman" w:cs="Times New Roman"/>
                <w:lang w:eastAsia="ru-RU"/>
              </w:rPr>
              <w:t> </w:t>
            </w:r>
          </w:p>
          <w:p w14:paraId="1B4070D1" w14:textId="77777777" w:rsidR="00F84B1B" w:rsidRPr="00F84B1B" w:rsidRDefault="00F84B1B" w:rsidP="00FB2EBC">
            <w:pPr>
              <w:numPr>
                <w:ilvl w:val="0"/>
                <w:numId w:val="19"/>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Трудовые отношения</w:t>
            </w:r>
            <w:r w:rsidRPr="00F84B1B">
              <w:rPr>
                <w:rFonts w:ascii="Times New Roman" w:eastAsia="Times New Roman" w:hAnsi="Times New Roman" w:cs="Times New Roman"/>
                <w:lang w:eastAsia="ru-RU"/>
              </w:rPr>
              <w:t> </w:t>
            </w:r>
          </w:p>
          <w:p w14:paraId="1234C570" w14:textId="77777777" w:rsidR="00F84B1B" w:rsidRPr="00F84B1B" w:rsidRDefault="00F84B1B" w:rsidP="00FB2EBC">
            <w:pPr>
              <w:numPr>
                <w:ilvl w:val="0"/>
                <w:numId w:val="19"/>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Увольнение</w:t>
            </w:r>
            <w:r w:rsidRPr="00F84B1B">
              <w:rPr>
                <w:rFonts w:ascii="Times New Roman" w:eastAsia="Times New Roman" w:hAnsi="Times New Roman" w:cs="Times New Roman"/>
                <w:lang w:eastAsia="ru-RU"/>
              </w:rPr>
              <w:t> </w:t>
            </w:r>
          </w:p>
          <w:p w14:paraId="0D87266B" w14:textId="77777777" w:rsidR="00F84B1B" w:rsidRPr="00F84B1B" w:rsidRDefault="00F84B1B" w:rsidP="00FB2EBC">
            <w:pPr>
              <w:numPr>
                <w:ilvl w:val="0"/>
                <w:numId w:val="19"/>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Документооборот</w:t>
            </w:r>
            <w:r w:rsidRPr="00F84B1B">
              <w:rPr>
                <w:rFonts w:ascii="Times New Roman" w:eastAsia="Times New Roman" w:hAnsi="Times New Roman" w:cs="Times New Roman"/>
                <w:lang w:eastAsia="ru-RU"/>
              </w:rPr>
              <w:t> </w:t>
            </w:r>
          </w:p>
          <w:p w14:paraId="14D98A5A" w14:textId="77777777" w:rsidR="00F84B1B" w:rsidRPr="00F84B1B" w:rsidRDefault="00F84B1B" w:rsidP="00FB2EBC">
            <w:pPr>
              <w:numPr>
                <w:ilvl w:val="0"/>
                <w:numId w:val="19"/>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Госслужба</w:t>
            </w:r>
            <w:r w:rsidRPr="00F84B1B">
              <w:rPr>
                <w:rFonts w:ascii="Times New Roman" w:eastAsia="Times New Roman" w:hAnsi="Times New Roman" w:cs="Times New Roman"/>
                <w:lang w:eastAsia="ru-RU"/>
              </w:rPr>
              <w:t> </w:t>
            </w:r>
          </w:p>
          <w:p w14:paraId="789D4A00" w14:textId="77777777" w:rsidR="00F84B1B" w:rsidRPr="00F84B1B" w:rsidRDefault="00F84B1B" w:rsidP="00FB2EBC">
            <w:pPr>
              <w:numPr>
                <w:ilvl w:val="0"/>
                <w:numId w:val="19"/>
              </w:numPr>
              <w:spacing w:after="0" w:line="240" w:lineRule="auto"/>
              <w:contextualSpacing/>
              <w:textAlignment w:val="baseline"/>
              <w:rPr>
                <w:rFonts w:ascii="Times New Roman" w:eastAsia="Times New Roman" w:hAnsi="Times New Roman" w:cs="Times New Roman"/>
                <w:lang w:eastAsia="ru-RU"/>
              </w:rPr>
            </w:pPr>
            <w:proofErr w:type="spellStart"/>
            <w:r w:rsidRPr="00F84B1B">
              <w:rPr>
                <w:rFonts w:ascii="Times New Roman" w:eastAsia="Times New Roman" w:hAnsi="Times New Roman" w:cs="Times New Roman"/>
                <w:color w:val="000000"/>
                <w:lang w:eastAsia="ru-RU"/>
              </w:rPr>
              <w:t>Профстандарты</w:t>
            </w:r>
            <w:proofErr w:type="spellEnd"/>
            <w:r w:rsidRPr="00F84B1B">
              <w:rPr>
                <w:rFonts w:ascii="Times New Roman" w:eastAsia="Times New Roman" w:hAnsi="Times New Roman" w:cs="Times New Roman"/>
                <w:color w:val="000000"/>
                <w:lang w:eastAsia="ru-RU"/>
              </w:rPr>
              <w:t> и независимая оценка квалификации</w:t>
            </w:r>
            <w:r w:rsidRPr="00F84B1B">
              <w:rPr>
                <w:rFonts w:ascii="Times New Roman" w:eastAsia="Times New Roman" w:hAnsi="Times New Roman" w:cs="Times New Roman"/>
                <w:lang w:eastAsia="ru-RU"/>
              </w:rPr>
              <w:t> </w:t>
            </w:r>
          </w:p>
          <w:p w14:paraId="452CE1C1" w14:textId="77777777" w:rsidR="00F84B1B" w:rsidRPr="00F84B1B" w:rsidRDefault="00F84B1B" w:rsidP="00FB2EBC">
            <w:pPr>
              <w:numPr>
                <w:ilvl w:val="0"/>
                <w:numId w:val="19"/>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Трудовые проверки</w:t>
            </w:r>
            <w:r w:rsidRPr="00F84B1B">
              <w:rPr>
                <w:rFonts w:ascii="Times New Roman" w:eastAsia="Times New Roman" w:hAnsi="Times New Roman" w:cs="Times New Roman"/>
                <w:lang w:eastAsia="ru-RU"/>
              </w:rPr>
              <w:t> </w:t>
            </w:r>
          </w:p>
          <w:p w14:paraId="65DD7769" w14:textId="77777777" w:rsidR="00F84B1B" w:rsidRPr="00F84B1B" w:rsidRDefault="00F84B1B" w:rsidP="00F84B1B">
            <w:pPr>
              <w:spacing w:after="0" w:line="240" w:lineRule="auto"/>
              <w:ind w:right="300"/>
              <w:textAlignment w:val="baseline"/>
              <w:rPr>
                <w:rFonts w:ascii="Times New Roman" w:eastAsia="Times New Roman" w:hAnsi="Times New Roman" w:cs="Times New Roman"/>
                <w:b/>
                <w:bCs/>
                <w:lang w:eastAsia="ru-RU"/>
              </w:rPr>
            </w:pPr>
            <w:r w:rsidRPr="00F84B1B">
              <w:rPr>
                <w:rFonts w:ascii="Times New Roman" w:eastAsia="Times New Roman" w:hAnsi="Times New Roman" w:cs="Times New Roman"/>
                <w:color w:val="000000"/>
                <w:lang w:eastAsia="ru-RU"/>
              </w:rPr>
              <w:t>Эффективная бухгалтерия:</w:t>
            </w:r>
            <w:r w:rsidRPr="00F84B1B">
              <w:rPr>
                <w:rFonts w:ascii="Times New Roman" w:eastAsia="Times New Roman" w:hAnsi="Times New Roman" w:cs="Times New Roman"/>
                <w:b/>
                <w:bCs/>
                <w:lang w:eastAsia="ru-RU"/>
              </w:rPr>
              <w:t> </w:t>
            </w:r>
          </w:p>
          <w:p w14:paraId="7C3AF03A" w14:textId="77777777" w:rsidR="00F84B1B" w:rsidRPr="00F84B1B" w:rsidRDefault="00F84B1B" w:rsidP="00FB2EBC">
            <w:pPr>
              <w:numPr>
                <w:ilvl w:val="0"/>
                <w:numId w:val="20"/>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Взаимодействие с налоговой инспекцией</w:t>
            </w:r>
            <w:r w:rsidRPr="00F84B1B">
              <w:rPr>
                <w:rFonts w:ascii="Times New Roman" w:eastAsia="Times New Roman" w:hAnsi="Times New Roman" w:cs="Times New Roman"/>
                <w:lang w:eastAsia="ru-RU"/>
              </w:rPr>
              <w:t> </w:t>
            </w:r>
          </w:p>
          <w:p w14:paraId="7C1ECF49" w14:textId="77777777" w:rsidR="00F84B1B" w:rsidRPr="00F84B1B" w:rsidRDefault="00F84B1B" w:rsidP="00FB2EBC">
            <w:pPr>
              <w:numPr>
                <w:ilvl w:val="0"/>
                <w:numId w:val="20"/>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Взаимодействие с коллегами и контрагентами</w:t>
            </w:r>
            <w:r w:rsidRPr="00F84B1B">
              <w:rPr>
                <w:rFonts w:ascii="Times New Roman" w:eastAsia="Times New Roman" w:hAnsi="Times New Roman" w:cs="Times New Roman"/>
                <w:lang w:eastAsia="ru-RU"/>
              </w:rPr>
              <w:t> </w:t>
            </w:r>
          </w:p>
          <w:p w14:paraId="45032B37" w14:textId="77777777" w:rsidR="00F84B1B" w:rsidRPr="00F84B1B" w:rsidRDefault="00F84B1B" w:rsidP="00FB2EBC">
            <w:pPr>
              <w:numPr>
                <w:ilvl w:val="0"/>
                <w:numId w:val="20"/>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Для души</w:t>
            </w:r>
            <w:r w:rsidRPr="00F84B1B">
              <w:rPr>
                <w:rFonts w:ascii="Times New Roman" w:eastAsia="Times New Roman" w:hAnsi="Times New Roman" w:cs="Times New Roman"/>
                <w:lang w:eastAsia="ru-RU"/>
              </w:rPr>
              <w:t> </w:t>
            </w:r>
          </w:p>
          <w:p w14:paraId="259DB506" w14:textId="77777777" w:rsidR="00F84B1B" w:rsidRPr="00F84B1B" w:rsidRDefault="00F84B1B" w:rsidP="00F84B1B">
            <w:pPr>
              <w:spacing w:after="0" w:line="240" w:lineRule="auto"/>
              <w:ind w:right="300"/>
              <w:textAlignment w:val="baseline"/>
              <w:rPr>
                <w:rFonts w:ascii="Times New Roman" w:eastAsia="Times New Roman" w:hAnsi="Times New Roman" w:cs="Times New Roman"/>
                <w:b/>
                <w:bCs/>
                <w:lang w:eastAsia="ru-RU"/>
              </w:rPr>
            </w:pPr>
            <w:r w:rsidRPr="00F84B1B">
              <w:rPr>
                <w:rFonts w:ascii="Times New Roman" w:eastAsia="Times New Roman" w:hAnsi="Times New Roman" w:cs="Times New Roman"/>
                <w:color w:val="000000"/>
                <w:lang w:eastAsia="ru-RU"/>
              </w:rPr>
              <w:t>Личная бухгалтерия:</w:t>
            </w:r>
            <w:r w:rsidRPr="00F84B1B">
              <w:rPr>
                <w:rFonts w:ascii="Times New Roman" w:eastAsia="Times New Roman" w:hAnsi="Times New Roman" w:cs="Times New Roman"/>
                <w:b/>
                <w:bCs/>
                <w:lang w:eastAsia="ru-RU"/>
              </w:rPr>
              <w:t> </w:t>
            </w:r>
          </w:p>
          <w:p w14:paraId="2E366B11" w14:textId="77777777" w:rsidR="00F84B1B" w:rsidRPr="00F84B1B" w:rsidRDefault="00F84B1B" w:rsidP="00FB2EBC">
            <w:pPr>
              <w:numPr>
                <w:ilvl w:val="0"/>
                <w:numId w:val="21"/>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Налоги граждан</w:t>
            </w:r>
            <w:r w:rsidRPr="00F84B1B">
              <w:rPr>
                <w:rFonts w:ascii="Times New Roman" w:eastAsia="Times New Roman" w:hAnsi="Times New Roman" w:cs="Times New Roman"/>
                <w:lang w:eastAsia="ru-RU"/>
              </w:rPr>
              <w:t> </w:t>
            </w:r>
          </w:p>
          <w:p w14:paraId="78B63461" w14:textId="77777777" w:rsidR="00F84B1B" w:rsidRPr="00F84B1B" w:rsidRDefault="00F84B1B" w:rsidP="00FB2EBC">
            <w:pPr>
              <w:numPr>
                <w:ilvl w:val="0"/>
                <w:numId w:val="21"/>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Пенсионные накопления</w:t>
            </w:r>
            <w:r w:rsidRPr="00F84B1B">
              <w:rPr>
                <w:rFonts w:ascii="Times New Roman" w:eastAsia="Times New Roman" w:hAnsi="Times New Roman" w:cs="Times New Roman"/>
                <w:lang w:eastAsia="ru-RU"/>
              </w:rPr>
              <w:t> </w:t>
            </w:r>
          </w:p>
          <w:p w14:paraId="010458D7" w14:textId="77777777" w:rsidR="00F84B1B" w:rsidRPr="00F84B1B" w:rsidRDefault="00F84B1B" w:rsidP="00FB2EBC">
            <w:pPr>
              <w:numPr>
                <w:ilvl w:val="0"/>
                <w:numId w:val="21"/>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Выплаты при рождении ребенка</w:t>
            </w:r>
            <w:r w:rsidRPr="00F84B1B">
              <w:rPr>
                <w:rFonts w:ascii="Times New Roman" w:eastAsia="Times New Roman" w:hAnsi="Times New Roman" w:cs="Times New Roman"/>
                <w:lang w:eastAsia="ru-RU"/>
              </w:rPr>
              <w:t> </w:t>
            </w:r>
          </w:p>
          <w:p w14:paraId="1ED0DD4A" w14:textId="77777777" w:rsidR="00F84B1B" w:rsidRPr="00F84B1B" w:rsidRDefault="00F84B1B" w:rsidP="00FB2EBC">
            <w:pPr>
              <w:numPr>
                <w:ilvl w:val="0"/>
                <w:numId w:val="21"/>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Юридическая помощь</w:t>
            </w:r>
            <w:r w:rsidRPr="00F84B1B">
              <w:rPr>
                <w:rFonts w:ascii="Times New Roman" w:eastAsia="Times New Roman" w:hAnsi="Times New Roman" w:cs="Times New Roman"/>
                <w:lang w:eastAsia="ru-RU"/>
              </w:rPr>
              <w:t> </w:t>
            </w:r>
          </w:p>
          <w:p w14:paraId="4DC627AA" w14:textId="77777777" w:rsidR="00F84B1B" w:rsidRPr="00F84B1B" w:rsidRDefault="00F84B1B" w:rsidP="00FB2EBC">
            <w:pPr>
              <w:numPr>
                <w:ilvl w:val="0"/>
                <w:numId w:val="21"/>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Трудовые отношения</w:t>
            </w:r>
            <w:r w:rsidRPr="00F84B1B">
              <w:rPr>
                <w:rFonts w:ascii="Times New Roman" w:eastAsia="Times New Roman" w:hAnsi="Times New Roman" w:cs="Times New Roman"/>
                <w:lang w:eastAsia="ru-RU"/>
              </w:rPr>
              <w:t> </w:t>
            </w:r>
          </w:p>
          <w:p w14:paraId="45EC8A8C" w14:textId="77777777" w:rsidR="00F84B1B" w:rsidRPr="00F84B1B" w:rsidRDefault="00F84B1B" w:rsidP="00FB2EBC">
            <w:pPr>
              <w:numPr>
                <w:ilvl w:val="0"/>
                <w:numId w:val="21"/>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Расчеты с банком</w:t>
            </w:r>
            <w:r w:rsidRPr="00F84B1B">
              <w:rPr>
                <w:rFonts w:ascii="Times New Roman" w:eastAsia="Times New Roman" w:hAnsi="Times New Roman" w:cs="Times New Roman"/>
                <w:lang w:eastAsia="ru-RU"/>
              </w:rPr>
              <w:t> </w:t>
            </w:r>
          </w:p>
          <w:p w14:paraId="1E8C00AB" w14:textId="77777777" w:rsidR="00F84B1B" w:rsidRPr="00F84B1B" w:rsidRDefault="00F84B1B" w:rsidP="00FB2EBC">
            <w:pPr>
              <w:numPr>
                <w:ilvl w:val="0"/>
                <w:numId w:val="21"/>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color w:val="000000"/>
                <w:lang w:eastAsia="ru-RU"/>
              </w:rPr>
              <w:t>Банкротство.</w:t>
            </w:r>
            <w:r w:rsidRPr="00F84B1B">
              <w:rPr>
                <w:rFonts w:ascii="Times New Roman" w:eastAsia="Times New Roman" w:hAnsi="Times New Roman" w:cs="Times New Roman"/>
                <w:lang w:eastAsia="ru-RU"/>
              </w:rPr>
              <w:t> </w:t>
            </w:r>
          </w:p>
          <w:p w14:paraId="7C02517F"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tc>
      </w:tr>
      <w:tr w:rsidR="00F84B1B" w:rsidRPr="00F84B1B" w14:paraId="740F184C" w14:textId="77777777" w:rsidTr="007D3F5B">
        <w:trPr>
          <w:jc w:val="center"/>
        </w:trPr>
        <w:tc>
          <w:tcPr>
            <w:tcW w:w="2692" w:type="dxa"/>
            <w:shd w:val="clear" w:color="auto" w:fill="auto"/>
            <w:tcMar>
              <w:top w:w="100" w:type="dxa"/>
              <w:left w:w="100" w:type="dxa"/>
              <w:bottom w:w="100" w:type="dxa"/>
              <w:right w:w="100" w:type="dxa"/>
            </w:tcMar>
          </w:tcPr>
          <w:p w14:paraId="37D39037" w14:textId="77777777" w:rsidR="00F84B1B" w:rsidRPr="00F84B1B" w:rsidRDefault="00F84B1B" w:rsidP="00F84B1B">
            <w:pPr>
              <w:widowControl w:val="0"/>
              <w:spacing w:after="0" w:line="240" w:lineRule="auto"/>
              <w:rPr>
                <w:rFonts w:ascii="Times New Roman" w:eastAsia="Proxima Nova" w:hAnsi="Times New Roman" w:cs="Times New Roman"/>
                <w:lang w:eastAsia="ru-RU"/>
              </w:rPr>
            </w:pPr>
            <w:r w:rsidRPr="00F84B1B">
              <w:rPr>
                <w:rFonts w:ascii="Times New Roman" w:eastAsia="Proxima Nova" w:hAnsi="Times New Roman" w:cs="Times New Roman"/>
                <w:b/>
                <w:lang w:eastAsia="ru-RU"/>
              </w:rPr>
              <w:lastRenderedPageBreak/>
              <w:t>4. Функциональные, технические, качественные и эксплуатационные характеристики объекта закупки</w:t>
            </w:r>
          </w:p>
        </w:tc>
        <w:tc>
          <w:tcPr>
            <w:tcW w:w="8079" w:type="dxa"/>
            <w:shd w:val="clear" w:color="auto" w:fill="auto"/>
            <w:tcMar>
              <w:top w:w="100" w:type="dxa"/>
              <w:left w:w="100" w:type="dxa"/>
              <w:bottom w:w="100" w:type="dxa"/>
              <w:right w:w="100" w:type="dxa"/>
            </w:tcMar>
          </w:tcPr>
          <w:p w14:paraId="4A505FBA" w14:textId="77777777" w:rsidR="00F84B1B" w:rsidRPr="00F84B1B" w:rsidRDefault="00F84B1B" w:rsidP="00F84B1B">
            <w:pPr>
              <w:spacing w:after="0" w:line="240" w:lineRule="auto"/>
              <w:contextualSpacing/>
              <w:jc w:val="both"/>
              <w:rPr>
                <w:rFonts w:ascii="Times New Roman" w:eastAsia="Times New Roman" w:hAnsi="Times New Roman" w:cs="Times New Roman"/>
                <w:b/>
                <w:iCs/>
                <w:lang w:eastAsia="ru-RU"/>
              </w:rPr>
            </w:pPr>
            <w:r w:rsidRPr="00F84B1B">
              <w:rPr>
                <w:rFonts w:ascii="Times New Roman" w:eastAsia="Times New Roman" w:hAnsi="Times New Roman" w:cs="Times New Roman"/>
                <w:b/>
                <w:iCs/>
                <w:lang w:eastAsia="ru-RU"/>
              </w:rPr>
              <w:t>Общие требования:</w:t>
            </w:r>
          </w:p>
          <w:p w14:paraId="087542EF" w14:textId="77777777" w:rsidR="00F84B1B" w:rsidRPr="00F84B1B" w:rsidRDefault="00F84B1B" w:rsidP="00F84B1B">
            <w:pPr>
              <w:spacing w:after="0" w:line="240" w:lineRule="auto"/>
              <w:contextualSpacing/>
              <w:jc w:val="both"/>
              <w:rPr>
                <w:rFonts w:ascii="Times New Roman" w:eastAsia="Times New Roman" w:hAnsi="Times New Roman" w:cs="Times New Roman"/>
                <w:b/>
                <w:iCs/>
                <w:lang w:eastAsia="ru-RU"/>
              </w:rPr>
            </w:pPr>
          </w:p>
          <w:p w14:paraId="15956E91" w14:textId="77777777" w:rsidR="00F84B1B" w:rsidRPr="00F84B1B" w:rsidRDefault="00F84B1B" w:rsidP="00F84B1B">
            <w:pPr>
              <w:tabs>
                <w:tab w:val="left" w:pos="1080"/>
              </w:tabs>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должна быть обеспечена возможность актуализации информации, содержащейся в экземпляре онлайн-версии Системы с использованием телекоммуникаций ежедневно, кроме выходных и праздничных дней;</w:t>
            </w:r>
          </w:p>
          <w:p w14:paraId="20BF7CCE" w14:textId="77777777" w:rsidR="00F84B1B" w:rsidRPr="00F84B1B" w:rsidRDefault="00F84B1B" w:rsidP="00F84B1B">
            <w:pPr>
              <w:tabs>
                <w:tab w:val="left" w:pos="1080"/>
              </w:tabs>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должна быть обеспечена возможность публикации обзоры изменений, проектов документов, новых нормативных документов;</w:t>
            </w:r>
          </w:p>
          <w:p w14:paraId="6D23B34A" w14:textId="71A45953" w:rsidR="00F84B1B" w:rsidRPr="00F84B1B" w:rsidRDefault="00F84B1B" w:rsidP="00F84B1B">
            <w:pPr>
              <w:tabs>
                <w:tab w:val="left" w:pos="1080"/>
              </w:tabs>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 должна быть обеспечена возможность обучение клиента работе </w:t>
            </w:r>
            <w:r w:rsidR="000D4407" w:rsidRPr="00F84B1B">
              <w:rPr>
                <w:rFonts w:ascii="Times New Roman" w:eastAsia="Times New Roman" w:hAnsi="Times New Roman" w:cs="Times New Roman"/>
                <w:lang w:eastAsia="ru-RU"/>
              </w:rPr>
              <w:t>в Системе</w:t>
            </w:r>
            <w:r w:rsidRPr="00F84B1B">
              <w:rPr>
                <w:rFonts w:ascii="Times New Roman" w:eastAsia="Times New Roman" w:hAnsi="Times New Roman" w:cs="Times New Roman"/>
                <w:lang w:eastAsia="ru-RU"/>
              </w:rPr>
              <w:t>;</w:t>
            </w:r>
          </w:p>
          <w:p w14:paraId="0DA21087"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–должна быть обеспечена возможность работы с базой данных онлайн-версии посредством интернет-браузера (интернет-браузеров) с использованием логина и пароля с любой точки доступа в сеть Интернет;</w:t>
            </w:r>
          </w:p>
          <w:p w14:paraId="1D60BB39" w14:textId="2C55F83E" w:rsidR="00F84B1B" w:rsidRPr="00F84B1B" w:rsidRDefault="00F84B1B" w:rsidP="00F84B1B">
            <w:pPr>
              <w:tabs>
                <w:tab w:val="left" w:pos="1080"/>
              </w:tabs>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 должна быть обеспечена возможность консультаций по работе с Системой по телефону, путем обращения по электронной почте, в техническую службу </w:t>
            </w:r>
            <w:r w:rsidR="000D4407" w:rsidRPr="00F84B1B">
              <w:rPr>
                <w:rFonts w:ascii="Times New Roman" w:eastAsia="Times New Roman" w:hAnsi="Times New Roman" w:cs="Times New Roman"/>
                <w:lang w:eastAsia="ru-RU"/>
              </w:rPr>
              <w:t>или онлайн</w:t>
            </w:r>
            <w:r w:rsidRPr="00F84B1B">
              <w:rPr>
                <w:rFonts w:ascii="Times New Roman" w:eastAsia="Times New Roman" w:hAnsi="Times New Roman" w:cs="Times New Roman"/>
                <w:lang w:eastAsia="ru-RU"/>
              </w:rPr>
              <w:t>-поддержку;</w:t>
            </w:r>
          </w:p>
          <w:p w14:paraId="22FB4BAE" w14:textId="77777777" w:rsidR="00F84B1B" w:rsidRPr="00F84B1B" w:rsidRDefault="00F84B1B" w:rsidP="00F84B1B">
            <w:pPr>
              <w:tabs>
                <w:tab w:val="left" w:pos="1080"/>
              </w:tabs>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должна быть обеспечена возможность обращения в техническую службу круглосуточно;</w:t>
            </w:r>
          </w:p>
          <w:p w14:paraId="1D93211D" w14:textId="77777777" w:rsidR="00F84B1B" w:rsidRPr="00F84B1B" w:rsidRDefault="00F84B1B" w:rsidP="00F84B1B">
            <w:pPr>
              <w:tabs>
                <w:tab w:val="left" w:pos="1080"/>
              </w:tabs>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должна быть обеспечена возможность поиска отсутствующего нормативного акта при помощи дополнительного сервиса «Документ за час». Сервис предоставляет нужный нормативный документ в срок не более чем за 1 час, в случае если в правовой базе нет нужной информации;</w:t>
            </w:r>
          </w:p>
          <w:p w14:paraId="306A1347" w14:textId="77777777" w:rsidR="00F84B1B" w:rsidRPr="00F84B1B" w:rsidRDefault="00F84B1B" w:rsidP="00F84B1B">
            <w:pPr>
              <w:tabs>
                <w:tab w:val="left" w:pos="1080"/>
              </w:tabs>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должна быть обеспечена возможность консультаций экспертов_______</w:t>
            </w:r>
          </w:p>
          <w:p w14:paraId="7072580B" w14:textId="77777777" w:rsidR="00F84B1B" w:rsidRPr="00F84B1B" w:rsidRDefault="00F84B1B" w:rsidP="00F84B1B">
            <w:pPr>
              <w:tabs>
                <w:tab w:val="left" w:pos="1080"/>
              </w:tabs>
              <w:spacing w:after="0" w:line="240" w:lineRule="auto"/>
              <w:contextualSpacing/>
              <w:jc w:val="both"/>
              <w:rPr>
                <w:rFonts w:ascii="Times New Roman" w:eastAsia="Times New Roman" w:hAnsi="Times New Roman" w:cs="Times New Roman"/>
                <w:lang w:eastAsia="ru-RU"/>
              </w:rPr>
            </w:pPr>
          </w:p>
          <w:p w14:paraId="6DA8823F" w14:textId="77777777" w:rsidR="00F84B1B" w:rsidRPr="00F84B1B" w:rsidRDefault="00F84B1B" w:rsidP="00FB2EBC">
            <w:pPr>
              <w:numPr>
                <w:ilvl w:val="0"/>
                <w:numId w:val="22"/>
              </w:numPr>
              <w:tabs>
                <w:tab w:val="left" w:pos="1080"/>
              </w:tabs>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При помощи </w:t>
            </w:r>
            <w:proofErr w:type="gramStart"/>
            <w:r w:rsidRPr="00F84B1B">
              <w:rPr>
                <w:rFonts w:ascii="Times New Roman" w:eastAsia="Times New Roman" w:hAnsi="Times New Roman" w:cs="Times New Roman"/>
                <w:lang w:eastAsia="ru-RU"/>
              </w:rPr>
              <w:t>сервиса  онлайн</w:t>
            </w:r>
            <w:proofErr w:type="gramEnd"/>
            <w:r w:rsidRPr="00F84B1B">
              <w:rPr>
                <w:rFonts w:ascii="Times New Roman" w:eastAsia="Times New Roman" w:hAnsi="Times New Roman" w:cs="Times New Roman"/>
                <w:lang w:eastAsia="ru-RU"/>
              </w:rPr>
              <w:t xml:space="preserve">-поддержки </w:t>
            </w:r>
          </w:p>
          <w:p w14:paraId="7499AC96" w14:textId="77777777" w:rsidR="00F84B1B" w:rsidRPr="00F84B1B" w:rsidRDefault="00F84B1B" w:rsidP="00FB2EBC">
            <w:pPr>
              <w:numPr>
                <w:ilvl w:val="0"/>
                <w:numId w:val="22"/>
              </w:numPr>
              <w:tabs>
                <w:tab w:val="left" w:pos="1080"/>
              </w:tabs>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При помощи письменных консультаций экспертов. Должна быть обеспечена возможность предоставления неограниченного количества обращений.</w:t>
            </w:r>
          </w:p>
          <w:p w14:paraId="467EE084" w14:textId="77777777" w:rsidR="00F84B1B" w:rsidRPr="00F84B1B" w:rsidRDefault="00F84B1B" w:rsidP="00FB2EBC">
            <w:pPr>
              <w:numPr>
                <w:ilvl w:val="0"/>
                <w:numId w:val="22"/>
              </w:numPr>
              <w:spacing w:after="0" w:line="240" w:lineRule="auto"/>
              <w:contextualSpacing/>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При помощи письменных ответов, при участии авторов системы. </w:t>
            </w:r>
          </w:p>
          <w:p w14:paraId="0C7802B2" w14:textId="77777777" w:rsidR="00F84B1B" w:rsidRPr="00F84B1B" w:rsidRDefault="00F84B1B" w:rsidP="00F84B1B">
            <w:pPr>
              <w:spacing w:after="0" w:line="240" w:lineRule="auto"/>
              <w:ind w:left="720" w:right="135"/>
              <w:textAlignment w:val="baseline"/>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Должна быть предусмотрена возможность получить ответ на вопрос, подготовленный при участии специалистов министерств и ведомств – авторов системы. Количество вопросов – не более 1 вопроса в месяц в течение срока действия неисключительных прав. </w:t>
            </w:r>
          </w:p>
          <w:p w14:paraId="730C18DD" w14:textId="77777777" w:rsidR="00F84B1B" w:rsidRPr="00F84B1B" w:rsidRDefault="00F84B1B" w:rsidP="00F84B1B">
            <w:pPr>
              <w:tabs>
                <w:tab w:val="left" w:pos="1080"/>
              </w:tabs>
              <w:spacing w:after="0" w:line="240" w:lineRule="auto"/>
              <w:ind w:left="720"/>
              <w:contextualSpacing/>
              <w:jc w:val="both"/>
              <w:rPr>
                <w:rFonts w:ascii="Times New Roman" w:eastAsia="Times New Roman" w:hAnsi="Times New Roman" w:cs="Times New Roman"/>
                <w:lang w:eastAsia="ru-RU"/>
              </w:rPr>
            </w:pPr>
          </w:p>
          <w:p w14:paraId="3222CAF3"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Требования к системе:</w:t>
            </w:r>
          </w:p>
          <w:p w14:paraId="7BD09F12"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единой поисковой строки, позволяющей формулировать запрос в свободной форме и выстраивающий результаты поиска по степени соответствия запросу;</w:t>
            </w:r>
          </w:p>
          <w:p w14:paraId="0D736ABB"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автоматической группировки результатов поиска по видам информации (рекомендации, правовая база, шаблоны, сервисы, видео и т.д.);</w:t>
            </w:r>
          </w:p>
          <w:p w14:paraId="1FD23EB5"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Calibri" w:hAnsi="Times New Roman" w:cs="Times New Roman"/>
                <w:lang w:eastAsia="ru-RU"/>
              </w:rPr>
            </w:pPr>
            <w:r w:rsidRPr="00F84B1B">
              <w:rPr>
                <w:rFonts w:ascii="Times New Roman" w:eastAsia="Times New Roman" w:hAnsi="Times New Roman" w:cs="Times New Roman"/>
                <w:lang w:eastAsia="ru-RU"/>
              </w:rPr>
              <w:t xml:space="preserve">– должно быть наличие </w:t>
            </w:r>
            <w:r w:rsidRPr="00F84B1B">
              <w:rPr>
                <w:rFonts w:ascii="Times New Roman" w:eastAsia="Calibri" w:hAnsi="Times New Roman" w:cs="Times New Roman"/>
                <w:lang w:eastAsia="ru-RU"/>
              </w:rPr>
              <w:t>сортировки списка документов каждого вида информации по степени популярности запросов по заданной тематике;</w:t>
            </w:r>
          </w:p>
          <w:p w14:paraId="5FBC7720"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поиска по реквизитам (включая дату, точно в заголовке, только точную фразу) правовой базе;</w:t>
            </w:r>
          </w:p>
          <w:p w14:paraId="5C32EA81"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задания логических условий при запросе нескольких значений одного реквизита (тема, орган/источник, тип, территория регулирования/регион, вид информации);</w:t>
            </w:r>
          </w:p>
          <w:p w14:paraId="285B3593"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поиска правовых актов по дате (интервалу дат), с переходом в документе по редакциям вступления в силу, утраты силы, внесения изменений;</w:t>
            </w:r>
          </w:p>
          <w:p w14:paraId="4E2312A8"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в базе данных информации об изменениях в законодательстве (правовые акты, судебная практика и проекты законов, писем) в режиме новостной ленты;</w:t>
            </w:r>
          </w:p>
          <w:p w14:paraId="328F9119"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аналитических аннотаций, кратко излагающих суть документов федерального законодательства, приказов и писем ФОИВ;</w:t>
            </w:r>
          </w:p>
          <w:p w14:paraId="48BE2C4C"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доступа к записям вебинаров и семинаров из основного меню;</w:t>
            </w:r>
          </w:p>
          <w:p w14:paraId="42B62CA3"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возможности в основном меню (на главной странице) базы данных знакомиться с новостями (с возможностью перехода к текстам правовых актов, судебных решений, проектов правовых актов, писем, рекомендаций, таблиц, схем, видео и т.д.);</w:t>
            </w:r>
          </w:p>
          <w:p w14:paraId="61DB3890"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возможности фильтрации результатов поиска по параметрам (текст документа, название документа, номер документа, дата документа, принявший орган, вид документа)</w:t>
            </w:r>
          </w:p>
          <w:p w14:paraId="3215D3DD"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возможности экспорта (с последующим сохранением) выбранного документа или списка документов в файл текстового формата;</w:t>
            </w:r>
          </w:p>
          <w:p w14:paraId="0A6DA02D"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 должно быть наличие возможности печати из самого документа; </w:t>
            </w:r>
          </w:p>
          <w:p w14:paraId="2AA69E7D"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навигационной панели по документу;</w:t>
            </w:r>
          </w:p>
          <w:p w14:paraId="551AE778"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 должно быть наличие возможности перехода внутри документа из блока правовой базы к дополнительной информации с построением списка по указанной статье или пункту по типу </w:t>
            </w:r>
            <w:proofErr w:type="spellStart"/>
            <w:r w:rsidRPr="00F84B1B">
              <w:rPr>
                <w:rFonts w:ascii="Times New Roman" w:eastAsia="Times New Roman" w:hAnsi="Times New Roman" w:cs="Times New Roman"/>
                <w:lang w:eastAsia="ru-RU"/>
              </w:rPr>
              <w:t>бэклинка</w:t>
            </w:r>
            <w:proofErr w:type="spellEnd"/>
            <w:r w:rsidRPr="00F84B1B">
              <w:rPr>
                <w:rFonts w:ascii="Times New Roman" w:eastAsia="Times New Roman" w:hAnsi="Times New Roman" w:cs="Times New Roman"/>
                <w:lang w:eastAsia="ru-RU"/>
              </w:rPr>
              <w:t>;</w:t>
            </w:r>
          </w:p>
          <w:p w14:paraId="042EBA11"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 должно быть наличие возможности обращения </w:t>
            </w:r>
            <w:r w:rsidRPr="00F84B1B">
              <w:rPr>
                <w:rFonts w:ascii="Times New Roman" w:eastAsia="Arial" w:hAnsi="Times New Roman" w:cs="Times New Roman"/>
                <w:lang w:eastAsia="ru-RU"/>
              </w:rPr>
              <w:t>к онлайн-помощнику и экспертам Системы</w:t>
            </w:r>
            <w:r w:rsidRPr="00F84B1B">
              <w:rPr>
                <w:rFonts w:ascii="Times New Roman" w:eastAsia="Times New Roman" w:hAnsi="Times New Roman" w:cs="Times New Roman"/>
                <w:lang w:eastAsia="ru-RU"/>
              </w:rPr>
              <w:t>;</w:t>
            </w:r>
          </w:p>
          <w:p w14:paraId="0FA4DEFE"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должно быть наличие возможности детализации поиска в найденном по ключевому слову;</w:t>
            </w:r>
          </w:p>
          <w:p w14:paraId="430B6E52" w14:textId="0BF4415D"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 должно быть наличие возможности доступа к документам базы данных с </w:t>
            </w:r>
            <w:r w:rsidR="000D4407" w:rsidRPr="00F84B1B">
              <w:rPr>
                <w:rFonts w:ascii="Times New Roman" w:eastAsia="Times New Roman" w:hAnsi="Times New Roman" w:cs="Times New Roman"/>
                <w:lang w:eastAsia="ru-RU"/>
              </w:rPr>
              <w:t xml:space="preserve">использованием </w:t>
            </w:r>
            <w:proofErr w:type="gramStart"/>
            <w:r w:rsidR="000D4407" w:rsidRPr="00F84B1B">
              <w:rPr>
                <w:rFonts w:ascii="Times New Roman" w:eastAsia="Times New Roman" w:hAnsi="Times New Roman" w:cs="Times New Roman"/>
                <w:lang w:eastAsia="ru-RU"/>
              </w:rPr>
              <w:t>рубрикатора</w:t>
            </w:r>
            <w:r w:rsidRPr="00F84B1B">
              <w:rPr>
                <w:rFonts w:ascii="Times New Roman" w:eastAsia="Times New Roman" w:hAnsi="Times New Roman" w:cs="Times New Roman"/>
                <w:lang w:eastAsia="ru-RU"/>
              </w:rPr>
              <w:t xml:space="preserve">  (</w:t>
            </w:r>
            <w:proofErr w:type="gramEnd"/>
            <w:r w:rsidRPr="00F84B1B">
              <w:rPr>
                <w:rFonts w:ascii="Times New Roman" w:eastAsia="Times New Roman" w:hAnsi="Times New Roman" w:cs="Times New Roman"/>
                <w:lang w:eastAsia="ru-RU"/>
              </w:rPr>
              <w:t>с навигационным содержанием по материалу) и встроенным внутри текстовым поиском</w:t>
            </w:r>
          </w:p>
          <w:p w14:paraId="28941489" w14:textId="77777777" w:rsidR="00F84B1B" w:rsidRPr="00F84B1B" w:rsidRDefault="00F84B1B" w:rsidP="00F84B1B">
            <w:pPr>
              <w:spacing w:after="0" w:line="240" w:lineRule="auto"/>
              <w:contextualSpacing/>
              <w:jc w:val="both"/>
              <w:rPr>
                <w:rFonts w:ascii="Times New Roman" w:eastAsia="Times New Roman" w:hAnsi="Times New Roman" w:cs="Times New Roman"/>
                <w:lang w:eastAsia="ru-RU"/>
              </w:rPr>
            </w:pPr>
          </w:p>
          <w:p w14:paraId="53E48FF4" w14:textId="77777777" w:rsidR="00F84B1B" w:rsidRPr="00F84B1B" w:rsidRDefault="00F84B1B" w:rsidP="00F84B1B">
            <w:pPr>
              <w:spacing w:after="0" w:line="240" w:lineRule="auto"/>
              <w:contextualSpacing/>
              <w:jc w:val="both"/>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 xml:space="preserve">Дополнительные требования: </w:t>
            </w:r>
          </w:p>
          <w:p w14:paraId="027368B9"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 xml:space="preserve">Видеоматериалы </w:t>
            </w:r>
          </w:p>
          <w:p w14:paraId="208535F5" w14:textId="1EE22EB2" w:rsidR="00F84B1B" w:rsidRPr="00F84B1B" w:rsidRDefault="00F84B1B" w:rsidP="00F84B1B">
            <w:pPr>
              <w:widowControl w:val="0"/>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Должна быть обеспечена возможность к записи онлайн-семинаров, лекций и вебинаров на актуальные темы по вопросам закупок, а также записи уже проведенных мероприятий — не менее 24 видео в год, а </w:t>
            </w:r>
            <w:r w:rsidR="000D4407" w:rsidRPr="00F84B1B">
              <w:rPr>
                <w:rFonts w:ascii="Times New Roman" w:eastAsia="Times New Roman" w:hAnsi="Times New Roman" w:cs="Times New Roman"/>
                <w:lang w:eastAsia="ru-RU"/>
              </w:rPr>
              <w:t>также</w:t>
            </w:r>
            <w:r w:rsidRPr="00F84B1B">
              <w:rPr>
                <w:rFonts w:ascii="Times New Roman" w:eastAsia="Times New Roman" w:hAnsi="Times New Roman" w:cs="Times New Roman"/>
                <w:lang w:eastAsia="ru-RU"/>
              </w:rPr>
              <w:t xml:space="preserve"> доступ к архиву прошедших вебинаров и видеоматериалов;</w:t>
            </w:r>
          </w:p>
          <w:p w14:paraId="3173CD0D"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p w14:paraId="428E3C6C" w14:textId="77777777" w:rsidR="00F84B1B" w:rsidRPr="00F84B1B" w:rsidRDefault="00F84B1B" w:rsidP="00F84B1B">
            <w:pPr>
              <w:spacing w:after="0" w:line="240" w:lineRule="auto"/>
              <w:contextualSpacing/>
              <w:jc w:val="both"/>
              <w:rPr>
                <w:rFonts w:ascii="Times New Roman" w:eastAsia="Times New Roman" w:hAnsi="Times New Roman" w:cs="Times New Roman"/>
                <w:b/>
                <w:lang w:eastAsia="ru-RU"/>
              </w:rPr>
            </w:pPr>
          </w:p>
          <w:p w14:paraId="65B0C6C3"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«Консультация эксперта»</w:t>
            </w:r>
            <w:r w:rsidRPr="00F84B1B">
              <w:rPr>
                <w:rFonts w:ascii="Times New Roman" w:eastAsia="Times New Roman" w:hAnsi="Times New Roman" w:cs="Times New Roman"/>
                <w:lang w:eastAsia="ru-RU"/>
              </w:rPr>
              <w:t xml:space="preserve"> должна быть оказана в следующих форматах:</w:t>
            </w:r>
          </w:p>
          <w:p w14:paraId="49C60446"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p w14:paraId="4C9EDEAD" w14:textId="77777777" w:rsidR="00F84B1B" w:rsidRPr="00F84B1B" w:rsidRDefault="00F84B1B" w:rsidP="00FB2EBC">
            <w:pPr>
              <w:numPr>
                <w:ilvl w:val="1"/>
                <w:numId w:val="20"/>
              </w:numPr>
              <w:spacing w:after="0" w:line="240" w:lineRule="auto"/>
              <w:ind w:right="141"/>
              <w:contextualSpacing/>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Онлайн-помощник</w:t>
            </w:r>
            <w:r w:rsidRPr="00F84B1B">
              <w:rPr>
                <w:rFonts w:ascii="Times New Roman" w:eastAsia="Times New Roman" w:hAnsi="Times New Roman" w:cs="Times New Roman"/>
                <w:lang w:eastAsia="ru-RU"/>
              </w:rPr>
              <w:t xml:space="preserve"> с возможностью подборки материалов.</w:t>
            </w:r>
          </w:p>
          <w:p w14:paraId="05D1663F"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Доступ к онлайн-помощнику должен быть предоставлен:</w:t>
            </w:r>
          </w:p>
          <w:p w14:paraId="4D4C38BB"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в рабочие дни – круглосуточно;</w:t>
            </w:r>
          </w:p>
          <w:p w14:paraId="00294078"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в выходные и праздничные дни – с 09 часов 00 минут до 18 часов 00 минут.</w:t>
            </w:r>
          </w:p>
          <w:p w14:paraId="499AE999"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Время ожидания ответа должно составлять не более 10 минут.</w:t>
            </w:r>
          </w:p>
          <w:p w14:paraId="570080A7"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Количество вопросов – неограниченно в течение срока действия контракта /договора.</w:t>
            </w:r>
          </w:p>
          <w:p w14:paraId="49546860"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p>
          <w:p w14:paraId="4634FF52" w14:textId="77777777" w:rsidR="00F84B1B" w:rsidRPr="00F84B1B" w:rsidRDefault="00F84B1B" w:rsidP="00FB2EBC">
            <w:pPr>
              <w:numPr>
                <w:ilvl w:val="1"/>
                <w:numId w:val="20"/>
              </w:numPr>
              <w:spacing w:after="0" w:line="240" w:lineRule="auto"/>
              <w:ind w:right="141"/>
              <w:contextualSpacing/>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Письменные ответы экспертов</w:t>
            </w:r>
          </w:p>
          <w:p w14:paraId="7A33BB76"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Доступ к сервису должен быть предоставлен круглосуточно.</w:t>
            </w:r>
          </w:p>
          <w:p w14:paraId="2DAB936E"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Срок ответа – не позднее 24 часов (в рабочие дни) с момента отправки вопроса через специальную форму, должно представлять собой диалоговое окно в составе базы данных. Должна быть обеспечена возможность задать вопрос для эксперта из личного кабинета или через онлайн – помощника.</w:t>
            </w:r>
          </w:p>
          <w:p w14:paraId="2A43BCA7"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Ответы на вопросы, поступившие в нерабочие дни или после 18.00 по </w:t>
            </w:r>
            <w:proofErr w:type="spellStart"/>
            <w:r w:rsidRPr="00F84B1B">
              <w:rPr>
                <w:rFonts w:ascii="Times New Roman" w:eastAsia="Times New Roman" w:hAnsi="Times New Roman" w:cs="Times New Roman"/>
                <w:lang w:eastAsia="ru-RU"/>
              </w:rPr>
              <w:t>мск</w:t>
            </w:r>
            <w:proofErr w:type="spellEnd"/>
            <w:r w:rsidRPr="00F84B1B">
              <w:rPr>
                <w:rFonts w:ascii="Times New Roman" w:eastAsia="Times New Roman" w:hAnsi="Times New Roman" w:cs="Times New Roman"/>
                <w:lang w:eastAsia="ru-RU"/>
              </w:rPr>
              <w:t xml:space="preserve"> в рабочие дни, регистрируются следующим рабочим днем. </w:t>
            </w:r>
          </w:p>
          <w:p w14:paraId="03A91668"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Исчисление сроков для подготовки такого ответа должен начинаться с 9.00 по </w:t>
            </w:r>
            <w:proofErr w:type="spellStart"/>
            <w:r w:rsidRPr="00F84B1B">
              <w:rPr>
                <w:rFonts w:ascii="Times New Roman" w:eastAsia="Times New Roman" w:hAnsi="Times New Roman" w:cs="Times New Roman"/>
                <w:lang w:eastAsia="ru-RU"/>
              </w:rPr>
              <w:t>мск</w:t>
            </w:r>
            <w:proofErr w:type="spellEnd"/>
            <w:r w:rsidRPr="00F84B1B">
              <w:rPr>
                <w:rFonts w:ascii="Times New Roman" w:eastAsia="Times New Roman" w:hAnsi="Times New Roman" w:cs="Times New Roman"/>
                <w:lang w:eastAsia="ru-RU"/>
              </w:rPr>
              <w:t xml:space="preserve"> первого рабочего дня. </w:t>
            </w:r>
          </w:p>
          <w:p w14:paraId="08CD4F0E"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color w:val="000000"/>
                <w:shd w:val="clear" w:color="auto" w:fill="FFFFFF"/>
                <w:lang w:eastAsia="ru-RU"/>
              </w:rPr>
            </w:pPr>
            <w:r w:rsidRPr="00F84B1B">
              <w:rPr>
                <w:rFonts w:ascii="Times New Roman" w:eastAsia="Times New Roman" w:hAnsi="Times New Roman" w:cs="Times New Roman"/>
                <w:lang w:eastAsia="ru-RU"/>
              </w:rPr>
              <w:t xml:space="preserve">При формировании ответа с подборкой материала с учетом </w:t>
            </w:r>
            <w:r w:rsidRPr="00F84B1B">
              <w:rPr>
                <w:rFonts w:ascii="Times New Roman" w:eastAsia="Times New Roman" w:hAnsi="Times New Roman" w:cs="Times New Roman"/>
                <w:color w:val="000000"/>
                <w:shd w:val="clear" w:color="auto" w:fill="FFFFFF"/>
                <w:lang w:eastAsia="ru-RU"/>
              </w:rPr>
              <w:t>позиции Минфина и других ведомств, судебной, административной   практикой, или необходимо более детальное изучение сложной ситуации (нет единого подхода регулятора или контролера) срок ответа должен быть не более 4 рабочих дней с момента регистрации вопроса в Системе. </w:t>
            </w:r>
          </w:p>
          <w:p w14:paraId="475E7333"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Количество вопросов – неограниченно в течение срока действия контракта /договора.</w:t>
            </w:r>
            <w:r w:rsidRPr="00F84B1B">
              <w:rPr>
                <w:rFonts w:ascii="Times New Roman" w:eastAsia="Times New Roman" w:hAnsi="Times New Roman" w:cs="Times New Roman"/>
                <w:lang w:eastAsia="ru-RU"/>
              </w:rPr>
              <w:br/>
            </w:r>
          </w:p>
          <w:p w14:paraId="0D763E54" w14:textId="77777777" w:rsidR="00F84B1B" w:rsidRPr="00F84B1B" w:rsidRDefault="00F84B1B" w:rsidP="00FB2EBC">
            <w:pPr>
              <w:numPr>
                <w:ilvl w:val="1"/>
                <w:numId w:val="20"/>
              </w:numPr>
              <w:spacing w:after="0" w:line="240" w:lineRule="auto"/>
              <w:ind w:right="141"/>
              <w:contextualSpacing/>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Письменные ответов экспертов при участии авторов системы</w:t>
            </w:r>
          </w:p>
          <w:p w14:paraId="0C41C4FB"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Доступ к сервису должен быть предоставлен круглосуточно.</w:t>
            </w:r>
          </w:p>
          <w:p w14:paraId="522E87F5"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Срок ответа – не более 10 дней с момента отправки вопроса через специальную форму, должно представлять собой диалоговое окно в составе базы данных. Должна быть обеспечена возможность задать вопрос для эксперта из личного кабинета или через онлайн – помощника.</w:t>
            </w:r>
          </w:p>
          <w:p w14:paraId="5E229360"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Ответы на вопросы, поступившие в нерабочие дни или после 18.00 по </w:t>
            </w:r>
            <w:proofErr w:type="spellStart"/>
            <w:r w:rsidRPr="00F84B1B">
              <w:rPr>
                <w:rFonts w:ascii="Times New Roman" w:eastAsia="Times New Roman" w:hAnsi="Times New Roman" w:cs="Times New Roman"/>
                <w:lang w:eastAsia="ru-RU"/>
              </w:rPr>
              <w:t>мск</w:t>
            </w:r>
            <w:proofErr w:type="spellEnd"/>
            <w:r w:rsidRPr="00F84B1B">
              <w:rPr>
                <w:rFonts w:ascii="Times New Roman" w:eastAsia="Times New Roman" w:hAnsi="Times New Roman" w:cs="Times New Roman"/>
                <w:lang w:eastAsia="ru-RU"/>
              </w:rPr>
              <w:t xml:space="preserve"> в рабочие дни, регистрируются следующим рабочим днем. </w:t>
            </w:r>
          </w:p>
          <w:p w14:paraId="6F7CADC0"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color w:val="000000"/>
                <w:shd w:val="clear" w:color="auto" w:fill="FFFFFF"/>
                <w:lang w:eastAsia="ru-RU"/>
              </w:rPr>
            </w:pPr>
            <w:r w:rsidRPr="00F84B1B">
              <w:rPr>
                <w:rFonts w:ascii="Times New Roman" w:eastAsia="Times New Roman" w:hAnsi="Times New Roman" w:cs="Times New Roman"/>
                <w:lang w:eastAsia="ru-RU"/>
              </w:rPr>
              <w:t xml:space="preserve">Исчисление сроков для подготовки такого ответа должен начинаться с 9.00 по </w:t>
            </w:r>
            <w:proofErr w:type="spellStart"/>
            <w:r w:rsidRPr="00F84B1B">
              <w:rPr>
                <w:rFonts w:ascii="Times New Roman" w:eastAsia="Times New Roman" w:hAnsi="Times New Roman" w:cs="Times New Roman"/>
                <w:lang w:eastAsia="ru-RU"/>
              </w:rPr>
              <w:t>мск</w:t>
            </w:r>
            <w:proofErr w:type="spellEnd"/>
            <w:r w:rsidRPr="00F84B1B">
              <w:rPr>
                <w:rFonts w:ascii="Times New Roman" w:eastAsia="Times New Roman" w:hAnsi="Times New Roman" w:cs="Times New Roman"/>
                <w:lang w:eastAsia="ru-RU"/>
              </w:rPr>
              <w:t xml:space="preserve"> первого рабочего дня.</w:t>
            </w:r>
          </w:p>
          <w:p w14:paraId="1D22A3D3" w14:textId="77777777" w:rsidR="00F84B1B" w:rsidRPr="00F84B1B" w:rsidRDefault="00F84B1B" w:rsidP="00F84B1B">
            <w:pPr>
              <w:spacing w:after="0" w:line="240" w:lineRule="auto"/>
              <w:ind w:left="142" w:right="141" w:firstLine="567"/>
              <w:contextualSpacing/>
              <w:rPr>
                <w:rFonts w:ascii="Times New Roman" w:eastAsia="Times New Roman" w:hAnsi="Times New Roman" w:cs="Times New Roman"/>
                <w:b/>
                <w:lang w:eastAsia="ru-RU"/>
              </w:rPr>
            </w:pPr>
            <w:r w:rsidRPr="00F84B1B">
              <w:rPr>
                <w:rFonts w:ascii="Times New Roman" w:eastAsia="Times New Roman" w:hAnsi="Times New Roman" w:cs="Times New Roman"/>
                <w:lang w:eastAsia="ru-RU"/>
              </w:rPr>
              <w:t>Количество вопросов – не более 1 вопроса в месяц, в течение срока действия контракта /договора.</w:t>
            </w:r>
            <w:r w:rsidRPr="00F84B1B">
              <w:rPr>
                <w:rFonts w:ascii="Times New Roman" w:eastAsia="Times New Roman" w:hAnsi="Times New Roman" w:cs="Times New Roman"/>
                <w:lang w:eastAsia="ru-RU"/>
              </w:rPr>
              <w:br/>
            </w:r>
            <w:r w:rsidRPr="00F84B1B">
              <w:rPr>
                <w:rFonts w:ascii="Times New Roman" w:eastAsia="Times New Roman" w:hAnsi="Times New Roman" w:cs="Times New Roman"/>
                <w:lang w:eastAsia="ru-RU"/>
              </w:rPr>
              <w:br/>
            </w:r>
          </w:p>
          <w:p w14:paraId="54F39FE8" w14:textId="77777777" w:rsidR="00F84B1B" w:rsidRPr="00F84B1B" w:rsidRDefault="00F84B1B" w:rsidP="00F84B1B">
            <w:pPr>
              <w:spacing w:after="0" w:line="240" w:lineRule="auto"/>
              <w:contextualSpacing/>
              <w:jc w:val="both"/>
              <w:rPr>
                <w:rFonts w:ascii="Times New Roman" w:eastAsia="Times New Roman" w:hAnsi="Times New Roman" w:cs="Times New Roman"/>
                <w:b/>
                <w:lang w:eastAsia="ru-RU"/>
              </w:rPr>
            </w:pPr>
          </w:p>
          <w:p w14:paraId="214A6159" w14:textId="77777777" w:rsidR="00F84B1B" w:rsidRPr="00F84B1B" w:rsidRDefault="00F84B1B" w:rsidP="00F84B1B">
            <w:pPr>
              <w:widowControl w:val="0"/>
              <w:autoSpaceDE w:val="0"/>
              <w:autoSpaceDN w:val="0"/>
              <w:adjustRightInd w:val="0"/>
              <w:spacing w:before="85"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b/>
                <w:color w:val="000000"/>
                <w:lang w:eastAsia="ru-RU"/>
              </w:rPr>
              <w:t>Базы данных</w:t>
            </w:r>
            <w:r w:rsidRPr="00F84B1B">
              <w:rPr>
                <w:rFonts w:ascii="Times New Roman" w:eastAsia="Times New Roman" w:hAnsi="Times New Roman" w:cs="Times New Roman"/>
                <w:color w:val="000000"/>
                <w:lang w:eastAsia="ru-RU"/>
              </w:rPr>
              <w:t xml:space="preserve"> должны быть структурированы по следующим разделам:</w:t>
            </w:r>
          </w:p>
          <w:p w14:paraId="3D85538C"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Рекомендации/материалы, правовая база, шаблоны, справочники, электронные журналы, видеоматериалы, сервисы, новости (за неделю, за месяц, все новости)</w:t>
            </w:r>
          </w:p>
          <w:p w14:paraId="3EE2EEE3"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p w14:paraId="22F349D1"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Рекомендации</w:t>
            </w:r>
          </w:p>
          <w:p w14:paraId="6A63981C"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 материалы должны содержать схемы, таблицы, иллюстрации, короткие </w:t>
            </w:r>
            <w:proofErr w:type="spellStart"/>
            <w:r w:rsidRPr="00F84B1B">
              <w:rPr>
                <w:rFonts w:ascii="Times New Roman" w:eastAsia="Times New Roman" w:hAnsi="Times New Roman" w:cs="Times New Roman"/>
                <w:lang w:eastAsia="ru-RU"/>
              </w:rPr>
              <w:t>видеолекции</w:t>
            </w:r>
            <w:proofErr w:type="spellEnd"/>
            <w:r w:rsidRPr="00F84B1B">
              <w:rPr>
                <w:rFonts w:ascii="Times New Roman" w:eastAsia="Times New Roman" w:hAnsi="Times New Roman" w:cs="Times New Roman"/>
                <w:lang w:eastAsia="ru-RU"/>
              </w:rPr>
              <w:t>, примеры расчетов и ситуации из практики;</w:t>
            </w:r>
          </w:p>
          <w:p w14:paraId="09CF6B6D"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 материалы должны соответствовать нормам действующего законодательства на дату их применения. Должна быть возможность перехода в нормативно-правовые акты, а </w:t>
            </w:r>
            <w:proofErr w:type="gramStart"/>
            <w:r w:rsidRPr="00F84B1B">
              <w:rPr>
                <w:rFonts w:ascii="Times New Roman" w:eastAsia="Times New Roman" w:hAnsi="Times New Roman" w:cs="Times New Roman"/>
                <w:lang w:eastAsia="ru-RU"/>
              </w:rPr>
              <w:t>так же</w:t>
            </w:r>
            <w:proofErr w:type="gramEnd"/>
            <w:r w:rsidRPr="00F84B1B">
              <w:rPr>
                <w:rFonts w:ascii="Times New Roman" w:eastAsia="Times New Roman" w:hAnsi="Times New Roman" w:cs="Times New Roman"/>
                <w:lang w:eastAsia="ru-RU"/>
              </w:rPr>
              <w:t xml:space="preserve"> возможность просмотра более ранних версий данных материалов сроком не менее чем за 3 года. Дата версии материала должна быть отражена в панели документа «Редакция»;</w:t>
            </w:r>
          </w:p>
          <w:p w14:paraId="7558F4BC"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p w14:paraId="70B1BCB7"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Шаблоны</w:t>
            </w:r>
            <w:r w:rsidRPr="00F84B1B">
              <w:rPr>
                <w:rFonts w:ascii="Times New Roman" w:eastAsia="Times New Roman" w:hAnsi="Times New Roman" w:cs="Times New Roman"/>
                <w:lang w:eastAsia="ru-RU"/>
              </w:rPr>
              <w:t xml:space="preserve"> документов должны содержать пустую форму, заполненный пример и комментарии с рекомендациями или пояснениями по заполнению с возможностью скачать и распечатать.</w:t>
            </w:r>
          </w:p>
          <w:p w14:paraId="6DA1B263"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p w14:paraId="6F456E2F" w14:textId="598B7659" w:rsidR="00F84B1B" w:rsidRPr="00F84B1B" w:rsidRDefault="00F84B1B" w:rsidP="00F84B1B">
            <w:pPr>
              <w:widowControl w:val="0"/>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 xml:space="preserve">Электронную версию журнала </w:t>
            </w:r>
            <w:r w:rsidRPr="00F84B1B">
              <w:rPr>
                <w:rFonts w:ascii="Times New Roman" w:eastAsia="Times New Roman" w:hAnsi="Times New Roman" w:cs="Times New Roman"/>
                <w:lang w:eastAsia="ru-RU"/>
              </w:rPr>
              <w:t xml:space="preserve">выпуски, выходящие во время действия </w:t>
            </w:r>
            <w:r>
              <w:rPr>
                <w:rFonts w:ascii="Times New Roman" w:eastAsia="Times New Roman" w:hAnsi="Times New Roman" w:cs="Times New Roman"/>
                <w:lang w:eastAsia="ru-RU"/>
              </w:rPr>
              <w:t>договора</w:t>
            </w:r>
            <w:r w:rsidRPr="00F84B1B">
              <w:rPr>
                <w:rFonts w:ascii="Times New Roman" w:eastAsia="Times New Roman" w:hAnsi="Times New Roman" w:cs="Times New Roman"/>
                <w:lang w:eastAsia="ru-RU"/>
              </w:rPr>
              <w:t xml:space="preserve">, доступ к архиву журнала за период не менее 3-х лет. </w:t>
            </w:r>
          </w:p>
          <w:p w14:paraId="55A0E268"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p w14:paraId="181A87D3"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Электронные версии специализированных периодических изданий по арбитражной</w:t>
            </w:r>
            <w:r w:rsidRPr="00F84B1B">
              <w:rPr>
                <w:rFonts w:ascii="Times New Roman" w:eastAsia="Times New Roman" w:hAnsi="Times New Roman" w:cs="Times New Roman"/>
                <w:lang w:eastAsia="ru-RU"/>
              </w:rPr>
              <w:t xml:space="preserve"> практике и учету в учреждениях должна быть обеспечена возможность к архиву номеров за период не менее 3-х лет.</w:t>
            </w:r>
          </w:p>
          <w:p w14:paraId="4CD96D89"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p w14:paraId="4C4C1056"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b/>
                <w:bCs/>
                <w:lang w:eastAsia="ru-RU"/>
              </w:rPr>
              <w:t>Расчетные сервисы</w:t>
            </w:r>
            <w:r w:rsidRPr="00F84B1B">
              <w:rPr>
                <w:rFonts w:ascii="Times New Roman" w:eastAsia="Times New Roman" w:hAnsi="Times New Roman" w:cs="Times New Roman"/>
                <w:lang w:eastAsia="ru-RU"/>
              </w:rPr>
              <w:br/>
              <w:t xml:space="preserve">Сервисы: Электронная отчетность, Учетная политика, Налоги и отчетность, КВР и КОСГУ, КБК, Курс валют, ОКОФ, Закупки. </w:t>
            </w:r>
          </w:p>
          <w:p w14:paraId="1D1B9ED7" w14:textId="6C1240A3"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 xml:space="preserve">Расчетчики: Налоги, Расчеты с сотрудниками, Штрафы и пени, Займы, Закупки. Расчет штрафа и пеней за неисполнение или ненадлежащее исполнение обязательств по </w:t>
            </w:r>
            <w:r>
              <w:rPr>
                <w:rFonts w:ascii="Times New Roman" w:eastAsia="Times New Roman" w:hAnsi="Times New Roman" w:cs="Times New Roman"/>
                <w:lang w:eastAsia="ru-RU"/>
              </w:rPr>
              <w:t>договору</w:t>
            </w:r>
            <w:r w:rsidRPr="00F84B1B">
              <w:rPr>
                <w:rFonts w:ascii="Times New Roman" w:eastAsia="Times New Roman" w:hAnsi="Times New Roman" w:cs="Times New Roman"/>
                <w:lang w:eastAsia="ru-RU"/>
              </w:rPr>
              <w:t xml:space="preserve"> с учетом требований постановлений Правительства № 1042 и № 1063. </w:t>
            </w:r>
          </w:p>
          <w:p w14:paraId="47A971A6"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Мастера: Организация учета, Кадры, Отпуск</w:t>
            </w:r>
            <w:r w:rsidRPr="00F84B1B">
              <w:rPr>
                <w:rFonts w:ascii="Times New Roman" w:eastAsia="Times New Roman" w:hAnsi="Times New Roman" w:cs="Times New Roman"/>
                <w:lang w:eastAsia="ru-RU"/>
              </w:rPr>
              <w:br/>
            </w:r>
          </w:p>
          <w:p w14:paraId="4A79DB73"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Справочник</w:t>
            </w:r>
            <w:r w:rsidRPr="00F84B1B">
              <w:rPr>
                <w:rFonts w:ascii="Times New Roman" w:eastAsia="Times New Roman" w:hAnsi="Times New Roman" w:cs="Times New Roman"/>
                <w:lang w:eastAsia="ru-RU"/>
              </w:rPr>
              <w:t xml:space="preserve"> ОКПД2</w:t>
            </w:r>
            <w:r w:rsidRPr="00F84B1B">
              <w:rPr>
                <w:rFonts w:ascii="Times New Roman" w:eastAsia="Times New Roman" w:hAnsi="Times New Roman" w:cs="Times New Roman"/>
                <w:lang w:eastAsia="ru-RU"/>
              </w:rPr>
              <w:br/>
              <w:t>Поиск кода ОКПД2 по ключевым словам или кодам.</w:t>
            </w:r>
          </w:p>
          <w:p w14:paraId="3FE4A511"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p w14:paraId="419D524B" w14:textId="77777777" w:rsidR="00F84B1B" w:rsidRPr="00F84B1B" w:rsidRDefault="00F84B1B" w:rsidP="00F84B1B">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Возможность обучения по образовательной программе</w:t>
            </w:r>
            <w:r w:rsidRPr="00F84B1B">
              <w:rPr>
                <w:rFonts w:ascii="Times New Roman" w:eastAsia="Times New Roman" w:hAnsi="Times New Roman" w:cs="Times New Roman"/>
                <w:lang w:eastAsia="ru-RU"/>
              </w:rPr>
              <w:t xml:space="preserve"> дополнительного профессионального образования: «Финансовая академия» тариф «Для всех сотрудников», в том числе проведения тестирования сотрудников, обучения, а также мониторинга и контроля за их успеваемостью в выгрузкой необходимой отчетности по каждому обучающемуся специалисту, с возможностью получения диплома установленного образца, выданного образовательной организацией, имеющей действующую лицензию на осуществление образовательной деятельности.</w:t>
            </w:r>
          </w:p>
          <w:p w14:paraId="4B6AEE46" w14:textId="5DBC19CB"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Количество обучений</w:t>
            </w:r>
            <w:r w:rsidRPr="00F84B1B">
              <w:rPr>
                <w:rFonts w:ascii="Times New Roman" w:eastAsia="Times New Roman" w:hAnsi="Times New Roman" w:cs="Times New Roman"/>
                <w:lang w:eastAsia="ru-RU"/>
              </w:rPr>
              <w:t xml:space="preserve">: Заказчик может обучить необходимое количество </w:t>
            </w:r>
            <w:proofErr w:type="gramStart"/>
            <w:r w:rsidR="000D4407" w:rsidRPr="00F84B1B">
              <w:rPr>
                <w:rFonts w:ascii="Times New Roman" w:eastAsia="Times New Roman" w:hAnsi="Times New Roman" w:cs="Times New Roman"/>
                <w:lang w:eastAsia="ru-RU"/>
              </w:rPr>
              <w:t>сотрудников</w:t>
            </w:r>
            <w:proofErr w:type="gramEnd"/>
            <w:r w:rsidR="000D4407" w:rsidRPr="00F84B1B">
              <w:rPr>
                <w:rFonts w:ascii="Times New Roman" w:eastAsia="Times New Roman" w:hAnsi="Times New Roman" w:cs="Times New Roman"/>
                <w:lang w:eastAsia="ru-RU"/>
              </w:rPr>
              <w:t xml:space="preserve"> работающих</w:t>
            </w:r>
            <w:r w:rsidRPr="00F84B1B">
              <w:rPr>
                <w:rFonts w:ascii="Times New Roman" w:eastAsia="Times New Roman" w:hAnsi="Times New Roman" w:cs="Times New Roman"/>
                <w:lang w:eastAsia="ru-RU"/>
              </w:rPr>
              <w:t xml:space="preserve"> по основному месту работы у Заказчика по программам, входящим в состав Финансовой академии. Заказчик может назначить одному слушателю несколько программ.</w:t>
            </w:r>
          </w:p>
          <w:p w14:paraId="6043C3E7"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Форма обучения</w:t>
            </w:r>
            <w:r w:rsidRPr="00F84B1B">
              <w:rPr>
                <w:rFonts w:ascii="Times New Roman" w:eastAsia="Times New Roman" w:hAnsi="Times New Roman" w:cs="Times New Roman"/>
                <w:lang w:eastAsia="ru-RU"/>
              </w:rPr>
              <w:t>: Заочная с применением дистанционных образовательных технологий</w:t>
            </w:r>
          </w:p>
          <w:p w14:paraId="22BF51E8"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Начало обучения</w:t>
            </w:r>
            <w:r w:rsidRPr="00F84B1B">
              <w:rPr>
                <w:rFonts w:ascii="Times New Roman" w:eastAsia="Times New Roman" w:hAnsi="Times New Roman" w:cs="Times New Roman"/>
                <w:lang w:eastAsia="ru-RU"/>
              </w:rPr>
              <w:t>: Обучение в группах возможно с 01 числа каждого месяца</w:t>
            </w:r>
          </w:p>
          <w:p w14:paraId="20B5F4B8" w14:textId="05439266"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 xml:space="preserve">Требования к количеству и перечню </w:t>
            </w:r>
            <w:r w:rsidR="000D4407" w:rsidRPr="00F84B1B">
              <w:rPr>
                <w:rFonts w:ascii="Times New Roman" w:eastAsia="Times New Roman" w:hAnsi="Times New Roman" w:cs="Times New Roman"/>
                <w:b/>
                <w:lang w:eastAsia="ru-RU"/>
              </w:rPr>
              <w:t>образовательных программ</w:t>
            </w:r>
            <w:r w:rsidRPr="00F84B1B">
              <w:rPr>
                <w:rFonts w:ascii="Times New Roman" w:eastAsia="Times New Roman" w:hAnsi="Times New Roman" w:cs="Times New Roman"/>
                <w:lang w:eastAsia="ru-RU"/>
              </w:rPr>
              <w:t>, с указанием основных тем входящих в программу обучения, продолжительности обучения и документе, выдаваемом по итогам обучения:</w:t>
            </w:r>
          </w:p>
          <w:p w14:paraId="7F79FC99"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p>
          <w:p w14:paraId="05DC7DE9"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1. Образовательная услуга по программе «Составление и представление бухгалтерской (финансовой) отчетности экономического субъекта» (код В) – 2021» в объеме 120 академических часов</w:t>
            </w:r>
          </w:p>
          <w:p w14:paraId="76D6FEBA" w14:textId="77777777" w:rsidR="00F84B1B" w:rsidRPr="00F84B1B" w:rsidRDefault="00F84B1B" w:rsidP="00F84B1B">
            <w:pPr>
              <w:widowControl w:val="0"/>
              <w:spacing w:after="0" w:line="240" w:lineRule="auto"/>
              <w:rPr>
                <w:rFonts w:ascii="Times New Roman" w:eastAsia="Times New Roman" w:hAnsi="Times New Roman" w:cs="Times New Roman"/>
                <w:b/>
                <w:color w:val="000000" w:themeColor="text1"/>
                <w:lang w:eastAsia="ru-RU"/>
              </w:rPr>
            </w:pPr>
            <w:r w:rsidRPr="00F84B1B">
              <w:rPr>
                <w:rFonts w:ascii="Times New Roman" w:eastAsia="Times New Roman" w:hAnsi="Times New Roman" w:cs="Times New Roman"/>
                <w:b/>
                <w:lang w:eastAsia="ru-RU"/>
              </w:rPr>
              <w:t>Учебные модули:</w:t>
            </w:r>
          </w:p>
          <w:p w14:paraId="30F7106B" w14:textId="77777777" w:rsidR="00F84B1B" w:rsidRPr="00F84B1B" w:rsidRDefault="00F84B1B" w:rsidP="00FB2EBC">
            <w:pPr>
              <w:numPr>
                <w:ilvl w:val="0"/>
                <w:numId w:val="29"/>
              </w:numPr>
              <w:spacing w:after="0" w:line="240" w:lineRule="auto"/>
              <w:contextualSpacing/>
              <w:textAlignment w:val="baseline"/>
              <w:outlineLvl w:val="2"/>
              <w:rPr>
                <w:rFonts w:ascii="Times New Roman" w:eastAsia="Times New Roman" w:hAnsi="Times New Roman" w:cs="Times New Roman"/>
                <w:bCs/>
                <w:color w:val="000000" w:themeColor="text1"/>
                <w:lang w:eastAsia="ru-RU"/>
              </w:rPr>
            </w:pPr>
            <w:r w:rsidRPr="00F84B1B">
              <w:rPr>
                <w:rFonts w:ascii="Times New Roman" w:eastAsia="Times New Roman" w:hAnsi="Times New Roman" w:cs="Times New Roman"/>
                <w:bCs/>
                <w:color w:val="000000" w:themeColor="text1"/>
                <w:lang w:eastAsia="ru-RU"/>
              </w:rPr>
              <w:t>Новые стандарты по учету нефинансовых активов</w:t>
            </w:r>
          </w:p>
          <w:p w14:paraId="113DB39D" w14:textId="77777777" w:rsidR="00F84B1B" w:rsidRPr="00F84B1B" w:rsidRDefault="00831988" w:rsidP="00FB2EBC">
            <w:pPr>
              <w:numPr>
                <w:ilvl w:val="0"/>
                <w:numId w:val="23"/>
              </w:numPr>
              <w:spacing w:after="0" w:line="240" w:lineRule="auto"/>
              <w:contextualSpacing/>
              <w:textAlignment w:val="baseline"/>
              <w:rPr>
                <w:rFonts w:ascii="Times New Roman" w:eastAsia="Times New Roman" w:hAnsi="Times New Roman" w:cs="Times New Roman"/>
                <w:color w:val="000000" w:themeColor="text1"/>
                <w:lang w:eastAsia="ru-RU"/>
              </w:rPr>
            </w:pPr>
            <w:hyperlink r:id="rId17" w:history="1">
              <w:r w:rsidR="00F84B1B" w:rsidRPr="00F84B1B">
                <w:rPr>
                  <w:rFonts w:ascii="Times New Roman" w:eastAsia="Times New Roman" w:hAnsi="Times New Roman" w:cs="Times New Roman"/>
                  <w:color w:val="000000" w:themeColor="text1"/>
                  <w:u w:val="single"/>
                  <w:lang w:eastAsia="ru-RU"/>
                </w:rPr>
                <w:t>Новый стандарт «Запасы»</w:t>
              </w:r>
            </w:hyperlink>
          </w:p>
          <w:p w14:paraId="0720403E"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 xml:space="preserve">Попрактикуетесь группировать и учитывать </w:t>
            </w:r>
            <w:proofErr w:type="spellStart"/>
            <w:r w:rsidRPr="00F84B1B">
              <w:rPr>
                <w:rFonts w:ascii="Times New Roman" w:eastAsia="Times New Roman" w:hAnsi="Times New Roman" w:cs="Times New Roman"/>
                <w:color w:val="000000" w:themeColor="text1"/>
                <w:lang w:eastAsia="ru-RU"/>
              </w:rPr>
              <w:t>матзапасы</w:t>
            </w:r>
            <w:proofErr w:type="spellEnd"/>
            <w:r w:rsidRPr="00F84B1B">
              <w:rPr>
                <w:rFonts w:ascii="Times New Roman" w:eastAsia="Times New Roman" w:hAnsi="Times New Roman" w:cs="Times New Roman"/>
                <w:color w:val="000000" w:themeColor="text1"/>
                <w:lang w:eastAsia="ru-RU"/>
              </w:rPr>
              <w:t xml:space="preserve"> и </w:t>
            </w:r>
            <w:proofErr w:type="spellStart"/>
            <w:r w:rsidRPr="00F84B1B">
              <w:rPr>
                <w:rFonts w:ascii="Times New Roman" w:eastAsia="Times New Roman" w:hAnsi="Times New Roman" w:cs="Times New Roman"/>
                <w:color w:val="000000" w:themeColor="text1"/>
                <w:lang w:eastAsia="ru-RU"/>
              </w:rPr>
              <w:t>незавершенку</w:t>
            </w:r>
            <w:proofErr w:type="spellEnd"/>
            <w:r w:rsidRPr="00F84B1B">
              <w:rPr>
                <w:rFonts w:ascii="Times New Roman" w:eastAsia="Times New Roman" w:hAnsi="Times New Roman" w:cs="Times New Roman"/>
                <w:color w:val="000000" w:themeColor="text1"/>
                <w:lang w:eastAsia="ru-RU"/>
              </w:rPr>
              <w:t xml:space="preserve"> по новым стандартам</w:t>
            </w:r>
            <w:r w:rsidRPr="00F84B1B">
              <w:rPr>
                <w:rFonts w:ascii="Times New Roman" w:eastAsia="Times New Roman" w:hAnsi="Times New Roman" w:cs="Times New Roman"/>
                <w:bCs/>
                <w:caps/>
                <w:color w:val="000000" w:themeColor="text1"/>
                <w:spacing w:val="4"/>
                <w:lang w:eastAsia="ru-RU"/>
              </w:rPr>
              <w:t>7 уроков</w:t>
            </w:r>
          </w:p>
          <w:p w14:paraId="7B4D3275" w14:textId="77777777" w:rsidR="00F84B1B" w:rsidRPr="00F84B1B" w:rsidRDefault="00F84B1B" w:rsidP="00FB2EBC">
            <w:pPr>
              <w:numPr>
                <w:ilvl w:val="0"/>
                <w:numId w:val="23"/>
              </w:numPr>
              <w:spacing w:after="0" w:line="240" w:lineRule="auto"/>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Тест по теме</w:t>
            </w:r>
          </w:p>
          <w:p w14:paraId="5B95AB96" w14:textId="77777777" w:rsidR="00F84B1B" w:rsidRPr="00F84B1B" w:rsidRDefault="00F84B1B" w:rsidP="00FB2EBC">
            <w:pPr>
              <w:numPr>
                <w:ilvl w:val="0"/>
                <w:numId w:val="23"/>
              </w:numPr>
              <w:spacing w:after="0" w:line="240" w:lineRule="auto"/>
              <w:contextualSpacing/>
              <w:textAlignment w:val="baseline"/>
              <w:outlineLvl w:val="2"/>
              <w:rPr>
                <w:rFonts w:ascii="Times New Roman" w:eastAsia="Times New Roman" w:hAnsi="Times New Roman" w:cs="Times New Roman"/>
                <w:bCs/>
                <w:color w:val="000000" w:themeColor="text1"/>
                <w:lang w:eastAsia="ru-RU"/>
              </w:rPr>
            </w:pPr>
            <w:r w:rsidRPr="00F84B1B">
              <w:rPr>
                <w:rFonts w:ascii="Times New Roman" w:eastAsia="Times New Roman" w:hAnsi="Times New Roman" w:cs="Times New Roman"/>
                <w:bCs/>
                <w:color w:val="000000" w:themeColor="text1"/>
                <w:lang w:eastAsia="ru-RU"/>
              </w:rPr>
              <w:t>Новые стандарты по учету доходов и расходов</w:t>
            </w:r>
          </w:p>
          <w:p w14:paraId="17E487B7" w14:textId="77777777" w:rsidR="00F84B1B" w:rsidRPr="00F84B1B" w:rsidRDefault="00831988" w:rsidP="00FB2EBC">
            <w:pPr>
              <w:numPr>
                <w:ilvl w:val="0"/>
                <w:numId w:val="24"/>
              </w:numPr>
              <w:spacing w:after="0" w:line="240" w:lineRule="auto"/>
              <w:contextualSpacing/>
              <w:textAlignment w:val="baseline"/>
              <w:rPr>
                <w:rFonts w:ascii="Times New Roman" w:eastAsia="Times New Roman" w:hAnsi="Times New Roman" w:cs="Times New Roman"/>
                <w:color w:val="000000" w:themeColor="text1"/>
                <w:lang w:eastAsia="ru-RU"/>
              </w:rPr>
            </w:pPr>
            <w:hyperlink r:id="rId18" w:history="1">
              <w:r w:rsidR="00F84B1B" w:rsidRPr="00F84B1B">
                <w:rPr>
                  <w:rFonts w:ascii="Times New Roman" w:eastAsia="Times New Roman" w:hAnsi="Times New Roman" w:cs="Times New Roman"/>
                  <w:color w:val="000000" w:themeColor="text1"/>
                  <w:u w:val="single"/>
                  <w:lang w:eastAsia="ru-RU"/>
                </w:rPr>
                <w:t>Новый стандарт «Доходы»</w:t>
              </w:r>
            </w:hyperlink>
          </w:p>
          <w:p w14:paraId="35373260"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Распределите доходы по видам, которые утверждены в новом стандарте</w:t>
            </w:r>
            <w:r w:rsidRPr="00F84B1B">
              <w:rPr>
                <w:rFonts w:ascii="Times New Roman" w:eastAsia="Times New Roman" w:hAnsi="Times New Roman" w:cs="Times New Roman"/>
                <w:bCs/>
                <w:caps/>
                <w:color w:val="000000" w:themeColor="text1"/>
                <w:spacing w:val="4"/>
                <w:lang w:eastAsia="ru-RU"/>
              </w:rPr>
              <w:t>5 уроков</w:t>
            </w:r>
          </w:p>
          <w:p w14:paraId="21945DE0" w14:textId="77777777" w:rsidR="00F84B1B" w:rsidRPr="00F84B1B" w:rsidRDefault="00831988" w:rsidP="00FB2EBC">
            <w:pPr>
              <w:numPr>
                <w:ilvl w:val="0"/>
                <w:numId w:val="24"/>
              </w:numPr>
              <w:spacing w:after="0" w:line="240" w:lineRule="auto"/>
              <w:contextualSpacing/>
              <w:textAlignment w:val="baseline"/>
              <w:rPr>
                <w:rFonts w:ascii="Times New Roman" w:eastAsia="Times New Roman" w:hAnsi="Times New Roman" w:cs="Times New Roman"/>
                <w:color w:val="000000" w:themeColor="text1"/>
                <w:lang w:eastAsia="ru-RU"/>
              </w:rPr>
            </w:pPr>
            <w:hyperlink r:id="rId19" w:history="1">
              <w:r w:rsidR="00F84B1B" w:rsidRPr="00F84B1B">
                <w:rPr>
                  <w:rFonts w:ascii="Times New Roman" w:eastAsia="Times New Roman" w:hAnsi="Times New Roman" w:cs="Times New Roman"/>
                  <w:color w:val="000000" w:themeColor="text1"/>
                  <w:u w:val="single"/>
                  <w:lang w:eastAsia="ru-RU"/>
                </w:rPr>
                <w:t>Новый стандарт «Резервы»</w:t>
              </w:r>
            </w:hyperlink>
          </w:p>
          <w:p w14:paraId="53E21B69"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Сформируете резервы предстоящих расходов с учетом изменений</w:t>
            </w:r>
            <w:r w:rsidRPr="00F84B1B">
              <w:rPr>
                <w:rFonts w:ascii="Times New Roman" w:eastAsia="Times New Roman" w:hAnsi="Times New Roman" w:cs="Times New Roman"/>
                <w:bCs/>
                <w:caps/>
                <w:color w:val="000000" w:themeColor="text1"/>
                <w:spacing w:val="4"/>
                <w:lang w:eastAsia="ru-RU"/>
              </w:rPr>
              <w:t>5 уроков</w:t>
            </w:r>
          </w:p>
          <w:p w14:paraId="24427E76" w14:textId="77777777" w:rsidR="00F84B1B" w:rsidRPr="00F84B1B" w:rsidRDefault="00831988" w:rsidP="00FB2EBC">
            <w:pPr>
              <w:numPr>
                <w:ilvl w:val="0"/>
                <w:numId w:val="24"/>
              </w:numPr>
              <w:spacing w:after="0" w:line="240" w:lineRule="auto"/>
              <w:contextualSpacing/>
              <w:textAlignment w:val="baseline"/>
              <w:rPr>
                <w:rFonts w:ascii="Times New Roman" w:eastAsia="Times New Roman" w:hAnsi="Times New Roman" w:cs="Times New Roman"/>
                <w:color w:val="000000" w:themeColor="text1"/>
                <w:lang w:eastAsia="ru-RU"/>
              </w:rPr>
            </w:pPr>
            <w:hyperlink r:id="rId20" w:history="1">
              <w:r w:rsidR="00F84B1B" w:rsidRPr="00F84B1B">
                <w:rPr>
                  <w:rFonts w:ascii="Times New Roman" w:eastAsia="Times New Roman" w:hAnsi="Times New Roman" w:cs="Times New Roman"/>
                  <w:color w:val="000000" w:themeColor="text1"/>
                  <w:u w:val="single"/>
                  <w:lang w:eastAsia="ru-RU"/>
                </w:rPr>
                <w:t>Новый стандарт «Долгосрочные договоры»</w:t>
              </w:r>
            </w:hyperlink>
          </w:p>
          <w:p w14:paraId="25FA3D40"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Рассчитаете доходы по долгосрочным договорам</w:t>
            </w:r>
            <w:r w:rsidRPr="00F84B1B">
              <w:rPr>
                <w:rFonts w:ascii="Times New Roman" w:eastAsia="Times New Roman" w:hAnsi="Times New Roman" w:cs="Times New Roman"/>
                <w:bCs/>
                <w:caps/>
                <w:color w:val="000000" w:themeColor="text1"/>
                <w:spacing w:val="4"/>
                <w:lang w:eastAsia="ru-RU"/>
              </w:rPr>
              <w:t>3 урока</w:t>
            </w:r>
          </w:p>
          <w:p w14:paraId="0C0C8590" w14:textId="77777777" w:rsidR="00F84B1B" w:rsidRPr="00F84B1B" w:rsidRDefault="00831988" w:rsidP="00FB2EBC">
            <w:pPr>
              <w:numPr>
                <w:ilvl w:val="0"/>
                <w:numId w:val="24"/>
              </w:numPr>
              <w:spacing w:after="0" w:line="240" w:lineRule="auto"/>
              <w:contextualSpacing/>
              <w:textAlignment w:val="baseline"/>
              <w:rPr>
                <w:rFonts w:ascii="Times New Roman" w:eastAsia="Times New Roman" w:hAnsi="Times New Roman" w:cs="Times New Roman"/>
                <w:color w:val="000000" w:themeColor="text1"/>
                <w:lang w:eastAsia="ru-RU"/>
              </w:rPr>
            </w:pPr>
            <w:hyperlink r:id="rId21" w:history="1">
              <w:r w:rsidR="00F84B1B" w:rsidRPr="00F84B1B">
                <w:rPr>
                  <w:rFonts w:ascii="Times New Roman" w:eastAsia="Times New Roman" w:hAnsi="Times New Roman" w:cs="Times New Roman"/>
                  <w:color w:val="000000" w:themeColor="text1"/>
                  <w:u w:val="single"/>
                  <w:lang w:eastAsia="ru-RU"/>
                </w:rPr>
                <w:t xml:space="preserve">Новый стандарт «Концессионные соглашения» </w:t>
              </w:r>
            </w:hyperlink>
          </w:p>
          <w:p w14:paraId="576C9976"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 xml:space="preserve">Отработаете схему концессионного соглашения </w:t>
            </w:r>
            <w:r w:rsidRPr="00F84B1B">
              <w:rPr>
                <w:rFonts w:ascii="Times New Roman" w:eastAsia="Times New Roman" w:hAnsi="Times New Roman" w:cs="Times New Roman"/>
                <w:bCs/>
                <w:caps/>
                <w:color w:val="000000" w:themeColor="text1"/>
                <w:spacing w:val="4"/>
                <w:lang w:eastAsia="ru-RU"/>
              </w:rPr>
              <w:t>4 урока</w:t>
            </w:r>
          </w:p>
          <w:p w14:paraId="7C482DE3" w14:textId="77777777" w:rsidR="00F84B1B" w:rsidRPr="00F84B1B" w:rsidRDefault="00831988" w:rsidP="00FB2EBC">
            <w:pPr>
              <w:numPr>
                <w:ilvl w:val="0"/>
                <w:numId w:val="24"/>
              </w:numPr>
              <w:spacing w:after="0" w:line="240" w:lineRule="auto"/>
              <w:contextualSpacing/>
              <w:textAlignment w:val="baseline"/>
              <w:rPr>
                <w:rFonts w:ascii="Times New Roman" w:eastAsia="Times New Roman" w:hAnsi="Times New Roman" w:cs="Times New Roman"/>
                <w:color w:val="000000" w:themeColor="text1"/>
                <w:lang w:eastAsia="ru-RU"/>
              </w:rPr>
            </w:pPr>
            <w:hyperlink r:id="rId22" w:history="1">
              <w:r w:rsidR="00F84B1B" w:rsidRPr="00F84B1B">
                <w:rPr>
                  <w:rFonts w:ascii="Times New Roman" w:eastAsia="Times New Roman" w:hAnsi="Times New Roman" w:cs="Times New Roman"/>
                  <w:color w:val="000000" w:themeColor="text1"/>
                  <w:u w:val="single"/>
                  <w:lang w:eastAsia="ru-RU"/>
                </w:rPr>
                <w:t>Новый стандарт «Влияние изменений курсов иностранных валют»</w:t>
              </w:r>
            </w:hyperlink>
          </w:p>
          <w:p w14:paraId="78155E7D"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lastRenderedPageBreak/>
              <w:t>Потренируетесь рассчитывать курсовые разницы на примерах</w:t>
            </w:r>
            <w:r w:rsidRPr="00F84B1B">
              <w:rPr>
                <w:rFonts w:ascii="Times New Roman" w:eastAsia="Times New Roman" w:hAnsi="Times New Roman" w:cs="Times New Roman"/>
                <w:bCs/>
                <w:caps/>
                <w:color w:val="000000" w:themeColor="text1"/>
                <w:spacing w:val="4"/>
                <w:lang w:eastAsia="ru-RU"/>
              </w:rPr>
              <w:t>5 уроков</w:t>
            </w:r>
          </w:p>
          <w:p w14:paraId="66D6D985" w14:textId="77777777" w:rsidR="00F84B1B" w:rsidRPr="00F84B1B" w:rsidRDefault="00F84B1B" w:rsidP="00FB2EBC">
            <w:pPr>
              <w:numPr>
                <w:ilvl w:val="0"/>
                <w:numId w:val="24"/>
              </w:numPr>
              <w:spacing w:after="0" w:line="240" w:lineRule="auto"/>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Тест по теме</w:t>
            </w:r>
          </w:p>
          <w:p w14:paraId="5B63A3BF" w14:textId="77777777" w:rsidR="00F84B1B" w:rsidRPr="00F84B1B" w:rsidRDefault="00F84B1B" w:rsidP="00FB2EBC">
            <w:pPr>
              <w:numPr>
                <w:ilvl w:val="0"/>
                <w:numId w:val="24"/>
              </w:numPr>
              <w:spacing w:after="0" w:line="240" w:lineRule="auto"/>
              <w:contextualSpacing/>
              <w:textAlignment w:val="baseline"/>
              <w:outlineLvl w:val="2"/>
              <w:rPr>
                <w:rFonts w:ascii="Times New Roman" w:eastAsia="Times New Roman" w:hAnsi="Times New Roman" w:cs="Times New Roman"/>
                <w:bCs/>
                <w:color w:val="000000" w:themeColor="text1"/>
                <w:lang w:eastAsia="ru-RU"/>
              </w:rPr>
            </w:pPr>
            <w:r w:rsidRPr="00F84B1B">
              <w:rPr>
                <w:rFonts w:ascii="Times New Roman" w:eastAsia="Times New Roman" w:hAnsi="Times New Roman" w:cs="Times New Roman"/>
                <w:bCs/>
                <w:color w:val="000000" w:themeColor="text1"/>
                <w:lang w:eastAsia="ru-RU"/>
              </w:rPr>
              <w:t>Новые стандарты по регулированию учета и отчетности</w:t>
            </w:r>
          </w:p>
          <w:p w14:paraId="188DCDD3" w14:textId="77777777" w:rsidR="00F84B1B" w:rsidRPr="00F84B1B" w:rsidRDefault="00831988" w:rsidP="00FB2EBC">
            <w:pPr>
              <w:numPr>
                <w:ilvl w:val="0"/>
                <w:numId w:val="25"/>
              </w:numPr>
              <w:spacing w:after="0" w:line="240" w:lineRule="auto"/>
              <w:contextualSpacing/>
              <w:textAlignment w:val="baseline"/>
              <w:rPr>
                <w:rFonts w:ascii="Times New Roman" w:eastAsia="Times New Roman" w:hAnsi="Times New Roman" w:cs="Times New Roman"/>
                <w:color w:val="000000" w:themeColor="text1"/>
                <w:lang w:eastAsia="ru-RU"/>
              </w:rPr>
            </w:pPr>
            <w:hyperlink r:id="rId23" w:history="1">
              <w:r w:rsidR="00F84B1B" w:rsidRPr="00F84B1B">
                <w:rPr>
                  <w:rFonts w:ascii="Times New Roman" w:eastAsia="Times New Roman" w:hAnsi="Times New Roman" w:cs="Times New Roman"/>
                  <w:color w:val="000000" w:themeColor="text1"/>
                  <w:u w:val="single"/>
                  <w:lang w:eastAsia="ru-RU"/>
                </w:rPr>
                <w:t>Новый стандарт «Учетная политика, оценочные значения и ошибки»</w:t>
              </w:r>
            </w:hyperlink>
          </w:p>
          <w:p w14:paraId="131DDFA9"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Составите учетную политику по новым правилам или скорректируете действующую</w:t>
            </w:r>
            <w:r w:rsidRPr="00F84B1B">
              <w:rPr>
                <w:rFonts w:ascii="Times New Roman" w:eastAsia="Times New Roman" w:hAnsi="Times New Roman" w:cs="Times New Roman"/>
                <w:bCs/>
                <w:caps/>
                <w:color w:val="000000" w:themeColor="text1"/>
                <w:spacing w:val="4"/>
                <w:lang w:eastAsia="ru-RU"/>
              </w:rPr>
              <w:t>4 урока</w:t>
            </w:r>
          </w:p>
          <w:p w14:paraId="7C1A1F39" w14:textId="77777777" w:rsidR="00F84B1B" w:rsidRPr="00F84B1B" w:rsidRDefault="00831988" w:rsidP="00FB2EBC">
            <w:pPr>
              <w:numPr>
                <w:ilvl w:val="0"/>
                <w:numId w:val="25"/>
              </w:numPr>
              <w:spacing w:after="0" w:line="240" w:lineRule="auto"/>
              <w:contextualSpacing/>
              <w:textAlignment w:val="baseline"/>
              <w:rPr>
                <w:rFonts w:ascii="Times New Roman" w:eastAsia="Times New Roman" w:hAnsi="Times New Roman" w:cs="Times New Roman"/>
                <w:color w:val="000000" w:themeColor="text1"/>
                <w:lang w:eastAsia="ru-RU"/>
              </w:rPr>
            </w:pPr>
            <w:hyperlink r:id="rId24" w:history="1">
              <w:r w:rsidR="00F84B1B" w:rsidRPr="00F84B1B">
                <w:rPr>
                  <w:rFonts w:ascii="Times New Roman" w:eastAsia="Times New Roman" w:hAnsi="Times New Roman" w:cs="Times New Roman"/>
                  <w:color w:val="000000" w:themeColor="text1"/>
                  <w:u w:val="single"/>
                  <w:lang w:eastAsia="ru-RU"/>
                </w:rPr>
                <w:t>Новый стандарт «События после отчетной даты»</w:t>
              </w:r>
            </w:hyperlink>
          </w:p>
          <w:p w14:paraId="112CBCD4"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Определите, какие операции нужно отнести к событиям после отчетной даты</w:t>
            </w:r>
            <w:r w:rsidRPr="00F84B1B">
              <w:rPr>
                <w:rFonts w:ascii="Times New Roman" w:eastAsia="Times New Roman" w:hAnsi="Times New Roman" w:cs="Times New Roman"/>
                <w:bCs/>
                <w:caps/>
                <w:color w:val="000000" w:themeColor="text1"/>
                <w:spacing w:val="4"/>
                <w:lang w:eastAsia="ru-RU"/>
              </w:rPr>
              <w:t>2 урока</w:t>
            </w:r>
          </w:p>
          <w:p w14:paraId="7C54D2E0" w14:textId="77777777" w:rsidR="00F84B1B" w:rsidRPr="00F84B1B" w:rsidRDefault="00831988" w:rsidP="00FB2EBC">
            <w:pPr>
              <w:numPr>
                <w:ilvl w:val="0"/>
                <w:numId w:val="25"/>
              </w:numPr>
              <w:spacing w:after="0" w:line="240" w:lineRule="auto"/>
              <w:contextualSpacing/>
              <w:textAlignment w:val="baseline"/>
              <w:rPr>
                <w:rFonts w:ascii="Times New Roman" w:eastAsia="Times New Roman" w:hAnsi="Times New Roman" w:cs="Times New Roman"/>
                <w:color w:val="000000" w:themeColor="text1"/>
                <w:lang w:eastAsia="ru-RU"/>
              </w:rPr>
            </w:pPr>
            <w:hyperlink r:id="rId25" w:history="1">
              <w:r w:rsidR="00F84B1B" w:rsidRPr="00F84B1B">
                <w:rPr>
                  <w:rFonts w:ascii="Times New Roman" w:eastAsia="Times New Roman" w:hAnsi="Times New Roman" w:cs="Times New Roman"/>
                  <w:color w:val="000000" w:themeColor="text1"/>
                  <w:u w:val="single"/>
                  <w:lang w:eastAsia="ru-RU"/>
                </w:rPr>
                <w:t>Новый стандарт «Бюджетная информация в бухгалтерской (финансовой) отчетности»</w:t>
              </w:r>
            </w:hyperlink>
          </w:p>
          <w:p w14:paraId="5D2ACE9D"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Поработаете над отчетом по исполнению бюджета</w:t>
            </w:r>
            <w:r w:rsidRPr="00F84B1B">
              <w:rPr>
                <w:rFonts w:ascii="Times New Roman" w:eastAsia="Times New Roman" w:hAnsi="Times New Roman" w:cs="Times New Roman"/>
                <w:bCs/>
                <w:caps/>
                <w:color w:val="000000" w:themeColor="text1"/>
                <w:spacing w:val="4"/>
                <w:lang w:eastAsia="ru-RU"/>
              </w:rPr>
              <w:t>4 урока</w:t>
            </w:r>
          </w:p>
          <w:p w14:paraId="4E4544F6" w14:textId="77777777" w:rsidR="00F84B1B" w:rsidRPr="00F84B1B" w:rsidRDefault="00831988" w:rsidP="00FB2EBC">
            <w:pPr>
              <w:numPr>
                <w:ilvl w:val="0"/>
                <w:numId w:val="25"/>
              </w:numPr>
              <w:spacing w:after="0" w:line="240" w:lineRule="auto"/>
              <w:contextualSpacing/>
              <w:textAlignment w:val="baseline"/>
              <w:rPr>
                <w:rFonts w:ascii="Times New Roman" w:eastAsia="Times New Roman" w:hAnsi="Times New Roman" w:cs="Times New Roman"/>
                <w:color w:val="000000" w:themeColor="text1"/>
                <w:lang w:eastAsia="ru-RU"/>
              </w:rPr>
            </w:pPr>
            <w:hyperlink r:id="rId26" w:history="1">
              <w:r w:rsidR="00F84B1B" w:rsidRPr="00F84B1B">
                <w:rPr>
                  <w:rFonts w:ascii="Times New Roman" w:eastAsia="Times New Roman" w:hAnsi="Times New Roman" w:cs="Times New Roman"/>
                  <w:color w:val="000000" w:themeColor="text1"/>
                  <w:u w:val="single"/>
                  <w:lang w:eastAsia="ru-RU"/>
                </w:rPr>
                <w:t>Новый стандарт «Отчет о движении денежных средств»</w:t>
              </w:r>
            </w:hyperlink>
          </w:p>
          <w:p w14:paraId="527368BC"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Сформируете отчет о движении денежных средств по правилам 2020 года</w:t>
            </w:r>
            <w:r w:rsidRPr="00F84B1B">
              <w:rPr>
                <w:rFonts w:ascii="Times New Roman" w:eastAsia="Times New Roman" w:hAnsi="Times New Roman" w:cs="Times New Roman"/>
                <w:bCs/>
                <w:caps/>
                <w:color w:val="000000" w:themeColor="text1"/>
                <w:spacing w:val="4"/>
                <w:lang w:eastAsia="ru-RU"/>
              </w:rPr>
              <w:t>3 урока</w:t>
            </w:r>
          </w:p>
          <w:p w14:paraId="3085C632" w14:textId="77777777" w:rsidR="00F84B1B" w:rsidRPr="00F84B1B" w:rsidRDefault="00F84B1B" w:rsidP="00FB2EBC">
            <w:pPr>
              <w:numPr>
                <w:ilvl w:val="0"/>
                <w:numId w:val="25"/>
              </w:numPr>
              <w:spacing w:after="0" w:line="240" w:lineRule="auto"/>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Тест по теме</w:t>
            </w:r>
          </w:p>
          <w:p w14:paraId="17113419" w14:textId="77777777" w:rsidR="00F84B1B" w:rsidRPr="00F84B1B" w:rsidRDefault="00F84B1B" w:rsidP="00FB2EBC">
            <w:pPr>
              <w:numPr>
                <w:ilvl w:val="0"/>
                <w:numId w:val="25"/>
              </w:numPr>
              <w:spacing w:after="0" w:line="240" w:lineRule="auto"/>
              <w:contextualSpacing/>
              <w:textAlignment w:val="baseline"/>
              <w:outlineLvl w:val="2"/>
              <w:rPr>
                <w:rFonts w:ascii="Times New Roman" w:eastAsia="Times New Roman" w:hAnsi="Times New Roman" w:cs="Times New Roman"/>
                <w:bCs/>
                <w:color w:val="000000" w:themeColor="text1"/>
                <w:lang w:eastAsia="ru-RU"/>
              </w:rPr>
            </w:pPr>
            <w:r w:rsidRPr="00F84B1B">
              <w:rPr>
                <w:rFonts w:ascii="Times New Roman" w:eastAsia="Times New Roman" w:hAnsi="Times New Roman" w:cs="Times New Roman"/>
                <w:bCs/>
                <w:color w:val="000000" w:themeColor="text1"/>
                <w:lang w:eastAsia="ru-RU"/>
              </w:rPr>
              <w:t>Новации и сложности в бухучете</w:t>
            </w:r>
          </w:p>
          <w:p w14:paraId="0A0864F3" w14:textId="77777777" w:rsidR="00F84B1B" w:rsidRPr="00F84B1B" w:rsidRDefault="00831988" w:rsidP="00FB2EBC">
            <w:pPr>
              <w:numPr>
                <w:ilvl w:val="0"/>
                <w:numId w:val="26"/>
              </w:numPr>
              <w:spacing w:after="0" w:line="240" w:lineRule="auto"/>
              <w:contextualSpacing/>
              <w:textAlignment w:val="baseline"/>
              <w:rPr>
                <w:rFonts w:ascii="Times New Roman" w:eastAsia="Times New Roman" w:hAnsi="Times New Roman" w:cs="Times New Roman"/>
                <w:color w:val="000000" w:themeColor="text1"/>
                <w:lang w:eastAsia="ru-RU"/>
              </w:rPr>
            </w:pPr>
            <w:hyperlink r:id="rId27" w:history="1">
              <w:r w:rsidR="00F84B1B" w:rsidRPr="00F84B1B">
                <w:rPr>
                  <w:rFonts w:ascii="Times New Roman" w:eastAsia="Times New Roman" w:hAnsi="Times New Roman" w:cs="Times New Roman"/>
                  <w:color w:val="000000" w:themeColor="text1"/>
                  <w:u w:val="single"/>
                  <w:lang w:eastAsia="ru-RU"/>
                </w:rPr>
                <w:t>Как изменятся правила бухгалтерского учета в 2020 году</w:t>
              </w:r>
            </w:hyperlink>
          </w:p>
          <w:p w14:paraId="7F1564C9"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Скорректируете документооборот. Составите правильные бухгалтерские проводки</w:t>
            </w:r>
            <w:r w:rsidRPr="00F84B1B">
              <w:rPr>
                <w:rFonts w:ascii="Times New Roman" w:eastAsia="Times New Roman" w:hAnsi="Times New Roman" w:cs="Times New Roman"/>
                <w:bCs/>
                <w:caps/>
                <w:color w:val="000000" w:themeColor="text1"/>
                <w:spacing w:val="4"/>
                <w:lang w:eastAsia="ru-RU"/>
              </w:rPr>
              <w:t>3 урока</w:t>
            </w:r>
          </w:p>
          <w:p w14:paraId="72C88128" w14:textId="77777777" w:rsidR="00F84B1B" w:rsidRPr="00F84B1B" w:rsidRDefault="00831988" w:rsidP="00FB2EBC">
            <w:pPr>
              <w:numPr>
                <w:ilvl w:val="0"/>
                <w:numId w:val="26"/>
              </w:numPr>
              <w:spacing w:after="0" w:line="240" w:lineRule="auto"/>
              <w:contextualSpacing/>
              <w:textAlignment w:val="baseline"/>
              <w:rPr>
                <w:rFonts w:ascii="Times New Roman" w:eastAsia="Times New Roman" w:hAnsi="Times New Roman" w:cs="Times New Roman"/>
                <w:color w:val="000000" w:themeColor="text1"/>
                <w:lang w:eastAsia="ru-RU"/>
              </w:rPr>
            </w:pPr>
            <w:hyperlink r:id="rId28" w:history="1">
              <w:r w:rsidR="00F84B1B" w:rsidRPr="00F84B1B">
                <w:rPr>
                  <w:rFonts w:ascii="Times New Roman" w:eastAsia="Times New Roman" w:hAnsi="Times New Roman" w:cs="Times New Roman"/>
                  <w:color w:val="000000" w:themeColor="text1"/>
                  <w:u w:val="single"/>
                  <w:lang w:eastAsia="ru-RU"/>
                </w:rPr>
                <w:t>Противоречия между практикой и законом: как победить в спорах с ревизорами</w:t>
              </w:r>
            </w:hyperlink>
          </w:p>
          <w:p w14:paraId="110FCB67"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Подготовитесь к проверкам, попрактикуетесь оспаривать свои действия в суде</w:t>
            </w:r>
            <w:r w:rsidRPr="00F84B1B">
              <w:rPr>
                <w:rFonts w:ascii="Times New Roman" w:eastAsia="Times New Roman" w:hAnsi="Times New Roman" w:cs="Times New Roman"/>
                <w:bCs/>
                <w:caps/>
                <w:color w:val="000000" w:themeColor="text1"/>
                <w:spacing w:val="4"/>
                <w:lang w:eastAsia="ru-RU"/>
              </w:rPr>
              <w:t>5 уроков</w:t>
            </w:r>
          </w:p>
          <w:p w14:paraId="25FAE93D" w14:textId="77777777" w:rsidR="00F84B1B" w:rsidRPr="00F84B1B" w:rsidRDefault="00F84B1B" w:rsidP="00FB2EBC">
            <w:pPr>
              <w:numPr>
                <w:ilvl w:val="0"/>
                <w:numId w:val="26"/>
              </w:numPr>
              <w:spacing w:after="0" w:line="240" w:lineRule="auto"/>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Тест по теме</w:t>
            </w:r>
          </w:p>
          <w:p w14:paraId="25D29331" w14:textId="77777777" w:rsidR="00F84B1B" w:rsidRPr="00F84B1B" w:rsidRDefault="00F84B1B" w:rsidP="00FB2EBC">
            <w:pPr>
              <w:numPr>
                <w:ilvl w:val="0"/>
                <w:numId w:val="26"/>
              </w:numPr>
              <w:spacing w:after="0" w:line="240" w:lineRule="auto"/>
              <w:contextualSpacing/>
              <w:textAlignment w:val="baseline"/>
              <w:outlineLvl w:val="2"/>
              <w:rPr>
                <w:rFonts w:ascii="Times New Roman" w:eastAsia="Times New Roman" w:hAnsi="Times New Roman" w:cs="Times New Roman"/>
                <w:bCs/>
                <w:color w:val="000000" w:themeColor="text1"/>
                <w:lang w:eastAsia="ru-RU"/>
              </w:rPr>
            </w:pPr>
            <w:r w:rsidRPr="00F84B1B">
              <w:rPr>
                <w:rFonts w:ascii="Times New Roman" w:eastAsia="Times New Roman" w:hAnsi="Times New Roman" w:cs="Times New Roman"/>
                <w:bCs/>
                <w:color w:val="000000" w:themeColor="text1"/>
                <w:lang w:eastAsia="ru-RU"/>
              </w:rPr>
              <w:t>Бюджетная классификация</w:t>
            </w:r>
          </w:p>
          <w:p w14:paraId="1A6583F6" w14:textId="77777777" w:rsidR="00F84B1B" w:rsidRPr="00F84B1B" w:rsidRDefault="00831988" w:rsidP="00FB2EBC">
            <w:pPr>
              <w:numPr>
                <w:ilvl w:val="0"/>
                <w:numId w:val="27"/>
              </w:numPr>
              <w:spacing w:after="0" w:line="240" w:lineRule="auto"/>
              <w:contextualSpacing/>
              <w:textAlignment w:val="baseline"/>
              <w:rPr>
                <w:rFonts w:ascii="Times New Roman" w:eastAsia="Times New Roman" w:hAnsi="Times New Roman" w:cs="Times New Roman"/>
                <w:color w:val="000000" w:themeColor="text1"/>
                <w:lang w:eastAsia="ru-RU"/>
              </w:rPr>
            </w:pPr>
            <w:hyperlink r:id="rId29" w:history="1">
              <w:r w:rsidR="00F84B1B" w:rsidRPr="00F84B1B">
                <w:rPr>
                  <w:rFonts w:ascii="Times New Roman" w:eastAsia="Times New Roman" w:hAnsi="Times New Roman" w:cs="Times New Roman"/>
                  <w:color w:val="000000" w:themeColor="text1"/>
                  <w:u w:val="single"/>
                  <w:lang w:eastAsia="ru-RU"/>
                </w:rPr>
                <w:t>Как применять КОСГУ и КВР в 2020 году</w:t>
              </w:r>
            </w:hyperlink>
          </w:p>
          <w:p w14:paraId="438440F2"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Сформируете расходы и доходы с учетом изменений бюджетной классификации</w:t>
            </w:r>
            <w:r w:rsidRPr="00F84B1B">
              <w:rPr>
                <w:rFonts w:ascii="Times New Roman" w:eastAsia="Times New Roman" w:hAnsi="Times New Roman" w:cs="Times New Roman"/>
                <w:bCs/>
                <w:caps/>
                <w:color w:val="000000" w:themeColor="text1"/>
                <w:spacing w:val="4"/>
                <w:lang w:eastAsia="ru-RU"/>
              </w:rPr>
              <w:t>5 уроков</w:t>
            </w:r>
          </w:p>
          <w:p w14:paraId="43BC4FD1" w14:textId="77777777" w:rsidR="00F84B1B" w:rsidRPr="00F84B1B" w:rsidRDefault="00831988" w:rsidP="00FB2EBC">
            <w:pPr>
              <w:numPr>
                <w:ilvl w:val="0"/>
                <w:numId w:val="27"/>
              </w:numPr>
              <w:spacing w:after="0" w:line="240" w:lineRule="auto"/>
              <w:contextualSpacing/>
              <w:textAlignment w:val="baseline"/>
              <w:rPr>
                <w:rFonts w:ascii="Times New Roman" w:eastAsia="Times New Roman" w:hAnsi="Times New Roman" w:cs="Times New Roman"/>
                <w:color w:val="000000" w:themeColor="text1"/>
                <w:lang w:eastAsia="ru-RU"/>
              </w:rPr>
            </w:pPr>
            <w:hyperlink r:id="rId30" w:history="1">
              <w:r w:rsidR="00F84B1B" w:rsidRPr="00F84B1B">
                <w:rPr>
                  <w:rFonts w:ascii="Times New Roman" w:eastAsia="Times New Roman" w:hAnsi="Times New Roman" w:cs="Times New Roman"/>
                  <w:color w:val="000000" w:themeColor="text1"/>
                  <w:u w:val="single"/>
                  <w:lang w:eastAsia="ru-RU"/>
                </w:rPr>
                <w:t>Как выбирать коды операций в сложных случаях</w:t>
              </w:r>
            </w:hyperlink>
          </w:p>
          <w:p w14:paraId="2A4EDED7"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 xml:space="preserve">Попрактикуетесь раскрывать экономический смысл </w:t>
            </w:r>
            <w:proofErr w:type="spellStart"/>
            <w:r w:rsidRPr="00F84B1B">
              <w:rPr>
                <w:rFonts w:ascii="Times New Roman" w:eastAsia="Times New Roman" w:hAnsi="Times New Roman" w:cs="Times New Roman"/>
                <w:color w:val="000000" w:themeColor="text1"/>
                <w:lang w:eastAsia="ru-RU"/>
              </w:rPr>
              <w:t>хозоперации</w:t>
            </w:r>
            <w:proofErr w:type="spellEnd"/>
            <w:r w:rsidRPr="00F84B1B">
              <w:rPr>
                <w:rFonts w:ascii="Times New Roman" w:eastAsia="Times New Roman" w:hAnsi="Times New Roman" w:cs="Times New Roman"/>
                <w:color w:val="000000" w:themeColor="text1"/>
                <w:lang w:eastAsia="ru-RU"/>
              </w:rPr>
              <w:t xml:space="preserve"> и увязывать коды по сопоставительным таблицам</w:t>
            </w:r>
            <w:r w:rsidRPr="00F84B1B">
              <w:rPr>
                <w:rFonts w:ascii="Times New Roman" w:eastAsia="Times New Roman" w:hAnsi="Times New Roman" w:cs="Times New Roman"/>
                <w:bCs/>
                <w:caps/>
                <w:color w:val="000000" w:themeColor="text1"/>
                <w:spacing w:val="4"/>
                <w:lang w:eastAsia="ru-RU"/>
              </w:rPr>
              <w:t>2 урока</w:t>
            </w:r>
          </w:p>
          <w:p w14:paraId="2EC7B6BF" w14:textId="77777777" w:rsidR="00F84B1B" w:rsidRPr="00F84B1B" w:rsidRDefault="00F84B1B" w:rsidP="00FB2EBC">
            <w:pPr>
              <w:numPr>
                <w:ilvl w:val="0"/>
                <w:numId w:val="27"/>
              </w:numPr>
              <w:spacing w:after="0" w:line="240" w:lineRule="auto"/>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Тест по теме</w:t>
            </w:r>
          </w:p>
          <w:p w14:paraId="3EBA92A8" w14:textId="77777777" w:rsidR="00F84B1B" w:rsidRPr="00F84B1B" w:rsidRDefault="00F84B1B" w:rsidP="00FB2EBC">
            <w:pPr>
              <w:numPr>
                <w:ilvl w:val="0"/>
                <w:numId w:val="27"/>
              </w:numPr>
              <w:spacing w:after="0" w:line="240" w:lineRule="auto"/>
              <w:contextualSpacing/>
              <w:textAlignment w:val="baseline"/>
              <w:outlineLvl w:val="2"/>
              <w:rPr>
                <w:rFonts w:ascii="Times New Roman" w:eastAsia="Times New Roman" w:hAnsi="Times New Roman" w:cs="Times New Roman"/>
                <w:bCs/>
                <w:color w:val="000000" w:themeColor="text1"/>
                <w:lang w:eastAsia="ru-RU"/>
              </w:rPr>
            </w:pPr>
            <w:r w:rsidRPr="00F84B1B">
              <w:rPr>
                <w:rFonts w:ascii="Times New Roman" w:eastAsia="Times New Roman" w:hAnsi="Times New Roman" w:cs="Times New Roman"/>
                <w:bCs/>
                <w:color w:val="000000" w:themeColor="text1"/>
                <w:lang w:eastAsia="ru-RU"/>
              </w:rPr>
              <w:t>Планирование расходов и доходов</w:t>
            </w:r>
          </w:p>
          <w:p w14:paraId="169905A2" w14:textId="77777777" w:rsidR="00F84B1B" w:rsidRPr="00F84B1B" w:rsidRDefault="00831988" w:rsidP="00FB2EBC">
            <w:pPr>
              <w:numPr>
                <w:ilvl w:val="0"/>
                <w:numId w:val="28"/>
              </w:numPr>
              <w:spacing w:after="0" w:line="240" w:lineRule="auto"/>
              <w:contextualSpacing/>
              <w:textAlignment w:val="baseline"/>
              <w:rPr>
                <w:rFonts w:ascii="Times New Roman" w:eastAsia="Times New Roman" w:hAnsi="Times New Roman" w:cs="Times New Roman"/>
                <w:color w:val="000000" w:themeColor="text1"/>
                <w:lang w:eastAsia="ru-RU"/>
              </w:rPr>
            </w:pPr>
            <w:hyperlink r:id="rId31" w:history="1">
              <w:r w:rsidR="00F84B1B" w:rsidRPr="00F84B1B">
                <w:rPr>
                  <w:rFonts w:ascii="Times New Roman" w:eastAsia="Times New Roman" w:hAnsi="Times New Roman" w:cs="Times New Roman"/>
                  <w:color w:val="000000" w:themeColor="text1"/>
                  <w:u w:val="single"/>
                  <w:lang w:eastAsia="ru-RU"/>
                </w:rPr>
                <w:t>Как составить план ФХД по требованиям 2020 года</w:t>
              </w:r>
            </w:hyperlink>
          </w:p>
          <w:p w14:paraId="0779E016"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Потренируетесь обосновывать расходы и рассчитывать плановые значения</w:t>
            </w:r>
            <w:r w:rsidRPr="00F84B1B">
              <w:rPr>
                <w:rFonts w:ascii="Times New Roman" w:eastAsia="Times New Roman" w:hAnsi="Times New Roman" w:cs="Times New Roman"/>
                <w:bCs/>
                <w:caps/>
                <w:color w:val="000000" w:themeColor="text1"/>
                <w:spacing w:val="4"/>
                <w:lang w:eastAsia="ru-RU"/>
              </w:rPr>
              <w:t>4 урока</w:t>
            </w:r>
          </w:p>
          <w:p w14:paraId="6996635D" w14:textId="77777777" w:rsidR="00F84B1B" w:rsidRPr="00F84B1B" w:rsidRDefault="00831988" w:rsidP="00FB2EBC">
            <w:pPr>
              <w:numPr>
                <w:ilvl w:val="0"/>
                <w:numId w:val="28"/>
              </w:numPr>
              <w:spacing w:after="0" w:line="240" w:lineRule="auto"/>
              <w:contextualSpacing/>
              <w:textAlignment w:val="baseline"/>
              <w:rPr>
                <w:rFonts w:ascii="Times New Roman" w:eastAsia="Times New Roman" w:hAnsi="Times New Roman" w:cs="Times New Roman"/>
                <w:color w:val="000000" w:themeColor="text1"/>
                <w:lang w:eastAsia="ru-RU"/>
              </w:rPr>
            </w:pPr>
            <w:hyperlink r:id="rId32" w:history="1">
              <w:r w:rsidR="00F84B1B" w:rsidRPr="00F84B1B">
                <w:rPr>
                  <w:rFonts w:ascii="Times New Roman" w:eastAsia="Times New Roman" w:hAnsi="Times New Roman" w:cs="Times New Roman"/>
                  <w:color w:val="000000" w:themeColor="text1"/>
                  <w:u w:val="single"/>
                  <w:lang w:eastAsia="ru-RU"/>
                </w:rPr>
                <w:t>Что нового в бюджетной смете на 2020 год</w:t>
              </w:r>
            </w:hyperlink>
          </w:p>
          <w:p w14:paraId="496EC98A"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Обоснуете и сформируете показатели бюджетной сметы с учетом последних поправок</w:t>
            </w:r>
            <w:r w:rsidRPr="00F84B1B">
              <w:rPr>
                <w:rFonts w:ascii="Times New Roman" w:eastAsia="Times New Roman" w:hAnsi="Times New Roman" w:cs="Times New Roman"/>
                <w:bCs/>
                <w:caps/>
                <w:color w:val="000000" w:themeColor="text1"/>
                <w:spacing w:val="4"/>
                <w:lang w:eastAsia="ru-RU"/>
              </w:rPr>
              <w:t>5 уроков</w:t>
            </w:r>
          </w:p>
          <w:p w14:paraId="3A369C68" w14:textId="77777777" w:rsidR="00F84B1B" w:rsidRPr="00F84B1B" w:rsidRDefault="00831988" w:rsidP="00FB2EBC">
            <w:pPr>
              <w:numPr>
                <w:ilvl w:val="0"/>
                <w:numId w:val="28"/>
              </w:numPr>
              <w:spacing w:after="0" w:line="240" w:lineRule="auto"/>
              <w:contextualSpacing/>
              <w:textAlignment w:val="baseline"/>
              <w:rPr>
                <w:rFonts w:ascii="Times New Roman" w:eastAsia="Times New Roman" w:hAnsi="Times New Roman" w:cs="Times New Roman"/>
                <w:color w:val="000000" w:themeColor="text1"/>
                <w:lang w:eastAsia="ru-RU"/>
              </w:rPr>
            </w:pPr>
            <w:hyperlink r:id="rId33" w:history="1">
              <w:r w:rsidR="00F84B1B" w:rsidRPr="00F84B1B">
                <w:rPr>
                  <w:rFonts w:ascii="Times New Roman" w:eastAsia="Times New Roman" w:hAnsi="Times New Roman" w:cs="Times New Roman"/>
                  <w:color w:val="000000" w:themeColor="text1"/>
                  <w:u w:val="single"/>
                  <w:lang w:eastAsia="ru-RU"/>
                </w:rPr>
                <w:t>Как спланировать закупки, чтобы в 2020 году на все хватило денег</w:t>
              </w:r>
            </w:hyperlink>
          </w:p>
          <w:p w14:paraId="5C1B237D" w14:textId="77777777" w:rsidR="00F84B1B" w:rsidRPr="00F84B1B" w:rsidRDefault="00F84B1B" w:rsidP="00F84B1B">
            <w:pPr>
              <w:spacing w:after="0" w:line="240" w:lineRule="auto"/>
              <w:ind w:left="720"/>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Сможете проводить и учитывать малые закупки по новым правилам</w:t>
            </w:r>
            <w:r w:rsidRPr="00F84B1B">
              <w:rPr>
                <w:rFonts w:ascii="Times New Roman" w:eastAsia="Times New Roman" w:hAnsi="Times New Roman" w:cs="Times New Roman"/>
                <w:bCs/>
                <w:caps/>
                <w:color w:val="000000" w:themeColor="text1"/>
                <w:spacing w:val="4"/>
                <w:lang w:eastAsia="ru-RU"/>
              </w:rPr>
              <w:t>3 урока</w:t>
            </w:r>
          </w:p>
          <w:p w14:paraId="182D46DB" w14:textId="77777777" w:rsidR="00F84B1B" w:rsidRPr="00F84B1B" w:rsidRDefault="00F84B1B" w:rsidP="00FB2EBC">
            <w:pPr>
              <w:numPr>
                <w:ilvl w:val="0"/>
                <w:numId w:val="28"/>
              </w:numPr>
              <w:spacing w:after="0" w:line="240" w:lineRule="auto"/>
              <w:contextualSpacing/>
              <w:textAlignment w:val="baseline"/>
              <w:rPr>
                <w:rFonts w:ascii="Times New Roman" w:eastAsia="Times New Roman" w:hAnsi="Times New Roman" w:cs="Times New Roman"/>
                <w:color w:val="000000" w:themeColor="text1"/>
                <w:lang w:eastAsia="ru-RU"/>
              </w:rPr>
            </w:pPr>
            <w:r w:rsidRPr="00F84B1B">
              <w:rPr>
                <w:rFonts w:ascii="Times New Roman" w:eastAsia="Times New Roman" w:hAnsi="Times New Roman" w:cs="Times New Roman"/>
                <w:color w:val="000000" w:themeColor="text1"/>
                <w:lang w:eastAsia="ru-RU"/>
              </w:rPr>
              <w:t>Тест по теме</w:t>
            </w:r>
          </w:p>
          <w:p w14:paraId="1C040E3C" w14:textId="77777777" w:rsidR="00F84B1B" w:rsidRPr="00F84B1B" w:rsidRDefault="00F84B1B" w:rsidP="00FB2EBC">
            <w:pPr>
              <w:numPr>
                <w:ilvl w:val="0"/>
                <w:numId w:val="28"/>
              </w:numPr>
              <w:spacing w:after="0" w:line="240" w:lineRule="auto"/>
              <w:contextualSpacing/>
              <w:textAlignment w:val="baseline"/>
              <w:outlineLvl w:val="2"/>
              <w:rPr>
                <w:rFonts w:ascii="Times New Roman" w:eastAsia="Times New Roman" w:hAnsi="Times New Roman" w:cs="Times New Roman"/>
                <w:bCs/>
                <w:color w:val="000000" w:themeColor="text1"/>
                <w:lang w:eastAsia="ru-RU"/>
              </w:rPr>
            </w:pPr>
            <w:r w:rsidRPr="00F84B1B">
              <w:rPr>
                <w:rFonts w:ascii="Times New Roman" w:eastAsia="Times New Roman" w:hAnsi="Times New Roman" w:cs="Times New Roman"/>
                <w:bCs/>
                <w:color w:val="000000" w:themeColor="text1"/>
                <w:lang w:eastAsia="ru-RU"/>
              </w:rPr>
              <w:t>Отчетность</w:t>
            </w:r>
          </w:p>
          <w:p w14:paraId="62A2E2FF" w14:textId="77777777" w:rsidR="00F84B1B" w:rsidRPr="00F84B1B" w:rsidRDefault="00F84B1B" w:rsidP="00FB2EBC">
            <w:pPr>
              <w:widowControl w:val="0"/>
              <w:numPr>
                <w:ilvl w:val="0"/>
                <w:numId w:val="28"/>
              </w:numPr>
              <w:spacing w:after="0" w:line="240" w:lineRule="auto"/>
              <w:contextualSpacing/>
              <w:rPr>
                <w:rFonts w:ascii="Times New Roman" w:eastAsia="Times New Roman" w:hAnsi="Times New Roman" w:cs="Times New Roman"/>
                <w:b/>
                <w:color w:val="000000" w:themeColor="text1"/>
                <w:lang w:eastAsia="ru-RU"/>
              </w:rPr>
            </w:pPr>
            <w:r w:rsidRPr="00F84B1B">
              <w:rPr>
                <w:rFonts w:ascii="Times New Roman" w:eastAsia="Times New Roman" w:hAnsi="Times New Roman" w:cs="Times New Roman"/>
                <w:bCs/>
                <w:color w:val="000000" w:themeColor="text1"/>
                <w:lang w:eastAsia="ru-RU"/>
              </w:rPr>
              <w:t>Практика</w:t>
            </w:r>
          </w:p>
          <w:p w14:paraId="1DEB2A41"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lang w:eastAsia="ru-RU"/>
              </w:rPr>
            </w:pPr>
          </w:p>
          <w:p w14:paraId="61C0BC61"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color w:val="000000" w:themeColor="text1"/>
                <w:lang w:eastAsia="ru-RU"/>
              </w:rPr>
              <w:t>2. Образовательная услуга по программе «Бухгалтер госсектора. «Ведение бухгалтерского учета» (код А) – 2021</w:t>
            </w:r>
            <w:r w:rsidRPr="00F84B1B">
              <w:rPr>
                <w:rFonts w:ascii="Times New Roman" w:eastAsia="Times New Roman" w:hAnsi="Times New Roman" w:cs="Times New Roman"/>
                <w:b/>
                <w:lang w:eastAsia="ru-RU"/>
              </w:rPr>
              <w:t>» в объеме 120 академических часов</w:t>
            </w:r>
          </w:p>
          <w:p w14:paraId="3A07BAFE"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Учебные модули:</w:t>
            </w:r>
          </w:p>
          <w:p w14:paraId="559D6F60" w14:textId="77777777" w:rsidR="00F84B1B" w:rsidRPr="00F84B1B" w:rsidRDefault="00F84B1B" w:rsidP="00FB2EBC">
            <w:pPr>
              <w:widowControl w:val="0"/>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val="en-US" w:eastAsia="ru-RU"/>
              </w:rPr>
            </w:pPr>
            <w:r w:rsidRPr="00F84B1B">
              <w:rPr>
                <w:rFonts w:ascii="Times New Roman" w:eastAsia="Times New Roman" w:hAnsi="Times New Roman" w:cs="Times New Roman"/>
                <w:bCs/>
                <w:shd w:val="clear" w:color="auto" w:fill="FFFFFF"/>
                <w:lang w:eastAsia="ru-RU"/>
              </w:rPr>
              <w:t>Новации и сложности в учете</w:t>
            </w:r>
          </w:p>
          <w:p w14:paraId="13C68C32" w14:textId="77777777" w:rsidR="00F84B1B" w:rsidRPr="00F84B1B" w:rsidRDefault="00F84B1B" w:rsidP="00FB2EBC">
            <w:pPr>
              <w:widowControl w:val="0"/>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val="en-US" w:eastAsia="ru-RU"/>
              </w:rPr>
            </w:pPr>
            <w:r w:rsidRPr="00F84B1B">
              <w:rPr>
                <w:rFonts w:ascii="Times New Roman" w:eastAsia="Times New Roman" w:hAnsi="Times New Roman" w:cs="Times New Roman"/>
                <w:bCs/>
                <w:shd w:val="clear" w:color="auto" w:fill="FFFFFF"/>
                <w:lang w:eastAsia="ru-RU"/>
              </w:rPr>
              <w:t>Расчеты с персоналом и контрагентами</w:t>
            </w:r>
          </w:p>
          <w:p w14:paraId="42FD173B" w14:textId="77777777" w:rsidR="00F84B1B" w:rsidRPr="00F84B1B" w:rsidRDefault="00F84B1B" w:rsidP="00FB2EBC">
            <w:pPr>
              <w:widowControl w:val="0"/>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val="en-US" w:eastAsia="ru-RU"/>
              </w:rPr>
            </w:pPr>
            <w:r w:rsidRPr="00F84B1B">
              <w:rPr>
                <w:rFonts w:ascii="Times New Roman" w:eastAsia="Times New Roman" w:hAnsi="Times New Roman" w:cs="Times New Roman"/>
                <w:bCs/>
                <w:shd w:val="clear" w:color="auto" w:fill="FFFFFF"/>
                <w:lang w:eastAsia="ru-RU"/>
              </w:rPr>
              <w:t>Налоги и взносы</w:t>
            </w:r>
          </w:p>
          <w:p w14:paraId="02710DB3" w14:textId="77777777" w:rsidR="00F84B1B" w:rsidRPr="00F84B1B" w:rsidRDefault="00F84B1B" w:rsidP="00FB2EBC">
            <w:pPr>
              <w:widowControl w:val="0"/>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b/>
                <w:lang w:eastAsia="ru-RU"/>
              </w:rPr>
            </w:pPr>
            <w:r w:rsidRPr="00F84B1B">
              <w:rPr>
                <w:rFonts w:ascii="Times New Roman" w:eastAsia="Times New Roman" w:hAnsi="Times New Roman" w:cs="Times New Roman"/>
                <w:lang w:eastAsia="ru-RU"/>
              </w:rPr>
              <w:t>Практика</w:t>
            </w:r>
          </w:p>
          <w:p w14:paraId="462748A5"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p>
          <w:p w14:paraId="6C1AB9C2"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3.</w:t>
            </w:r>
            <w:r w:rsidRPr="00F84B1B">
              <w:rPr>
                <w:rFonts w:ascii="Times New Roman" w:eastAsia="Times New Roman" w:hAnsi="Times New Roman" w:cs="Times New Roman"/>
                <w:color w:val="333333"/>
                <w:shd w:val="clear" w:color="auto" w:fill="FFFFFF"/>
                <w:lang w:eastAsia="ru-RU"/>
              </w:rPr>
              <w:t xml:space="preserve"> </w:t>
            </w:r>
            <w:r w:rsidRPr="00F84B1B">
              <w:rPr>
                <w:rFonts w:ascii="Times New Roman" w:eastAsia="Times New Roman" w:hAnsi="Times New Roman" w:cs="Times New Roman"/>
                <w:b/>
                <w:lang w:eastAsia="ru-RU"/>
              </w:rPr>
              <w:t>Образовательная услуга по программе «Бухгалтер по зарплате государственного (муниципального) учреждения» в объеме 250 академических часов</w:t>
            </w:r>
          </w:p>
          <w:p w14:paraId="585533D2"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Учебные модули:</w:t>
            </w:r>
          </w:p>
          <w:p w14:paraId="57B1F24E"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Основы оплаты труда работников государственного сектора управления</w:t>
            </w:r>
          </w:p>
          <w:p w14:paraId="60A96D34"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Структура заработной платы</w:t>
            </w:r>
          </w:p>
          <w:p w14:paraId="5ECF600C"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lastRenderedPageBreak/>
              <w:t>Рабочее время и нормирование труда</w:t>
            </w:r>
          </w:p>
          <w:p w14:paraId="54A48560"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Премирование и материальное поощрение работников</w:t>
            </w:r>
          </w:p>
          <w:p w14:paraId="469D859F"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Отпуск</w:t>
            </w:r>
          </w:p>
          <w:p w14:paraId="241C051F"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Командировки</w:t>
            </w:r>
          </w:p>
          <w:p w14:paraId="61FD405D"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Увольнение</w:t>
            </w:r>
          </w:p>
          <w:p w14:paraId="4B9B2246"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Пособия государственного социального страхования</w:t>
            </w:r>
          </w:p>
          <w:p w14:paraId="197EC640"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Расчет и выплата страховых взносов</w:t>
            </w:r>
          </w:p>
          <w:p w14:paraId="2F885187"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Бухгалтерский и налоговый учет расчетов по оплате труда</w:t>
            </w:r>
          </w:p>
          <w:p w14:paraId="1BAC7E70"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Проверки учреждения</w:t>
            </w:r>
          </w:p>
          <w:p w14:paraId="437B52B9"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F84B1B">
              <w:rPr>
                <w:rFonts w:ascii="Times New Roman" w:eastAsia="Times New Roman" w:hAnsi="Times New Roman" w:cs="Times New Roman"/>
                <w:bCs/>
                <w:shd w:val="clear" w:color="auto" w:fill="FFFFFF"/>
                <w:lang w:eastAsia="ru-RU"/>
              </w:rPr>
              <w:t>Практика</w:t>
            </w:r>
          </w:p>
          <w:p w14:paraId="6D215A59"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lang w:eastAsia="ru-RU"/>
              </w:rPr>
            </w:pPr>
          </w:p>
          <w:p w14:paraId="3393EBB0"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4.</w:t>
            </w:r>
            <w:r w:rsidRPr="00F84B1B">
              <w:rPr>
                <w:rFonts w:ascii="Times New Roman" w:eastAsia="Times New Roman" w:hAnsi="Times New Roman" w:cs="Times New Roman"/>
                <w:color w:val="333333"/>
                <w:shd w:val="clear" w:color="auto" w:fill="FFFFFF"/>
                <w:lang w:eastAsia="ru-RU"/>
              </w:rPr>
              <w:t xml:space="preserve"> </w:t>
            </w:r>
            <w:r w:rsidRPr="00F84B1B">
              <w:rPr>
                <w:rFonts w:ascii="Times New Roman" w:eastAsia="Times New Roman" w:hAnsi="Times New Roman" w:cs="Times New Roman"/>
                <w:b/>
                <w:lang w:eastAsia="ru-RU"/>
              </w:rPr>
              <w:t>Образовательная услуга по программе «Ведение бухгалтерского учета» (код А)» в объеме 250 академических часов</w:t>
            </w:r>
          </w:p>
          <w:p w14:paraId="4CC59362"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Учебные модули:</w:t>
            </w:r>
          </w:p>
          <w:p w14:paraId="52B3E547"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Правовые основы деятельности бухгалтерской (финансовой) службы учреждений госсектора</w:t>
            </w:r>
          </w:p>
          <w:p w14:paraId="5A6FA3FE"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Ведение бухгалтерского (бюджетного) учета</w:t>
            </w:r>
          </w:p>
          <w:p w14:paraId="07F320E4"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Учет имущества в госучреждении</w:t>
            </w:r>
          </w:p>
          <w:p w14:paraId="15418799"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Расчеты и обязательства госучреждения</w:t>
            </w:r>
          </w:p>
          <w:p w14:paraId="0DFBB7FA"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Финансовый результат деятельности учреждения</w:t>
            </w:r>
          </w:p>
          <w:p w14:paraId="0CCD9890"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Налоги и взносы</w:t>
            </w:r>
          </w:p>
          <w:p w14:paraId="46627C44"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Основы оплаты труда работников бюджетной сферы</w:t>
            </w:r>
          </w:p>
          <w:p w14:paraId="4B462022" w14:textId="77777777" w:rsidR="00F84B1B" w:rsidRPr="00F84B1B" w:rsidRDefault="00F84B1B" w:rsidP="00FB2EBC">
            <w:pPr>
              <w:widowControl w:val="0"/>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Практика</w:t>
            </w:r>
          </w:p>
          <w:p w14:paraId="5C4B939D"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p>
          <w:p w14:paraId="5A6AD104"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5.</w:t>
            </w:r>
            <w:r w:rsidRPr="00F84B1B">
              <w:rPr>
                <w:rFonts w:ascii="Times New Roman" w:eastAsia="Times New Roman" w:hAnsi="Times New Roman" w:cs="Times New Roman"/>
                <w:lang w:eastAsia="ru-RU"/>
              </w:rPr>
              <w:t xml:space="preserve"> </w:t>
            </w:r>
            <w:r w:rsidRPr="00F84B1B">
              <w:rPr>
                <w:rFonts w:ascii="Times New Roman" w:eastAsia="Times New Roman" w:hAnsi="Times New Roman" w:cs="Times New Roman"/>
                <w:b/>
                <w:lang w:eastAsia="ru-RU"/>
              </w:rPr>
              <w:t>Образовательная услуга по программе «Бухгалтер с функцией контроля за кадровыми документами в госсекторе» в объеме 75 академических часов</w:t>
            </w:r>
          </w:p>
          <w:p w14:paraId="4EE15E45"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Учебные модули:</w:t>
            </w:r>
          </w:p>
          <w:p w14:paraId="36EA5269"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Необходимость участия бухгалтера в кадровом делопроизводстве</w:t>
            </w:r>
          </w:p>
          <w:p w14:paraId="56685BB6"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Кадровый документооборот в казенном учреждении</w:t>
            </w:r>
          </w:p>
          <w:p w14:paraId="7C933F96"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Обязательные кадровые документы</w:t>
            </w:r>
          </w:p>
          <w:p w14:paraId="37FB61F7"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Новые условия трудового договора</w:t>
            </w:r>
          </w:p>
          <w:p w14:paraId="41EA1FF7"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Документы при увольнении</w:t>
            </w:r>
          </w:p>
          <w:p w14:paraId="4DD91B66"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Документы, которые оформляют при необходимости</w:t>
            </w:r>
          </w:p>
          <w:p w14:paraId="1CFCFBA3"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
                <w:lang w:eastAsia="ru-RU"/>
              </w:rPr>
            </w:pPr>
            <w:r w:rsidRPr="00F84B1B">
              <w:rPr>
                <w:rFonts w:ascii="Times New Roman" w:eastAsia="Times New Roman" w:hAnsi="Times New Roman" w:cs="Times New Roman"/>
                <w:bCs/>
                <w:shd w:val="clear" w:color="auto" w:fill="FFFFFF"/>
                <w:lang w:eastAsia="ru-RU"/>
              </w:rPr>
              <w:t>Практика</w:t>
            </w:r>
          </w:p>
          <w:p w14:paraId="304E5F0D"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p>
          <w:p w14:paraId="49A15076"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6.</w:t>
            </w:r>
            <w:r w:rsidRPr="00F84B1B">
              <w:rPr>
                <w:rFonts w:ascii="Times New Roman" w:eastAsia="Times New Roman" w:hAnsi="Times New Roman" w:cs="Times New Roman"/>
                <w:color w:val="333333"/>
                <w:shd w:val="clear" w:color="auto" w:fill="FFFFFF"/>
                <w:lang w:eastAsia="ru-RU"/>
              </w:rPr>
              <w:t xml:space="preserve"> </w:t>
            </w:r>
            <w:r w:rsidRPr="00F84B1B">
              <w:rPr>
                <w:rFonts w:ascii="Times New Roman" w:eastAsia="Times New Roman" w:hAnsi="Times New Roman" w:cs="Times New Roman"/>
                <w:b/>
                <w:lang w:eastAsia="ru-RU"/>
              </w:rPr>
              <w:t>Образовательная услуга по программе</w:t>
            </w:r>
            <w:r w:rsidRPr="00F84B1B">
              <w:rPr>
                <w:rFonts w:ascii="Times New Roman" w:eastAsia="Times New Roman" w:hAnsi="Times New Roman" w:cs="Times New Roman"/>
                <w:color w:val="333333"/>
                <w:shd w:val="clear" w:color="auto" w:fill="FFFFFF"/>
                <w:lang w:eastAsia="ru-RU"/>
              </w:rPr>
              <w:t xml:space="preserve"> </w:t>
            </w:r>
            <w:r w:rsidRPr="00F84B1B">
              <w:rPr>
                <w:rFonts w:ascii="Times New Roman" w:eastAsia="Times New Roman" w:hAnsi="Times New Roman" w:cs="Times New Roman"/>
                <w:b/>
                <w:lang w:eastAsia="ru-RU"/>
              </w:rPr>
              <w:t>«Главный бухгалтер госсектора. "Составление и представление бухгалтерской (финансовой) отчетности экономического субъекта, имеющего обособленные подразделения" (код С)»» в объеме 120 часов</w:t>
            </w:r>
          </w:p>
          <w:p w14:paraId="4C98976F"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Учебные модули:</w:t>
            </w:r>
          </w:p>
          <w:p w14:paraId="14F64BA1"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Создание, постановка на учет и ликвидация обособленных подразделений</w:t>
            </w:r>
          </w:p>
          <w:p w14:paraId="47C00BD8"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Планирование деятельности</w:t>
            </w:r>
          </w:p>
          <w:p w14:paraId="2D934BB1"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Организация и ведение учета</w:t>
            </w:r>
          </w:p>
          <w:p w14:paraId="06CB8033"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Отчетность</w:t>
            </w:r>
          </w:p>
          <w:p w14:paraId="4801CF29"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Внутренний контроль</w:t>
            </w:r>
          </w:p>
          <w:p w14:paraId="08753F4D"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Практика</w:t>
            </w:r>
          </w:p>
          <w:p w14:paraId="150A1390" w14:textId="77777777" w:rsidR="00F84B1B" w:rsidRPr="00F84B1B" w:rsidRDefault="00F84B1B" w:rsidP="00F84B1B">
            <w:pPr>
              <w:widowControl w:val="0"/>
              <w:spacing w:after="0" w:line="240" w:lineRule="auto"/>
              <w:rPr>
                <w:rFonts w:ascii="Times New Roman" w:eastAsia="Times New Roman" w:hAnsi="Times New Roman" w:cs="Times New Roman"/>
                <w:bCs/>
                <w:shd w:val="clear" w:color="auto" w:fill="FFFFFF"/>
                <w:lang w:eastAsia="ru-RU"/>
              </w:rPr>
            </w:pPr>
          </w:p>
          <w:p w14:paraId="3E9D43B2"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bCs/>
                <w:shd w:val="clear" w:color="auto" w:fill="FFFFFF"/>
                <w:lang w:eastAsia="ru-RU"/>
              </w:rPr>
              <w:t>7</w:t>
            </w:r>
            <w:r w:rsidRPr="00F84B1B">
              <w:rPr>
                <w:rFonts w:ascii="Times New Roman" w:eastAsia="Times New Roman" w:hAnsi="Times New Roman" w:cs="Times New Roman"/>
                <w:bCs/>
                <w:shd w:val="clear" w:color="auto" w:fill="FFFFFF"/>
                <w:lang w:eastAsia="ru-RU"/>
              </w:rPr>
              <w:t xml:space="preserve">. </w:t>
            </w:r>
            <w:r w:rsidRPr="00F84B1B">
              <w:rPr>
                <w:rFonts w:ascii="Times New Roman" w:eastAsia="Times New Roman" w:hAnsi="Times New Roman" w:cs="Times New Roman"/>
                <w:b/>
                <w:lang w:eastAsia="ru-RU"/>
              </w:rPr>
              <w:t>Образовательная услуга по программе «Экономист по планированию финансово-хозяйственной деятельности госучреждения» в объеме 120 часов</w:t>
            </w:r>
          </w:p>
          <w:p w14:paraId="323AC8F9"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Учебные модули:</w:t>
            </w:r>
          </w:p>
          <w:p w14:paraId="143CD2F9"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Система планирования в бюджетной сфере</w:t>
            </w:r>
          </w:p>
          <w:p w14:paraId="7C765E1D"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Основная деятельность</w:t>
            </w:r>
          </w:p>
          <w:p w14:paraId="64057F8F"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Приносящая доход деятельность</w:t>
            </w:r>
          </w:p>
          <w:p w14:paraId="41FB890F"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Госзакупки</w:t>
            </w:r>
          </w:p>
          <w:p w14:paraId="69C5E4CE"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Целевые субсидии</w:t>
            </w:r>
          </w:p>
          <w:p w14:paraId="67E7A34D"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Практика</w:t>
            </w:r>
          </w:p>
          <w:p w14:paraId="3C70B377"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lang w:eastAsia="ru-RU"/>
              </w:rPr>
            </w:pPr>
          </w:p>
          <w:p w14:paraId="4AA1A4B0"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8. Образовательная услуга по программе «Составление и представление финансовой отчетности экономического субъекта» (код В)» в объеме 250 академических часов</w:t>
            </w:r>
          </w:p>
          <w:p w14:paraId="3637C037"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Учебные модули:</w:t>
            </w:r>
          </w:p>
          <w:p w14:paraId="13D5D460" w14:textId="77777777" w:rsidR="00F84B1B" w:rsidRPr="00F84B1B" w:rsidRDefault="00F84B1B" w:rsidP="00FB2EBC">
            <w:pPr>
              <w:widowControl w:val="0"/>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lastRenderedPageBreak/>
              <w:t>Ведение бюджетного учета</w:t>
            </w:r>
          </w:p>
          <w:p w14:paraId="0D412AEA" w14:textId="77777777" w:rsidR="00F84B1B" w:rsidRPr="00F84B1B" w:rsidRDefault="00F84B1B" w:rsidP="00FB2EBC">
            <w:pPr>
              <w:widowControl w:val="0"/>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Учет имущества в казенном учреждении</w:t>
            </w:r>
          </w:p>
          <w:p w14:paraId="181803CA" w14:textId="77777777" w:rsidR="00F84B1B" w:rsidRPr="00F84B1B" w:rsidRDefault="00F84B1B" w:rsidP="00FB2EBC">
            <w:pPr>
              <w:widowControl w:val="0"/>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Расчеты и обязательства в казенном учреждении</w:t>
            </w:r>
          </w:p>
          <w:p w14:paraId="6C56195F" w14:textId="77777777" w:rsidR="00F84B1B" w:rsidRPr="00F84B1B" w:rsidRDefault="00F84B1B" w:rsidP="00FB2EBC">
            <w:pPr>
              <w:widowControl w:val="0"/>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Финансовый результат деятельности учреждения</w:t>
            </w:r>
          </w:p>
          <w:p w14:paraId="3E184C2B" w14:textId="77777777" w:rsidR="00F84B1B" w:rsidRPr="00F84B1B" w:rsidRDefault="00F84B1B" w:rsidP="00FB2EBC">
            <w:pPr>
              <w:widowControl w:val="0"/>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Бюджетная отчетность казенного учреждения</w:t>
            </w:r>
          </w:p>
          <w:p w14:paraId="452EF4CC" w14:textId="77777777" w:rsidR="00F84B1B" w:rsidRPr="00F84B1B" w:rsidRDefault="00F84B1B" w:rsidP="00FB2EBC">
            <w:pPr>
              <w:widowControl w:val="0"/>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Налоги и взносы в казенном учреждении</w:t>
            </w:r>
          </w:p>
          <w:p w14:paraId="35721485" w14:textId="77777777" w:rsidR="00F84B1B" w:rsidRPr="00F84B1B" w:rsidRDefault="00F84B1B" w:rsidP="00FB2EBC">
            <w:pPr>
              <w:widowControl w:val="0"/>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Финансовое планирование в казенном учреждении</w:t>
            </w:r>
          </w:p>
          <w:p w14:paraId="748A070F" w14:textId="77777777" w:rsidR="00F84B1B" w:rsidRPr="00F84B1B" w:rsidRDefault="00F84B1B" w:rsidP="00FB2EBC">
            <w:pPr>
              <w:widowControl w:val="0"/>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Контроль деятельности казенного учреждения</w:t>
            </w:r>
          </w:p>
          <w:p w14:paraId="6E3DB4FF" w14:textId="77777777" w:rsidR="00F84B1B" w:rsidRPr="00F84B1B" w:rsidRDefault="00F84B1B" w:rsidP="00FB2EBC">
            <w:pPr>
              <w:widowControl w:val="0"/>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Эффективное управление процессами</w:t>
            </w:r>
          </w:p>
          <w:p w14:paraId="50557FDD" w14:textId="77777777" w:rsidR="00F84B1B" w:rsidRPr="00F84B1B" w:rsidRDefault="00F84B1B" w:rsidP="00FB2EBC">
            <w:pPr>
              <w:widowControl w:val="0"/>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Основы оплаты труда работников госсектора</w:t>
            </w:r>
          </w:p>
          <w:p w14:paraId="7B172A68" w14:textId="77777777" w:rsidR="00F84B1B" w:rsidRPr="00F84B1B" w:rsidRDefault="00F84B1B" w:rsidP="00FB2EBC">
            <w:pPr>
              <w:widowControl w:val="0"/>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Практика</w:t>
            </w:r>
          </w:p>
          <w:p w14:paraId="42C2D1EA"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p>
          <w:p w14:paraId="46FBDAD8"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9. Образовательная услуга по программе «Составление и представление финансовой отчетности экономического субъекта» (код В)» в объеме 250 академических часов</w:t>
            </w:r>
          </w:p>
          <w:p w14:paraId="47076C55" w14:textId="77777777" w:rsidR="00F84B1B" w:rsidRPr="00F84B1B" w:rsidRDefault="00F84B1B" w:rsidP="00F84B1B">
            <w:pPr>
              <w:widowControl w:val="0"/>
              <w:pBdr>
                <w:top w:val="nil"/>
                <w:left w:val="nil"/>
                <w:bottom w:val="nil"/>
                <w:right w:val="nil"/>
                <w:between w:val="nil"/>
              </w:pBdr>
              <w:spacing w:after="0" w:line="240" w:lineRule="auto"/>
              <w:rPr>
                <w:rFonts w:ascii="Times New Roman" w:eastAsia="Times New Roman" w:hAnsi="Times New Roman" w:cs="Times New Roman"/>
                <w:b/>
                <w:lang w:eastAsia="ru-RU"/>
              </w:rPr>
            </w:pPr>
            <w:r w:rsidRPr="00F84B1B">
              <w:rPr>
                <w:rFonts w:ascii="Times New Roman" w:eastAsia="Times New Roman" w:hAnsi="Times New Roman" w:cs="Times New Roman"/>
                <w:b/>
                <w:lang w:eastAsia="ru-RU"/>
              </w:rPr>
              <w:t>Учебные модули:</w:t>
            </w:r>
          </w:p>
          <w:p w14:paraId="02D3C6E2"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Организация и ведение бухгалтерского учета</w:t>
            </w:r>
          </w:p>
          <w:p w14:paraId="118182F4"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Учет имущества в бюджетном (автономном) учреждении</w:t>
            </w:r>
          </w:p>
          <w:p w14:paraId="30897C9F"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Расчеты и обязательства в бюджетном (автономном) учреждении</w:t>
            </w:r>
          </w:p>
          <w:p w14:paraId="257EB029"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Финансовый результат деятельности учреждения</w:t>
            </w:r>
          </w:p>
          <w:p w14:paraId="0838EAEA"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Бухгалтерская отчетность бюджетного (автономного) учреждения</w:t>
            </w:r>
          </w:p>
          <w:p w14:paraId="0A98DA91"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Налоги и взносы в бюджетном (автономном) учреждении</w:t>
            </w:r>
          </w:p>
          <w:p w14:paraId="2505B210"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Финансовое планирование в бюджетном (автономном) учреждении</w:t>
            </w:r>
          </w:p>
          <w:p w14:paraId="668CCAEE"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Контроль деятельности бюджетного (автономного) учреждения</w:t>
            </w:r>
          </w:p>
          <w:p w14:paraId="4251F25D"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Эффективное управление процессами</w:t>
            </w:r>
          </w:p>
          <w:p w14:paraId="5CCBB4D2"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Основы оплаты труда работников госсектора</w:t>
            </w:r>
          </w:p>
          <w:p w14:paraId="0DE4D0BB" w14:textId="77777777" w:rsidR="00F84B1B" w:rsidRPr="00F84B1B" w:rsidRDefault="00F84B1B" w:rsidP="00FB2EBC">
            <w:pPr>
              <w:widowControl w:val="0"/>
              <w:numPr>
                <w:ilvl w:val="0"/>
                <w:numId w:val="32"/>
              </w:numPr>
              <w:spacing w:after="0" w:line="240" w:lineRule="auto"/>
              <w:contextualSpacing/>
              <w:rPr>
                <w:rFonts w:ascii="Times New Roman" w:eastAsia="Times New Roman" w:hAnsi="Times New Roman" w:cs="Times New Roman"/>
                <w:bCs/>
                <w:shd w:val="clear" w:color="auto" w:fill="FFFFFF"/>
                <w:lang w:eastAsia="ru-RU"/>
              </w:rPr>
            </w:pPr>
            <w:r w:rsidRPr="00F84B1B">
              <w:rPr>
                <w:rFonts w:ascii="Times New Roman" w:eastAsia="Times New Roman" w:hAnsi="Times New Roman" w:cs="Times New Roman"/>
                <w:bCs/>
                <w:shd w:val="clear" w:color="auto" w:fill="FFFFFF"/>
                <w:lang w:eastAsia="ru-RU"/>
              </w:rPr>
              <w:t>Практика</w:t>
            </w:r>
          </w:p>
          <w:p w14:paraId="1E2853C0"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p>
          <w:p w14:paraId="0C21C0F9" w14:textId="77777777" w:rsidR="00F84B1B" w:rsidRPr="00F84B1B" w:rsidRDefault="00F84B1B" w:rsidP="00F84B1B">
            <w:pPr>
              <w:widowControl w:val="0"/>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По итогам успешного обучения по каждой программе, формируется документ, подтверждающий прохождение и получение специалистом определенных знаний, навыков и умений</w:t>
            </w:r>
          </w:p>
          <w:p w14:paraId="05F4CA3B" w14:textId="77777777" w:rsidR="00F84B1B" w:rsidRPr="00F84B1B" w:rsidRDefault="00F84B1B" w:rsidP="00F84B1B">
            <w:pPr>
              <w:widowControl w:val="0"/>
              <w:spacing w:after="0" w:line="240" w:lineRule="auto"/>
              <w:rPr>
                <w:rFonts w:ascii="Times New Roman" w:eastAsia="Times New Roman" w:hAnsi="Times New Roman" w:cs="Times New Roman"/>
                <w:b/>
                <w:lang w:eastAsia="ru-RU"/>
              </w:rPr>
            </w:pPr>
          </w:p>
          <w:p w14:paraId="1AFEEEA3" w14:textId="47EC5DB6" w:rsidR="00F84B1B" w:rsidRPr="00F84B1B" w:rsidRDefault="000D4407" w:rsidP="00F84B1B">
            <w:pPr>
              <w:spacing w:after="0" w:line="240" w:lineRule="auto"/>
              <w:rPr>
                <w:rFonts w:ascii="Times New Roman" w:eastAsia="Times New Roman" w:hAnsi="Times New Roman" w:cs="Times New Roman"/>
                <w:lang w:eastAsia="ru-RU"/>
              </w:rPr>
            </w:pPr>
            <w:r w:rsidRPr="00F84B1B">
              <w:rPr>
                <w:rFonts w:ascii="Times New Roman" w:eastAsia="Times New Roman" w:hAnsi="Times New Roman" w:cs="Times New Roman"/>
                <w:b/>
                <w:lang w:eastAsia="ru-RU"/>
              </w:rPr>
              <w:t>Безопасность</w:t>
            </w:r>
            <w:r w:rsidRPr="00F84B1B">
              <w:rPr>
                <w:rFonts w:ascii="Times New Roman" w:eastAsia="Times New Roman" w:hAnsi="Times New Roman" w:cs="Times New Roman"/>
                <w:lang w:eastAsia="ru-RU"/>
              </w:rPr>
              <w:t>: Обработка</w:t>
            </w:r>
            <w:r w:rsidR="00F84B1B" w:rsidRPr="00F84B1B">
              <w:rPr>
                <w:rFonts w:ascii="Times New Roman" w:eastAsia="Times New Roman" w:hAnsi="Times New Roman" w:cs="Times New Roman"/>
                <w:lang w:eastAsia="ru-RU"/>
              </w:rPr>
              <w:t xml:space="preserve"> и хранение персональных данных и конфиденциальной информации должны производиться в соответствии с действующим законодательством РФ </w:t>
            </w:r>
            <w:r w:rsidR="00F84B1B" w:rsidRPr="00F84B1B">
              <w:rPr>
                <w:rFonts w:ascii="Times New Roman" w:eastAsia="Times New Roman" w:hAnsi="Times New Roman" w:cs="Times New Roman"/>
                <w:color w:val="000000"/>
                <w:shd w:val="clear" w:color="auto" w:fill="FFFFFF"/>
                <w:lang w:eastAsia="ru-RU"/>
              </w:rPr>
              <w:t>Федерального закона от 27.07. 2006 г. № 152-ФЗ «О персональных данных»</w:t>
            </w:r>
            <w:r w:rsidR="00F84B1B" w:rsidRPr="00F84B1B">
              <w:rPr>
                <w:rFonts w:ascii="Times New Roman" w:eastAsia="Times New Roman" w:hAnsi="Times New Roman" w:cs="Times New Roman"/>
                <w:lang w:eastAsia="ru-RU"/>
              </w:rPr>
              <w:t>.</w:t>
            </w:r>
          </w:p>
          <w:p w14:paraId="41159558" w14:textId="77777777" w:rsidR="00F84B1B" w:rsidRPr="00F84B1B" w:rsidRDefault="00F84B1B" w:rsidP="00F84B1B">
            <w:pPr>
              <w:spacing w:after="0" w:line="240" w:lineRule="auto"/>
              <w:rPr>
                <w:rFonts w:ascii="Times New Roman" w:eastAsia="Calibri" w:hAnsi="Times New Roman" w:cs="Times New Roman"/>
                <w:lang w:eastAsia="ru-RU"/>
              </w:rPr>
            </w:pPr>
          </w:p>
        </w:tc>
      </w:tr>
      <w:tr w:rsidR="00F84B1B" w:rsidRPr="00F84B1B" w14:paraId="41E9476F" w14:textId="77777777" w:rsidTr="00F84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76"/>
          <w:jc w:val="center"/>
        </w:trPr>
        <w:tc>
          <w:tcPr>
            <w:tcW w:w="2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2418D2" w14:textId="77777777" w:rsidR="00F84B1B" w:rsidRPr="00F84B1B" w:rsidRDefault="00F84B1B" w:rsidP="00F84B1B">
            <w:pPr>
              <w:tabs>
                <w:tab w:val="left" w:pos="567"/>
                <w:tab w:val="left" w:pos="1134"/>
              </w:tabs>
              <w:spacing w:after="0" w:line="240" w:lineRule="auto"/>
              <w:rPr>
                <w:rFonts w:ascii="Times New Roman" w:eastAsia="Times New Roman" w:hAnsi="Times New Roman" w:cs="Times New Roman"/>
                <w:b/>
                <w:bCs/>
                <w:color w:val="000000"/>
                <w:lang w:eastAsia="ru-RU"/>
              </w:rPr>
            </w:pPr>
            <w:r w:rsidRPr="00F84B1B">
              <w:rPr>
                <w:rFonts w:ascii="Times New Roman" w:eastAsia="Times New Roman" w:hAnsi="Times New Roman" w:cs="Times New Roman"/>
                <w:b/>
                <w:bCs/>
                <w:lang w:eastAsia="ru-RU"/>
              </w:rPr>
              <w:lastRenderedPageBreak/>
              <w:t>5.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8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D8D17C" w14:textId="515EB872" w:rsidR="00F84B1B" w:rsidRPr="00F84B1B" w:rsidRDefault="00F84B1B" w:rsidP="00F84B1B">
            <w:pPr>
              <w:spacing w:after="0" w:line="240" w:lineRule="auto"/>
              <w:contextualSpacing/>
              <w:jc w:val="both"/>
              <w:rPr>
                <w:rFonts w:ascii="Times New Roman" w:eastAsia="Times New Roman" w:hAnsi="Times New Roman" w:cs="Times New Roman"/>
                <w:lang w:eastAsia="ru-RU"/>
              </w:rPr>
            </w:pPr>
            <w:r w:rsidRPr="00F84B1B">
              <w:rPr>
                <w:rFonts w:ascii="Times New Roman" w:eastAsia="Times New Roman" w:hAnsi="Times New Roman" w:cs="Times New Roman"/>
                <w:lang w:eastAsia="ru-RU"/>
              </w:rPr>
              <w:t>В соответствии с постановлением Правительства РФ от 16.11.2015г.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установлен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w:t>
            </w:r>
            <w:r w:rsidR="00DB17E9">
              <w:rPr>
                <w:rFonts w:ascii="Times New Roman" w:eastAsia="Times New Roman" w:hAnsi="Times New Roman" w:cs="Times New Roman"/>
                <w:lang w:eastAsia="ru-RU"/>
              </w:rPr>
              <w:t xml:space="preserve"> </w:t>
            </w:r>
            <w:r w:rsidRPr="00F84B1B">
              <w:rPr>
                <w:rFonts w:ascii="Times New Roman" w:eastAsia="Times New Roman" w:hAnsi="Times New Roman" w:cs="Times New Roman"/>
                <w:lang w:eastAsia="ru-RU"/>
              </w:rPr>
              <w:t>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w:t>
            </w:r>
          </w:p>
        </w:tc>
      </w:tr>
    </w:tbl>
    <w:p w14:paraId="26E3F02A" w14:textId="77777777" w:rsidR="00C11A13" w:rsidRPr="004D14D9" w:rsidRDefault="00C11A13" w:rsidP="00C11A13">
      <w:pPr>
        <w:jc w:val="center"/>
        <w:rPr>
          <w:rFonts w:ascii="Times New Roman" w:hAnsi="Times New Roman" w:cs="Times New Roman"/>
          <w:b/>
          <w:bCs/>
          <w:sz w:val="20"/>
          <w:szCs w:val="20"/>
        </w:rPr>
      </w:pPr>
    </w:p>
    <w:p w14:paraId="6B1735B3" w14:textId="1F03EFE9" w:rsidR="00E241BB" w:rsidRPr="00F84B1B" w:rsidRDefault="002375A2" w:rsidP="00742E05">
      <w:pPr>
        <w:spacing w:after="0" w:line="240" w:lineRule="auto"/>
        <w:ind w:hanging="567"/>
        <w:rPr>
          <w:rFonts w:ascii="Times New Roman" w:hAnsi="Times New Roman" w:cs="Times New Roman"/>
          <w:bCs/>
        </w:rPr>
      </w:pPr>
      <w:bookmarkStart w:id="3" w:name="_Hlk54342122"/>
      <w:r w:rsidRPr="00F84B1B">
        <w:rPr>
          <w:rFonts w:ascii="Times New Roman" w:hAnsi="Times New Roman" w:cs="Times New Roman"/>
          <w:b/>
        </w:rPr>
        <w:t xml:space="preserve">Место поставки </w:t>
      </w:r>
      <w:r w:rsidR="00742E05" w:rsidRPr="000D4407">
        <w:rPr>
          <w:rFonts w:ascii="Times New Roman" w:hAnsi="Times New Roman" w:cs="Times New Roman"/>
          <w:b/>
        </w:rPr>
        <w:t>т</w:t>
      </w:r>
      <w:r w:rsidRPr="000D4407">
        <w:rPr>
          <w:rFonts w:ascii="Times New Roman" w:hAnsi="Times New Roman" w:cs="Times New Roman"/>
          <w:b/>
        </w:rPr>
        <w:t>овара</w:t>
      </w:r>
      <w:r w:rsidR="00742E05" w:rsidRPr="000D4407">
        <w:rPr>
          <w:rFonts w:ascii="Times New Roman" w:hAnsi="Times New Roman" w:cs="Times New Roman"/>
          <w:b/>
        </w:rPr>
        <w:t>,</w:t>
      </w:r>
      <w:r w:rsidR="00742E05">
        <w:rPr>
          <w:rFonts w:ascii="Times New Roman" w:hAnsi="Times New Roman" w:cs="Times New Roman"/>
          <w:b/>
        </w:rPr>
        <w:t xml:space="preserve"> выполнения работ, оказания услуг</w:t>
      </w:r>
      <w:r w:rsidRPr="00F84B1B">
        <w:rPr>
          <w:rFonts w:ascii="Times New Roman" w:hAnsi="Times New Roman" w:cs="Times New Roman"/>
          <w:bCs/>
        </w:rPr>
        <w:t>:</w:t>
      </w:r>
      <w:r w:rsidR="00F84B1B" w:rsidRPr="00F84B1B">
        <w:rPr>
          <w:rFonts w:ascii="Times New Roman" w:hAnsi="Times New Roman" w:cs="Times New Roman"/>
          <w:bCs/>
        </w:rPr>
        <w:t xml:space="preserve"> 600036, </w:t>
      </w:r>
      <w:proofErr w:type="spellStart"/>
      <w:r w:rsidR="00F84B1B" w:rsidRPr="00F84B1B">
        <w:rPr>
          <w:rFonts w:ascii="Times New Roman" w:hAnsi="Times New Roman" w:cs="Times New Roman"/>
          <w:bCs/>
        </w:rPr>
        <w:t>г.Владимир</w:t>
      </w:r>
      <w:proofErr w:type="spellEnd"/>
      <w:r w:rsidR="00F84B1B" w:rsidRPr="00F84B1B">
        <w:rPr>
          <w:rFonts w:ascii="Times New Roman" w:hAnsi="Times New Roman" w:cs="Times New Roman"/>
          <w:bCs/>
        </w:rPr>
        <w:t>, ул. Василисина,</w:t>
      </w:r>
      <w:r w:rsidR="00742E05">
        <w:rPr>
          <w:rFonts w:ascii="Times New Roman" w:hAnsi="Times New Roman" w:cs="Times New Roman"/>
          <w:bCs/>
        </w:rPr>
        <w:t xml:space="preserve"> </w:t>
      </w:r>
      <w:r w:rsidR="00F84B1B" w:rsidRPr="00F84B1B">
        <w:rPr>
          <w:rFonts w:ascii="Times New Roman" w:hAnsi="Times New Roman" w:cs="Times New Roman"/>
          <w:bCs/>
        </w:rPr>
        <w:t>д. 22Б</w:t>
      </w:r>
      <w:bookmarkEnd w:id="3"/>
      <w:r w:rsidR="00E241BB" w:rsidRPr="00F84B1B">
        <w:rPr>
          <w:rFonts w:ascii="Times New Roman" w:hAnsi="Times New Roman" w:cs="Times New Roman"/>
          <w:b/>
          <w:bCs/>
        </w:rPr>
        <w:br w:type="page"/>
      </w:r>
    </w:p>
    <w:p w14:paraId="74740936" w14:textId="77777777" w:rsidR="00A538CA" w:rsidRDefault="000257BD" w:rsidP="004F2E52">
      <w:pPr>
        <w:spacing w:after="0" w:line="240" w:lineRule="auto"/>
        <w:ind w:left="8148" w:right="-227"/>
        <w:jc w:val="right"/>
        <w:rPr>
          <w:rFonts w:ascii="Times New Roman" w:hAnsi="Times New Roman" w:cs="Times New Roman"/>
          <w:bCs/>
          <w:sz w:val="20"/>
          <w:szCs w:val="20"/>
        </w:rPr>
      </w:pPr>
      <w:r w:rsidRPr="000257BD">
        <w:rPr>
          <w:rFonts w:ascii="Times New Roman" w:hAnsi="Times New Roman" w:cs="Times New Roman"/>
          <w:bCs/>
          <w:sz w:val="20"/>
          <w:szCs w:val="20"/>
        </w:rPr>
        <w:lastRenderedPageBreak/>
        <w:t xml:space="preserve">Приложение № </w:t>
      </w:r>
      <w:r>
        <w:rPr>
          <w:rFonts w:ascii="Times New Roman" w:hAnsi="Times New Roman" w:cs="Times New Roman"/>
          <w:bCs/>
          <w:sz w:val="20"/>
          <w:szCs w:val="20"/>
        </w:rPr>
        <w:t>2</w:t>
      </w:r>
    </w:p>
    <w:p w14:paraId="2292601E" w14:textId="77777777" w:rsidR="000257BD" w:rsidRPr="00BB70B7" w:rsidRDefault="000257BD" w:rsidP="00A538CA">
      <w:pPr>
        <w:spacing w:after="0" w:line="240" w:lineRule="auto"/>
        <w:ind w:left="360" w:right="-227"/>
        <w:jc w:val="right"/>
        <w:rPr>
          <w:rFonts w:ascii="Times New Roman" w:hAnsi="Times New Roman" w:cs="Times New Roman"/>
          <w:bCs/>
          <w:sz w:val="20"/>
          <w:szCs w:val="20"/>
        </w:rPr>
      </w:pPr>
      <w:r w:rsidRPr="00BB70B7">
        <w:rPr>
          <w:rFonts w:ascii="Times New Roman" w:hAnsi="Times New Roman" w:cs="Times New Roman"/>
          <w:bCs/>
          <w:sz w:val="20"/>
          <w:szCs w:val="20"/>
        </w:rPr>
        <w:t xml:space="preserve">к </w:t>
      </w:r>
      <w:r w:rsidR="00BB70B7" w:rsidRPr="00BB70B7">
        <w:rPr>
          <w:rFonts w:ascii="Times New Roman" w:eastAsia="SimSun" w:hAnsi="Times New Roman" w:cs="Times New Roman"/>
          <w:color w:val="00000A"/>
          <w:sz w:val="20"/>
          <w:szCs w:val="20"/>
          <w:lang w:eastAsia="zh-CN" w:bidi="hi-IN"/>
        </w:rPr>
        <w:t>документации</w:t>
      </w:r>
      <w:r w:rsidR="00431AF0" w:rsidRPr="00BB70B7">
        <w:rPr>
          <w:rFonts w:ascii="Times New Roman" w:eastAsia="SimSun" w:hAnsi="Times New Roman" w:cs="Times New Roman"/>
          <w:color w:val="00000A"/>
          <w:sz w:val="20"/>
          <w:szCs w:val="20"/>
          <w:lang w:eastAsia="zh-CN" w:bidi="hi-IN"/>
        </w:rPr>
        <w:t xml:space="preserve"> о проведени</w:t>
      </w:r>
      <w:r w:rsidR="00C35D22" w:rsidRPr="00BB70B7">
        <w:rPr>
          <w:rFonts w:ascii="Times New Roman" w:eastAsia="SimSun" w:hAnsi="Times New Roman" w:cs="Times New Roman"/>
          <w:color w:val="00000A"/>
          <w:sz w:val="20"/>
          <w:szCs w:val="20"/>
          <w:lang w:eastAsia="zh-CN" w:bidi="hi-IN"/>
        </w:rPr>
        <w:t>и</w:t>
      </w:r>
      <w:r w:rsidR="00431AF0" w:rsidRPr="00BB70B7">
        <w:rPr>
          <w:rFonts w:ascii="Times New Roman" w:eastAsia="SimSun" w:hAnsi="Times New Roman" w:cs="Times New Roman"/>
          <w:color w:val="00000A"/>
          <w:sz w:val="20"/>
          <w:szCs w:val="20"/>
          <w:lang w:eastAsia="zh-CN" w:bidi="hi-IN"/>
        </w:rPr>
        <w:t xml:space="preserve"> </w:t>
      </w:r>
      <w:r w:rsidR="00BB70B7" w:rsidRPr="00BB70B7">
        <w:rPr>
          <w:rFonts w:ascii="Times New Roman" w:eastAsia="SimSun" w:hAnsi="Times New Roman" w:cs="Times New Roman"/>
          <w:color w:val="00000A"/>
          <w:sz w:val="20"/>
          <w:szCs w:val="20"/>
          <w:lang w:eastAsia="zh-CN" w:bidi="hi-IN"/>
        </w:rPr>
        <w:t>закупки</w:t>
      </w:r>
    </w:p>
    <w:p w14:paraId="647E3058" w14:textId="77777777" w:rsidR="000257BD" w:rsidRPr="00BB70B7" w:rsidRDefault="000257BD" w:rsidP="00A538CA">
      <w:pPr>
        <w:spacing w:after="0" w:line="240" w:lineRule="auto"/>
        <w:ind w:left="360" w:right="-227"/>
        <w:jc w:val="right"/>
        <w:rPr>
          <w:rFonts w:ascii="Times New Roman" w:hAnsi="Times New Roman" w:cs="Times New Roman"/>
          <w:bCs/>
          <w:sz w:val="20"/>
          <w:szCs w:val="20"/>
        </w:rPr>
      </w:pPr>
      <w:r w:rsidRPr="00BB70B7">
        <w:rPr>
          <w:rFonts w:ascii="Times New Roman" w:hAnsi="Times New Roman" w:cs="Times New Roman"/>
          <w:bCs/>
          <w:sz w:val="20"/>
          <w:szCs w:val="20"/>
        </w:rPr>
        <w:t>в электронной форме</w:t>
      </w:r>
    </w:p>
    <w:p w14:paraId="66FA59BF" w14:textId="77777777" w:rsidR="006D6884" w:rsidRPr="006D6884" w:rsidRDefault="006D6884" w:rsidP="006D6884">
      <w:pPr>
        <w:keepNext/>
        <w:tabs>
          <w:tab w:val="num" w:pos="360"/>
        </w:tabs>
        <w:spacing w:after="0" w:line="240" w:lineRule="auto"/>
        <w:jc w:val="center"/>
        <w:outlineLvl w:val="1"/>
        <w:rPr>
          <w:rFonts w:ascii="Times New Roman" w:eastAsia="Calibri" w:hAnsi="Times New Roman" w:cs="Times New Roman"/>
          <w:bCs/>
          <w:iCs/>
          <w:lang w:eastAsia="ru-RU"/>
        </w:rPr>
      </w:pPr>
      <w:r w:rsidRPr="006D6884">
        <w:rPr>
          <w:rFonts w:ascii="Times New Roman" w:eastAsia="Calibri" w:hAnsi="Times New Roman" w:cs="Times New Roman"/>
          <w:bCs/>
          <w:iCs/>
          <w:lang w:eastAsia="ru-RU"/>
        </w:rPr>
        <w:t>ПРОЕКТ ДОГОВОРА</w:t>
      </w:r>
    </w:p>
    <w:p w14:paraId="2D51D319" w14:textId="77777777" w:rsidR="006D6884" w:rsidRPr="006D6884" w:rsidRDefault="006D6884" w:rsidP="006D6884">
      <w:pPr>
        <w:widowControl w:val="0"/>
        <w:spacing w:after="0" w:line="240" w:lineRule="auto"/>
        <w:ind w:left="113" w:right="113"/>
        <w:jc w:val="center"/>
        <w:rPr>
          <w:rFonts w:ascii="Times New Roman" w:eastAsia="Calibri" w:hAnsi="Times New Roman" w:cs="Times New Roman"/>
          <w:b/>
          <w:bCs/>
          <w:sz w:val="24"/>
          <w:szCs w:val="24"/>
        </w:rPr>
      </w:pPr>
      <w:r w:rsidRPr="006D6884">
        <w:rPr>
          <w:rFonts w:ascii="Times New Roman" w:eastAsia="Calibri" w:hAnsi="Times New Roman" w:cs="Times New Roman"/>
          <w:b/>
          <w:bCs/>
          <w:sz w:val="24"/>
          <w:szCs w:val="24"/>
        </w:rPr>
        <w:t xml:space="preserve">на передачу неисключительных прав использования электронной системы Базы данных </w:t>
      </w:r>
      <w:r w:rsidRPr="004F2E52">
        <w:rPr>
          <w:rFonts w:ascii="Times New Roman" w:eastAsia="Calibri" w:hAnsi="Times New Roman" w:cs="Times New Roman"/>
          <w:b/>
          <w:bCs/>
          <w:sz w:val="24"/>
          <w:szCs w:val="24"/>
        </w:rPr>
        <w:t xml:space="preserve">«Госфинансы Плюс». </w:t>
      </w:r>
    </w:p>
    <w:p w14:paraId="371C3056" w14:textId="77777777" w:rsidR="006D6884" w:rsidRPr="006D6884" w:rsidRDefault="006D6884" w:rsidP="006D6884">
      <w:pPr>
        <w:widowControl w:val="0"/>
        <w:tabs>
          <w:tab w:val="right" w:pos="9639"/>
        </w:tabs>
        <w:spacing w:before="120" w:after="240" w:line="288" w:lineRule="auto"/>
        <w:ind w:left="113" w:right="113"/>
        <w:jc w:val="both"/>
        <w:rPr>
          <w:rFonts w:ascii="Times New Roman" w:eastAsia="Calibri" w:hAnsi="Times New Roman" w:cs="Times New Roman"/>
          <w:sz w:val="24"/>
          <w:szCs w:val="24"/>
        </w:rPr>
      </w:pPr>
      <w:r w:rsidRPr="006D6884">
        <w:rPr>
          <w:rFonts w:ascii="Times New Roman" w:eastAsia="Calibri" w:hAnsi="Times New Roman" w:cs="Times New Roman"/>
          <w:sz w:val="24"/>
          <w:szCs w:val="24"/>
        </w:rPr>
        <w:t xml:space="preserve">г. Владимир                                                                                      </w:t>
      </w:r>
      <w:proofErr w:type="gramStart"/>
      <w:r w:rsidRPr="006D6884">
        <w:rPr>
          <w:rFonts w:ascii="Times New Roman" w:eastAsia="Calibri" w:hAnsi="Times New Roman" w:cs="Times New Roman"/>
          <w:sz w:val="24"/>
          <w:szCs w:val="24"/>
        </w:rPr>
        <w:t xml:space="preserve">   </w:t>
      </w:r>
      <w:r w:rsidRPr="006D6884">
        <w:rPr>
          <w:rFonts w:ascii="Times New Roman" w:eastAsia="Times New Roman" w:hAnsi="Times New Roman" w:cs="Times New Roman"/>
          <w:sz w:val="24"/>
          <w:szCs w:val="24"/>
          <w:lang w:eastAsia="ru-RU"/>
        </w:rPr>
        <w:t>«</w:t>
      </w:r>
      <w:proofErr w:type="gramEnd"/>
      <w:r w:rsidRPr="006D6884">
        <w:rPr>
          <w:rFonts w:ascii="Times New Roman" w:eastAsia="Times New Roman" w:hAnsi="Times New Roman" w:cs="Times New Roman"/>
          <w:sz w:val="24"/>
          <w:szCs w:val="24"/>
          <w:lang w:eastAsia="ru-RU"/>
        </w:rPr>
        <w:t xml:space="preserve">___»________ </w:t>
      </w:r>
      <w:r w:rsidRPr="006D6884">
        <w:rPr>
          <w:rFonts w:ascii="Times New Roman" w:eastAsia="Calibri" w:hAnsi="Times New Roman" w:cs="Times New Roman"/>
          <w:sz w:val="24"/>
          <w:szCs w:val="24"/>
        </w:rPr>
        <w:t>20</w:t>
      </w:r>
      <w:r w:rsidRPr="006D6884">
        <w:rPr>
          <w:rFonts w:ascii="Times New Roman" w:eastAsia="Times New Roman" w:hAnsi="Times New Roman" w:cs="Times New Roman"/>
          <w:sz w:val="24"/>
          <w:szCs w:val="24"/>
          <w:lang w:eastAsia="ru-RU"/>
        </w:rPr>
        <w:t xml:space="preserve">21 </w:t>
      </w:r>
      <w:r w:rsidRPr="006D6884">
        <w:rPr>
          <w:rFonts w:ascii="Times New Roman" w:eastAsia="Calibri" w:hAnsi="Times New Roman" w:cs="Times New Roman"/>
          <w:sz w:val="24"/>
          <w:szCs w:val="24"/>
        </w:rPr>
        <w:t>г.</w:t>
      </w:r>
    </w:p>
    <w:p w14:paraId="4F772D4E" w14:textId="77777777" w:rsidR="006D6884" w:rsidRPr="006D6884" w:rsidRDefault="006D6884" w:rsidP="006D68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6884">
        <w:rPr>
          <w:rFonts w:ascii="Times New Roman" w:eastAsia="Times New Roman" w:hAnsi="Times New Roman" w:cs="Times New Roman"/>
          <w:sz w:val="24"/>
          <w:szCs w:val="24"/>
          <w:lang w:eastAsia="ru-RU"/>
        </w:rPr>
        <w:t xml:space="preserve">__________________________ </w:t>
      </w:r>
      <w:r w:rsidRPr="006D6884">
        <w:rPr>
          <w:rFonts w:ascii="Times New Roman" w:eastAsia="Times New Roman" w:hAnsi="Times New Roman" w:cs="Times New Roman"/>
          <w:bCs/>
          <w:sz w:val="24"/>
          <w:szCs w:val="24"/>
          <w:lang w:eastAsia="ru-RU"/>
        </w:rPr>
        <w:t xml:space="preserve">, именуемое в дальнейшем Сублицензиат, в лице ________ , действующего на основании ________ , с одной стороны, и </w:t>
      </w:r>
      <w:r w:rsidRPr="006D6884">
        <w:rPr>
          <w:rFonts w:ascii="Times New Roman" w:eastAsia="Times New Roman" w:hAnsi="Times New Roman" w:cs="Arial"/>
          <w:sz w:val="24"/>
          <w:szCs w:val="24"/>
          <w:lang w:eastAsia="ru-RU"/>
        </w:rPr>
        <w:t>Государственное бюджетное профессиональное образовательное учреждение Владимирской области "Владимирский областной колледж культуры и искусства"</w:t>
      </w:r>
      <w:r w:rsidRPr="006D6884">
        <w:rPr>
          <w:rFonts w:ascii="Times New Roman" w:eastAsia="Times New Roman" w:hAnsi="Times New Roman" w:cs="Times New Roman"/>
          <w:bCs/>
          <w:sz w:val="24"/>
          <w:szCs w:val="24"/>
          <w:lang w:eastAsia="ru-RU"/>
        </w:rPr>
        <w:t xml:space="preserve">, именуемое в дальнейшем </w:t>
      </w:r>
      <w:r w:rsidRPr="006D6884">
        <w:rPr>
          <w:rFonts w:ascii="Times New Roman" w:eastAsia="Times New Roman" w:hAnsi="Times New Roman" w:cs="Times New Roman"/>
          <w:sz w:val="24"/>
          <w:szCs w:val="24"/>
          <w:lang w:eastAsia="ru-RU"/>
        </w:rPr>
        <w:t>Субсублицензиат,</w:t>
      </w:r>
      <w:r w:rsidRPr="006D6884">
        <w:rPr>
          <w:rFonts w:ascii="Times New Roman" w:eastAsia="Times New Roman" w:hAnsi="Times New Roman" w:cs="Times New Roman"/>
          <w:bCs/>
          <w:sz w:val="24"/>
          <w:szCs w:val="24"/>
          <w:lang w:eastAsia="ru-RU"/>
        </w:rPr>
        <w:t xml:space="preserve"> в лице Директора </w:t>
      </w:r>
      <w:r w:rsidRPr="006D6884">
        <w:rPr>
          <w:rFonts w:ascii="Times New Roman" w:eastAsia="Times New Roman" w:hAnsi="Times New Roman" w:cs="Arial"/>
          <w:sz w:val="24"/>
          <w:szCs w:val="24"/>
          <w:lang w:eastAsia="ru-RU"/>
        </w:rPr>
        <w:t>Одиноковой Ольги Ивановны</w:t>
      </w:r>
      <w:r w:rsidRPr="006D6884">
        <w:rPr>
          <w:rFonts w:ascii="Times New Roman" w:eastAsia="Times New Roman" w:hAnsi="Times New Roman" w:cs="Times New Roman"/>
          <w:bCs/>
          <w:sz w:val="24"/>
          <w:szCs w:val="24"/>
          <w:lang w:eastAsia="ru-RU"/>
        </w:rPr>
        <w:t xml:space="preserve">, действующего на основании Устава, с другой стороны, вместе именуемые Стороны, согласно Гражданскому кодексу Российской Федерации и в соответствии с Федеральным законом от 18.07.2011 №223-ФЗ «О закупках товаров, работ, услуг отдельными видами юридических лиц», </w:t>
      </w:r>
      <w:r w:rsidRPr="006D6884">
        <w:rPr>
          <w:rFonts w:ascii="Times New Roman" w:eastAsia="Times New Roman" w:hAnsi="Times New Roman" w:cs="Times New Roman"/>
          <w:sz w:val="24"/>
          <w:szCs w:val="24"/>
          <w:lang w:eastAsia="ru-RU"/>
        </w:rPr>
        <w:t>заключили настоящий Договор о нижеследующем:</w:t>
      </w:r>
    </w:p>
    <w:p w14:paraId="2A11EFEA" w14:textId="77777777" w:rsidR="006D6884" w:rsidRPr="006D6884" w:rsidRDefault="006D6884" w:rsidP="00FB2EBC">
      <w:pPr>
        <w:keepNext/>
        <w:widowControl w:val="0"/>
        <w:numPr>
          <w:ilvl w:val="0"/>
          <w:numId w:val="6"/>
        </w:numPr>
        <w:spacing w:before="360" w:after="0" w:line="288" w:lineRule="auto"/>
        <w:ind w:left="360" w:right="113"/>
        <w:jc w:val="center"/>
        <w:outlineLvl w:val="0"/>
        <w:rPr>
          <w:rFonts w:ascii="Times New Roman" w:eastAsia="Times New Roman" w:hAnsi="Times New Roman" w:cs="Times New Roman"/>
          <w:sz w:val="24"/>
          <w:szCs w:val="24"/>
          <w:lang w:eastAsia="ru-RU"/>
        </w:rPr>
      </w:pPr>
      <w:r w:rsidRPr="006D6884">
        <w:rPr>
          <w:rFonts w:ascii="Times New Roman" w:eastAsia="Times New Roman" w:hAnsi="Times New Roman" w:cs="Times New Roman"/>
          <w:bCs/>
          <w:sz w:val="24"/>
          <w:szCs w:val="24"/>
          <w:lang w:eastAsia="ru-RU"/>
        </w:rPr>
        <w:t>ПРЕДМЕТ ДОГОВОРА</w:t>
      </w:r>
    </w:p>
    <w:p w14:paraId="0D2DB10A" w14:textId="08132BBE" w:rsidR="006D6884" w:rsidRPr="006D6884" w:rsidRDefault="006D6884" w:rsidP="00FB2EBC">
      <w:pPr>
        <w:widowControl w:val="0"/>
        <w:numPr>
          <w:ilvl w:val="1"/>
          <w:numId w:val="6"/>
        </w:numPr>
        <w:tabs>
          <w:tab w:val="left" w:pos="567"/>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bookmarkStart w:id="4" w:name="_Toc510612354"/>
      <w:bookmarkEnd w:id="4"/>
      <w:r w:rsidRPr="006D6884">
        <w:rPr>
          <w:rFonts w:ascii="Times New Roman" w:eastAsia="Calibri" w:hAnsi="Times New Roman" w:cs="Times New Roman"/>
          <w:sz w:val="24"/>
          <w:szCs w:val="24"/>
          <w:lang w:eastAsia="ru-RU"/>
        </w:rPr>
        <w:t xml:space="preserve">Сублицензиат обязуется предоставить </w:t>
      </w:r>
      <w:proofErr w:type="spellStart"/>
      <w:r w:rsidRPr="006D6884">
        <w:rPr>
          <w:rFonts w:ascii="Times New Roman" w:eastAsia="Calibri" w:hAnsi="Times New Roman" w:cs="Times New Roman"/>
          <w:sz w:val="24"/>
          <w:szCs w:val="24"/>
          <w:lang w:eastAsia="ru-RU"/>
        </w:rPr>
        <w:t>Субсублицензиату</w:t>
      </w:r>
      <w:proofErr w:type="spellEnd"/>
      <w:r w:rsidRPr="006D6884">
        <w:rPr>
          <w:rFonts w:ascii="Times New Roman" w:eastAsia="Calibri" w:hAnsi="Times New Roman" w:cs="Times New Roman"/>
          <w:sz w:val="24"/>
          <w:szCs w:val="24"/>
          <w:lang w:eastAsia="ru-RU"/>
        </w:rPr>
        <w:t xml:space="preserve"> за вознаграждение неисключительные права (простая неисключительная лицензия) использования базы данных </w:t>
      </w:r>
      <w:r w:rsidRPr="004F2E52">
        <w:rPr>
          <w:rFonts w:ascii="Times New Roman" w:eastAsia="Calibri" w:hAnsi="Times New Roman" w:cs="Times New Roman"/>
          <w:sz w:val="24"/>
          <w:szCs w:val="24"/>
          <w:lang w:eastAsia="ru-RU"/>
        </w:rPr>
        <w:t>–</w:t>
      </w:r>
      <w:r w:rsidRPr="004F2E52">
        <w:rPr>
          <w:rFonts w:ascii="Times New Roman" w:eastAsia="Times New Roman" w:hAnsi="Times New Roman" w:cs="Times New Roman"/>
          <w:b/>
          <w:lang w:eastAsia="ru-RU"/>
        </w:rPr>
        <w:t xml:space="preserve"> </w:t>
      </w:r>
      <w:r w:rsidRPr="004F2E52">
        <w:rPr>
          <w:rFonts w:ascii="Times New Roman" w:eastAsia="Calibri" w:hAnsi="Times New Roman" w:cs="Times New Roman"/>
          <w:b/>
          <w:sz w:val="24"/>
          <w:szCs w:val="24"/>
          <w:lang w:eastAsia="ru-RU"/>
        </w:rPr>
        <w:t xml:space="preserve">Электронная система «Госфинансы Плюс». Для всех сотрудников. Простая неисключительная лицензия на использование базы данных (10 </w:t>
      </w:r>
      <w:proofErr w:type="gramStart"/>
      <w:r w:rsidR="000D4407" w:rsidRPr="004F2E52">
        <w:rPr>
          <w:rFonts w:ascii="Times New Roman" w:eastAsia="Calibri" w:hAnsi="Times New Roman" w:cs="Times New Roman"/>
          <w:b/>
          <w:sz w:val="24"/>
          <w:szCs w:val="24"/>
          <w:lang w:eastAsia="ru-RU"/>
        </w:rPr>
        <w:t>пользователей)</w:t>
      </w:r>
      <w:r w:rsidR="000D4407" w:rsidRPr="006D6884">
        <w:rPr>
          <w:rFonts w:ascii="Times New Roman" w:eastAsia="Calibri" w:hAnsi="Times New Roman" w:cs="Times New Roman"/>
          <w:b/>
          <w:sz w:val="24"/>
          <w:szCs w:val="24"/>
          <w:lang w:eastAsia="ru-RU"/>
        </w:rPr>
        <w:t xml:space="preserve">  </w:t>
      </w:r>
      <w:r w:rsidRPr="006D6884">
        <w:rPr>
          <w:rFonts w:ascii="Times New Roman" w:eastAsia="Calibri" w:hAnsi="Times New Roman" w:cs="Times New Roman"/>
          <w:b/>
          <w:sz w:val="24"/>
          <w:szCs w:val="24"/>
          <w:lang w:eastAsia="ru-RU"/>
        </w:rPr>
        <w:t xml:space="preserve"> </w:t>
      </w:r>
      <w:proofErr w:type="gramEnd"/>
      <w:r w:rsidRPr="006D6884">
        <w:rPr>
          <w:rFonts w:ascii="Times New Roman" w:eastAsia="Calibri" w:hAnsi="Times New Roman" w:cs="Times New Roman"/>
          <w:b/>
          <w:sz w:val="24"/>
          <w:szCs w:val="24"/>
          <w:lang w:eastAsia="ru-RU"/>
        </w:rPr>
        <w:t xml:space="preserve">             (</w:t>
      </w:r>
      <w:r w:rsidRPr="006D6884">
        <w:rPr>
          <w:rFonts w:ascii="Proxima Nova" w:eastAsia="Proxima Nova" w:hAnsi="Proxima Nova" w:cs="Proxima Nova"/>
          <w:b/>
          <w:sz w:val="24"/>
          <w:szCs w:val="24"/>
          <w:lang w:eastAsia="ru-RU"/>
        </w:rPr>
        <w:t>ОКПД2: 58.29.50.000)</w:t>
      </w:r>
      <w:r w:rsidRPr="006D6884">
        <w:rPr>
          <w:rFonts w:ascii="Times New Roman" w:eastAsia="Calibri" w:hAnsi="Times New Roman" w:cs="Times New Roman"/>
          <w:sz w:val="24"/>
          <w:szCs w:val="24"/>
          <w:u w:val="single"/>
          <w:lang w:eastAsia="ru-RU"/>
        </w:rPr>
        <w:t>,</w:t>
      </w:r>
      <w:r w:rsidRPr="006D6884">
        <w:rPr>
          <w:rFonts w:ascii="Times New Roman" w:eastAsia="Calibri" w:hAnsi="Times New Roman" w:cs="Times New Roman"/>
          <w:sz w:val="24"/>
          <w:szCs w:val="24"/>
          <w:lang w:eastAsia="ru-RU"/>
        </w:rPr>
        <w:t xml:space="preserve"> в объеме, указанном в «Спецификации на СС» (Приложение №</w:t>
      </w:r>
      <w:r w:rsidRPr="006D6884">
        <w:rPr>
          <w:rFonts w:ascii="Times New Roman" w:eastAsia="Calibri" w:hAnsi="Times New Roman" w:cs="Times New Roman"/>
          <w:sz w:val="24"/>
          <w:szCs w:val="24"/>
          <w:lang w:val="en-US" w:eastAsia="ru-RU"/>
        </w:rPr>
        <w:t> </w:t>
      </w:r>
      <w:r w:rsidRPr="006D6884">
        <w:rPr>
          <w:rFonts w:ascii="Times New Roman" w:eastAsia="Calibri" w:hAnsi="Times New Roman" w:cs="Times New Roman"/>
          <w:sz w:val="24"/>
          <w:szCs w:val="24"/>
          <w:lang w:eastAsia="ru-RU"/>
        </w:rPr>
        <w:t xml:space="preserve">1 к Договору), на условиях, предусмотренных в настоящем Договоре. </w:t>
      </w:r>
    </w:p>
    <w:p w14:paraId="2CED759F" w14:textId="77777777" w:rsidR="006D6884" w:rsidRPr="006D6884" w:rsidRDefault="006D6884" w:rsidP="00FB2EBC">
      <w:pPr>
        <w:widowControl w:val="0"/>
        <w:numPr>
          <w:ilvl w:val="1"/>
          <w:numId w:val="6"/>
        </w:numPr>
        <w:tabs>
          <w:tab w:val="left" w:pos="567"/>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Под справочной системой (далее-</w:t>
      </w:r>
      <w:r w:rsidRPr="006D6884">
        <w:rPr>
          <w:rFonts w:ascii="Times New Roman" w:eastAsia="Calibri" w:hAnsi="Times New Roman" w:cs="Times New Roman"/>
          <w:sz w:val="24"/>
          <w:szCs w:val="24"/>
          <w:lang w:val="en-US" w:eastAsia="ru-RU"/>
        </w:rPr>
        <w:t>C</w:t>
      </w:r>
      <w:r w:rsidRPr="006D6884">
        <w:rPr>
          <w:rFonts w:ascii="Times New Roman" w:eastAsia="Calibri" w:hAnsi="Times New Roman" w:cs="Times New Roman"/>
          <w:sz w:val="24"/>
          <w:szCs w:val="24"/>
          <w:lang w:eastAsia="ru-RU"/>
        </w:rPr>
        <w:t>С) в настоящем Договоре понимается многофункциональная справочно-экспертная система</w:t>
      </w:r>
      <w:r w:rsidRPr="006D6884">
        <w:rPr>
          <w:rFonts w:ascii="Times New Roman" w:eastAsia="Calibri" w:hAnsi="Times New Roman" w:cs="Times New Roman"/>
          <w:bCs/>
          <w:sz w:val="24"/>
          <w:szCs w:val="24"/>
          <w:lang w:eastAsia="ru-RU"/>
        </w:rPr>
        <w:t xml:space="preserve">, </w:t>
      </w:r>
      <w:r w:rsidRPr="006D6884">
        <w:rPr>
          <w:rFonts w:ascii="Times New Roman" w:eastAsia="Calibri" w:hAnsi="Times New Roman" w:cs="Times New Roman"/>
          <w:sz w:val="24"/>
          <w:szCs w:val="24"/>
          <w:lang w:eastAsia="ru-RU"/>
        </w:rPr>
        <w:t>предназначенная для предоставления подробной информации в сфере отдельной отрасли права,</w:t>
      </w:r>
      <w:r w:rsidRPr="006D6884">
        <w:rPr>
          <w:rFonts w:ascii="Times New Roman" w:eastAsia="Calibri" w:hAnsi="Times New Roman" w:cs="Times New Roman"/>
          <w:sz w:val="24"/>
          <w:szCs w:val="24"/>
          <w:lang w:val="en-US" w:eastAsia="ru-RU"/>
        </w:rPr>
        <w:t> </w:t>
      </w:r>
      <w:r w:rsidRPr="006D6884">
        <w:rPr>
          <w:rFonts w:ascii="Times New Roman" w:eastAsia="Calibri" w:hAnsi="Times New Roman" w:cs="Times New Roman"/>
          <w:sz w:val="24"/>
          <w:szCs w:val="24"/>
          <w:lang w:eastAsia="ru-RU"/>
        </w:rPr>
        <w:t xml:space="preserve">указанной в «Спецификации на </w:t>
      </w:r>
      <w:r w:rsidRPr="006D6884">
        <w:rPr>
          <w:rFonts w:ascii="Times New Roman" w:eastAsia="Calibri" w:hAnsi="Times New Roman" w:cs="Times New Roman"/>
          <w:sz w:val="24"/>
          <w:szCs w:val="24"/>
          <w:lang w:val="en-US" w:eastAsia="ru-RU"/>
        </w:rPr>
        <w:t>C</w:t>
      </w:r>
      <w:r w:rsidRPr="006D6884">
        <w:rPr>
          <w:rFonts w:ascii="Times New Roman" w:eastAsia="Calibri" w:hAnsi="Times New Roman" w:cs="Times New Roman"/>
          <w:sz w:val="24"/>
          <w:szCs w:val="24"/>
          <w:lang w:eastAsia="ru-RU"/>
        </w:rPr>
        <w:t xml:space="preserve">С», доступ к которой осуществляется через телекоммуникационную сеть общего пользования -Интернет. </w:t>
      </w:r>
    </w:p>
    <w:p w14:paraId="2CC615F3" w14:textId="77777777" w:rsidR="006D6884" w:rsidRPr="006D6884" w:rsidRDefault="006D6884" w:rsidP="00FB2EBC">
      <w:pPr>
        <w:widowControl w:val="0"/>
        <w:numPr>
          <w:ilvl w:val="1"/>
          <w:numId w:val="6"/>
        </w:numPr>
        <w:tabs>
          <w:tab w:val="left" w:pos="567"/>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Субсублицензиат приобретает неисключительные права использования СС в соответствии с его функциональными возможностями, а именно, Субсублицензиат имеет право использовать СС исключительно для своей внутренней деятельности, включая следующие способы:</w:t>
      </w:r>
    </w:p>
    <w:p w14:paraId="4644E62A" w14:textId="77777777" w:rsidR="006D6884" w:rsidRPr="006D6884" w:rsidRDefault="006D6884" w:rsidP="00FB2EBC">
      <w:pPr>
        <w:widowControl w:val="0"/>
        <w:numPr>
          <w:ilvl w:val="2"/>
          <w:numId w:val="6"/>
        </w:numPr>
        <w:tabs>
          <w:tab w:val="clear" w:pos="570"/>
          <w:tab w:val="left" w:pos="567"/>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Подключаться к СС через сеть Интернет, при этом количество пользователей, не должно превышать количества лицензий, указанных в Спецификации на СС.</w:t>
      </w:r>
    </w:p>
    <w:p w14:paraId="5C3EBFC2" w14:textId="77777777" w:rsidR="006D6884" w:rsidRPr="006D6884" w:rsidRDefault="006D6884" w:rsidP="00FB2EBC">
      <w:pPr>
        <w:widowControl w:val="0"/>
        <w:numPr>
          <w:ilvl w:val="2"/>
          <w:numId w:val="6"/>
        </w:numPr>
        <w:tabs>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Использовать для собственных нужд материалы и информацию, содержащуюся в СС без получения дополнительного согласия Сублицензиата либо третьих лиц. Право доступа к СС предоставляется </w:t>
      </w:r>
      <w:proofErr w:type="spellStart"/>
      <w:r w:rsidRPr="006D6884">
        <w:rPr>
          <w:rFonts w:ascii="Times New Roman" w:eastAsia="Calibri" w:hAnsi="Times New Roman" w:cs="Times New Roman"/>
          <w:sz w:val="24"/>
          <w:szCs w:val="24"/>
          <w:lang w:eastAsia="ru-RU"/>
        </w:rPr>
        <w:t>Субсублицензиату</w:t>
      </w:r>
      <w:proofErr w:type="spellEnd"/>
      <w:r w:rsidRPr="006D6884">
        <w:rPr>
          <w:rFonts w:ascii="Times New Roman" w:eastAsia="Calibri" w:hAnsi="Times New Roman" w:cs="Times New Roman"/>
          <w:sz w:val="24"/>
          <w:szCs w:val="24"/>
          <w:lang w:eastAsia="ru-RU"/>
        </w:rPr>
        <w:t xml:space="preserve"> круглосуточно на все время действия лицензии.</w:t>
      </w:r>
    </w:p>
    <w:p w14:paraId="6E4F61E5" w14:textId="77777777" w:rsidR="006D6884" w:rsidRPr="006D6884" w:rsidRDefault="006D6884" w:rsidP="00FB2EBC">
      <w:pPr>
        <w:widowControl w:val="0"/>
        <w:numPr>
          <w:ilvl w:val="1"/>
          <w:numId w:val="6"/>
        </w:numPr>
        <w:tabs>
          <w:tab w:val="left" w:pos="567"/>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Неисключительные права использования СС предоставляются </w:t>
      </w:r>
      <w:proofErr w:type="spellStart"/>
      <w:r w:rsidRPr="006D6884">
        <w:rPr>
          <w:rFonts w:ascii="Times New Roman" w:eastAsia="Calibri" w:hAnsi="Times New Roman" w:cs="Times New Roman"/>
          <w:sz w:val="24"/>
          <w:szCs w:val="24"/>
          <w:lang w:eastAsia="ru-RU"/>
        </w:rPr>
        <w:t>Субсублицензиату</w:t>
      </w:r>
      <w:proofErr w:type="spellEnd"/>
      <w:r w:rsidRPr="006D6884">
        <w:rPr>
          <w:rFonts w:ascii="Times New Roman" w:eastAsia="Calibri" w:hAnsi="Times New Roman" w:cs="Times New Roman"/>
          <w:sz w:val="24"/>
          <w:szCs w:val="24"/>
          <w:lang w:eastAsia="ru-RU"/>
        </w:rPr>
        <w:t xml:space="preserve"> с момента направления последнему по электронной почте кода доступа к СС и на срок, указанный в «Спецификации на СС» (Приложение №1 к Договору).</w:t>
      </w:r>
    </w:p>
    <w:p w14:paraId="766B8806" w14:textId="77777777" w:rsidR="006D6884" w:rsidRPr="006D6884" w:rsidRDefault="006D6884" w:rsidP="00FB2EBC">
      <w:pPr>
        <w:widowControl w:val="0"/>
        <w:numPr>
          <w:ilvl w:val="1"/>
          <w:numId w:val="6"/>
        </w:numPr>
        <w:tabs>
          <w:tab w:val="left" w:pos="567"/>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Субсублицензиат не приобретает каких-либо прав на СС, за исключением оговоренных в настоящем Договоре, а также не имеет право использовать СС  без предварительного письменного разрешения Сублицензиата для создания и публикации электронных справочно-энциклопедических изданий, баз данных, программ для ЭВМ аналогичных  СС,  включать СС  в какие бы то ни было базы данных и/или программы для ЭВМ, распространять СС, доводить до всеобщего сведения материалы и информацию, включая авторские произведения, содержащиеся в  СС, а также использовать в аудиторской, консалтинговой деятельности, а также в интересах третьих лиц.</w:t>
      </w:r>
    </w:p>
    <w:p w14:paraId="164E3582" w14:textId="77777777" w:rsidR="006D6884" w:rsidRPr="006D6884" w:rsidRDefault="006D6884" w:rsidP="00FB2EBC">
      <w:pPr>
        <w:widowControl w:val="0"/>
        <w:numPr>
          <w:ilvl w:val="1"/>
          <w:numId w:val="6"/>
        </w:numPr>
        <w:tabs>
          <w:tab w:val="left" w:pos="567"/>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Субсублицензиат обязуется принять и оплатить права использования СС в соответствии с условиями настоящего Договора.</w:t>
      </w:r>
    </w:p>
    <w:p w14:paraId="51678249" w14:textId="77777777" w:rsidR="006D6884" w:rsidRPr="006D6884" w:rsidRDefault="006D6884" w:rsidP="00FB2EBC">
      <w:pPr>
        <w:widowControl w:val="0"/>
        <w:numPr>
          <w:ilvl w:val="1"/>
          <w:numId w:val="6"/>
        </w:numPr>
        <w:tabs>
          <w:tab w:val="left" w:pos="567"/>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Сублицензиат </w:t>
      </w:r>
      <w:r w:rsidRPr="006D6884">
        <w:rPr>
          <w:rFonts w:ascii="Times New Roman" w:eastAsia="Calibri" w:hAnsi="Times New Roman" w:cs="Times New Roman"/>
          <w:bCs/>
          <w:iCs/>
          <w:sz w:val="24"/>
          <w:szCs w:val="24"/>
          <w:lang w:eastAsia="ru-RU"/>
        </w:rPr>
        <w:t>гарантирует возможность использования СС в течение срока действия лицензий, указанного в «Спецификации на СС»</w:t>
      </w:r>
      <w:r w:rsidRPr="006D6884">
        <w:rPr>
          <w:rFonts w:ascii="Times New Roman" w:eastAsia="Calibri" w:hAnsi="Times New Roman" w:cs="Times New Roman"/>
          <w:sz w:val="24"/>
          <w:szCs w:val="24"/>
          <w:lang w:eastAsia="ru-RU"/>
        </w:rPr>
        <w:t xml:space="preserve"> при условии соблюдения </w:t>
      </w:r>
      <w:proofErr w:type="spellStart"/>
      <w:r w:rsidRPr="006D6884">
        <w:rPr>
          <w:rFonts w:ascii="Times New Roman" w:eastAsia="Calibri" w:hAnsi="Times New Roman" w:cs="Times New Roman"/>
          <w:sz w:val="24"/>
          <w:szCs w:val="24"/>
          <w:lang w:eastAsia="ru-RU"/>
        </w:rPr>
        <w:t>Субсублицензиатом</w:t>
      </w:r>
      <w:proofErr w:type="spellEnd"/>
      <w:r w:rsidRPr="006D6884">
        <w:rPr>
          <w:rFonts w:ascii="Times New Roman" w:eastAsia="Calibri" w:hAnsi="Times New Roman" w:cs="Times New Roman"/>
          <w:sz w:val="24"/>
          <w:szCs w:val="24"/>
          <w:lang w:eastAsia="ru-RU"/>
        </w:rPr>
        <w:t xml:space="preserve"> технических требований к характеристикам оборудования и </w:t>
      </w:r>
      <w:r w:rsidRPr="006D6884">
        <w:rPr>
          <w:rFonts w:ascii="Times New Roman" w:eastAsia="Calibri" w:hAnsi="Times New Roman" w:cs="Times New Roman"/>
          <w:sz w:val="24"/>
          <w:szCs w:val="24"/>
          <w:lang w:eastAsia="ru-RU"/>
        </w:rPr>
        <w:lastRenderedPageBreak/>
        <w:t>программному обеспечению, которые размещены на сайте СС в разделе «Технические требования».</w:t>
      </w:r>
    </w:p>
    <w:p w14:paraId="0AFDFDFE" w14:textId="77777777" w:rsidR="006D6884" w:rsidRPr="006D6884" w:rsidRDefault="006D6884" w:rsidP="00FB2EBC">
      <w:pPr>
        <w:widowControl w:val="0"/>
        <w:numPr>
          <w:ilvl w:val="1"/>
          <w:numId w:val="6"/>
        </w:numPr>
        <w:tabs>
          <w:tab w:val="left" w:pos="567"/>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СУБСУБЛИЦЕНЗИАТ ОБЯЗАН ИМЕТЬ ЛИЦЕНЗИЮ НА ДАННЫЙ ВИД ДЕЯТЕЛЬНОСТИ.</w:t>
      </w:r>
    </w:p>
    <w:p w14:paraId="4D05BA16" w14:textId="77777777" w:rsidR="006D6884" w:rsidRPr="006D6884" w:rsidRDefault="006D6884" w:rsidP="00FB2EBC">
      <w:pPr>
        <w:widowControl w:val="0"/>
        <w:numPr>
          <w:ilvl w:val="1"/>
          <w:numId w:val="6"/>
        </w:numPr>
        <w:tabs>
          <w:tab w:val="left" w:pos="567"/>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Место оказания услуг: 600036, </w:t>
      </w:r>
      <w:proofErr w:type="spellStart"/>
      <w:r w:rsidRPr="006D6884">
        <w:rPr>
          <w:rFonts w:ascii="Times New Roman" w:eastAsia="Calibri" w:hAnsi="Times New Roman" w:cs="Times New Roman"/>
          <w:sz w:val="24"/>
          <w:szCs w:val="24"/>
          <w:lang w:eastAsia="ru-RU"/>
        </w:rPr>
        <w:t>г.Владимир</w:t>
      </w:r>
      <w:proofErr w:type="spellEnd"/>
      <w:r w:rsidRPr="006D6884">
        <w:rPr>
          <w:rFonts w:ascii="Times New Roman" w:eastAsia="Calibri" w:hAnsi="Times New Roman" w:cs="Times New Roman"/>
          <w:sz w:val="24"/>
          <w:szCs w:val="24"/>
          <w:lang w:eastAsia="ru-RU"/>
        </w:rPr>
        <w:t xml:space="preserve">, ул. </w:t>
      </w:r>
      <w:proofErr w:type="spellStart"/>
      <w:proofErr w:type="gramStart"/>
      <w:r w:rsidRPr="006D6884">
        <w:rPr>
          <w:rFonts w:ascii="Times New Roman" w:eastAsia="Calibri" w:hAnsi="Times New Roman" w:cs="Times New Roman"/>
          <w:sz w:val="24"/>
          <w:szCs w:val="24"/>
          <w:lang w:eastAsia="ru-RU"/>
        </w:rPr>
        <w:t>Василисина,д</w:t>
      </w:r>
      <w:proofErr w:type="spellEnd"/>
      <w:r w:rsidRPr="006D6884">
        <w:rPr>
          <w:rFonts w:ascii="Times New Roman" w:eastAsia="Calibri" w:hAnsi="Times New Roman" w:cs="Times New Roman"/>
          <w:sz w:val="24"/>
          <w:szCs w:val="24"/>
          <w:lang w:eastAsia="ru-RU"/>
        </w:rPr>
        <w:t>.</w:t>
      </w:r>
      <w:proofErr w:type="gramEnd"/>
      <w:r w:rsidRPr="006D6884">
        <w:rPr>
          <w:rFonts w:ascii="Times New Roman" w:eastAsia="Calibri" w:hAnsi="Times New Roman" w:cs="Times New Roman"/>
          <w:sz w:val="24"/>
          <w:szCs w:val="24"/>
          <w:lang w:eastAsia="ru-RU"/>
        </w:rPr>
        <w:t xml:space="preserve"> 22Б</w:t>
      </w:r>
    </w:p>
    <w:p w14:paraId="6FC0BC66"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sz w:val="24"/>
          <w:szCs w:val="24"/>
        </w:rPr>
      </w:pPr>
      <w:r w:rsidRPr="006D6884">
        <w:rPr>
          <w:rFonts w:ascii="Times New Roman" w:eastAsia="Calibri" w:hAnsi="Times New Roman" w:cs="Times New Roman"/>
          <w:sz w:val="24"/>
          <w:szCs w:val="24"/>
        </w:rPr>
        <w:t xml:space="preserve">                  </w:t>
      </w:r>
    </w:p>
    <w:p w14:paraId="50089029" w14:textId="77777777" w:rsidR="006D6884" w:rsidRPr="006D6884" w:rsidRDefault="006D6884" w:rsidP="00FB2EBC">
      <w:pPr>
        <w:keepNext/>
        <w:widowControl w:val="0"/>
        <w:numPr>
          <w:ilvl w:val="0"/>
          <w:numId w:val="6"/>
        </w:numPr>
        <w:tabs>
          <w:tab w:val="left" w:pos="851"/>
        </w:tabs>
        <w:spacing w:after="0" w:line="240" w:lineRule="auto"/>
        <w:ind w:right="113" w:firstLine="709"/>
        <w:jc w:val="center"/>
        <w:outlineLvl w:val="1"/>
        <w:rPr>
          <w:rFonts w:ascii="Times New Roman" w:eastAsia="Calibri" w:hAnsi="Times New Roman" w:cs="Times New Roman"/>
          <w:b/>
          <w:bCs/>
          <w:iCs/>
          <w:sz w:val="24"/>
          <w:szCs w:val="24"/>
          <w:lang w:eastAsia="ru-RU"/>
        </w:rPr>
      </w:pPr>
      <w:r w:rsidRPr="006D6884">
        <w:rPr>
          <w:rFonts w:ascii="Times New Roman" w:eastAsia="Calibri" w:hAnsi="Times New Roman" w:cs="Times New Roman"/>
          <w:bCs/>
          <w:iCs/>
          <w:sz w:val="24"/>
          <w:szCs w:val="24"/>
          <w:lang w:eastAsia="ru-RU"/>
        </w:rPr>
        <w:t>ПОРЯДОК ПЕРЕДАЧИ ПРАВА ДОСТУПА И ИСПОЛЬЗОВАНИЯ CС</w:t>
      </w:r>
    </w:p>
    <w:p w14:paraId="738F5F84" w14:textId="77777777" w:rsidR="006D6884" w:rsidRPr="006D6884" w:rsidRDefault="006D6884" w:rsidP="00FB2EBC">
      <w:pPr>
        <w:keepNext/>
        <w:widowControl w:val="0"/>
        <w:numPr>
          <w:ilvl w:val="1"/>
          <w:numId w:val="6"/>
        </w:numPr>
        <w:tabs>
          <w:tab w:val="left" w:pos="851"/>
        </w:tabs>
        <w:spacing w:after="0" w:line="240" w:lineRule="auto"/>
        <w:ind w:left="0" w:right="113" w:firstLine="709"/>
        <w:jc w:val="both"/>
        <w:outlineLvl w:val="1"/>
        <w:rPr>
          <w:rFonts w:ascii="Times New Roman" w:eastAsia="Calibri" w:hAnsi="Times New Roman" w:cs="Times New Roman"/>
          <w:b/>
          <w:bCs/>
          <w:iCs/>
          <w:sz w:val="24"/>
          <w:szCs w:val="24"/>
          <w:lang w:eastAsia="ru-RU"/>
        </w:rPr>
      </w:pPr>
      <w:r w:rsidRPr="006D6884">
        <w:rPr>
          <w:rFonts w:ascii="Times New Roman" w:eastAsia="Calibri" w:hAnsi="Times New Roman" w:cs="Times New Roman"/>
          <w:bCs/>
          <w:iCs/>
          <w:sz w:val="24"/>
          <w:szCs w:val="24"/>
          <w:shd w:val="clear" w:color="auto" w:fill="FFFFFF"/>
          <w:lang w:eastAsia="ru-RU"/>
        </w:rPr>
        <w:t>Сублицензиат в течение 7 (Семи) рабочих дней после подписания настоящего Договора, но не ранее 10.06.2021г., производит активацию Кода доступа для предоставления права доступа к ЭС.</w:t>
      </w:r>
    </w:p>
    <w:p w14:paraId="5E503700" w14:textId="77777777" w:rsidR="006D6884" w:rsidRPr="006D6884" w:rsidRDefault="006D6884" w:rsidP="00FB2EBC">
      <w:pPr>
        <w:keepNext/>
        <w:widowControl w:val="0"/>
        <w:numPr>
          <w:ilvl w:val="1"/>
          <w:numId w:val="6"/>
        </w:numPr>
        <w:tabs>
          <w:tab w:val="left" w:pos="851"/>
        </w:tabs>
        <w:spacing w:after="0" w:line="240" w:lineRule="auto"/>
        <w:ind w:left="0" w:right="113" w:firstLine="709"/>
        <w:jc w:val="both"/>
        <w:outlineLvl w:val="1"/>
        <w:rPr>
          <w:rFonts w:ascii="Times New Roman" w:eastAsia="Calibri" w:hAnsi="Times New Roman" w:cs="Times New Roman"/>
          <w:b/>
          <w:bCs/>
          <w:iCs/>
          <w:sz w:val="24"/>
          <w:szCs w:val="24"/>
          <w:lang w:eastAsia="ru-RU"/>
        </w:rPr>
      </w:pPr>
      <w:r w:rsidRPr="006D6884">
        <w:rPr>
          <w:rFonts w:ascii="Times New Roman" w:eastAsia="Calibri" w:hAnsi="Times New Roman" w:cs="Times New Roman"/>
          <w:bCs/>
          <w:iCs/>
          <w:sz w:val="24"/>
          <w:szCs w:val="24"/>
          <w:lang w:eastAsia="ru-RU"/>
        </w:rPr>
        <w:t>Субсублицензиат в течение 5 (Пяти) рабочих дней после получения Акта приема-передачи неисключительных прав использования ЭС</w:t>
      </w:r>
      <w:r w:rsidRPr="006D6884">
        <w:rPr>
          <w:rFonts w:ascii="Times New Roman" w:eastAsia="Calibri" w:hAnsi="Times New Roman" w:cs="Times New Roman"/>
          <w:bCs/>
          <w:iCs/>
          <w:sz w:val="24"/>
          <w:szCs w:val="24"/>
          <w:shd w:val="clear" w:color="auto" w:fill="FFFFFF"/>
          <w:lang w:eastAsia="ru-RU"/>
        </w:rPr>
        <w:t xml:space="preserve"> «Госфинансы Плюс»,</w:t>
      </w:r>
      <w:r w:rsidRPr="006D6884">
        <w:rPr>
          <w:rFonts w:ascii="Times New Roman" w:eastAsia="Calibri" w:hAnsi="Times New Roman" w:cs="Times New Roman"/>
          <w:bCs/>
          <w:iCs/>
          <w:sz w:val="24"/>
          <w:szCs w:val="24"/>
          <w:lang w:eastAsia="ru-RU"/>
        </w:rPr>
        <w:t xml:space="preserve"> (Приложение №3 к Договору) обязан подписать его со своей стороны и передать его Сублицензиату. В случае если в указанный срок Субсублицензиат не направит Сублицензиату подписанный со своей стороны Акт, права считаются переданными, а Акт подписанным </w:t>
      </w:r>
      <w:proofErr w:type="spellStart"/>
      <w:r w:rsidRPr="006D6884">
        <w:rPr>
          <w:rFonts w:ascii="Times New Roman" w:eastAsia="Calibri" w:hAnsi="Times New Roman" w:cs="Times New Roman"/>
          <w:bCs/>
          <w:iCs/>
          <w:sz w:val="24"/>
          <w:szCs w:val="24"/>
          <w:lang w:eastAsia="ru-RU"/>
        </w:rPr>
        <w:t>Субсублицензиатом</w:t>
      </w:r>
      <w:proofErr w:type="spellEnd"/>
      <w:r w:rsidRPr="006D6884">
        <w:rPr>
          <w:rFonts w:ascii="Times New Roman" w:eastAsia="Calibri" w:hAnsi="Times New Roman" w:cs="Times New Roman"/>
          <w:bCs/>
          <w:iCs/>
          <w:sz w:val="24"/>
          <w:szCs w:val="24"/>
          <w:lang w:eastAsia="ru-RU"/>
        </w:rPr>
        <w:t>.</w:t>
      </w:r>
    </w:p>
    <w:p w14:paraId="465AD224" w14:textId="77777777" w:rsidR="006D6884" w:rsidRPr="006D6884" w:rsidRDefault="006D6884" w:rsidP="006D6884">
      <w:pPr>
        <w:widowControl w:val="0"/>
        <w:tabs>
          <w:tab w:val="left" w:pos="851"/>
        </w:tabs>
        <w:spacing w:after="0" w:line="240" w:lineRule="auto"/>
        <w:ind w:right="113" w:firstLine="709"/>
        <w:contextualSpacing/>
        <w:jc w:val="both"/>
        <w:rPr>
          <w:rFonts w:ascii="Times New Roman" w:eastAsia="Calibri" w:hAnsi="Times New Roman" w:cs="Times New Roman"/>
          <w:bCs/>
          <w:iCs/>
          <w:sz w:val="24"/>
          <w:szCs w:val="24"/>
          <w:lang w:eastAsia="ru-RU"/>
        </w:rPr>
      </w:pPr>
      <w:r w:rsidRPr="006D6884">
        <w:rPr>
          <w:rFonts w:ascii="Times New Roman" w:eastAsia="Calibri" w:hAnsi="Times New Roman" w:cs="Times New Roman"/>
          <w:bCs/>
          <w:iCs/>
          <w:sz w:val="24"/>
          <w:szCs w:val="24"/>
          <w:lang w:eastAsia="ru-RU"/>
        </w:rPr>
        <w:t>2.3 Сублицензиат в случае необходимости, имеет право изменить логин/пароль доступа к БД. О необходимости изменения логин/пароля Сублицензиат обязан уведомить Лицензиата путем направления ему новой «Регистрационной формы Сублицензиата». Лицензиат меняет логин/пароль для доступа к БД в течение 3 (Трех) рабочих дней с момента получения уведомления от Сублицензиата путем направления новых логин/пароль по электронной почте.</w:t>
      </w:r>
    </w:p>
    <w:p w14:paraId="253C926F" w14:textId="77777777" w:rsidR="006D6884" w:rsidRPr="006D6884" w:rsidRDefault="006D6884" w:rsidP="006D6884">
      <w:pPr>
        <w:widowControl w:val="0"/>
        <w:tabs>
          <w:tab w:val="left" w:pos="851"/>
        </w:tabs>
        <w:spacing w:after="0" w:line="240" w:lineRule="auto"/>
        <w:ind w:right="113" w:firstLine="709"/>
        <w:contextualSpacing/>
        <w:jc w:val="both"/>
        <w:rPr>
          <w:rFonts w:ascii="Times New Roman" w:eastAsia="Calibri" w:hAnsi="Times New Roman" w:cs="Times New Roman"/>
          <w:sz w:val="24"/>
          <w:szCs w:val="24"/>
          <w:lang w:eastAsia="ru-RU"/>
        </w:rPr>
      </w:pPr>
    </w:p>
    <w:p w14:paraId="1FCA809F" w14:textId="77777777" w:rsidR="006D6884" w:rsidRPr="006D6884" w:rsidRDefault="006D6884" w:rsidP="00FB2EBC">
      <w:pPr>
        <w:keepNext/>
        <w:widowControl w:val="0"/>
        <w:numPr>
          <w:ilvl w:val="0"/>
          <w:numId w:val="6"/>
        </w:numPr>
        <w:tabs>
          <w:tab w:val="left" w:pos="851"/>
        </w:tabs>
        <w:spacing w:after="0" w:line="240" w:lineRule="auto"/>
        <w:ind w:right="113" w:firstLine="709"/>
        <w:jc w:val="center"/>
        <w:outlineLvl w:val="1"/>
        <w:rPr>
          <w:rFonts w:ascii="Times New Roman" w:eastAsia="Calibri" w:hAnsi="Times New Roman" w:cs="Times New Roman"/>
          <w:bCs/>
          <w:iCs/>
          <w:sz w:val="24"/>
          <w:szCs w:val="24"/>
          <w:lang w:eastAsia="ru-RU"/>
        </w:rPr>
      </w:pPr>
      <w:bookmarkStart w:id="5" w:name="_Toc510612356"/>
      <w:r w:rsidRPr="006D6884">
        <w:rPr>
          <w:rFonts w:ascii="Times New Roman" w:eastAsia="Calibri" w:hAnsi="Times New Roman" w:cs="Times New Roman"/>
          <w:bCs/>
          <w:iCs/>
          <w:sz w:val="24"/>
          <w:szCs w:val="24"/>
          <w:lang w:eastAsia="ru-RU"/>
        </w:rPr>
        <w:t>ЦЕНА ДОГОВОРА И ПОРЯДОК ОПЛАТЫ</w:t>
      </w:r>
      <w:bookmarkEnd w:id="5"/>
    </w:p>
    <w:p w14:paraId="36B51480" w14:textId="27B6FDE6" w:rsid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bookmarkStart w:id="6" w:name="_Ref189296392"/>
      <w:r w:rsidRPr="006D6884">
        <w:rPr>
          <w:rFonts w:ascii="Times New Roman" w:eastAsia="Calibri" w:hAnsi="Times New Roman" w:cs="Times New Roman"/>
          <w:sz w:val="24"/>
          <w:szCs w:val="20"/>
          <w:lang w:eastAsia="ru-RU"/>
        </w:rPr>
        <w:t>Цена Договора (вознаграждение за право использования ЭС) указана в «Спецификации на ЭС» (Приложение №1 к Договору) и</w:t>
      </w:r>
      <w:r w:rsidRPr="006D6884">
        <w:rPr>
          <w:rFonts w:ascii="Times New Roman" w:eastAsia="Calibri" w:hAnsi="Times New Roman" w:cs="Times New Roman"/>
          <w:sz w:val="24"/>
          <w:szCs w:val="24"/>
          <w:lang w:eastAsia="ru-RU"/>
        </w:rPr>
        <w:t xml:space="preserve"> составляет_______________________________________ </w:t>
      </w:r>
      <w:bookmarkEnd w:id="6"/>
      <w:r w:rsidRPr="006D6884">
        <w:rPr>
          <w:rFonts w:ascii="Times New Roman" w:eastAsia="Calibri" w:hAnsi="Times New Roman" w:cs="Times New Roman"/>
          <w:sz w:val="24"/>
          <w:szCs w:val="24"/>
          <w:lang w:eastAsia="ru-RU"/>
        </w:rPr>
        <w:t>в том числе НДС/НДС не предусмотрен.</w:t>
      </w:r>
    </w:p>
    <w:p w14:paraId="3237159B" w14:textId="188C8BFB" w:rsidR="00DE7B2C" w:rsidRPr="00DE7B2C" w:rsidRDefault="00DE7B2C" w:rsidP="00DE7B2C">
      <w:pPr>
        <w:widowControl w:val="0"/>
        <w:tabs>
          <w:tab w:val="left" w:pos="851"/>
        </w:tabs>
        <w:spacing w:after="0" w:line="240" w:lineRule="auto"/>
        <w:ind w:right="113" w:firstLine="709"/>
        <w:jc w:val="both"/>
        <w:rPr>
          <w:rFonts w:ascii="Times New Roman" w:eastAsia="Calibri" w:hAnsi="Times New Roman" w:cs="Times New Roman"/>
          <w:bCs/>
          <w:iCs/>
          <w:sz w:val="24"/>
          <w:szCs w:val="24"/>
          <w:lang w:eastAsia="ru-RU"/>
        </w:rPr>
      </w:pPr>
      <w:r w:rsidRPr="00DE7B2C">
        <w:rPr>
          <w:rFonts w:ascii="Times New Roman" w:eastAsia="Calibri" w:hAnsi="Times New Roman" w:cs="Times New Roman"/>
          <w:bCs/>
          <w:iCs/>
          <w:sz w:val="24"/>
          <w:szCs w:val="24"/>
          <w:lang w:eastAsia="ru-RU"/>
        </w:rPr>
        <w:t>Цена Договора включает в себя стоимость всех услуг (работ), предусмотренных Техническим заданием, а также все налоги, пошлины и сборы, стоимость необходимых материалов и оборудования, используемых при оказании услуг, а также иные платежи, которые исполнитель должен выплатить в связи с исполнением обязательств по Договору в соответствии с законодательством Российской Федерации</w:t>
      </w:r>
      <w:r>
        <w:rPr>
          <w:rFonts w:ascii="Times New Roman" w:eastAsia="Calibri" w:hAnsi="Times New Roman" w:cs="Times New Roman"/>
          <w:bCs/>
          <w:iCs/>
          <w:sz w:val="24"/>
          <w:szCs w:val="24"/>
          <w:lang w:eastAsia="ru-RU"/>
        </w:rPr>
        <w:t>.</w:t>
      </w:r>
    </w:p>
    <w:p w14:paraId="5BE049F1"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0"/>
          <w:lang w:eastAsia="ru-RU"/>
        </w:rPr>
      </w:pPr>
      <w:r w:rsidRPr="006D6884">
        <w:rPr>
          <w:rFonts w:ascii="Times New Roman" w:eastAsia="Calibri" w:hAnsi="Times New Roman" w:cs="Times New Roman"/>
          <w:sz w:val="24"/>
          <w:szCs w:val="20"/>
          <w:lang w:eastAsia="ru-RU"/>
        </w:rPr>
        <w:t xml:space="preserve">Цена Договора является твердой и определена на весь срок исполнения Договора. </w:t>
      </w:r>
    </w:p>
    <w:p w14:paraId="46817B6A" w14:textId="77777777" w:rsidR="006D6884" w:rsidRPr="006D6884" w:rsidRDefault="006D6884" w:rsidP="006D6884">
      <w:pPr>
        <w:tabs>
          <w:tab w:val="left" w:pos="851"/>
        </w:tabs>
        <w:spacing w:after="0" w:line="240" w:lineRule="auto"/>
        <w:ind w:firstLine="709"/>
        <w:jc w:val="both"/>
        <w:rPr>
          <w:rFonts w:ascii="Times New Roman" w:eastAsia="Calibri" w:hAnsi="Times New Roman" w:cs="Times New Roman"/>
          <w:sz w:val="24"/>
          <w:szCs w:val="24"/>
          <w:highlight w:val="red"/>
          <w:lang w:eastAsia="ru-RU"/>
        </w:rPr>
      </w:pPr>
      <w:r w:rsidRPr="006D6884">
        <w:rPr>
          <w:rFonts w:ascii="Times New Roman" w:eastAsia="Calibri" w:hAnsi="Times New Roman" w:cs="Times New Roman"/>
          <w:sz w:val="24"/>
          <w:szCs w:val="20"/>
          <w:lang w:eastAsia="ru-RU"/>
        </w:rPr>
        <w:t xml:space="preserve">3.3.Оплата производится безналичным расчетом в рублях путем перечисления всей суммы, указанной в п. 3.1 настоящего Договора, с расчетного счета </w:t>
      </w:r>
      <w:proofErr w:type="spellStart"/>
      <w:r w:rsidRPr="006D6884">
        <w:rPr>
          <w:rFonts w:ascii="Times New Roman" w:eastAsia="Calibri" w:hAnsi="Times New Roman" w:cs="Times New Roman"/>
          <w:sz w:val="24"/>
          <w:szCs w:val="20"/>
          <w:lang w:eastAsia="ru-RU"/>
        </w:rPr>
        <w:t>Субсублицензиата</w:t>
      </w:r>
      <w:proofErr w:type="spellEnd"/>
      <w:r w:rsidRPr="006D6884">
        <w:rPr>
          <w:rFonts w:ascii="Times New Roman" w:eastAsia="Calibri" w:hAnsi="Times New Roman" w:cs="Times New Roman"/>
          <w:bCs/>
          <w:sz w:val="24"/>
          <w:szCs w:val="24"/>
          <w:lang w:eastAsia="ru-RU"/>
        </w:rPr>
        <w:t xml:space="preserve"> на расчетный счет </w:t>
      </w:r>
      <w:r w:rsidRPr="006D6884">
        <w:rPr>
          <w:rFonts w:ascii="Times New Roman" w:eastAsia="Calibri" w:hAnsi="Times New Roman" w:cs="Times New Roman"/>
          <w:sz w:val="24"/>
          <w:szCs w:val="24"/>
          <w:lang w:eastAsia="ru-RU"/>
        </w:rPr>
        <w:t>Сублицензиат</w:t>
      </w:r>
      <w:r w:rsidRPr="006D6884">
        <w:rPr>
          <w:rFonts w:ascii="Times New Roman" w:eastAsia="Calibri" w:hAnsi="Times New Roman" w:cs="Times New Roman"/>
          <w:bCs/>
          <w:sz w:val="24"/>
          <w:szCs w:val="24"/>
          <w:lang w:eastAsia="ru-RU"/>
        </w:rPr>
        <w:t xml:space="preserve">а в течение 30 (Тридцати) банковских дней, после подписания </w:t>
      </w:r>
      <w:r w:rsidRPr="006D6884">
        <w:rPr>
          <w:rFonts w:ascii="Times New Roman" w:eastAsia="Calibri" w:hAnsi="Times New Roman" w:cs="Times New Roman"/>
          <w:sz w:val="24"/>
          <w:szCs w:val="24"/>
          <w:lang w:eastAsia="ru-RU"/>
        </w:rPr>
        <w:t xml:space="preserve">Акта приема-передачи </w:t>
      </w:r>
      <w:r w:rsidRPr="006D6884">
        <w:rPr>
          <w:rFonts w:ascii="Times New Roman" w:eastAsia="Calibri" w:hAnsi="Times New Roman" w:cs="Times New Roman"/>
          <w:b/>
          <w:sz w:val="24"/>
          <w:szCs w:val="24"/>
          <w:lang w:eastAsia="ru-RU"/>
        </w:rPr>
        <w:t>неисключительных прав использования электронной системы «Госфинансы Плюс»</w:t>
      </w:r>
      <w:r w:rsidRPr="006D6884">
        <w:rPr>
          <w:rFonts w:ascii="Times New Roman" w:eastAsia="Calibri" w:hAnsi="Times New Roman" w:cs="Times New Roman"/>
          <w:bCs/>
          <w:sz w:val="24"/>
          <w:szCs w:val="24"/>
          <w:lang w:eastAsia="ru-RU"/>
        </w:rPr>
        <w:t xml:space="preserve"> обеими Сторонами. </w:t>
      </w:r>
    </w:p>
    <w:p w14:paraId="70687BAE" w14:textId="77777777" w:rsidR="006D6884" w:rsidRPr="006D6884" w:rsidRDefault="006D6884" w:rsidP="00FB2EBC">
      <w:pPr>
        <w:widowControl w:val="0"/>
        <w:numPr>
          <w:ilvl w:val="1"/>
          <w:numId w:val="6"/>
        </w:numPr>
        <w:tabs>
          <w:tab w:val="left" w:pos="851"/>
        </w:tabs>
        <w:spacing w:after="0" w:line="240" w:lineRule="auto"/>
        <w:ind w:left="709" w:right="113" w:firstLine="0"/>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Источник финансирования: приносящая доход деятельность. </w:t>
      </w:r>
    </w:p>
    <w:p w14:paraId="735DAACF" w14:textId="77777777" w:rsidR="006D6884" w:rsidRPr="006D6884" w:rsidRDefault="006D6884" w:rsidP="006D6884">
      <w:pPr>
        <w:tabs>
          <w:tab w:val="left" w:pos="851"/>
        </w:tabs>
        <w:spacing w:after="0" w:line="240" w:lineRule="auto"/>
        <w:ind w:left="878"/>
        <w:jc w:val="both"/>
        <w:rPr>
          <w:rFonts w:ascii="Calibri" w:eastAsia="Calibri" w:hAnsi="Calibri" w:cs="Times New Roman"/>
          <w:szCs w:val="24"/>
        </w:rPr>
      </w:pPr>
    </w:p>
    <w:p w14:paraId="6B6EB6EA" w14:textId="77777777" w:rsidR="006D6884" w:rsidRPr="006D6884" w:rsidRDefault="006D6884" w:rsidP="00FB2EBC">
      <w:pPr>
        <w:keepNext/>
        <w:widowControl w:val="0"/>
        <w:numPr>
          <w:ilvl w:val="0"/>
          <w:numId w:val="6"/>
        </w:numPr>
        <w:tabs>
          <w:tab w:val="left" w:pos="851"/>
        </w:tabs>
        <w:spacing w:after="0" w:line="240" w:lineRule="auto"/>
        <w:ind w:right="113" w:firstLine="709"/>
        <w:jc w:val="center"/>
        <w:outlineLvl w:val="0"/>
        <w:rPr>
          <w:rFonts w:ascii="Times New Roman" w:eastAsia="Times New Roman" w:hAnsi="Times New Roman" w:cs="Times New Roman"/>
          <w:bCs/>
          <w:sz w:val="24"/>
          <w:szCs w:val="24"/>
          <w:lang w:eastAsia="ru-RU"/>
        </w:rPr>
      </w:pPr>
      <w:r w:rsidRPr="006D6884">
        <w:rPr>
          <w:rFonts w:ascii="Times New Roman" w:eastAsia="Times New Roman" w:hAnsi="Times New Roman" w:cs="Times New Roman"/>
          <w:bCs/>
          <w:sz w:val="24"/>
          <w:szCs w:val="24"/>
          <w:lang w:eastAsia="ru-RU"/>
        </w:rPr>
        <w:t>ЗАЩИТА В СЛУЧАЕ НАРУШЕНИЙ ИНТЕЛЛЕКТУАЛЬНЫХ ПРАВ ТРЕТЬИХ ЛИЦ</w:t>
      </w:r>
    </w:p>
    <w:p w14:paraId="116C289F"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Сублицензиат будет защищать интересы </w:t>
      </w:r>
      <w:proofErr w:type="spellStart"/>
      <w:r w:rsidRPr="006D6884">
        <w:rPr>
          <w:rFonts w:ascii="Times New Roman" w:eastAsia="Calibri" w:hAnsi="Times New Roman" w:cs="Times New Roman"/>
          <w:sz w:val="24"/>
          <w:szCs w:val="24"/>
          <w:lang w:eastAsia="ru-RU"/>
        </w:rPr>
        <w:t>Субсублицензиата</w:t>
      </w:r>
      <w:proofErr w:type="spellEnd"/>
      <w:r w:rsidRPr="006D6884">
        <w:rPr>
          <w:rFonts w:ascii="Times New Roman" w:eastAsia="Calibri" w:hAnsi="Times New Roman" w:cs="Times New Roman"/>
          <w:sz w:val="24"/>
          <w:szCs w:val="24"/>
          <w:lang w:eastAsia="ru-RU"/>
        </w:rPr>
        <w:t xml:space="preserve"> в случае предъявления к нему третьим лицом претензии о том, что использование им СС нарушает интеллектуальные права данных лиц.</w:t>
      </w:r>
    </w:p>
    <w:p w14:paraId="7D5F07BE"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В случае предъявления претензии Субсублицензиат должен незамедлительно письменно уведомить об этом Сублицензиата.</w:t>
      </w:r>
    </w:p>
    <w:p w14:paraId="41B8F5C4"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Обязательства Сублицензиата не распространяются на случаи нарушения </w:t>
      </w:r>
      <w:proofErr w:type="spellStart"/>
      <w:r w:rsidRPr="006D6884">
        <w:rPr>
          <w:rFonts w:ascii="Times New Roman" w:eastAsia="Calibri" w:hAnsi="Times New Roman" w:cs="Times New Roman"/>
          <w:sz w:val="24"/>
          <w:szCs w:val="24"/>
          <w:lang w:eastAsia="ru-RU"/>
        </w:rPr>
        <w:t>Субсублицензиатом</w:t>
      </w:r>
      <w:proofErr w:type="spellEnd"/>
      <w:r w:rsidRPr="006D6884">
        <w:rPr>
          <w:rFonts w:ascii="Times New Roman" w:eastAsia="Calibri" w:hAnsi="Times New Roman" w:cs="Times New Roman"/>
          <w:sz w:val="24"/>
          <w:szCs w:val="24"/>
          <w:lang w:eastAsia="ru-RU"/>
        </w:rPr>
        <w:t xml:space="preserve"> условий использования СС, предусмотренных настоящим Договором и действующим законодательством.</w:t>
      </w:r>
    </w:p>
    <w:p w14:paraId="6FB92FD9" w14:textId="77777777" w:rsidR="006D6884" w:rsidRPr="006D6884" w:rsidRDefault="006D6884" w:rsidP="006D6884">
      <w:pPr>
        <w:spacing w:after="120" w:line="240" w:lineRule="auto"/>
        <w:ind w:left="709"/>
        <w:jc w:val="both"/>
        <w:rPr>
          <w:rFonts w:ascii="Times New Roman" w:eastAsia="Calibri" w:hAnsi="Times New Roman" w:cs="Times New Roman"/>
          <w:sz w:val="24"/>
          <w:szCs w:val="24"/>
          <w:lang w:eastAsia="ru-RU"/>
        </w:rPr>
      </w:pPr>
    </w:p>
    <w:p w14:paraId="2E6D9B42" w14:textId="77777777" w:rsidR="006D6884" w:rsidRPr="006D6884" w:rsidRDefault="006D6884" w:rsidP="00FB2EBC">
      <w:pPr>
        <w:keepNext/>
        <w:widowControl w:val="0"/>
        <w:numPr>
          <w:ilvl w:val="0"/>
          <w:numId w:val="6"/>
        </w:numPr>
        <w:tabs>
          <w:tab w:val="left" w:pos="851"/>
        </w:tabs>
        <w:spacing w:after="0" w:line="240" w:lineRule="auto"/>
        <w:ind w:right="113" w:firstLine="709"/>
        <w:jc w:val="center"/>
        <w:outlineLvl w:val="0"/>
        <w:rPr>
          <w:rFonts w:ascii="Times New Roman" w:eastAsia="Times New Roman" w:hAnsi="Times New Roman" w:cs="Times New Roman"/>
          <w:bCs/>
          <w:sz w:val="24"/>
          <w:szCs w:val="24"/>
          <w:lang w:eastAsia="ru-RU"/>
        </w:rPr>
      </w:pPr>
      <w:bookmarkStart w:id="7" w:name="_Toc510612359"/>
      <w:r w:rsidRPr="006D6884">
        <w:rPr>
          <w:rFonts w:ascii="Times New Roman" w:eastAsia="Times New Roman" w:hAnsi="Times New Roman" w:cs="Times New Roman"/>
          <w:bCs/>
          <w:sz w:val="24"/>
          <w:szCs w:val="24"/>
          <w:lang w:eastAsia="ru-RU"/>
        </w:rPr>
        <w:t xml:space="preserve">ОТВЕТСТВЕННОСТЬ СТОРОН </w:t>
      </w:r>
      <w:bookmarkEnd w:id="7"/>
      <w:r w:rsidRPr="006D6884">
        <w:rPr>
          <w:rFonts w:ascii="Times New Roman" w:eastAsia="Times New Roman" w:hAnsi="Times New Roman" w:cs="Times New Roman"/>
          <w:bCs/>
          <w:sz w:val="24"/>
          <w:szCs w:val="24"/>
          <w:lang w:eastAsia="ru-RU"/>
        </w:rPr>
        <w:t>И ПОРЯДОК РАССМОТРЕНИЯ СПОРОВ</w:t>
      </w:r>
    </w:p>
    <w:p w14:paraId="3DE9FD88"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 За неисполнение или ненадлежащее исполнение обязательств по настоящему Договору Стороны несут ответственность в соответствии с условиями Договора и </w:t>
      </w:r>
      <w:r w:rsidRPr="006D6884">
        <w:rPr>
          <w:rFonts w:ascii="Times New Roman" w:eastAsia="Calibri" w:hAnsi="Times New Roman" w:cs="Times New Roman"/>
          <w:sz w:val="24"/>
          <w:szCs w:val="24"/>
          <w:lang w:eastAsia="ru-RU"/>
        </w:rPr>
        <w:lastRenderedPageBreak/>
        <w:t>действующим законодательством РФ.</w:t>
      </w:r>
    </w:p>
    <w:p w14:paraId="54B019FB"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В случае просрочки исполнения Сторонами своих обязательств, предусмотренных настоящим Договором, Сторона вправе потребовать уплаты пени с другой Стороны, а именно: виновная Сторона выплачивает другой Стороне пени в размере 0,1 процента от цены настоящего Договора за каждый день просрочки.</w:t>
      </w:r>
    </w:p>
    <w:p w14:paraId="02E18848"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bCs/>
          <w:sz w:val="24"/>
          <w:szCs w:val="24"/>
          <w:lang w:eastAsia="ru-RU"/>
        </w:rPr>
        <w:t>Уплата Стороной неустойки (штрафа, пеней) не освобождает её от исполнения обязательств по Договору.</w:t>
      </w:r>
    </w:p>
    <w:p w14:paraId="2135DA52"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bCs/>
          <w:sz w:val="24"/>
          <w:szCs w:val="24"/>
          <w:lang w:eastAsia="ru-RU"/>
        </w:rPr>
        <w:t>При возникновении споров по настоящему Договору обязательным является предъявление претензии, срок рассмотрения которой устанавливается в 10 (десять) рабочих дней с даты ее вручения другой Стороне.</w:t>
      </w:r>
    </w:p>
    <w:p w14:paraId="2A053D0E"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Претензия и отзыв на нее вручаются либо под расписку, либо почтовым отправлением с уведомлением о вручении. </w:t>
      </w:r>
    </w:p>
    <w:p w14:paraId="26041495"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В случае невозможности урегулирования споров и разногласий в претензионном порядке, Стороны вправе передать их на рассмотрение по месту нахождения Сублицензиата.</w:t>
      </w:r>
    </w:p>
    <w:p w14:paraId="05967173" w14:textId="77777777" w:rsidR="006D6884" w:rsidRPr="006D6884" w:rsidRDefault="006D6884" w:rsidP="006D6884">
      <w:pPr>
        <w:spacing w:after="120" w:line="240" w:lineRule="auto"/>
        <w:ind w:left="709"/>
        <w:jc w:val="both"/>
        <w:rPr>
          <w:rFonts w:ascii="Times New Roman" w:eastAsia="Calibri" w:hAnsi="Times New Roman" w:cs="Times New Roman"/>
          <w:sz w:val="24"/>
          <w:szCs w:val="24"/>
          <w:lang w:eastAsia="ru-RU"/>
        </w:rPr>
      </w:pPr>
    </w:p>
    <w:p w14:paraId="778AE9AB" w14:textId="77777777" w:rsidR="006D6884" w:rsidRPr="006D6884" w:rsidRDefault="006D6884" w:rsidP="00FB2EBC">
      <w:pPr>
        <w:keepNext/>
        <w:widowControl w:val="0"/>
        <w:numPr>
          <w:ilvl w:val="0"/>
          <w:numId w:val="6"/>
        </w:numPr>
        <w:tabs>
          <w:tab w:val="left" w:pos="851"/>
        </w:tabs>
        <w:spacing w:after="0" w:line="240" w:lineRule="auto"/>
        <w:ind w:right="113" w:firstLine="709"/>
        <w:jc w:val="center"/>
        <w:outlineLvl w:val="0"/>
        <w:rPr>
          <w:rFonts w:ascii="Times New Roman" w:eastAsia="Times New Roman" w:hAnsi="Times New Roman" w:cs="Times New Roman"/>
          <w:bCs/>
          <w:sz w:val="24"/>
          <w:szCs w:val="24"/>
          <w:lang w:eastAsia="ru-RU"/>
        </w:rPr>
      </w:pPr>
      <w:r w:rsidRPr="006D6884">
        <w:rPr>
          <w:rFonts w:ascii="Times New Roman" w:eastAsia="Times New Roman" w:hAnsi="Times New Roman" w:cs="Times New Roman"/>
          <w:bCs/>
          <w:sz w:val="24"/>
          <w:szCs w:val="24"/>
          <w:lang w:eastAsia="ru-RU"/>
        </w:rPr>
        <w:t>КОНФИДЕНЦИАЛЬНОСТЬ</w:t>
      </w:r>
    </w:p>
    <w:p w14:paraId="27333B5C"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Стороны обязуются не разглашать конфиденциальную информацию и не использовать ее, кроме как в целях исполнения обязательств по настоящему Договору.</w:t>
      </w:r>
    </w:p>
    <w:p w14:paraId="7379042C"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Конфиденциальной считается информация, полученная в рамках выполнения настоящего Договора и содержащая коммерческую тайну либо иную охраняемую законом тайну Стороны, или информация, которая прямо названа Сторонами конфиденциальной. Все документы, содержащие конфиденциальную информацию и передаваемые в рамках настоящего Договора, должны иметь пометку «Конфиденциально».</w:t>
      </w:r>
    </w:p>
    <w:p w14:paraId="04A1FE54"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Сторона, не выполнившая условия конфиденциальности, несет ответственность в соответствии с законодательством Российской Федерации.</w:t>
      </w:r>
    </w:p>
    <w:p w14:paraId="55A6972F"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Конфиденциальная информация может предоставляться компетентным государственным органам в случаях и в порядке, предусмотренном действующим законодательством, что не влечет за собой наступление ответственности за ее разглашение. </w:t>
      </w:r>
    </w:p>
    <w:p w14:paraId="7302C887" w14:textId="77777777" w:rsidR="006D6884" w:rsidRPr="006D6884" w:rsidRDefault="006D6884" w:rsidP="00FB2EBC">
      <w:pPr>
        <w:widowControl w:val="0"/>
        <w:numPr>
          <w:ilvl w:val="1"/>
          <w:numId w:val="6"/>
        </w:numPr>
        <w:tabs>
          <w:tab w:val="left" w:pos="851"/>
        </w:tabs>
        <w:spacing w:after="0" w:line="240" w:lineRule="auto"/>
        <w:ind w:left="0" w:right="113" w:firstLine="709"/>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Информация не будут отнесена к конфиденциальной, если к информации имеется свободный доступ на законном основании и Сторона, являющаяся собственником информации, не принимает необходимые меры к охране ее конфиденциальности.</w:t>
      </w:r>
    </w:p>
    <w:p w14:paraId="4CD3D6CF" w14:textId="77777777" w:rsidR="006D6884" w:rsidRPr="006D6884" w:rsidRDefault="006D6884" w:rsidP="006D6884">
      <w:pPr>
        <w:spacing w:after="120" w:line="240" w:lineRule="auto"/>
        <w:ind w:left="709"/>
        <w:jc w:val="both"/>
        <w:rPr>
          <w:rFonts w:ascii="Times New Roman" w:eastAsia="Calibri" w:hAnsi="Times New Roman" w:cs="Times New Roman"/>
          <w:sz w:val="24"/>
          <w:szCs w:val="24"/>
          <w:lang w:eastAsia="ru-RU"/>
        </w:rPr>
      </w:pPr>
    </w:p>
    <w:p w14:paraId="75E48F19" w14:textId="77777777" w:rsidR="006D6884" w:rsidRPr="006D6884" w:rsidRDefault="006D6884" w:rsidP="006D6884">
      <w:pPr>
        <w:keepNext/>
        <w:widowControl w:val="0"/>
        <w:tabs>
          <w:tab w:val="left" w:pos="851"/>
        </w:tabs>
        <w:spacing w:after="0" w:line="240" w:lineRule="auto"/>
        <w:jc w:val="center"/>
        <w:outlineLvl w:val="0"/>
        <w:rPr>
          <w:rFonts w:ascii="Times New Roman" w:eastAsia="Times New Roman" w:hAnsi="Times New Roman" w:cs="Times New Roman"/>
          <w:bCs/>
          <w:sz w:val="24"/>
          <w:szCs w:val="24"/>
          <w:lang w:eastAsia="ru-RU"/>
        </w:rPr>
      </w:pPr>
      <w:r w:rsidRPr="006D6884">
        <w:rPr>
          <w:rFonts w:ascii="Times New Roman" w:eastAsia="Times New Roman" w:hAnsi="Times New Roman" w:cs="Times New Roman"/>
          <w:bCs/>
          <w:sz w:val="24"/>
          <w:szCs w:val="24"/>
          <w:lang w:eastAsia="ru-RU"/>
        </w:rPr>
        <w:t>7. ПРОЧИЕ УСЛОВИЯ</w:t>
      </w:r>
    </w:p>
    <w:p w14:paraId="5C52B25C" w14:textId="77777777" w:rsidR="006D6884" w:rsidRPr="006D6884" w:rsidRDefault="006D6884" w:rsidP="006D6884">
      <w:pPr>
        <w:tabs>
          <w:tab w:val="left" w:pos="851"/>
        </w:tabs>
        <w:spacing w:after="120" w:line="240" w:lineRule="auto"/>
        <w:ind w:left="57"/>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       7.1. Настоящий Договор вступает   в силу с даты его подписания и </w:t>
      </w:r>
      <w:bookmarkStart w:id="8" w:name="_Ref26774448"/>
      <w:r w:rsidRPr="006D6884">
        <w:rPr>
          <w:rFonts w:ascii="Times New Roman" w:eastAsia="Calibri" w:hAnsi="Times New Roman" w:cs="Times New Roman"/>
          <w:sz w:val="24"/>
          <w:szCs w:val="24"/>
          <w:lang w:eastAsia="ru-RU"/>
        </w:rPr>
        <w:t>действует до</w:t>
      </w:r>
      <w:r w:rsidRPr="004F2E52">
        <w:rPr>
          <w:rFonts w:ascii="Times New Roman" w:eastAsia="Calibri" w:hAnsi="Times New Roman" w:cs="Times New Roman"/>
          <w:sz w:val="24"/>
          <w:szCs w:val="24"/>
          <w:lang w:eastAsia="ru-RU"/>
        </w:rPr>
        <w:t xml:space="preserve"> </w:t>
      </w:r>
      <w:r w:rsidRPr="006D6884">
        <w:rPr>
          <w:rFonts w:ascii="Times New Roman" w:eastAsia="Calibri" w:hAnsi="Times New Roman" w:cs="Times New Roman"/>
          <w:sz w:val="24"/>
          <w:szCs w:val="24"/>
          <w:lang w:eastAsia="ru-RU"/>
        </w:rPr>
        <w:t>31.12.2021 года</w:t>
      </w:r>
      <w:bookmarkEnd w:id="8"/>
      <w:r w:rsidRPr="006D6884">
        <w:rPr>
          <w:rFonts w:ascii="Times New Roman" w:eastAsia="Calibri" w:hAnsi="Times New Roman" w:cs="Times New Roman"/>
          <w:sz w:val="24"/>
          <w:szCs w:val="24"/>
          <w:lang w:eastAsia="ru-RU"/>
        </w:rPr>
        <w:t xml:space="preserve"> или до исполнения Сторонами всех взятых на себя обязательств.</w:t>
      </w:r>
    </w:p>
    <w:p w14:paraId="6B914C0F" w14:textId="77777777" w:rsidR="006D6884" w:rsidRPr="006D6884" w:rsidRDefault="006D6884" w:rsidP="006D6884">
      <w:pPr>
        <w:tabs>
          <w:tab w:val="left" w:pos="851"/>
        </w:tabs>
        <w:spacing w:after="120" w:line="240" w:lineRule="auto"/>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         7.2. Настоящий Договор может быть изменен либо дополнен на основании письменного соглашения Сторон или по другим основаниям, предусмотренным законом.</w:t>
      </w:r>
    </w:p>
    <w:p w14:paraId="401FD715" w14:textId="77777777" w:rsidR="006D6884" w:rsidRPr="006D6884" w:rsidRDefault="006D6884" w:rsidP="006D6884">
      <w:pPr>
        <w:tabs>
          <w:tab w:val="left" w:pos="851"/>
        </w:tabs>
        <w:spacing w:after="120" w:line="240" w:lineRule="auto"/>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        7.3. Настоящий Договор расторгается по соглашению Сторон или по решению суда в случае одностороннего отказа Стороны Договора от исполнения Договора в соответствии с гражданским законодательством.</w:t>
      </w:r>
    </w:p>
    <w:p w14:paraId="208B0F61" w14:textId="77777777" w:rsidR="006D6884" w:rsidRPr="006D6884" w:rsidRDefault="006D6884" w:rsidP="006D6884">
      <w:pPr>
        <w:tabs>
          <w:tab w:val="left" w:pos="851"/>
        </w:tabs>
        <w:spacing w:after="120" w:line="240" w:lineRule="auto"/>
        <w:ind w:left="57"/>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       7.4. В настоящем Договоре стороны обязаны указывать юридический и фактический адрес местонахождения. В течение 5 (Пяти) рабочих дней с даты изменения фактического адреса или банковских реквизитов Стороны обязаны письменно уведомить об этом друг друга.</w:t>
      </w:r>
    </w:p>
    <w:p w14:paraId="11D9D269" w14:textId="33269207" w:rsidR="006D6884" w:rsidRPr="006D6884" w:rsidRDefault="006D6884" w:rsidP="006D6884">
      <w:pPr>
        <w:tabs>
          <w:tab w:val="left" w:pos="426"/>
        </w:tabs>
        <w:spacing w:after="0" w:line="240" w:lineRule="auto"/>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 xml:space="preserve">          7.5.</w:t>
      </w:r>
      <w:r w:rsidR="004F2E52">
        <w:rPr>
          <w:rFonts w:ascii="Times New Roman" w:eastAsia="Calibri" w:hAnsi="Times New Roman" w:cs="Times New Roman"/>
          <w:sz w:val="24"/>
          <w:szCs w:val="24"/>
          <w:lang w:eastAsia="ru-RU"/>
        </w:rPr>
        <w:t xml:space="preserve"> </w:t>
      </w:r>
      <w:r w:rsidRPr="006D6884">
        <w:rPr>
          <w:rFonts w:ascii="Times New Roman" w:eastAsia="Calibri" w:hAnsi="Times New Roman" w:cs="Times New Roman"/>
          <w:sz w:val="24"/>
          <w:szCs w:val="24"/>
          <w:lang w:eastAsia="ru-RU"/>
        </w:rPr>
        <w:t>Приложения к настоящему Договору:</w:t>
      </w:r>
    </w:p>
    <w:p w14:paraId="6C69B546" w14:textId="77777777" w:rsidR="006D6884" w:rsidRPr="006D6884" w:rsidRDefault="006D6884" w:rsidP="00FB2EBC">
      <w:pPr>
        <w:keepNext/>
        <w:widowControl w:val="0"/>
        <w:numPr>
          <w:ilvl w:val="3"/>
          <w:numId w:val="8"/>
        </w:numPr>
        <w:tabs>
          <w:tab w:val="left" w:pos="851"/>
        </w:tabs>
        <w:spacing w:after="0" w:line="240" w:lineRule="auto"/>
        <w:ind w:left="0" w:right="113" w:firstLine="709"/>
        <w:jc w:val="both"/>
        <w:outlineLvl w:val="1"/>
        <w:rPr>
          <w:rFonts w:ascii="Times New Roman" w:eastAsia="Calibri" w:hAnsi="Times New Roman" w:cs="Times New Roman"/>
          <w:bCs/>
          <w:iCs/>
          <w:sz w:val="24"/>
          <w:szCs w:val="24"/>
          <w:lang w:eastAsia="ru-RU"/>
        </w:rPr>
      </w:pPr>
      <w:r w:rsidRPr="006D6884">
        <w:rPr>
          <w:rFonts w:ascii="Times New Roman" w:eastAsia="Calibri" w:hAnsi="Times New Roman" w:cs="Times New Roman"/>
          <w:bCs/>
          <w:iCs/>
          <w:sz w:val="24"/>
          <w:szCs w:val="24"/>
          <w:lang w:eastAsia="ru-RU"/>
        </w:rPr>
        <w:t>Приложение № 1 – «Спецификация на СС»;</w:t>
      </w:r>
    </w:p>
    <w:p w14:paraId="2E5C21F0" w14:textId="77777777" w:rsidR="006D6884" w:rsidRPr="006D6884" w:rsidRDefault="006D6884" w:rsidP="00FB2EBC">
      <w:pPr>
        <w:widowControl w:val="0"/>
        <w:numPr>
          <w:ilvl w:val="0"/>
          <w:numId w:val="8"/>
        </w:numPr>
        <w:tabs>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Приложение</w:t>
      </w:r>
      <w:r w:rsidRPr="006D6884">
        <w:rPr>
          <w:rFonts w:ascii="Times New Roman" w:eastAsia="Calibri" w:hAnsi="Times New Roman" w:cs="Times New Roman"/>
          <w:sz w:val="24"/>
          <w:szCs w:val="24"/>
          <w:lang w:val="en-US" w:eastAsia="ru-RU"/>
        </w:rPr>
        <w:t> </w:t>
      </w:r>
      <w:r w:rsidRPr="006D6884">
        <w:rPr>
          <w:rFonts w:ascii="Times New Roman" w:eastAsia="Calibri" w:hAnsi="Times New Roman" w:cs="Times New Roman"/>
          <w:sz w:val="24"/>
          <w:szCs w:val="24"/>
          <w:lang w:eastAsia="ru-RU"/>
        </w:rPr>
        <w:t>№</w:t>
      </w:r>
      <w:r w:rsidRPr="006D6884">
        <w:rPr>
          <w:rFonts w:ascii="Times New Roman" w:eastAsia="Calibri" w:hAnsi="Times New Roman" w:cs="Times New Roman"/>
          <w:sz w:val="24"/>
          <w:szCs w:val="24"/>
          <w:lang w:val="en-US" w:eastAsia="ru-RU"/>
        </w:rPr>
        <w:t> </w:t>
      </w:r>
      <w:r w:rsidRPr="006D6884">
        <w:rPr>
          <w:rFonts w:ascii="Times New Roman" w:eastAsia="Calibri" w:hAnsi="Times New Roman" w:cs="Times New Roman"/>
          <w:sz w:val="24"/>
          <w:szCs w:val="24"/>
          <w:lang w:eastAsia="ru-RU"/>
        </w:rPr>
        <w:t>2</w:t>
      </w:r>
      <w:r w:rsidRPr="006D6884">
        <w:rPr>
          <w:rFonts w:ascii="Times New Roman" w:eastAsia="Calibri" w:hAnsi="Times New Roman" w:cs="Times New Roman"/>
          <w:sz w:val="24"/>
          <w:szCs w:val="24"/>
          <w:lang w:val="en-US" w:eastAsia="ru-RU"/>
        </w:rPr>
        <w:t> </w:t>
      </w:r>
      <w:r w:rsidRPr="006D6884">
        <w:rPr>
          <w:rFonts w:ascii="Times New Roman" w:eastAsia="Calibri" w:hAnsi="Times New Roman" w:cs="Times New Roman"/>
          <w:sz w:val="24"/>
          <w:szCs w:val="24"/>
          <w:lang w:eastAsia="ru-RU"/>
        </w:rPr>
        <w:t>–</w:t>
      </w:r>
      <w:r w:rsidRPr="006D6884">
        <w:rPr>
          <w:rFonts w:ascii="Times New Roman" w:eastAsia="Calibri" w:hAnsi="Times New Roman" w:cs="Times New Roman"/>
          <w:sz w:val="24"/>
          <w:szCs w:val="24"/>
          <w:lang w:val="en-US" w:eastAsia="ru-RU"/>
        </w:rPr>
        <w:t> </w:t>
      </w:r>
      <w:r w:rsidRPr="006D6884">
        <w:rPr>
          <w:rFonts w:ascii="Times New Roman" w:eastAsia="Calibri" w:hAnsi="Times New Roman" w:cs="Times New Roman"/>
          <w:sz w:val="24"/>
          <w:szCs w:val="24"/>
          <w:lang w:eastAsia="ru-RU"/>
        </w:rPr>
        <w:t>«Техническое задание на передачу неисключительных прав использования электронной системы «Госфинансы Плюс»;</w:t>
      </w:r>
    </w:p>
    <w:p w14:paraId="1F8EB00F" w14:textId="77777777" w:rsidR="006D6884" w:rsidRPr="006D6884" w:rsidRDefault="006D6884" w:rsidP="00FB2EBC">
      <w:pPr>
        <w:widowControl w:val="0"/>
        <w:numPr>
          <w:ilvl w:val="0"/>
          <w:numId w:val="8"/>
        </w:numPr>
        <w:tabs>
          <w:tab w:val="left" w:pos="851"/>
        </w:tabs>
        <w:spacing w:after="0" w:line="240" w:lineRule="auto"/>
        <w:ind w:left="0" w:right="113" w:firstLine="709"/>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Приложение</w:t>
      </w:r>
      <w:r w:rsidRPr="006D6884">
        <w:rPr>
          <w:rFonts w:ascii="Times New Roman" w:eastAsia="Calibri" w:hAnsi="Times New Roman" w:cs="Times New Roman"/>
          <w:sz w:val="24"/>
          <w:szCs w:val="24"/>
          <w:lang w:val="en-US" w:eastAsia="ru-RU"/>
        </w:rPr>
        <w:t> </w:t>
      </w:r>
      <w:r w:rsidRPr="006D6884">
        <w:rPr>
          <w:rFonts w:ascii="Times New Roman" w:eastAsia="Calibri" w:hAnsi="Times New Roman" w:cs="Times New Roman"/>
          <w:sz w:val="24"/>
          <w:szCs w:val="24"/>
          <w:lang w:eastAsia="ru-RU"/>
        </w:rPr>
        <w:t>№</w:t>
      </w:r>
      <w:r w:rsidRPr="006D6884">
        <w:rPr>
          <w:rFonts w:ascii="Times New Roman" w:eastAsia="Calibri" w:hAnsi="Times New Roman" w:cs="Times New Roman"/>
          <w:sz w:val="24"/>
          <w:szCs w:val="24"/>
          <w:lang w:val="en-US" w:eastAsia="ru-RU"/>
        </w:rPr>
        <w:t> </w:t>
      </w:r>
      <w:r w:rsidRPr="006D6884">
        <w:rPr>
          <w:rFonts w:ascii="Times New Roman" w:eastAsia="Calibri" w:hAnsi="Times New Roman" w:cs="Times New Roman"/>
          <w:sz w:val="24"/>
          <w:szCs w:val="24"/>
          <w:lang w:eastAsia="ru-RU"/>
        </w:rPr>
        <w:t>3</w:t>
      </w:r>
      <w:r w:rsidRPr="006D6884">
        <w:rPr>
          <w:rFonts w:ascii="Times New Roman" w:eastAsia="Calibri" w:hAnsi="Times New Roman" w:cs="Times New Roman"/>
          <w:sz w:val="24"/>
          <w:szCs w:val="24"/>
          <w:lang w:val="en-US" w:eastAsia="ru-RU"/>
        </w:rPr>
        <w:t> </w:t>
      </w:r>
      <w:r w:rsidRPr="006D6884">
        <w:rPr>
          <w:rFonts w:ascii="Times New Roman" w:eastAsia="Calibri" w:hAnsi="Times New Roman" w:cs="Times New Roman"/>
          <w:sz w:val="24"/>
          <w:szCs w:val="24"/>
          <w:lang w:eastAsia="ru-RU"/>
        </w:rPr>
        <w:t>–</w:t>
      </w:r>
      <w:r w:rsidRPr="006D6884">
        <w:rPr>
          <w:rFonts w:ascii="Times New Roman" w:eastAsia="Calibri" w:hAnsi="Times New Roman" w:cs="Times New Roman"/>
          <w:sz w:val="24"/>
          <w:szCs w:val="24"/>
          <w:lang w:val="en-US" w:eastAsia="ru-RU"/>
        </w:rPr>
        <w:t> </w:t>
      </w:r>
      <w:r w:rsidRPr="006D6884">
        <w:rPr>
          <w:rFonts w:ascii="Times New Roman" w:eastAsia="Calibri" w:hAnsi="Times New Roman" w:cs="Times New Roman"/>
          <w:sz w:val="24"/>
          <w:szCs w:val="24"/>
          <w:lang w:eastAsia="ru-RU"/>
        </w:rPr>
        <w:t>«Акт приема-передачи неисключительных прав использования ЭС «Госфинансы Плюс».</w:t>
      </w:r>
    </w:p>
    <w:p w14:paraId="4004E7F2" w14:textId="77777777" w:rsidR="006D6884" w:rsidRPr="006D6884" w:rsidRDefault="006D6884" w:rsidP="006D6884">
      <w:pPr>
        <w:widowControl w:val="0"/>
        <w:tabs>
          <w:tab w:val="left" w:pos="851"/>
        </w:tabs>
        <w:spacing w:after="0" w:line="240" w:lineRule="auto"/>
        <w:ind w:left="720" w:right="113"/>
        <w:contextualSpacing/>
        <w:jc w:val="both"/>
        <w:rPr>
          <w:rFonts w:ascii="Times New Roman" w:eastAsia="Calibri" w:hAnsi="Times New Roman" w:cs="Times New Roman"/>
          <w:sz w:val="24"/>
          <w:szCs w:val="24"/>
          <w:lang w:eastAsia="ru-RU"/>
        </w:rPr>
      </w:pPr>
    </w:p>
    <w:p w14:paraId="1743071C" w14:textId="77777777" w:rsidR="006D6884" w:rsidRPr="006D6884" w:rsidRDefault="006D6884" w:rsidP="006D6884">
      <w:pPr>
        <w:widowControl w:val="0"/>
        <w:tabs>
          <w:tab w:val="left" w:pos="851"/>
        </w:tabs>
        <w:spacing w:after="0" w:line="240" w:lineRule="auto"/>
        <w:ind w:left="720" w:right="113"/>
        <w:contextualSpacing/>
        <w:jc w:val="both"/>
        <w:rPr>
          <w:rFonts w:ascii="Times New Roman" w:eastAsia="Calibri" w:hAnsi="Times New Roman" w:cs="Times New Roman"/>
          <w:sz w:val="24"/>
          <w:szCs w:val="24"/>
          <w:lang w:eastAsia="ru-RU"/>
        </w:rPr>
      </w:pPr>
      <w:r w:rsidRPr="006D6884">
        <w:rPr>
          <w:rFonts w:ascii="Times New Roman" w:eastAsia="Calibri" w:hAnsi="Times New Roman" w:cs="Times New Roman"/>
          <w:bCs/>
          <w:sz w:val="24"/>
          <w:szCs w:val="24"/>
          <w:lang w:eastAsia="ru-RU"/>
        </w:rPr>
        <w:t xml:space="preserve">                          8. АДРЕСА И БАНКОВСКИЕ РЕКВИЗИТЫ СТОРОН</w:t>
      </w:r>
    </w:p>
    <w:tbl>
      <w:tblPr>
        <w:tblStyle w:val="11"/>
        <w:tblW w:w="9746" w:type="dxa"/>
        <w:tblInd w:w="108" w:type="dxa"/>
        <w:tblLook w:val="04A0" w:firstRow="1" w:lastRow="0" w:firstColumn="1" w:lastColumn="0" w:noHBand="0" w:noVBand="1"/>
      </w:tblPr>
      <w:tblGrid>
        <w:gridCol w:w="4677"/>
        <w:gridCol w:w="5069"/>
      </w:tblGrid>
      <w:tr w:rsidR="006D6884" w:rsidRPr="006D6884" w14:paraId="4AE2756E" w14:textId="77777777" w:rsidTr="006D6884">
        <w:tc>
          <w:tcPr>
            <w:tcW w:w="4677" w:type="dxa"/>
            <w:shd w:val="clear" w:color="auto" w:fill="auto"/>
          </w:tcPr>
          <w:p w14:paraId="017468A2" w14:textId="77777777" w:rsidR="006D6884" w:rsidRPr="006D6884" w:rsidRDefault="006D6884" w:rsidP="006D6884">
            <w:pPr>
              <w:keepNext/>
              <w:keepLines/>
              <w:widowControl w:val="0"/>
              <w:ind w:left="113" w:right="113"/>
              <w:jc w:val="both"/>
              <w:rPr>
                <w:rFonts w:ascii="Times New Roman" w:hAnsi="Times New Roman"/>
                <w:b/>
                <w:sz w:val="24"/>
                <w:szCs w:val="24"/>
              </w:rPr>
            </w:pPr>
            <w:r w:rsidRPr="006D6884">
              <w:rPr>
                <w:rFonts w:ascii="Times New Roman" w:hAnsi="Times New Roman"/>
                <w:b/>
                <w:sz w:val="24"/>
                <w:szCs w:val="24"/>
              </w:rPr>
              <w:lastRenderedPageBreak/>
              <w:t>Сублицензиат:</w:t>
            </w:r>
          </w:p>
          <w:p w14:paraId="69DECFD0" w14:textId="77777777" w:rsidR="006D6884" w:rsidRPr="006D6884" w:rsidRDefault="006D6884" w:rsidP="006D6884">
            <w:pPr>
              <w:widowControl w:val="0"/>
              <w:ind w:left="113" w:right="113"/>
              <w:jc w:val="both"/>
              <w:rPr>
                <w:rFonts w:ascii="Times New Roman" w:hAnsi="Times New Roman"/>
                <w:b/>
                <w:sz w:val="24"/>
                <w:szCs w:val="24"/>
              </w:rPr>
            </w:pPr>
          </w:p>
          <w:p w14:paraId="23D74AE9" w14:textId="77777777" w:rsidR="006D6884" w:rsidRPr="006D6884" w:rsidRDefault="006D6884" w:rsidP="006D6884">
            <w:pPr>
              <w:widowControl w:val="0"/>
              <w:ind w:left="113" w:right="113"/>
              <w:jc w:val="both"/>
              <w:rPr>
                <w:rFonts w:ascii="Times New Roman" w:hAnsi="Times New Roman"/>
                <w:b/>
                <w:sz w:val="24"/>
                <w:szCs w:val="24"/>
              </w:rPr>
            </w:pPr>
          </w:p>
          <w:p w14:paraId="1561A49D" w14:textId="77777777" w:rsidR="006D6884" w:rsidRPr="006D6884" w:rsidRDefault="006D6884" w:rsidP="006D6884">
            <w:pPr>
              <w:widowControl w:val="0"/>
              <w:ind w:left="113" w:right="113"/>
              <w:jc w:val="both"/>
              <w:rPr>
                <w:rFonts w:ascii="Times New Roman" w:hAnsi="Times New Roman"/>
                <w:b/>
                <w:sz w:val="24"/>
                <w:szCs w:val="24"/>
              </w:rPr>
            </w:pPr>
          </w:p>
          <w:p w14:paraId="5DF4D7F3" w14:textId="77777777" w:rsidR="006D6884" w:rsidRPr="006D6884" w:rsidRDefault="006D6884" w:rsidP="006D6884">
            <w:pPr>
              <w:widowControl w:val="0"/>
              <w:ind w:left="113" w:right="113"/>
              <w:jc w:val="both"/>
              <w:rPr>
                <w:rFonts w:ascii="Times New Roman" w:hAnsi="Times New Roman"/>
                <w:b/>
                <w:sz w:val="24"/>
                <w:szCs w:val="24"/>
              </w:rPr>
            </w:pPr>
          </w:p>
          <w:p w14:paraId="150D78F8" w14:textId="77777777" w:rsidR="006D6884" w:rsidRPr="006D6884" w:rsidRDefault="006D6884" w:rsidP="006D6884">
            <w:pPr>
              <w:widowControl w:val="0"/>
              <w:ind w:left="113" w:right="113"/>
              <w:jc w:val="both"/>
              <w:rPr>
                <w:rFonts w:ascii="Times New Roman" w:hAnsi="Times New Roman"/>
                <w:b/>
                <w:sz w:val="24"/>
                <w:szCs w:val="24"/>
              </w:rPr>
            </w:pPr>
          </w:p>
          <w:p w14:paraId="40E686F4" w14:textId="77777777" w:rsidR="006D6884" w:rsidRPr="006D6884" w:rsidRDefault="006D6884" w:rsidP="006D6884">
            <w:pPr>
              <w:widowControl w:val="0"/>
              <w:ind w:left="113" w:right="113"/>
              <w:jc w:val="both"/>
              <w:rPr>
                <w:rFonts w:ascii="Times New Roman" w:hAnsi="Times New Roman"/>
                <w:b/>
                <w:sz w:val="24"/>
                <w:szCs w:val="24"/>
              </w:rPr>
            </w:pPr>
          </w:p>
          <w:p w14:paraId="66D415B5" w14:textId="77777777" w:rsidR="006D6884" w:rsidRPr="006D6884" w:rsidRDefault="006D6884" w:rsidP="006D6884">
            <w:pPr>
              <w:widowControl w:val="0"/>
              <w:ind w:left="113" w:right="113"/>
              <w:jc w:val="both"/>
              <w:rPr>
                <w:rFonts w:ascii="Times New Roman" w:hAnsi="Times New Roman"/>
                <w:b/>
                <w:sz w:val="24"/>
                <w:szCs w:val="24"/>
              </w:rPr>
            </w:pPr>
          </w:p>
          <w:p w14:paraId="71519D23" w14:textId="77777777" w:rsidR="006D6884" w:rsidRPr="006D6884" w:rsidRDefault="006D6884" w:rsidP="006D6884">
            <w:pPr>
              <w:widowControl w:val="0"/>
              <w:ind w:left="113" w:right="113"/>
              <w:jc w:val="both"/>
              <w:rPr>
                <w:rFonts w:ascii="Times New Roman" w:hAnsi="Times New Roman"/>
                <w:b/>
                <w:sz w:val="24"/>
                <w:szCs w:val="24"/>
              </w:rPr>
            </w:pPr>
          </w:p>
          <w:p w14:paraId="6306467E" w14:textId="77777777" w:rsidR="006D6884" w:rsidRPr="006D6884" w:rsidRDefault="006D6884" w:rsidP="006D6884">
            <w:pPr>
              <w:widowControl w:val="0"/>
              <w:ind w:left="113" w:right="113"/>
              <w:jc w:val="both"/>
              <w:rPr>
                <w:rFonts w:ascii="Times New Roman" w:hAnsi="Times New Roman"/>
                <w:b/>
                <w:sz w:val="24"/>
                <w:szCs w:val="24"/>
              </w:rPr>
            </w:pPr>
          </w:p>
          <w:p w14:paraId="02CB3681" w14:textId="77777777" w:rsidR="006D6884" w:rsidRPr="006D6884" w:rsidRDefault="006D6884" w:rsidP="006D6884">
            <w:pPr>
              <w:widowControl w:val="0"/>
              <w:ind w:left="113" w:right="113"/>
              <w:jc w:val="both"/>
              <w:rPr>
                <w:rFonts w:ascii="Times New Roman" w:hAnsi="Times New Roman"/>
                <w:b/>
                <w:sz w:val="24"/>
                <w:szCs w:val="24"/>
              </w:rPr>
            </w:pPr>
          </w:p>
          <w:p w14:paraId="48F6A776" w14:textId="77777777" w:rsidR="006D6884" w:rsidRPr="006D6884" w:rsidRDefault="006D6884" w:rsidP="006D6884">
            <w:pPr>
              <w:widowControl w:val="0"/>
              <w:ind w:left="113" w:right="113"/>
              <w:jc w:val="both"/>
              <w:rPr>
                <w:rFonts w:ascii="Times New Roman" w:hAnsi="Times New Roman"/>
                <w:b/>
                <w:sz w:val="24"/>
                <w:szCs w:val="24"/>
              </w:rPr>
            </w:pPr>
          </w:p>
          <w:p w14:paraId="39834757" w14:textId="77777777" w:rsidR="006D6884" w:rsidRPr="006D6884" w:rsidRDefault="006D6884" w:rsidP="006D6884">
            <w:pPr>
              <w:widowControl w:val="0"/>
              <w:ind w:left="113" w:right="113"/>
              <w:jc w:val="both"/>
              <w:rPr>
                <w:rFonts w:ascii="Times New Roman" w:hAnsi="Times New Roman"/>
                <w:b/>
                <w:sz w:val="24"/>
                <w:szCs w:val="24"/>
              </w:rPr>
            </w:pPr>
          </w:p>
          <w:p w14:paraId="7C54AD8B" w14:textId="77777777" w:rsidR="006D6884" w:rsidRPr="006D6884" w:rsidRDefault="006D6884" w:rsidP="006D6884">
            <w:pPr>
              <w:widowControl w:val="0"/>
              <w:ind w:left="113" w:right="113"/>
              <w:jc w:val="both"/>
              <w:rPr>
                <w:rFonts w:ascii="Times New Roman" w:hAnsi="Times New Roman"/>
                <w:b/>
                <w:sz w:val="24"/>
                <w:szCs w:val="24"/>
              </w:rPr>
            </w:pPr>
          </w:p>
          <w:p w14:paraId="57929EA3" w14:textId="77777777" w:rsidR="006D6884" w:rsidRPr="006D6884" w:rsidRDefault="006D6884" w:rsidP="006D6884">
            <w:pPr>
              <w:widowControl w:val="0"/>
              <w:ind w:left="113" w:right="113"/>
              <w:jc w:val="both"/>
              <w:rPr>
                <w:rFonts w:ascii="Times New Roman" w:hAnsi="Times New Roman"/>
                <w:b/>
                <w:sz w:val="24"/>
                <w:szCs w:val="24"/>
              </w:rPr>
            </w:pPr>
          </w:p>
          <w:p w14:paraId="2EDCB7D8" w14:textId="77777777" w:rsidR="006D6884" w:rsidRPr="006D6884" w:rsidRDefault="006D6884" w:rsidP="006D6884">
            <w:pPr>
              <w:widowControl w:val="0"/>
              <w:ind w:left="113" w:right="113"/>
              <w:jc w:val="both"/>
              <w:rPr>
                <w:rFonts w:ascii="Times New Roman" w:hAnsi="Times New Roman"/>
                <w:b/>
                <w:sz w:val="24"/>
                <w:szCs w:val="24"/>
              </w:rPr>
            </w:pPr>
          </w:p>
          <w:p w14:paraId="6485B122" w14:textId="77777777" w:rsidR="006D6884" w:rsidRPr="006D6884" w:rsidRDefault="006D6884" w:rsidP="006D6884">
            <w:pPr>
              <w:widowControl w:val="0"/>
              <w:ind w:left="113" w:right="113"/>
              <w:jc w:val="both"/>
              <w:rPr>
                <w:rFonts w:ascii="Times New Roman" w:hAnsi="Times New Roman"/>
                <w:b/>
                <w:sz w:val="24"/>
                <w:szCs w:val="24"/>
              </w:rPr>
            </w:pPr>
          </w:p>
          <w:p w14:paraId="77E9531E" w14:textId="77777777" w:rsidR="006D6884" w:rsidRPr="006D6884" w:rsidRDefault="006D6884" w:rsidP="006D6884">
            <w:pPr>
              <w:widowControl w:val="0"/>
              <w:ind w:left="113" w:right="113"/>
              <w:jc w:val="both"/>
              <w:rPr>
                <w:rFonts w:ascii="Times New Roman" w:hAnsi="Times New Roman"/>
                <w:b/>
                <w:sz w:val="24"/>
                <w:szCs w:val="24"/>
              </w:rPr>
            </w:pPr>
          </w:p>
          <w:p w14:paraId="4D26AA12" w14:textId="77777777" w:rsidR="006D6884" w:rsidRPr="006D6884" w:rsidRDefault="006D6884" w:rsidP="006D6884">
            <w:pPr>
              <w:widowControl w:val="0"/>
              <w:ind w:left="113" w:right="113"/>
              <w:jc w:val="both"/>
              <w:rPr>
                <w:rFonts w:ascii="Times New Roman" w:hAnsi="Times New Roman"/>
                <w:b/>
                <w:sz w:val="24"/>
                <w:szCs w:val="24"/>
              </w:rPr>
            </w:pPr>
          </w:p>
          <w:p w14:paraId="5F575E43" w14:textId="77777777" w:rsidR="006D6884" w:rsidRPr="006D6884" w:rsidRDefault="006D6884" w:rsidP="006D6884">
            <w:pPr>
              <w:widowControl w:val="0"/>
              <w:ind w:left="113" w:right="113"/>
              <w:jc w:val="both"/>
              <w:rPr>
                <w:rFonts w:ascii="Times New Roman" w:hAnsi="Times New Roman"/>
                <w:b/>
                <w:sz w:val="24"/>
                <w:szCs w:val="24"/>
              </w:rPr>
            </w:pPr>
          </w:p>
          <w:p w14:paraId="35C8157E" w14:textId="77777777" w:rsidR="006D6884" w:rsidRPr="006D6884" w:rsidRDefault="006D6884" w:rsidP="006D6884">
            <w:pPr>
              <w:widowControl w:val="0"/>
              <w:ind w:left="113" w:right="113"/>
              <w:jc w:val="both"/>
              <w:rPr>
                <w:rFonts w:ascii="Times New Roman" w:hAnsi="Times New Roman"/>
                <w:b/>
                <w:sz w:val="24"/>
                <w:szCs w:val="24"/>
              </w:rPr>
            </w:pPr>
          </w:p>
          <w:p w14:paraId="57ED64DA" w14:textId="77777777" w:rsidR="006D6884" w:rsidRPr="006D6884" w:rsidRDefault="006D6884" w:rsidP="006D6884">
            <w:pPr>
              <w:widowControl w:val="0"/>
              <w:ind w:left="113" w:right="113"/>
              <w:jc w:val="both"/>
              <w:rPr>
                <w:rFonts w:ascii="Times New Roman" w:hAnsi="Times New Roman"/>
                <w:b/>
                <w:sz w:val="24"/>
                <w:szCs w:val="24"/>
              </w:rPr>
            </w:pPr>
          </w:p>
          <w:p w14:paraId="4942F67B" w14:textId="77777777" w:rsidR="006D6884" w:rsidRPr="006D6884" w:rsidRDefault="006D6884" w:rsidP="006D6884">
            <w:pPr>
              <w:widowControl w:val="0"/>
              <w:ind w:left="113" w:right="113"/>
              <w:jc w:val="both"/>
              <w:rPr>
                <w:rFonts w:ascii="Times New Roman" w:hAnsi="Times New Roman"/>
                <w:b/>
                <w:sz w:val="24"/>
                <w:szCs w:val="24"/>
              </w:rPr>
            </w:pPr>
          </w:p>
          <w:p w14:paraId="5C9CA076" w14:textId="77777777" w:rsidR="006D6884" w:rsidRPr="00E33376" w:rsidRDefault="006D6884" w:rsidP="006D6884">
            <w:pPr>
              <w:widowControl w:val="0"/>
              <w:ind w:right="113"/>
              <w:jc w:val="both"/>
              <w:rPr>
                <w:rFonts w:ascii="Times New Roman" w:hAnsi="Times New Roman"/>
                <w:b/>
                <w:sz w:val="32"/>
                <w:szCs w:val="32"/>
              </w:rPr>
            </w:pPr>
          </w:p>
          <w:p w14:paraId="7FC4BE0F" w14:textId="77777777" w:rsidR="006D6884" w:rsidRPr="006D6884" w:rsidRDefault="006D6884" w:rsidP="006D6884">
            <w:pPr>
              <w:keepNext/>
              <w:keepLines/>
              <w:widowControl w:val="0"/>
              <w:ind w:left="113" w:right="113"/>
              <w:jc w:val="both"/>
              <w:rPr>
                <w:rFonts w:ascii="Times New Roman" w:hAnsi="Times New Roman"/>
                <w:sz w:val="24"/>
                <w:szCs w:val="24"/>
              </w:rPr>
            </w:pPr>
            <w:r w:rsidRPr="006D6884">
              <w:rPr>
                <w:rFonts w:ascii="Times New Roman" w:hAnsi="Times New Roman"/>
                <w:b/>
                <w:sz w:val="24"/>
                <w:szCs w:val="24"/>
              </w:rPr>
              <w:t>От Сублицензиата:</w:t>
            </w:r>
          </w:p>
          <w:p w14:paraId="2DF918CC" w14:textId="77777777" w:rsidR="006D6884" w:rsidRPr="006D6884" w:rsidRDefault="006D6884" w:rsidP="006D6884">
            <w:pPr>
              <w:widowControl w:val="0"/>
              <w:ind w:right="113"/>
              <w:jc w:val="both"/>
              <w:rPr>
                <w:rFonts w:ascii="Times New Roman" w:hAnsi="Times New Roman"/>
                <w:sz w:val="24"/>
                <w:szCs w:val="24"/>
              </w:rPr>
            </w:pPr>
          </w:p>
          <w:p w14:paraId="48390B86" w14:textId="77777777" w:rsidR="006D6884" w:rsidRPr="006D6884" w:rsidRDefault="006D6884" w:rsidP="006D6884">
            <w:pPr>
              <w:widowControl w:val="0"/>
              <w:ind w:left="113" w:right="113"/>
              <w:jc w:val="both"/>
              <w:rPr>
                <w:rFonts w:ascii="Times New Roman" w:hAnsi="Times New Roman"/>
                <w:sz w:val="24"/>
                <w:szCs w:val="24"/>
              </w:rPr>
            </w:pPr>
          </w:p>
          <w:p w14:paraId="4F7BDD1C" w14:textId="77777777" w:rsidR="006D6884" w:rsidRPr="006D6884" w:rsidRDefault="006D6884" w:rsidP="006D6884">
            <w:pPr>
              <w:widowControl w:val="0"/>
              <w:ind w:right="113"/>
              <w:contextualSpacing/>
              <w:jc w:val="both"/>
              <w:rPr>
                <w:rFonts w:ascii="Times New Roman" w:hAnsi="Times New Roman"/>
                <w:sz w:val="24"/>
                <w:szCs w:val="24"/>
              </w:rPr>
            </w:pPr>
            <w:r w:rsidRPr="006D6884">
              <w:rPr>
                <w:rFonts w:ascii="Times New Roman" w:hAnsi="Times New Roman"/>
                <w:sz w:val="24"/>
                <w:szCs w:val="24"/>
              </w:rPr>
              <w:t>______________________ (____________)</w:t>
            </w:r>
          </w:p>
          <w:p w14:paraId="5DDE554F" w14:textId="77777777" w:rsidR="006D6884" w:rsidRPr="006D6884" w:rsidRDefault="006D6884" w:rsidP="006D6884">
            <w:pPr>
              <w:widowControl w:val="0"/>
              <w:ind w:right="113"/>
              <w:contextualSpacing/>
              <w:jc w:val="both"/>
              <w:rPr>
                <w:rFonts w:ascii="Times New Roman" w:hAnsi="Times New Roman"/>
                <w:sz w:val="24"/>
                <w:szCs w:val="24"/>
              </w:rPr>
            </w:pPr>
          </w:p>
        </w:tc>
        <w:tc>
          <w:tcPr>
            <w:tcW w:w="5068" w:type="dxa"/>
            <w:shd w:val="clear" w:color="auto" w:fill="auto"/>
          </w:tcPr>
          <w:p w14:paraId="357BA53F" w14:textId="77777777" w:rsidR="006D6884" w:rsidRPr="006D6884" w:rsidRDefault="006D6884" w:rsidP="006D6884">
            <w:pPr>
              <w:keepNext/>
              <w:keepLines/>
              <w:widowControl w:val="0"/>
              <w:ind w:left="113" w:right="113"/>
              <w:jc w:val="both"/>
              <w:rPr>
                <w:rFonts w:ascii="Times New Roman" w:hAnsi="Times New Roman"/>
                <w:b/>
                <w:sz w:val="24"/>
                <w:szCs w:val="24"/>
              </w:rPr>
            </w:pPr>
            <w:r w:rsidRPr="006D6884">
              <w:rPr>
                <w:rFonts w:ascii="Times New Roman" w:hAnsi="Times New Roman"/>
                <w:b/>
                <w:sz w:val="24"/>
                <w:szCs w:val="24"/>
              </w:rPr>
              <w:t>Субсублицензиат:</w:t>
            </w:r>
          </w:p>
          <w:p w14:paraId="637F2ACA" w14:textId="77777777" w:rsidR="006D6884" w:rsidRPr="006D6884" w:rsidRDefault="006D6884" w:rsidP="006D6884">
            <w:pPr>
              <w:widowControl w:val="0"/>
              <w:spacing w:line="250" w:lineRule="exact"/>
              <w:ind w:left="113" w:right="-39"/>
              <w:jc w:val="both"/>
              <w:rPr>
                <w:rFonts w:ascii="Times New Roman" w:hAnsi="Times New Roman"/>
                <w:b/>
                <w:sz w:val="24"/>
                <w:szCs w:val="24"/>
              </w:rPr>
            </w:pPr>
            <w:r w:rsidRPr="006D6884">
              <w:rPr>
                <w:rFonts w:ascii="Times New Roman" w:hAnsi="Times New Roman"/>
                <w:b/>
                <w:sz w:val="24"/>
                <w:szCs w:val="24"/>
              </w:rPr>
              <w:t>государственное бюджетное профессиональное образовательное учреждение Владимирской области "Владимирский областной колледж культуры и искусства"</w:t>
            </w:r>
          </w:p>
          <w:p w14:paraId="20997D79" w14:textId="77777777" w:rsidR="006D6884" w:rsidRPr="006D6884" w:rsidRDefault="006D6884" w:rsidP="006D6884">
            <w:pPr>
              <w:widowControl w:val="0"/>
              <w:spacing w:line="250" w:lineRule="exact"/>
              <w:ind w:left="113" w:right="-39"/>
              <w:jc w:val="both"/>
              <w:rPr>
                <w:rFonts w:ascii="Times New Roman" w:hAnsi="Times New Roman"/>
                <w:b/>
                <w:sz w:val="24"/>
                <w:szCs w:val="24"/>
              </w:rPr>
            </w:pPr>
          </w:p>
          <w:p w14:paraId="3B6F48A0" w14:textId="77777777" w:rsidR="006D6884" w:rsidRPr="006D6884" w:rsidRDefault="006D6884" w:rsidP="006D6884">
            <w:pPr>
              <w:widowControl w:val="0"/>
              <w:ind w:left="113" w:right="113"/>
              <w:jc w:val="both"/>
              <w:rPr>
                <w:rFonts w:ascii="Times New Roman" w:hAnsi="Times New Roman"/>
                <w:sz w:val="24"/>
                <w:szCs w:val="24"/>
              </w:rPr>
            </w:pPr>
            <w:r w:rsidRPr="006D6884">
              <w:rPr>
                <w:rFonts w:ascii="Times New Roman" w:hAnsi="Times New Roman"/>
                <w:sz w:val="24"/>
                <w:szCs w:val="24"/>
              </w:rPr>
              <w:t xml:space="preserve">Юридический адрес: 600036, </w:t>
            </w:r>
            <w:proofErr w:type="spellStart"/>
            <w:r w:rsidRPr="006D6884">
              <w:rPr>
                <w:rFonts w:ascii="Times New Roman" w:hAnsi="Times New Roman"/>
                <w:sz w:val="24"/>
                <w:szCs w:val="24"/>
              </w:rPr>
              <w:t>г.Владимир</w:t>
            </w:r>
            <w:proofErr w:type="spellEnd"/>
            <w:r w:rsidRPr="006D6884">
              <w:rPr>
                <w:rFonts w:ascii="Times New Roman" w:hAnsi="Times New Roman"/>
                <w:sz w:val="24"/>
                <w:szCs w:val="24"/>
              </w:rPr>
              <w:t xml:space="preserve">, ул. </w:t>
            </w:r>
            <w:proofErr w:type="spellStart"/>
            <w:proofErr w:type="gramStart"/>
            <w:r w:rsidRPr="006D6884">
              <w:rPr>
                <w:rFonts w:ascii="Times New Roman" w:hAnsi="Times New Roman"/>
                <w:sz w:val="24"/>
                <w:szCs w:val="24"/>
              </w:rPr>
              <w:t>Василисина,д</w:t>
            </w:r>
            <w:proofErr w:type="spellEnd"/>
            <w:r w:rsidRPr="006D6884">
              <w:rPr>
                <w:rFonts w:ascii="Times New Roman" w:hAnsi="Times New Roman"/>
                <w:sz w:val="24"/>
                <w:szCs w:val="24"/>
              </w:rPr>
              <w:t>.</w:t>
            </w:r>
            <w:proofErr w:type="gramEnd"/>
            <w:r w:rsidRPr="006D6884">
              <w:rPr>
                <w:rFonts w:ascii="Times New Roman" w:hAnsi="Times New Roman"/>
                <w:sz w:val="24"/>
                <w:szCs w:val="24"/>
              </w:rPr>
              <w:t xml:space="preserve"> 22Б </w:t>
            </w:r>
          </w:p>
          <w:p w14:paraId="3741E869" w14:textId="77777777" w:rsidR="006D6884" w:rsidRPr="006D6884" w:rsidRDefault="006D6884" w:rsidP="006D6884">
            <w:pPr>
              <w:widowControl w:val="0"/>
              <w:ind w:left="113" w:right="113"/>
              <w:jc w:val="both"/>
              <w:rPr>
                <w:rFonts w:ascii="Times New Roman" w:hAnsi="Times New Roman"/>
                <w:sz w:val="24"/>
                <w:szCs w:val="24"/>
              </w:rPr>
            </w:pPr>
            <w:r w:rsidRPr="006D6884">
              <w:rPr>
                <w:rFonts w:ascii="Times New Roman" w:hAnsi="Times New Roman"/>
                <w:sz w:val="24"/>
                <w:szCs w:val="24"/>
              </w:rPr>
              <w:t xml:space="preserve">Почтовый адрес: 600036, </w:t>
            </w:r>
            <w:proofErr w:type="spellStart"/>
            <w:r w:rsidRPr="006D6884">
              <w:rPr>
                <w:rFonts w:ascii="Times New Roman" w:hAnsi="Times New Roman"/>
                <w:sz w:val="24"/>
                <w:szCs w:val="24"/>
              </w:rPr>
              <w:t>г.Владимир</w:t>
            </w:r>
            <w:proofErr w:type="spellEnd"/>
            <w:r w:rsidRPr="006D6884">
              <w:rPr>
                <w:rFonts w:ascii="Times New Roman" w:hAnsi="Times New Roman"/>
                <w:sz w:val="24"/>
                <w:szCs w:val="24"/>
              </w:rPr>
              <w:t xml:space="preserve">, ул. </w:t>
            </w:r>
            <w:proofErr w:type="spellStart"/>
            <w:proofErr w:type="gramStart"/>
            <w:r w:rsidRPr="006D6884">
              <w:rPr>
                <w:rFonts w:ascii="Times New Roman" w:hAnsi="Times New Roman"/>
                <w:sz w:val="24"/>
                <w:szCs w:val="24"/>
              </w:rPr>
              <w:t>Василисина,д</w:t>
            </w:r>
            <w:proofErr w:type="spellEnd"/>
            <w:r w:rsidRPr="006D6884">
              <w:rPr>
                <w:rFonts w:ascii="Times New Roman" w:hAnsi="Times New Roman"/>
                <w:sz w:val="24"/>
                <w:szCs w:val="24"/>
              </w:rPr>
              <w:t>.</w:t>
            </w:r>
            <w:proofErr w:type="gramEnd"/>
            <w:r w:rsidRPr="006D6884">
              <w:rPr>
                <w:rFonts w:ascii="Times New Roman" w:hAnsi="Times New Roman"/>
                <w:sz w:val="24"/>
                <w:szCs w:val="24"/>
              </w:rPr>
              <w:t xml:space="preserve"> 22Б </w:t>
            </w:r>
          </w:p>
          <w:p w14:paraId="767DC627" w14:textId="77777777" w:rsidR="006D6884" w:rsidRPr="006D6884" w:rsidRDefault="006D6884" w:rsidP="006D6884">
            <w:pPr>
              <w:widowControl w:val="0"/>
              <w:ind w:left="113" w:right="113"/>
              <w:jc w:val="both"/>
              <w:rPr>
                <w:rFonts w:ascii="Times New Roman" w:hAnsi="Times New Roman"/>
                <w:sz w:val="24"/>
                <w:szCs w:val="24"/>
              </w:rPr>
            </w:pPr>
            <w:r w:rsidRPr="006D6884">
              <w:rPr>
                <w:rFonts w:ascii="Times New Roman" w:hAnsi="Times New Roman"/>
                <w:sz w:val="24"/>
                <w:szCs w:val="24"/>
              </w:rPr>
              <w:t>ОГРН 1159204000922</w:t>
            </w:r>
          </w:p>
          <w:p w14:paraId="5227C758" w14:textId="77777777" w:rsidR="006D6884" w:rsidRPr="006D6884" w:rsidRDefault="006D6884" w:rsidP="006D6884">
            <w:pPr>
              <w:widowControl w:val="0"/>
              <w:spacing w:line="250" w:lineRule="exact"/>
              <w:ind w:left="113" w:right="-39"/>
              <w:jc w:val="both"/>
              <w:rPr>
                <w:rFonts w:ascii="Times New Roman" w:hAnsi="Times New Roman"/>
                <w:sz w:val="24"/>
                <w:szCs w:val="24"/>
              </w:rPr>
            </w:pPr>
            <w:r w:rsidRPr="006D6884">
              <w:rPr>
                <w:rFonts w:ascii="Times New Roman" w:hAnsi="Times New Roman"/>
                <w:sz w:val="24"/>
                <w:szCs w:val="24"/>
              </w:rPr>
              <w:t>ИНН 3327103257 КПП 332701001</w:t>
            </w:r>
          </w:p>
          <w:p w14:paraId="5B175A80" w14:textId="77777777" w:rsidR="006D6884" w:rsidRPr="006D6884" w:rsidRDefault="006D6884" w:rsidP="006D6884">
            <w:pPr>
              <w:widowControl w:val="0"/>
              <w:ind w:left="113" w:right="113"/>
              <w:jc w:val="both"/>
              <w:rPr>
                <w:rFonts w:ascii="Times New Roman" w:hAnsi="Times New Roman"/>
                <w:sz w:val="24"/>
                <w:szCs w:val="24"/>
              </w:rPr>
            </w:pPr>
            <w:r w:rsidRPr="006D6884">
              <w:rPr>
                <w:rFonts w:ascii="Times New Roman" w:hAnsi="Times New Roman"/>
                <w:sz w:val="24"/>
                <w:szCs w:val="24"/>
              </w:rPr>
              <w:t>ОГРН 1033301802929</w:t>
            </w:r>
          </w:p>
          <w:p w14:paraId="29F7D10B" w14:textId="77777777" w:rsidR="006D6884" w:rsidRPr="006D6884" w:rsidRDefault="006D6884" w:rsidP="006D6884">
            <w:pPr>
              <w:widowControl w:val="0"/>
              <w:spacing w:line="250" w:lineRule="exact"/>
              <w:ind w:left="113" w:right="-39"/>
              <w:jc w:val="both"/>
              <w:rPr>
                <w:rFonts w:ascii="Times New Roman" w:hAnsi="Times New Roman"/>
                <w:sz w:val="24"/>
                <w:szCs w:val="24"/>
              </w:rPr>
            </w:pPr>
            <w:r w:rsidRPr="006D6884">
              <w:rPr>
                <w:rFonts w:ascii="Times New Roman" w:hAnsi="Times New Roman"/>
                <w:sz w:val="24"/>
                <w:szCs w:val="24"/>
              </w:rPr>
              <w:t xml:space="preserve">ДФБНП (ГБПОУ ВО «ВОККИ», </w:t>
            </w:r>
          </w:p>
          <w:p w14:paraId="231B6618" w14:textId="77777777" w:rsidR="006D6884" w:rsidRPr="006D6884" w:rsidRDefault="006D6884" w:rsidP="006D6884">
            <w:pPr>
              <w:widowControl w:val="0"/>
              <w:spacing w:line="250" w:lineRule="exact"/>
              <w:ind w:left="113" w:right="-39"/>
              <w:jc w:val="both"/>
              <w:rPr>
                <w:rFonts w:ascii="Times New Roman" w:hAnsi="Times New Roman"/>
                <w:sz w:val="24"/>
                <w:szCs w:val="24"/>
              </w:rPr>
            </w:pPr>
            <w:r w:rsidRPr="006D6884">
              <w:rPr>
                <w:rFonts w:ascii="Times New Roman" w:hAnsi="Times New Roman"/>
                <w:sz w:val="24"/>
                <w:szCs w:val="24"/>
              </w:rPr>
              <w:t xml:space="preserve">л/с 20286У08030) </w:t>
            </w:r>
          </w:p>
          <w:p w14:paraId="6D286B0D" w14:textId="77777777" w:rsidR="006D6884" w:rsidRPr="006D6884" w:rsidRDefault="006D6884" w:rsidP="006D6884">
            <w:pPr>
              <w:widowControl w:val="0"/>
              <w:spacing w:line="250" w:lineRule="exact"/>
              <w:ind w:left="113" w:right="-39"/>
              <w:jc w:val="both"/>
              <w:rPr>
                <w:rFonts w:ascii="Times New Roman" w:hAnsi="Times New Roman"/>
                <w:sz w:val="24"/>
                <w:szCs w:val="24"/>
              </w:rPr>
            </w:pPr>
            <w:r w:rsidRPr="006D6884">
              <w:rPr>
                <w:rFonts w:ascii="Times New Roman" w:hAnsi="Times New Roman"/>
                <w:sz w:val="24"/>
                <w:szCs w:val="24"/>
              </w:rPr>
              <w:t xml:space="preserve">р/с 03224643170000002800 </w:t>
            </w:r>
          </w:p>
          <w:p w14:paraId="429FC4BD" w14:textId="77777777" w:rsidR="006D6884" w:rsidRPr="006D6884" w:rsidRDefault="006D6884" w:rsidP="006D6884">
            <w:pPr>
              <w:widowControl w:val="0"/>
              <w:spacing w:line="250" w:lineRule="exact"/>
              <w:ind w:left="113" w:right="-39"/>
              <w:jc w:val="both"/>
              <w:rPr>
                <w:rFonts w:ascii="Times New Roman" w:hAnsi="Times New Roman"/>
                <w:sz w:val="24"/>
                <w:szCs w:val="24"/>
              </w:rPr>
            </w:pPr>
            <w:r w:rsidRPr="006D6884">
              <w:rPr>
                <w:rFonts w:ascii="Times New Roman" w:hAnsi="Times New Roman"/>
                <w:sz w:val="24"/>
                <w:szCs w:val="24"/>
              </w:rPr>
              <w:t xml:space="preserve">к/с 40102810945370000020 </w:t>
            </w:r>
          </w:p>
          <w:p w14:paraId="064B599C" w14:textId="77777777" w:rsidR="006D6884" w:rsidRPr="006D6884" w:rsidRDefault="006D6884" w:rsidP="006D6884">
            <w:pPr>
              <w:widowControl w:val="0"/>
              <w:spacing w:line="250" w:lineRule="exact"/>
              <w:ind w:left="113" w:right="-39"/>
              <w:jc w:val="both"/>
              <w:rPr>
                <w:rFonts w:ascii="Times New Roman" w:hAnsi="Times New Roman"/>
                <w:sz w:val="24"/>
                <w:szCs w:val="24"/>
              </w:rPr>
            </w:pPr>
            <w:r w:rsidRPr="006D6884">
              <w:rPr>
                <w:rFonts w:ascii="Times New Roman" w:hAnsi="Times New Roman"/>
                <w:sz w:val="24"/>
                <w:szCs w:val="24"/>
              </w:rPr>
              <w:t xml:space="preserve">БИК 011708377 </w:t>
            </w:r>
          </w:p>
          <w:p w14:paraId="13B96C13" w14:textId="77777777" w:rsidR="006D6884" w:rsidRPr="006D6884" w:rsidRDefault="006D6884" w:rsidP="006D6884">
            <w:pPr>
              <w:widowControl w:val="0"/>
              <w:spacing w:line="250" w:lineRule="exact"/>
              <w:ind w:left="113" w:right="-39"/>
              <w:jc w:val="both"/>
              <w:rPr>
                <w:rFonts w:ascii="Times New Roman" w:hAnsi="Times New Roman"/>
                <w:sz w:val="24"/>
                <w:szCs w:val="24"/>
              </w:rPr>
            </w:pPr>
            <w:r w:rsidRPr="006D6884">
              <w:rPr>
                <w:rFonts w:ascii="Times New Roman" w:hAnsi="Times New Roman"/>
                <w:sz w:val="24"/>
                <w:szCs w:val="24"/>
              </w:rPr>
              <w:t>ОТДЕЛЕНИЕ ВЛАДИМИР БАНКА РОССИИ//УФК по Владимирской области г. Владимир</w:t>
            </w:r>
          </w:p>
          <w:p w14:paraId="4B73C36F" w14:textId="77777777" w:rsidR="006D6884" w:rsidRPr="006D6884" w:rsidRDefault="006D6884" w:rsidP="006D6884">
            <w:pPr>
              <w:jc w:val="both"/>
              <w:rPr>
                <w:rFonts w:ascii="Times New Roman" w:eastAsia="Times New Roman" w:hAnsi="Times New Roman"/>
              </w:rPr>
            </w:pPr>
            <w:r w:rsidRPr="006D6884">
              <w:rPr>
                <w:rFonts w:ascii="Times New Roman" w:eastAsia="Times New Roman" w:hAnsi="Times New Roman"/>
              </w:rPr>
              <w:t xml:space="preserve">  Телефон (факс) (4922) 54-04-09</w:t>
            </w:r>
          </w:p>
          <w:p w14:paraId="331D4B72" w14:textId="77777777" w:rsidR="006D6884" w:rsidRPr="006D6884" w:rsidRDefault="006D6884" w:rsidP="006D6884">
            <w:pPr>
              <w:jc w:val="both"/>
              <w:rPr>
                <w:rFonts w:ascii="Times New Roman" w:eastAsia="Times New Roman" w:hAnsi="Times New Roman"/>
              </w:rPr>
            </w:pPr>
            <w:r w:rsidRPr="006D6884">
              <w:rPr>
                <w:rFonts w:ascii="Times New Roman" w:eastAsia="Times New Roman" w:hAnsi="Times New Roman"/>
              </w:rPr>
              <w:t xml:space="preserve">  Электронная почта: </w:t>
            </w:r>
            <w:hyperlink r:id="rId34" w:history="1">
              <w:r w:rsidRPr="006D6884">
                <w:rPr>
                  <w:rFonts w:ascii="Times New Roman" w:eastAsia="Times New Roman" w:hAnsi="Times New Roman"/>
                </w:rPr>
                <w:t>vokki@vokki.ru</w:t>
              </w:r>
            </w:hyperlink>
          </w:p>
          <w:p w14:paraId="05E43141" w14:textId="77777777" w:rsidR="006D6884" w:rsidRPr="006D6884" w:rsidRDefault="006D6884" w:rsidP="006D6884">
            <w:pPr>
              <w:widowControl w:val="0"/>
              <w:ind w:left="113" w:right="113"/>
              <w:jc w:val="both"/>
              <w:rPr>
                <w:rFonts w:ascii="Times New Roman" w:hAnsi="Times New Roman"/>
                <w:b/>
                <w:bCs/>
                <w:sz w:val="24"/>
                <w:szCs w:val="24"/>
              </w:rPr>
            </w:pPr>
          </w:p>
          <w:p w14:paraId="1E42401D" w14:textId="77777777" w:rsidR="006D6884" w:rsidRPr="006D6884" w:rsidRDefault="006D6884" w:rsidP="006D6884">
            <w:pPr>
              <w:widowControl w:val="0"/>
              <w:ind w:left="113" w:right="113"/>
              <w:jc w:val="both"/>
              <w:rPr>
                <w:rFonts w:ascii="Times New Roman" w:hAnsi="Times New Roman"/>
                <w:b/>
                <w:bCs/>
                <w:sz w:val="24"/>
                <w:szCs w:val="24"/>
              </w:rPr>
            </w:pPr>
          </w:p>
          <w:p w14:paraId="6EA26688" w14:textId="77777777" w:rsidR="006D6884" w:rsidRPr="006D6884" w:rsidRDefault="006D6884" w:rsidP="006D6884">
            <w:pPr>
              <w:keepNext/>
              <w:keepLines/>
              <w:widowControl w:val="0"/>
              <w:ind w:left="113" w:right="113"/>
              <w:jc w:val="both"/>
              <w:rPr>
                <w:rFonts w:ascii="Times New Roman" w:hAnsi="Times New Roman"/>
                <w:b/>
                <w:sz w:val="24"/>
                <w:szCs w:val="24"/>
              </w:rPr>
            </w:pPr>
            <w:r w:rsidRPr="006D6884">
              <w:rPr>
                <w:rFonts w:ascii="Times New Roman" w:hAnsi="Times New Roman"/>
                <w:b/>
                <w:sz w:val="24"/>
                <w:szCs w:val="24"/>
              </w:rPr>
              <w:t xml:space="preserve">От </w:t>
            </w:r>
            <w:proofErr w:type="spellStart"/>
            <w:r w:rsidRPr="006D6884">
              <w:rPr>
                <w:rFonts w:ascii="Times New Roman" w:hAnsi="Times New Roman"/>
                <w:b/>
                <w:sz w:val="24"/>
                <w:szCs w:val="24"/>
              </w:rPr>
              <w:t>Субсублицензиата</w:t>
            </w:r>
            <w:proofErr w:type="spellEnd"/>
            <w:r w:rsidRPr="006D6884">
              <w:rPr>
                <w:rFonts w:ascii="Times New Roman" w:hAnsi="Times New Roman"/>
                <w:b/>
                <w:sz w:val="24"/>
                <w:szCs w:val="24"/>
              </w:rPr>
              <w:t>:</w:t>
            </w:r>
          </w:p>
          <w:p w14:paraId="674472FA" w14:textId="77777777" w:rsidR="006D6884" w:rsidRPr="006D6884" w:rsidRDefault="006D6884" w:rsidP="006D6884">
            <w:pPr>
              <w:keepNext/>
              <w:keepLines/>
              <w:widowControl w:val="0"/>
              <w:ind w:left="113" w:right="113"/>
              <w:jc w:val="both"/>
              <w:rPr>
                <w:rFonts w:ascii="Times New Roman" w:hAnsi="Times New Roman"/>
                <w:sz w:val="24"/>
                <w:szCs w:val="24"/>
              </w:rPr>
            </w:pPr>
            <w:r w:rsidRPr="006D6884">
              <w:rPr>
                <w:rFonts w:ascii="Times New Roman" w:hAnsi="Times New Roman"/>
                <w:sz w:val="24"/>
                <w:szCs w:val="24"/>
              </w:rPr>
              <w:t>Директор</w:t>
            </w:r>
          </w:p>
          <w:p w14:paraId="47FBDF86" w14:textId="77777777" w:rsidR="006D6884" w:rsidRPr="006D6884" w:rsidRDefault="006D6884" w:rsidP="006D6884">
            <w:pPr>
              <w:keepNext/>
              <w:keepLines/>
              <w:widowControl w:val="0"/>
              <w:ind w:left="113" w:right="113"/>
              <w:jc w:val="both"/>
              <w:rPr>
                <w:rFonts w:ascii="Times New Roman" w:hAnsi="Times New Roman"/>
                <w:b/>
                <w:bCs/>
                <w:sz w:val="24"/>
                <w:szCs w:val="24"/>
              </w:rPr>
            </w:pPr>
          </w:p>
          <w:p w14:paraId="03E10CAA" w14:textId="20E935BE" w:rsidR="006D6884" w:rsidRPr="006D6884" w:rsidRDefault="006D6884" w:rsidP="006D6884">
            <w:pPr>
              <w:widowControl w:val="0"/>
              <w:ind w:right="113"/>
              <w:contextualSpacing/>
              <w:jc w:val="both"/>
              <w:rPr>
                <w:rFonts w:ascii="Times New Roman" w:hAnsi="Times New Roman"/>
                <w:bCs/>
                <w:sz w:val="24"/>
                <w:szCs w:val="24"/>
              </w:rPr>
            </w:pPr>
            <w:r>
              <w:rPr>
                <w:rFonts w:ascii="Times New Roman" w:hAnsi="Times New Roman"/>
                <w:b/>
                <w:bCs/>
                <w:sz w:val="24"/>
                <w:szCs w:val="24"/>
              </w:rPr>
              <w:t>___</w:t>
            </w:r>
            <w:r w:rsidRPr="006D6884">
              <w:rPr>
                <w:rFonts w:ascii="Times New Roman" w:hAnsi="Times New Roman"/>
                <w:b/>
                <w:bCs/>
                <w:sz w:val="24"/>
                <w:szCs w:val="24"/>
              </w:rPr>
              <w:t>____________________</w:t>
            </w:r>
            <w:proofErr w:type="gramStart"/>
            <w:r w:rsidRPr="006D6884">
              <w:rPr>
                <w:rFonts w:ascii="Times New Roman" w:hAnsi="Times New Roman"/>
                <w:b/>
                <w:bCs/>
                <w:sz w:val="24"/>
                <w:szCs w:val="24"/>
              </w:rPr>
              <w:t>_</w:t>
            </w:r>
            <w:r w:rsidRPr="006D6884">
              <w:rPr>
                <w:rFonts w:ascii="Times New Roman" w:hAnsi="Times New Roman"/>
                <w:bCs/>
                <w:sz w:val="24"/>
                <w:szCs w:val="24"/>
              </w:rPr>
              <w:t>(</w:t>
            </w:r>
            <w:proofErr w:type="gramEnd"/>
            <w:r w:rsidRPr="006D6884">
              <w:rPr>
                <w:rFonts w:ascii="Times New Roman" w:hAnsi="Times New Roman"/>
                <w:bCs/>
                <w:sz w:val="24"/>
                <w:szCs w:val="24"/>
              </w:rPr>
              <w:t>Одинокова О.И.)</w:t>
            </w:r>
          </w:p>
          <w:p w14:paraId="6BAF9B37" w14:textId="77777777" w:rsidR="006D6884" w:rsidRPr="006D6884" w:rsidRDefault="006D6884" w:rsidP="006D6884">
            <w:pPr>
              <w:widowControl w:val="0"/>
              <w:ind w:right="113"/>
              <w:contextualSpacing/>
              <w:jc w:val="both"/>
              <w:rPr>
                <w:rFonts w:ascii="Times New Roman" w:hAnsi="Times New Roman"/>
                <w:sz w:val="24"/>
                <w:szCs w:val="24"/>
              </w:rPr>
            </w:pPr>
          </w:p>
        </w:tc>
      </w:tr>
    </w:tbl>
    <w:p w14:paraId="6CBFDEE4" w14:textId="77777777" w:rsidR="006D6884" w:rsidRPr="006D6884" w:rsidRDefault="006D6884" w:rsidP="006D6884">
      <w:pPr>
        <w:widowControl w:val="0"/>
        <w:spacing w:after="0" w:line="240" w:lineRule="auto"/>
        <w:ind w:left="709" w:right="113"/>
        <w:contextualSpacing/>
        <w:jc w:val="both"/>
        <w:rPr>
          <w:rFonts w:ascii="Times New Roman" w:eastAsia="Calibri" w:hAnsi="Times New Roman" w:cs="Times New Roman"/>
          <w:sz w:val="24"/>
          <w:szCs w:val="24"/>
          <w:lang w:eastAsia="ru-RU"/>
        </w:rPr>
      </w:pPr>
    </w:p>
    <w:p w14:paraId="17D6BA2E" w14:textId="77777777" w:rsidR="006D6884" w:rsidRPr="006D6884" w:rsidRDefault="006D6884" w:rsidP="006D6884">
      <w:pPr>
        <w:widowControl w:val="0"/>
        <w:spacing w:after="0" w:line="240" w:lineRule="auto"/>
        <w:ind w:left="709" w:right="113"/>
        <w:contextualSpacing/>
        <w:jc w:val="both"/>
        <w:rPr>
          <w:rFonts w:ascii="Times New Roman" w:eastAsia="Calibri" w:hAnsi="Times New Roman" w:cs="Times New Roman"/>
          <w:sz w:val="24"/>
          <w:szCs w:val="24"/>
          <w:lang w:eastAsia="ru-RU"/>
        </w:rPr>
      </w:pPr>
    </w:p>
    <w:p w14:paraId="23B1392D" w14:textId="77777777" w:rsidR="006D6884" w:rsidRPr="006D6884" w:rsidRDefault="006D6884" w:rsidP="006D6884">
      <w:pPr>
        <w:widowControl w:val="0"/>
        <w:spacing w:after="0" w:line="240" w:lineRule="auto"/>
        <w:ind w:left="709" w:right="113"/>
        <w:contextualSpacing/>
        <w:jc w:val="both"/>
        <w:rPr>
          <w:rFonts w:ascii="Times New Roman" w:eastAsia="Calibri" w:hAnsi="Times New Roman" w:cs="Times New Roman"/>
          <w:sz w:val="24"/>
          <w:szCs w:val="24"/>
          <w:lang w:val="en-US" w:eastAsia="ru-RU"/>
        </w:rPr>
      </w:pPr>
      <w:r w:rsidRPr="006D6884">
        <w:rPr>
          <w:rFonts w:ascii="Times New Roman" w:eastAsia="Calibri" w:hAnsi="Times New Roman" w:cs="Times New Roman"/>
          <w:sz w:val="24"/>
          <w:szCs w:val="24"/>
          <w:lang w:val="en-US" w:eastAsia="ru-RU"/>
        </w:rPr>
        <w:t>.</w:t>
      </w:r>
    </w:p>
    <w:p w14:paraId="60EB2B3E"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sz w:val="24"/>
          <w:szCs w:val="24"/>
          <w:lang w:val="en-US"/>
        </w:rPr>
        <w:sectPr w:rsidR="006D6884" w:rsidRPr="006D6884" w:rsidSect="00850C84">
          <w:footerReference w:type="default" r:id="rId35"/>
          <w:pgSz w:w="11906" w:h="16838"/>
          <w:pgMar w:top="567" w:right="1134" w:bottom="142" w:left="1134" w:header="709" w:footer="170" w:gutter="0"/>
          <w:cols w:space="720"/>
          <w:formProt w:val="0"/>
          <w:docGrid w:linePitch="360"/>
        </w:sectPr>
      </w:pPr>
    </w:p>
    <w:p w14:paraId="38E6D6B2" w14:textId="77777777" w:rsidR="006D6884" w:rsidRPr="006D6884" w:rsidRDefault="006D6884" w:rsidP="006D6884">
      <w:pPr>
        <w:keepNext/>
        <w:keepLines/>
        <w:widowControl w:val="0"/>
        <w:spacing w:after="0" w:line="240" w:lineRule="auto"/>
        <w:ind w:left="113" w:right="113"/>
        <w:jc w:val="both"/>
        <w:rPr>
          <w:rFonts w:ascii="Times New Roman" w:eastAsia="Calibri" w:hAnsi="Times New Roman" w:cs="Times New Roman"/>
          <w:sz w:val="24"/>
          <w:szCs w:val="24"/>
          <w:lang w:val="en-US"/>
        </w:rPr>
      </w:pPr>
    </w:p>
    <w:p w14:paraId="0AC73718" w14:textId="77777777" w:rsidR="006D6884" w:rsidRPr="006D6884" w:rsidRDefault="006D6884" w:rsidP="006D6884">
      <w:pPr>
        <w:keepNext/>
        <w:keepLines/>
        <w:widowControl w:val="0"/>
        <w:spacing w:after="0" w:line="240" w:lineRule="auto"/>
        <w:ind w:left="113" w:right="113"/>
        <w:jc w:val="both"/>
        <w:rPr>
          <w:rFonts w:ascii="Times New Roman" w:eastAsia="Calibri" w:hAnsi="Times New Roman" w:cs="Times New Roman"/>
          <w:sz w:val="24"/>
          <w:szCs w:val="24"/>
          <w:lang w:val="en-US"/>
        </w:rPr>
      </w:pPr>
      <w:r w:rsidRPr="006D6884">
        <w:rPr>
          <w:rFonts w:ascii="Times New Roman" w:eastAsia="Calibri" w:hAnsi="Times New Roman" w:cs="Times New Roman"/>
          <w:sz w:val="24"/>
          <w:szCs w:val="24"/>
          <w:lang w:val="en-US"/>
        </w:rPr>
        <w:br w:type="column"/>
      </w:r>
    </w:p>
    <w:p w14:paraId="179951B0" w14:textId="77777777" w:rsidR="006D6884" w:rsidRPr="006D6884" w:rsidRDefault="006D6884" w:rsidP="006D6884">
      <w:pPr>
        <w:keepNext/>
        <w:keepLines/>
        <w:widowControl w:val="0"/>
        <w:spacing w:after="0" w:line="240" w:lineRule="auto"/>
        <w:ind w:left="113" w:right="113"/>
        <w:jc w:val="both"/>
        <w:rPr>
          <w:rFonts w:ascii="Times New Roman" w:eastAsia="Calibri" w:hAnsi="Times New Roman" w:cs="Times New Roman"/>
          <w:lang w:val="en-US"/>
        </w:rPr>
      </w:pPr>
    </w:p>
    <w:p w14:paraId="6FDF88BA"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b/>
          <w:lang w:val="en-US"/>
        </w:rPr>
      </w:pPr>
    </w:p>
    <w:p w14:paraId="6D8D45D2" w14:textId="77777777" w:rsidR="006D6884" w:rsidRPr="006D6884" w:rsidRDefault="006D6884" w:rsidP="006D6884">
      <w:pPr>
        <w:keepNext/>
        <w:keepLines/>
        <w:widowControl w:val="0"/>
        <w:spacing w:after="0" w:line="240" w:lineRule="auto"/>
        <w:ind w:left="113" w:right="113"/>
        <w:jc w:val="center"/>
        <w:rPr>
          <w:rFonts w:ascii="Times New Roman" w:eastAsia="Calibri" w:hAnsi="Times New Roman" w:cs="Times New Roman"/>
          <w:lang w:val="en-US"/>
        </w:rPr>
      </w:pPr>
    </w:p>
    <w:p w14:paraId="5FBC8C0A"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lang w:val="en-US"/>
        </w:rPr>
        <w:sectPr w:rsidR="006D6884" w:rsidRPr="006D6884">
          <w:type w:val="continuous"/>
          <w:pgSz w:w="11906" w:h="16838"/>
          <w:pgMar w:top="1134" w:right="1134" w:bottom="1134" w:left="1134" w:header="709" w:footer="170" w:gutter="0"/>
          <w:cols w:num="2" w:space="708"/>
          <w:formProt w:val="0"/>
          <w:docGrid w:linePitch="360"/>
        </w:sectPr>
      </w:pPr>
    </w:p>
    <w:p w14:paraId="5F55341F" w14:textId="77777777" w:rsidR="006D6884" w:rsidRPr="006D6884" w:rsidRDefault="006D6884" w:rsidP="00FB2EBC">
      <w:pPr>
        <w:widowControl w:val="0"/>
        <w:numPr>
          <w:ilvl w:val="0"/>
          <w:numId w:val="7"/>
        </w:numPr>
        <w:spacing w:after="0" w:line="240" w:lineRule="auto"/>
        <w:ind w:right="424"/>
        <w:jc w:val="right"/>
        <w:rPr>
          <w:rFonts w:ascii="Times New Roman" w:eastAsia="Calibri" w:hAnsi="Times New Roman" w:cs="Times New Roman"/>
          <w:lang w:val="en-US"/>
        </w:rPr>
      </w:pPr>
      <w:r w:rsidRPr="006D6884">
        <w:rPr>
          <w:rFonts w:ascii="Times New Roman" w:eastAsia="Calibri" w:hAnsi="Times New Roman" w:cs="Times New Roman"/>
          <w:bCs/>
          <w:sz w:val="24"/>
          <w:lang w:val="en-US"/>
        </w:rPr>
        <w:lastRenderedPageBreak/>
        <w:t>ПРИЛОЖЕНИЕ</w:t>
      </w:r>
      <w:r w:rsidRPr="006D6884">
        <w:rPr>
          <w:rFonts w:ascii="Times New Roman" w:eastAsia="Calibri" w:hAnsi="Times New Roman" w:cs="Times New Roman"/>
          <w:b/>
          <w:bCs/>
          <w:lang w:val="en-US"/>
        </w:rPr>
        <w:t xml:space="preserve"> № 1</w:t>
      </w:r>
    </w:p>
    <w:p w14:paraId="62BD76F4" w14:textId="77777777" w:rsidR="006D6884" w:rsidRPr="006D6884" w:rsidRDefault="006D6884" w:rsidP="00FB2EBC">
      <w:pPr>
        <w:widowControl w:val="0"/>
        <w:numPr>
          <w:ilvl w:val="0"/>
          <w:numId w:val="7"/>
        </w:numPr>
        <w:tabs>
          <w:tab w:val="left" w:pos="993"/>
        </w:tabs>
        <w:spacing w:after="0" w:line="240" w:lineRule="auto"/>
        <w:ind w:right="424"/>
        <w:jc w:val="right"/>
        <w:outlineLvl w:val="0"/>
        <w:rPr>
          <w:rFonts w:ascii="Times New Roman" w:eastAsia="Calibri" w:hAnsi="Times New Roman" w:cs="Times New Roman"/>
        </w:rPr>
      </w:pPr>
      <w:r w:rsidRPr="006D6884">
        <w:rPr>
          <w:rFonts w:ascii="Times New Roman" w:eastAsia="Calibri" w:hAnsi="Times New Roman" w:cs="Times New Roman"/>
        </w:rPr>
        <w:t xml:space="preserve">к Договору № ________ от </w:t>
      </w:r>
      <w:r w:rsidRPr="006D6884">
        <w:rPr>
          <w:rFonts w:ascii="Times New Roman" w:eastAsia="Times New Roman" w:hAnsi="Times New Roman" w:cs="Times New Roman"/>
          <w:sz w:val="24"/>
          <w:szCs w:val="24"/>
          <w:lang w:eastAsia="ru-RU"/>
        </w:rPr>
        <w:t>_________</w:t>
      </w:r>
      <w:r w:rsidRPr="006D6884">
        <w:rPr>
          <w:rFonts w:ascii="Times New Roman" w:eastAsia="Calibri" w:hAnsi="Times New Roman" w:cs="Times New Roman"/>
        </w:rPr>
        <w:t xml:space="preserve"> 2021 г.</w:t>
      </w:r>
    </w:p>
    <w:p w14:paraId="19896BD9" w14:textId="77777777" w:rsidR="006D6884" w:rsidRPr="006D6884" w:rsidRDefault="006D6884" w:rsidP="00FB2EBC">
      <w:pPr>
        <w:widowControl w:val="0"/>
        <w:numPr>
          <w:ilvl w:val="0"/>
          <w:numId w:val="7"/>
        </w:numPr>
        <w:tabs>
          <w:tab w:val="left" w:pos="993"/>
        </w:tabs>
        <w:spacing w:after="0" w:line="240" w:lineRule="auto"/>
        <w:ind w:right="113"/>
        <w:jc w:val="right"/>
        <w:outlineLvl w:val="0"/>
        <w:rPr>
          <w:rFonts w:ascii="Times New Roman" w:eastAsia="Calibri" w:hAnsi="Times New Roman" w:cs="Times New Roman"/>
          <w:bCs/>
          <w:sz w:val="24"/>
        </w:rPr>
      </w:pPr>
    </w:p>
    <w:p w14:paraId="47FB2B50" w14:textId="77777777" w:rsidR="006D6884" w:rsidRPr="006D6884" w:rsidRDefault="006D6884" w:rsidP="00FB2EBC">
      <w:pPr>
        <w:widowControl w:val="0"/>
        <w:numPr>
          <w:ilvl w:val="0"/>
          <w:numId w:val="7"/>
        </w:numPr>
        <w:spacing w:after="60" w:line="240" w:lineRule="auto"/>
        <w:ind w:right="113"/>
        <w:jc w:val="center"/>
        <w:rPr>
          <w:rFonts w:ascii="Times New Roman" w:eastAsia="Calibri" w:hAnsi="Times New Roman" w:cs="Times New Roman"/>
          <w:b/>
          <w:bCs/>
        </w:rPr>
      </w:pPr>
    </w:p>
    <w:p w14:paraId="09B980D8" w14:textId="77777777" w:rsidR="006D6884" w:rsidRPr="006D6884" w:rsidRDefault="006D6884" w:rsidP="00FB2EBC">
      <w:pPr>
        <w:widowControl w:val="0"/>
        <w:numPr>
          <w:ilvl w:val="0"/>
          <w:numId w:val="7"/>
        </w:numPr>
        <w:spacing w:after="0" w:line="240" w:lineRule="auto"/>
        <w:ind w:right="113"/>
        <w:jc w:val="center"/>
        <w:rPr>
          <w:rFonts w:ascii="Times New Roman" w:eastAsia="Calibri" w:hAnsi="Times New Roman" w:cs="Times New Roman"/>
          <w:lang w:val="en-US"/>
        </w:rPr>
      </w:pPr>
      <w:r w:rsidRPr="006D6884">
        <w:rPr>
          <w:rFonts w:ascii="Times New Roman" w:eastAsia="Calibri" w:hAnsi="Times New Roman" w:cs="Times New Roman"/>
          <w:b/>
          <w:bCs/>
          <w:lang w:val="en-US"/>
        </w:rPr>
        <w:t>CПЕЦИФИКАЦИЯ</w:t>
      </w:r>
    </w:p>
    <w:p w14:paraId="2C909DB6" w14:textId="77777777" w:rsidR="006D6884" w:rsidRPr="006D6884" w:rsidRDefault="006D6884" w:rsidP="00FB2EBC">
      <w:pPr>
        <w:widowControl w:val="0"/>
        <w:numPr>
          <w:ilvl w:val="0"/>
          <w:numId w:val="7"/>
        </w:numPr>
        <w:spacing w:after="0" w:line="240" w:lineRule="auto"/>
        <w:ind w:right="113"/>
        <w:jc w:val="center"/>
        <w:rPr>
          <w:rFonts w:ascii="Times New Roman" w:eastAsia="Calibri" w:hAnsi="Times New Roman" w:cs="Times New Roman"/>
          <w:b/>
          <w:bCs/>
          <w:lang w:val="en-US"/>
        </w:rPr>
      </w:pPr>
    </w:p>
    <w:p w14:paraId="42FF0E48" w14:textId="77777777" w:rsidR="006D6884" w:rsidRPr="006D6884" w:rsidRDefault="006D6884" w:rsidP="00FB2EBC">
      <w:pPr>
        <w:widowControl w:val="0"/>
        <w:numPr>
          <w:ilvl w:val="0"/>
          <w:numId w:val="7"/>
        </w:numPr>
        <w:spacing w:after="0" w:line="240" w:lineRule="auto"/>
        <w:ind w:right="113"/>
        <w:jc w:val="center"/>
        <w:rPr>
          <w:rFonts w:ascii="Times New Roman" w:eastAsia="Calibri" w:hAnsi="Times New Roman" w:cs="Times New Roman"/>
          <w:highlight w:val="yellow"/>
        </w:rPr>
      </w:pPr>
      <w:r w:rsidRPr="006D6884">
        <w:rPr>
          <w:rFonts w:ascii="Times New Roman" w:eastAsia="Calibri" w:hAnsi="Times New Roman" w:cs="Times New Roman"/>
          <w:b/>
          <w:bCs/>
        </w:rPr>
        <w:t>на передачу неисключительных прав использования электронной системы Базы данных «Система Госфинансы Плюс»</w:t>
      </w:r>
    </w:p>
    <w:p w14:paraId="4DD3BEB7" w14:textId="77777777" w:rsidR="006D6884" w:rsidRPr="006D6884" w:rsidRDefault="006D6884" w:rsidP="00FB2EBC">
      <w:pPr>
        <w:widowControl w:val="0"/>
        <w:numPr>
          <w:ilvl w:val="0"/>
          <w:numId w:val="7"/>
        </w:numPr>
        <w:spacing w:after="0" w:line="240" w:lineRule="auto"/>
        <w:ind w:right="113"/>
        <w:jc w:val="center"/>
        <w:rPr>
          <w:rFonts w:ascii="Times New Roman" w:eastAsia="Calibri" w:hAnsi="Times New Roman" w:cs="Times New Roman"/>
          <w:b/>
          <w:bCs/>
        </w:rPr>
      </w:pPr>
    </w:p>
    <w:tbl>
      <w:tblPr>
        <w:tblW w:w="5000" w:type="pct"/>
        <w:tblCellMar>
          <w:top w:w="55" w:type="dxa"/>
          <w:left w:w="55" w:type="dxa"/>
          <w:bottom w:w="55" w:type="dxa"/>
          <w:right w:w="55" w:type="dxa"/>
        </w:tblCellMar>
        <w:tblLook w:val="0000" w:firstRow="0" w:lastRow="0" w:firstColumn="0" w:lastColumn="0" w:noHBand="0" w:noVBand="0"/>
      </w:tblPr>
      <w:tblGrid>
        <w:gridCol w:w="377"/>
        <w:gridCol w:w="4693"/>
        <w:gridCol w:w="1344"/>
        <w:gridCol w:w="1493"/>
        <w:gridCol w:w="1057"/>
        <w:gridCol w:w="9"/>
        <w:gridCol w:w="14"/>
        <w:gridCol w:w="1408"/>
      </w:tblGrid>
      <w:tr w:rsidR="006D6884" w:rsidRPr="006D6884" w14:paraId="620FAE7A" w14:textId="77777777" w:rsidTr="006D6884">
        <w:trPr>
          <w:cantSplit/>
          <w:trHeight w:val="241"/>
          <w:tblHeader/>
        </w:trPr>
        <w:tc>
          <w:tcPr>
            <w:tcW w:w="345" w:type="dxa"/>
            <w:tcBorders>
              <w:top w:val="single" w:sz="4" w:space="0" w:color="000000"/>
              <w:left w:val="single" w:sz="4" w:space="0" w:color="000000"/>
              <w:bottom w:val="single" w:sz="4" w:space="0" w:color="000000"/>
            </w:tcBorders>
            <w:shd w:val="clear" w:color="auto" w:fill="auto"/>
            <w:vAlign w:val="center"/>
          </w:tcPr>
          <w:p w14:paraId="4F485529"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w:t>
            </w:r>
          </w:p>
        </w:tc>
        <w:tc>
          <w:tcPr>
            <w:tcW w:w="4377" w:type="dxa"/>
            <w:tcBorders>
              <w:top w:val="single" w:sz="4" w:space="0" w:color="000000"/>
              <w:left w:val="single" w:sz="4" w:space="0" w:color="000000"/>
              <w:bottom w:val="single" w:sz="4" w:space="0" w:color="000000"/>
            </w:tcBorders>
            <w:shd w:val="clear" w:color="auto" w:fill="auto"/>
            <w:vAlign w:val="center"/>
          </w:tcPr>
          <w:p w14:paraId="24F7E834"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Наименование</w:t>
            </w:r>
          </w:p>
        </w:tc>
        <w:tc>
          <w:tcPr>
            <w:tcW w:w="1254" w:type="dxa"/>
            <w:tcBorders>
              <w:top w:val="single" w:sz="4" w:space="0" w:color="000000"/>
              <w:left w:val="single" w:sz="4" w:space="0" w:color="000000"/>
              <w:bottom w:val="single" w:sz="4" w:space="0" w:color="000000"/>
            </w:tcBorders>
            <w:shd w:val="clear" w:color="auto" w:fill="auto"/>
            <w:vAlign w:val="center"/>
          </w:tcPr>
          <w:p w14:paraId="5593D25B"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Цена, руб.</w:t>
            </w:r>
          </w:p>
        </w:tc>
        <w:tc>
          <w:tcPr>
            <w:tcW w:w="1341" w:type="dxa"/>
            <w:tcBorders>
              <w:top w:val="single" w:sz="4" w:space="0" w:color="000000"/>
              <w:left w:val="single" w:sz="4" w:space="0" w:color="000000"/>
              <w:bottom w:val="single" w:sz="4" w:space="0" w:color="000000"/>
            </w:tcBorders>
            <w:shd w:val="clear" w:color="auto" w:fill="auto"/>
            <w:vAlign w:val="center"/>
          </w:tcPr>
          <w:p w14:paraId="22F9C121"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Количество</w:t>
            </w:r>
          </w:p>
        </w:tc>
        <w:tc>
          <w:tcPr>
            <w:tcW w:w="986" w:type="dxa"/>
            <w:tcBorders>
              <w:top w:val="single" w:sz="4" w:space="0" w:color="000000"/>
              <w:left w:val="single" w:sz="4" w:space="0" w:color="000000"/>
              <w:bottom w:val="single" w:sz="4" w:space="0" w:color="000000"/>
            </w:tcBorders>
            <w:shd w:val="clear" w:color="auto" w:fill="auto"/>
            <w:vAlign w:val="center"/>
          </w:tcPr>
          <w:p w14:paraId="6272E12F"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Ед. изм.</w:t>
            </w:r>
          </w:p>
        </w:tc>
        <w:tc>
          <w:tcPr>
            <w:tcW w:w="1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35ABE0"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Сумма, руб.</w:t>
            </w:r>
          </w:p>
        </w:tc>
      </w:tr>
      <w:tr w:rsidR="006D6884" w:rsidRPr="006D6884" w14:paraId="03617C10" w14:textId="77777777" w:rsidTr="006D6884">
        <w:trPr>
          <w:cantSplit/>
          <w:trHeight w:val="753"/>
        </w:trPr>
        <w:tc>
          <w:tcPr>
            <w:tcW w:w="345" w:type="dxa"/>
            <w:tcBorders>
              <w:left w:val="single" w:sz="4" w:space="0" w:color="000000"/>
              <w:bottom w:val="single" w:sz="4" w:space="0" w:color="000000"/>
            </w:tcBorders>
            <w:shd w:val="clear" w:color="auto" w:fill="auto"/>
            <w:vAlign w:val="center"/>
          </w:tcPr>
          <w:p w14:paraId="0EA57323" w14:textId="77777777" w:rsidR="006D6884" w:rsidRPr="006D6884" w:rsidRDefault="006D6884" w:rsidP="006D6884">
            <w:pPr>
              <w:widowControl w:val="0"/>
              <w:suppressLineNumbers/>
              <w:suppressAutoHyphens/>
              <w:spacing w:after="0" w:line="240" w:lineRule="auto"/>
              <w:jc w:val="center"/>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1</w:t>
            </w:r>
          </w:p>
        </w:tc>
        <w:tc>
          <w:tcPr>
            <w:tcW w:w="4377" w:type="dxa"/>
            <w:tcBorders>
              <w:left w:val="single" w:sz="4" w:space="0" w:color="000000"/>
              <w:bottom w:val="single" w:sz="4" w:space="0" w:color="000000"/>
            </w:tcBorders>
            <w:shd w:val="clear" w:color="auto" w:fill="auto"/>
            <w:vAlign w:val="center"/>
          </w:tcPr>
          <w:p w14:paraId="7C3EC001" w14:textId="6EC7F804" w:rsidR="006D6884" w:rsidRPr="007D3F5B" w:rsidRDefault="007D3F5B" w:rsidP="006D6884">
            <w:pPr>
              <w:widowControl w:val="0"/>
              <w:suppressLineNumbers/>
              <w:suppressAutoHyphens/>
              <w:spacing w:after="0" w:line="240" w:lineRule="auto"/>
              <w:rPr>
                <w:rFonts w:ascii="Times New Roman" w:eastAsia="Calibri" w:hAnsi="Times New Roman" w:cs="Times New Roman"/>
                <w:sz w:val="24"/>
                <w:szCs w:val="24"/>
                <w:lang w:eastAsia="ru-RU"/>
              </w:rPr>
            </w:pPr>
            <w:r w:rsidRPr="007D3F5B">
              <w:rPr>
                <w:rFonts w:ascii="Times New Roman" w:eastAsia="Times New Roman" w:hAnsi="Times New Roman" w:cs="Times New Roman"/>
                <w:color w:val="000000"/>
                <w:sz w:val="24"/>
                <w:szCs w:val="24"/>
                <w:lang w:eastAsia="ru-RU"/>
              </w:rPr>
              <w:t>Электронная система "Госфинансы Плюс". Для всех сотрудников. Простая</w:t>
            </w:r>
            <w:r w:rsidRPr="007D3F5B">
              <w:rPr>
                <w:rFonts w:ascii="Times New Roman" w:eastAsia="Times New Roman" w:hAnsi="Times New Roman" w:cs="Times New Roman"/>
                <w:color w:val="000000"/>
                <w:sz w:val="24"/>
                <w:szCs w:val="24"/>
                <w:lang w:eastAsia="ru-RU"/>
              </w:rPr>
              <w:br/>
              <w:t>неисключительная лицензия на использование Базы</w:t>
            </w:r>
            <w:r w:rsidRPr="007D3F5B">
              <w:rPr>
                <w:rFonts w:ascii="Times New Roman" w:eastAsia="Times New Roman" w:hAnsi="Times New Roman" w:cs="Times New Roman"/>
                <w:color w:val="000000"/>
                <w:sz w:val="24"/>
                <w:szCs w:val="24"/>
                <w:lang w:eastAsia="ru-RU"/>
              </w:rPr>
              <w:br/>
              <w:t>данных. 10 пользователей</w:t>
            </w:r>
          </w:p>
        </w:tc>
        <w:tc>
          <w:tcPr>
            <w:tcW w:w="1254" w:type="dxa"/>
            <w:tcBorders>
              <w:left w:val="single" w:sz="4" w:space="0" w:color="000000"/>
              <w:bottom w:val="single" w:sz="4" w:space="0" w:color="000000"/>
            </w:tcBorders>
            <w:shd w:val="clear" w:color="auto" w:fill="auto"/>
            <w:vAlign w:val="center"/>
          </w:tcPr>
          <w:p w14:paraId="0E58F2B5"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p>
        </w:tc>
        <w:tc>
          <w:tcPr>
            <w:tcW w:w="1341" w:type="dxa"/>
            <w:tcBorders>
              <w:left w:val="single" w:sz="4" w:space="0" w:color="000000"/>
              <w:bottom w:val="single" w:sz="4" w:space="0" w:color="000000"/>
            </w:tcBorders>
            <w:shd w:val="clear" w:color="auto" w:fill="auto"/>
            <w:vAlign w:val="center"/>
          </w:tcPr>
          <w:p w14:paraId="0563C57A" w14:textId="77777777" w:rsidR="006D6884" w:rsidRPr="006D6884" w:rsidRDefault="006D6884" w:rsidP="006D6884">
            <w:pPr>
              <w:widowControl w:val="0"/>
              <w:suppressLineNumbers/>
              <w:suppressAutoHyphens/>
              <w:spacing w:after="0" w:line="240" w:lineRule="auto"/>
              <w:jc w:val="center"/>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1</w:t>
            </w:r>
          </w:p>
        </w:tc>
        <w:tc>
          <w:tcPr>
            <w:tcW w:w="986" w:type="dxa"/>
            <w:tcBorders>
              <w:left w:val="single" w:sz="4" w:space="0" w:color="000000"/>
              <w:bottom w:val="single" w:sz="4" w:space="0" w:color="000000"/>
            </w:tcBorders>
            <w:shd w:val="clear" w:color="auto" w:fill="auto"/>
            <w:vAlign w:val="center"/>
          </w:tcPr>
          <w:p w14:paraId="5F9B83E1" w14:textId="77777777" w:rsidR="006D6884" w:rsidRPr="006D6884" w:rsidRDefault="006D6884" w:rsidP="006D6884">
            <w:pPr>
              <w:widowControl w:val="0"/>
              <w:suppressLineNumbers/>
              <w:suppressAutoHyphens/>
              <w:spacing w:after="0" w:line="240" w:lineRule="auto"/>
              <w:jc w:val="center"/>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шт.</w:t>
            </w:r>
          </w:p>
        </w:tc>
        <w:tc>
          <w:tcPr>
            <w:tcW w:w="1334" w:type="dxa"/>
            <w:gridSpan w:val="3"/>
            <w:tcBorders>
              <w:left w:val="single" w:sz="4" w:space="0" w:color="000000"/>
              <w:bottom w:val="single" w:sz="4" w:space="0" w:color="000000"/>
              <w:right w:val="single" w:sz="4" w:space="0" w:color="000000"/>
            </w:tcBorders>
            <w:shd w:val="clear" w:color="auto" w:fill="auto"/>
            <w:vAlign w:val="center"/>
          </w:tcPr>
          <w:p w14:paraId="6C1F2F2B"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p>
        </w:tc>
      </w:tr>
      <w:tr w:rsidR="006D6884" w:rsidRPr="006D6884" w14:paraId="6D1DFB07" w14:textId="77777777" w:rsidTr="006D6884">
        <w:trPr>
          <w:cantSplit/>
          <w:trHeight w:val="241"/>
        </w:trPr>
        <w:tc>
          <w:tcPr>
            <w:tcW w:w="345" w:type="dxa"/>
            <w:tcBorders>
              <w:left w:val="single" w:sz="4" w:space="0" w:color="000000"/>
              <w:bottom w:val="single" w:sz="4" w:space="0" w:color="000000"/>
            </w:tcBorders>
            <w:shd w:val="clear" w:color="auto" w:fill="auto"/>
            <w:vAlign w:val="center"/>
          </w:tcPr>
          <w:p w14:paraId="4DE1139B" w14:textId="77777777" w:rsidR="006D6884" w:rsidRPr="006D6884" w:rsidRDefault="006D6884" w:rsidP="006D6884">
            <w:pPr>
              <w:widowControl w:val="0"/>
              <w:suppressLineNumbers/>
              <w:suppressAutoHyphens/>
              <w:spacing w:after="0" w:line="240" w:lineRule="auto"/>
              <w:jc w:val="center"/>
              <w:rPr>
                <w:rFonts w:ascii="Times New Roman" w:eastAsia="Calibri" w:hAnsi="Times New Roman" w:cs="Times New Roman"/>
                <w:sz w:val="24"/>
                <w:szCs w:val="24"/>
                <w:lang w:eastAsia="ru-RU"/>
              </w:rPr>
            </w:pPr>
          </w:p>
        </w:tc>
        <w:tc>
          <w:tcPr>
            <w:tcW w:w="4377" w:type="dxa"/>
            <w:tcBorders>
              <w:left w:val="single" w:sz="4" w:space="0" w:color="000000"/>
              <w:bottom w:val="single" w:sz="4" w:space="0" w:color="000000"/>
            </w:tcBorders>
            <w:shd w:val="clear" w:color="auto" w:fill="auto"/>
            <w:vAlign w:val="center"/>
          </w:tcPr>
          <w:p w14:paraId="4EB9F813"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p>
        </w:tc>
        <w:tc>
          <w:tcPr>
            <w:tcW w:w="3589" w:type="dxa"/>
            <w:gridSpan w:val="4"/>
            <w:tcBorders>
              <w:left w:val="single" w:sz="4" w:space="0" w:color="000000"/>
              <w:bottom w:val="single" w:sz="4" w:space="0" w:color="000000"/>
            </w:tcBorders>
            <w:shd w:val="clear" w:color="auto" w:fill="auto"/>
            <w:vAlign w:val="center"/>
          </w:tcPr>
          <w:p w14:paraId="4F6ED7C7"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r w:rsidRPr="006D6884">
              <w:rPr>
                <w:rFonts w:ascii="Times New Roman" w:eastAsia="Calibri" w:hAnsi="Times New Roman" w:cs="Times New Roman"/>
                <w:b/>
                <w:sz w:val="24"/>
                <w:szCs w:val="24"/>
                <w:lang w:eastAsia="ru-RU"/>
              </w:rPr>
              <w:t>ИТОГО</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58D631"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p>
        </w:tc>
      </w:tr>
      <w:tr w:rsidR="006D6884" w:rsidRPr="006D6884" w14:paraId="047C685E" w14:textId="77777777" w:rsidTr="006D6884">
        <w:trPr>
          <w:cantSplit/>
          <w:trHeight w:val="241"/>
        </w:trPr>
        <w:tc>
          <w:tcPr>
            <w:tcW w:w="8324" w:type="dxa"/>
            <w:gridSpan w:val="7"/>
            <w:tcBorders>
              <w:left w:val="single" w:sz="4" w:space="0" w:color="000000"/>
              <w:bottom w:val="single" w:sz="4" w:space="0" w:color="000000"/>
            </w:tcBorders>
            <w:shd w:val="clear" w:color="auto" w:fill="auto"/>
            <w:vAlign w:val="center"/>
          </w:tcPr>
          <w:p w14:paraId="32342498" w14:textId="77777777" w:rsidR="006D6884" w:rsidRPr="006D6884" w:rsidRDefault="006D6884" w:rsidP="006D6884">
            <w:pPr>
              <w:widowControl w:val="0"/>
              <w:suppressLineNumbers/>
              <w:suppressAutoHyphens/>
              <w:spacing w:after="0" w:line="240" w:lineRule="auto"/>
              <w:jc w:val="right"/>
              <w:rPr>
                <w:rFonts w:ascii="Times New Roman" w:eastAsia="Calibri" w:hAnsi="Times New Roman" w:cs="Times New Roman"/>
                <w:b/>
                <w:color w:val="FF0000"/>
                <w:sz w:val="24"/>
                <w:szCs w:val="24"/>
                <w:lang w:eastAsia="ru-RU"/>
              </w:rPr>
            </w:pPr>
            <w:r w:rsidRPr="006D6884">
              <w:rPr>
                <w:rFonts w:ascii="Times New Roman" w:eastAsia="Calibri" w:hAnsi="Times New Roman" w:cs="Times New Roman"/>
                <w:b/>
                <w:color w:val="FF0000"/>
                <w:sz w:val="24"/>
                <w:szCs w:val="24"/>
                <w:lang w:eastAsia="ru-RU"/>
              </w:rPr>
              <w:t>НДС/НДС не облагается</w:t>
            </w:r>
          </w:p>
        </w:tc>
        <w:tc>
          <w:tcPr>
            <w:tcW w:w="1313" w:type="dxa"/>
            <w:tcBorders>
              <w:top w:val="single" w:sz="4" w:space="0" w:color="000000"/>
              <w:bottom w:val="single" w:sz="4" w:space="0" w:color="000000"/>
              <w:right w:val="single" w:sz="4" w:space="0" w:color="000000"/>
            </w:tcBorders>
            <w:shd w:val="clear" w:color="auto" w:fill="auto"/>
            <w:vAlign w:val="center"/>
          </w:tcPr>
          <w:p w14:paraId="156CA82C"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p>
        </w:tc>
      </w:tr>
    </w:tbl>
    <w:p w14:paraId="33BCA375" w14:textId="77777777" w:rsidR="006D6884" w:rsidRPr="006D6884" w:rsidRDefault="006D6884" w:rsidP="006D6884">
      <w:pPr>
        <w:widowControl w:val="0"/>
        <w:spacing w:after="0" w:line="240" w:lineRule="auto"/>
        <w:ind w:left="113" w:right="113"/>
        <w:jc w:val="center"/>
        <w:rPr>
          <w:rFonts w:ascii="Times New Roman" w:eastAsia="Calibri" w:hAnsi="Times New Roman" w:cs="Times New Roman"/>
        </w:rPr>
      </w:pPr>
    </w:p>
    <w:p w14:paraId="66D79A04" w14:textId="77777777" w:rsidR="006D6884" w:rsidRPr="006D6884" w:rsidRDefault="006D6884" w:rsidP="00FB2EBC">
      <w:pPr>
        <w:widowControl w:val="0"/>
        <w:numPr>
          <w:ilvl w:val="0"/>
          <w:numId w:val="7"/>
        </w:numPr>
        <w:spacing w:after="0" w:line="240" w:lineRule="auto"/>
        <w:ind w:right="113"/>
        <w:jc w:val="both"/>
        <w:rPr>
          <w:rFonts w:ascii="Times New Roman" w:eastAsia="Calibri" w:hAnsi="Times New Roman" w:cs="Times New Roman"/>
        </w:rPr>
      </w:pPr>
    </w:p>
    <w:p w14:paraId="783C7579" w14:textId="77777777" w:rsidR="006D6884" w:rsidRPr="006D6884" w:rsidRDefault="006D6884" w:rsidP="00FB2EBC">
      <w:pPr>
        <w:widowControl w:val="0"/>
        <w:numPr>
          <w:ilvl w:val="0"/>
          <w:numId w:val="7"/>
        </w:numPr>
        <w:spacing w:after="0" w:line="240" w:lineRule="auto"/>
        <w:ind w:right="113"/>
        <w:jc w:val="both"/>
        <w:rPr>
          <w:rFonts w:ascii="Times New Roman" w:eastAsia="Calibri" w:hAnsi="Times New Roman" w:cs="Times New Roman"/>
        </w:rPr>
      </w:pPr>
    </w:p>
    <w:tbl>
      <w:tblPr>
        <w:tblStyle w:val="11"/>
        <w:tblW w:w="9854" w:type="dxa"/>
        <w:tblLook w:val="04A0" w:firstRow="1" w:lastRow="0" w:firstColumn="1" w:lastColumn="0" w:noHBand="0" w:noVBand="1"/>
      </w:tblPr>
      <w:tblGrid>
        <w:gridCol w:w="4928"/>
        <w:gridCol w:w="4926"/>
      </w:tblGrid>
      <w:tr w:rsidR="006D6884" w:rsidRPr="006D6884" w14:paraId="0D790BCD" w14:textId="77777777" w:rsidTr="006D6884">
        <w:tc>
          <w:tcPr>
            <w:tcW w:w="4927" w:type="dxa"/>
            <w:tcBorders>
              <w:top w:val="nil"/>
              <w:left w:val="nil"/>
              <w:bottom w:val="nil"/>
              <w:right w:val="nil"/>
            </w:tcBorders>
            <w:shd w:val="clear" w:color="auto" w:fill="auto"/>
          </w:tcPr>
          <w:p w14:paraId="4273A3FC" w14:textId="77777777" w:rsidR="006D6884" w:rsidRPr="006D6884" w:rsidRDefault="006D6884" w:rsidP="006D6884">
            <w:pPr>
              <w:widowControl w:val="0"/>
              <w:ind w:left="113" w:right="113"/>
              <w:jc w:val="both"/>
              <w:rPr>
                <w:rFonts w:ascii="Times New Roman" w:hAnsi="Times New Roman"/>
                <w:b/>
              </w:rPr>
            </w:pPr>
            <w:r w:rsidRPr="006D6884">
              <w:rPr>
                <w:rFonts w:ascii="Times New Roman" w:hAnsi="Times New Roman"/>
                <w:b/>
              </w:rPr>
              <w:t>От Сублицензиата:</w:t>
            </w:r>
          </w:p>
          <w:p w14:paraId="6966CC4B" w14:textId="77777777" w:rsidR="006D6884" w:rsidRPr="006D6884" w:rsidRDefault="006D6884" w:rsidP="006D6884">
            <w:pPr>
              <w:widowControl w:val="0"/>
              <w:ind w:left="113" w:right="113"/>
              <w:jc w:val="both"/>
              <w:rPr>
                <w:rFonts w:ascii="Times New Roman" w:hAnsi="Times New Roman"/>
              </w:rPr>
            </w:pPr>
          </w:p>
          <w:p w14:paraId="27B8399B" w14:textId="77777777" w:rsidR="006D6884" w:rsidRPr="006D6884" w:rsidRDefault="006D6884" w:rsidP="006D6884">
            <w:pPr>
              <w:widowControl w:val="0"/>
              <w:ind w:left="113" w:right="113"/>
              <w:jc w:val="both"/>
              <w:rPr>
                <w:rFonts w:ascii="Times New Roman" w:hAnsi="Times New Roman"/>
              </w:rPr>
            </w:pPr>
          </w:p>
          <w:p w14:paraId="6186B969" w14:textId="77777777" w:rsidR="006D6884" w:rsidRPr="006D6884" w:rsidRDefault="006D6884" w:rsidP="006D6884">
            <w:pPr>
              <w:widowControl w:val="0"/>
              <w:ind w:left="113" w:right="113"/>
              <w:jc w:val="both"/>
              <w:rPr>
                <w:rFonts w:ascii="Times New Roman" w:hAnsi="Times New Roman"/>
              </w:rPr>
            </w:pPr>
          </w:p>
          <w:p w14:paraId="0883E3A3" w14:textId="77777777" w:rsidR="006D6884" w:rsidRPr="006D6884" w:rsidRDefault="006D6884" w:rsidP="006D6884">
            <w:pPr>
              <w:widowControl w:val="0"/>
              <w:ind w:left="113" w:right="113"/>
              <w:jc w:val="both"/>
              <w:rPr>
                <w:rFonts w:ascii="Times New Roman" w:hAnsi="Times New Roman"/>
              </w:rPr>
            </w:pPr>
          </w:p>
          <w:p w14:paraId="46C0ACAC" w14:textId="77777777" w:rsidR="006D6884" w:rsidRPr="006D6884" w:rsidRDefault="006D6884" w:rsidP="006D6884">
            <w:pPr>
              <w:widowControl w:val="0"/>
              <w:ind w:left="113" w:right="113"/>
              <w:jc w:val="both"/>
              <w:rPr>
                <w:rFonts w:ascii="Times New Roman" w:hAnsi="Times New Roman"/>
              </w:rPr>
            </w:pPr>
          </w:p>
          <w:p w14:paraId="68AD0EC2" w14:textId="77777777" w:rsidR="006D6884" w:rsidRPr="006D6884" w:rsidRDefault="006D6884" w:rsidP="006D6884">
            <w:pPr>
              <w:widowControl w:val="0"/>
              <w:ind w:left="113" w:right="113"/>
              <w:jc w:val="both"/>
              <w:rPr>
                <w:rFonts w:ascii="Times New Roman" w:hAnsi="Times New Roman"/>
              </w:rPr>
            </w:pPr>
          </w:p>
          <w:p w14:paraId="521C253B"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b/>
                <w:bCs/>
              </w:rPr>
              <w:t>__________________ (______________)</w:t>
            </w:r>
          </w:p>
          <w:p w14:paraId="1CCD32D6"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rPr>
              <w:t>М.П.</w:t>
            </w:r>
          </w:p>
        </w:tc>
        <w:tc>
          <w:tcPr>
            <w:tcW w:w="4926" w:type="dxa"/>
            <w:tcBorders>
              <w:top w:val="nil"/>
              <w:left w:val="nil"/>
              <w:bottom w:val="nil"/>
              <w:right w:val="nil"/>
            </w:tcBorders>
            <w:shd w:val="clear" w:color="auto" w:fill="auto"/>
          </w:tcPr>
          <w:p w14:paraId="0723EC86"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b/>
              </w:rPr>
              <w:t xml:space="preserve">от </w:t>
            </w:r>
            <w:proofErr w:type="spellStart"/>
            <w:r w:rsidRPr="006D6884">
              <w:rPr>
                <w:rFonts w:ascii="Times New Roman" w:hAnsi="Times New Roman"/>
                <w:b/>
              </w:rPr>
              <w:t>Субсублицензиата</w:t>
            </w:r>
            <w:proofErr w:type="spellEnd"/>
            <w:r w:rsidRPr="006D6884">
              <w:rPr>
                <w:rFonts w:ascii="Times New Roman" w:hAnsi="Times New Roman"/>
                <w:b/>
              </w:rPr>
              <w:t>:</w:t>
            </w:r>
          </w:p>
          <w:p w14:paraId="08358DAD"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rPr>
              <w:t>Директор ГБПОУ ВО «ВОККИ»</w:t>
            </w:r>
          </w:p>
          <w:p w14:paraId="0988D3C8" w14:textId="77777777" w:rsidR="006D6884" w:rsidRPr="006D6884" w:rsidRDefault="006D6884" w:rsidP="006D6884">
            <w:pPr>
              <w:widowControl w:val="0"/>
              <w:ind w:left="113" w:right="113"/>
              <w:jc w:val="both"/>
              <w:rPr>
                <w:rFonts w:ascii="Times New Roman" w:hAnsi="Times New Roman"/>
                <w:b/>
                <w:bCs/>
              </w:rPr>
            </w:pPr>
          </w:p>
          <w:p w14:paraId="61316065" w14:textId="77777777" w:rsidR="006D6884" w:rsidRPr="006D6884" w:rsidRDefault="006D6884" w:rsidP="006D6884">
            <w:pPr>
              <w:widowControl w:val="0"/>
              <w:ind w:left="113" w:right="113"/>
              <w:jc w:val="both"/>
              <w:rPr>
                <w:rFonts w:ascii="Times New Roman" w:hAnsi="Times New Roman"/>
                <w:b/>
                <w:bCs/>
              </w:rPr>
            </w:pPr>
          </w:p>
          <w:p w14:paraId="3E4BDA22" w14:textId="77777777" w:rsidR="006D6884" w:rsidRPr="006D6884" w:rsidRDefault="006D6884" w:rsidP="006D6884">
            <w:pPr>
              <w:widowControl w:val="0"/>
              <w:ind w:left="113" w:right="113"/>
              <w:jc w:val="both"/>
              <w:rPr>
                <w:rFonts w:ascii="Times New Roman" w:hAnsi="Times New Roman"/>
                <w:b/>
                <w:bCs/>
              </w:rPr>
            </w:pPr>
          </w:p>
          <w:p w14:paraId="7EFC2337" w14:textId="77777777" w:rsidR="006D6884" w:rsidRPr="006D6884" w:rsidRDefault="006D6884" w:rsidP="006D6884">
            <w:pPr>
              <w:widowControl w:val="0"/>
              <w:ind w:left="113" w:right="113"/>
              <w:jc w:val="both"/>
              <w:rPr>
                <w:rFonts w:ascii="Times New Roman" w:hAnsi="Times New Roman"/>
                <w:b/>
                <w:bCs/>
              </w:rPr>
            </w:pPr>
          </w:p>
          <w:p w14:paraId="29DFDF28" w14:textId="77777777" w:rsidR="006D6884" w:rsidRPr="006D6884" w:rsidRDefault="006D6884" w:rsidP="006D6884">
            <w:pPr>
              <w:widowControl w:val="0"/>
              <w:ind w:left="113" w:right="113"/>
              <w:jc w:val="both"/>
              <w:rPr>
                <w:rFonts w:ascii="Times New Roman" w:hAnsi="Times New Roman"/>
                <w:b/>
                <w:bCs/>
              </w:rPr>
            </w:pPr>
          </w:p>
          <w:p w14:paraId="0C80C3D9"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b/>
                <w:bCs/>
              </w:rPr>
              <w:t>_________________ (Одинокова О.И.)</w:t>
            </w:r>
          </w:p>
          <w:p w14:paraId="42E605CB"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rPr>
              <w:t>М.П.</w:t>
            </w:r>
          </w:p>
        </w:tc>
      </w:tr>
    </w:tbl>
    <w:p w14:paraId="77C65CC9"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rPr>
      </w:pPr>
    </w:p>
    <w:p w14:paraId="0FE27665"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rPr>
      </w:pPr>
      <w:r w:rsidRPr="006D6884">
        <w:rPr>
          <w:rFonts w:ascii="Times New Roman" w:eastAsia="Calibri" w:hAnsi="Times New Roman" w:cs="Times New Roman"/>
        </w:rPr>
        <w:br w:type="page"/>
      </w:r>
    </w:p>
    <w:p w14:paraId="7DE4BF67" w14:textId="77777777" w:rsidR="006D6884" w:rsidRPr="006D6884" w:rsidRDefault="006D6884" w:rsidP="00FB2EBC">
      <w:pPr>
        <w:widowControl w:val="0"/>
        <w:numPr>
          <w:ilvl w:val="0"/>
          <w:numId w:val="9"/>
        </w:numPr>
        <w:spacing w:after="0" w:line="240" w:lineRule="auto"/>
        <w:ind w:right="113"/>
        <w:contextualSpacing/>
        <w:jc w:val="right"/>
        <w:rPr>
          <w:rFonts w:ascii="Times New Roman" w:eastAsia="Calibri" w:hAnsi="Times New Roman" w:cs="Times New Roman"/>
          <w:sz w:val="20"/>
          <w:szCs w:val="20"/>
          <w:lang w:val="en-US" w:eastAsia="ru-RU"/>
        </w:rPr>
      </w:pPr>
      <w:r w:rsidRPr="006D6884">
        <w:rPr>
          <w:rFonts w:ascii="Times New Roman" w:eastAsia="Calibri" w:hAnsi="Times New Roman" w:cs="Times New Roman"/>
          <w:b/>
          <w:sz w:val="20"/>
          <w:szCs w:val="20"/>
          <w:lang w:val="en-US" w:eastAsia="ru-RU"/>
        </w:rPr>
        <w:lastRenderedPageBreak/>
        <w:t>ПРИЛОЖЕНИЕ № 2</w:t>
      </w:r>
    </w:p>
    <w:p w14:paraId="4B8FD3E5" w14:textId="77777777" w:rsidR="006D6884" w:rsidRPr="006D6884" w:rsidRDefault="006D6884" w:rsidP="006D6884">
      <w:pPr>
        <w:widowControl w:val="0"/>
        <w:spacing w:after="0" w:line="240" w:lineRule="auto"/>
        <w:ind w:left="113" w:right="113"/>
        <w:jc w:val="right"/>
        <w:rPr>
          <w:rFonts w:ascii="Times New Roman" w:eastAsia="Calibri" w:hAnsi="Times New Roman" w:cs="Times New Roman"/>
        </w:rPr>
      </w:pPr>
      <w:r w:rsidRPr="006D6884">
        <w:rPr>
          <w:rFonts w:ascii="Times New Roman" w:eastAsia="Calibri" w:hAnsi="Times New Roman" w:cs="Times New Roman"/>
        </w:rPr>
        <w:t xml:space="preserve">к Договору № ______ от </w:t>
      </w:r>
      <w:r w:rsidRPr="006D6884">
        <w:rPr>
          <w:rFonts w:ascii="Times New Roman" w:eastAsia="Times New Roman" w:hAnsi="Times New Roman" w:cs="Times New Roman"/>
          <w:sz w:val="24"/>
          <w:szCs w:val="24"/>
          <w:lang w:eastAsia="ru-RU"/>
        </w:rPr>
        <w:t xml:space="preserve">_____ </w:t>
      </w:r>
      <w:r w:rsidRPr="006D6884">
        <w:rPr>
          <w:rFonts w:ascii="Times New Roman" w:eastAsia="Calibri" w:hAnsi="Times New Roman" w:cs="Times New Roman"/>
        </w:rPr>
        <w:t>2021 г.</w:t>
      </w:r>
    </w:p>
    <w:p w14:paraId="67C0CD3C"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rPr>
      </w:pPr>
    </w:p>
    <w:p w14:paraId="6A8E56DA" w14:textId="77777777" w:rsidR="006D6884" w:rsidRPr="006D6884" w:rsidRDefault="006D6884" w:rsidP="006D6884">
      <w:pPr>
        <w:widowControl w:val="0"/>
        <w:spacing w:after="0" w:line="240" w:lineRule="auto"/>
        <w:ind w:left="113" w:right="113"/>
        <w:jc w:val="center"/>
        <w:rPr>
          <w:rFonts w:ascii="Times New Roman" w:eastAsia="Calibri" w:hAnsi="Times New Roman" w:cs="Times New Roman"/>
          <w:b/>
        </w:rPr>
      </w:pPr>
      <w:r w:rsidRPr="006D6884">
        <w:rPr>
          <w:rFonts w:ascii="Times New Roman" w:eastAsia="Calibri" w:hAnsi="Times New Roman" w:cs="Times New Roman"/>
          <w:b/>
        </w:rPr>
        <w:t>Техническое задание</w:t>
      </w:r>
    </w:p>
    <w:p w14:paraId="71A6E426" w14:textId="77777777" w:rsidR="006D6884" w:rsidRPr="006D6884" w:rsidRDefault="006D6884" w:rsidP="006D6884">
      <w:pPr>
        <w:widowControl w:val="0"/>
        <w:spacing w:after="0" w:line="240" w:lineRule="auto"/>
        <w:ind w:left="113" w:right="113"/>
        <w:jc w:val="center"/>
        <w:rPr>
          <w:rFonts w:ascii="Times New Roman" w:eastAsia="Calibri" w:hAnsi="Times New Roman" w:cs="Times New Roman"/>
          <w:b/>
        </w:rPr>
      </w:pPr>
      <w:r w:rsidRPr="006D6884">
        <w:rPr>
          <w:rFonts w:ascii="Times New Roman" w:eastAsia="Calibri" w:hAnsi="Times New Roman" w:cs="Times New Roman"/>
          <w:b/>
        </w:rPr>
        <w:t>на передачу неисключительных прав использования электронной системы Базы данных «Система Госфинансы</w:t>
      </w:r>
      <w:bookmarkStart w:id="9" w:name="__DdeLink__868_2599121126"/>
      <w:r w:rsidRPr="006D6884">
        <w:rPr>
          <w:rFonts w:ascii="Times New Roman" w:eastAsia="Calibri" w:hAnsi="Times New Roman" w:cs="Times New Roman"/>
          <w:b/>
        </w:rPr>
        <w:t xml:space="preserve"> Плюс» </w:t>
      </w:r>
      <w:bookmarkEnd w:id="9"/>
    </w:p>
    <w:p w14:paraId="2A8B88C8" w14:textId="77777777" w:rsidR="006D6884" w:rsidRPr="006D6884" w:rsidRDefault="006D6884" w:rsidP="006D6884">
      <w:pPr>
        <w:spacing w:after="0" w:line="240" w:lineRule="auto"/>
        <w:jc w:val="right"/>
        <w:rPr>
          <w:rFonts w:ascii="Times New Roman" w:eastAsia="Proxima Nova" w:hAnsi="Times New Roman" w:cs="Times New Roman"/>
          <w:color w:val="FF0000"/>
          <w:sz w:val="24"/>
          <w:szCs w:val="24"/>
          <w:lang w:eastAsia="ru-RU"/>
        </w:rPr>
      </w:pPr>
    </w:p>
    <w:tbl>
      <w:tblPr>
        <w:tblW w:w="5000" w:type="pct"/>
        <w:jc w:val="center"/>
        <w:tblCellMar>
          <w:top w:w="100" w:type="dxa"/>
          <w:left w:w="100" w:type="dxa"/>
          <w:bottom w:w="100" w:type="dxa"/>
          <w:right w:w="100" w:type="dxa"/>
        </w:tblCellMar>
        <w:tblLook w:val="0600" w:firstRow="0" w:lastRow="0" w:firstColumn="0" w:lastColumn="0" w:noHBand="1" w:noVBand="1"/>
      </w:tblPr>
      <w:tblGrid>
        <w:gridCol w:w="2031"/>
        <w:gridCol w:w="8364"/>
      </w:tblGrid>
      <w:tr w:rsidR="006D6884" w:rsidRPr="006D6884" w14:paraId="1200C7BA" w14:textId="77777777" w:rsidTr="006D6884">
        <w:trPr>
          <w:trHeight w:val="840"/>
          <w:jc w:val="center"/>
        </w:trPr>
        <w:tc>
          <w:tcPr>
            <w:tcW w:w="1922" w:type="dxa"/>
            <w:tcBorders>
              <w:top w:val="single" w:sz="4" w:space="0" w:color="000000"/>
              <w:left w:val="single" w:sz="4" w:space="0" w:color="000000"/>
              <w:bottom w:val="single" w:sz="4" w:space="0" w:color="000000"/>
              <w:right w:val="single" w:sz="4" w:space="0" w:color="auto"/>
            </w:tcBorders>
            <w:shd w:val="clear" w:color="auto" w:fill="auto"/>
          </w:tcPr>
          <w:p w14:paraId="460B279D" w14:textId="77777777" w:rsidR="006D6884" w:rsidRPr="006D6884" w:rsidRDefault="006D6884" w:rsidP="006D6884">
            <w:pPr>
              <w:widowControl w:val="0"/>
              <w:spacing w:after="0" w:line="240" w:lineRule="auto"/>
              <w:rPr>
                <w:rFonts w:ascii="Times New Roman" w:eastAsia="Proxima Nova" w:hAnsi="Times New Roman" w:cs="Times New Roman"/>
                <w:b/>
                <w:sz w:val="20"/>
                <w:szCs w:val="20"/>
                <w:lang w:eastAsia="ru-RU"/>
              </w:rPr>
            </w:pPr>
            <w:r w:rsidRPr="006D6884">
              <w:rPr>
                <w:rFonts w:ascii="Times New Roman" w:eastAsia="Proxima Nova" w:hAnsi="Times New Roman" w:cs="Times New Roman"/>
                <w:b/>
                <w:sz w:val="20"/>
                <w:szCs w:val="20"/>
                <w:lang w:eastAsia="ru-RU"/>
              </w:rPr>
              <w:t>1. Наименование предмета закупки</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4FB8C66" w14:textId="77777777" w:rsidR="006D6884" w:rsidRPr="006D6884" w:rsidRDefault="006D6884" w:rsidP="006D6884">
            <w:pPr>
              <w:widowControl w:val="0"/>
              <w:spacing w:after="0" w:line="240" w:lineRule="auto"/>
              <w:ind w:left="113" w:right="113" w:firstLine="284"/>
              <w:jc w:val="both"/>
              <w:rPr>
                <w:rFonts w:ascii="Times New Roman" w:eastAsia="Calibri" w:hAnsi="Times New Roman" w:cs="Times New Roman"/>
                <w:sz w:val="20"/>
                <w:szCs w:val="20"/>
              </w:rPr>
            </w:pPr>
            <w:r w:rsidRPr="006D6884">
              <w:rPr>
                <w:rFonts w:ascii="Times New Roman" w:eastAsia="Calibri" w:hAnsi="Times New Roman" w:cs="Times New Roman"/>
                <w:sz w:val="20"/>
                <w:szCs w:val="20"/>
              </w:rPr>
              <w:t>Предоставление неисключительного права использования электронной Базы данных (простая неисключительная лицензия), содержащей методические и справочные материалы, нормативно-правовые документы по основным направлениям деятельности главного бухгалтера и финансового специалиста государственного и муниципального учреждения для принятия квалифицированных решений по тематике учета, отчетности, бюджетного контроля, применения бюджетной классификации.</w:t>
            </w:r>
          </w:p>
          <w:p w14:paraId="31460125" w14:textId="77777777" w:rsidR="006D6884" w:rsidRPr="006D6884" w:rsidRDefault="006D6884" w:rsidP="006D6884">
            <w:pPr>
              <w:widowControl w:val="0"/>
              <w:spacing w:after="0" w:line="240" w:lineRule="auto"/>
              <w:ind w:left="113" w:right="113" w:firstLine="284"/>
              <w:jc w:val="both"/>
              <w:rPr>
                <w:rFonts w:ascii="Times New Roman" w:eastAsia="Calibri" w:hAnsi="Times New Roman" w:cs="Times New Roman"/>
                <w:sz w:val="20"/>
                <w:szCs w:val="20"/>
              </w:rPr>
            </w:pPr>
          </w:p>
          <w:p w14:paraId="65A6A4FB" w14:textId="77777777" w:rsidR="006D6884" w:rsidRPr="006D6884" w:rsidRDefault="006D6884" w:rsidP="006D6884">
            <w:pPr>
              <w:widowControl w:val="0"/>
              <w:spacing w:after="0" w:line="240" w:lineRule="auto"/>
              <w:ind w:left="113" w:right="113" w:firstLine="284"/>
              <w:jc w:val="both"/>
              <w:rPr>
                <w:rFonts w:ascii="Times New Roman" w:eastAsia="Calibri" w:hAnsi="Times New Roman" w:cs="Times New Roman"/>
                <w:sz w:val="20"/>
                <w:szCs w:val="20"/>
              </w:rPr>
            </w:pPr>
            <w:r w:rsidRPr="006D6884">
              <w:rPr>
                <w:rFonts w:ascii="Times New Roman" w:eastAsia="Calibri" w:hAnsi="Times New Roman" w:cs="Times New Roman"/>
                <w:sz w:val="20"/>
                <w:szCs w:val="20"/>
              </w:rPr>
              <w:t xml:space="preserve">Планируемое количество пользователей: </w:t>
            </w:r>
            <w:r w:rsidRPr="006D6884">
              <w:rPr>
                <w:rFonts w:ascii="Times New Roman" w:eastAsia="Calibri" w:hAnsi="Times New Roman" w:cs="Times New Roman"/>
                <w:b/>
                <w:bCs/>
                <w:sz w:val="20"/>
                <w:szCs w:val="20"/>
              </w:rPr>
              <w:t>10</w:t>
            </w:r>
          </w:p>
          <w:p w14:paraId="45142865" w14:textId="030C5C08" w:rsidR="006D6884" w:rsidRPr="006D6884" w:rsidRDefault="006D6884" w:rsidP="006D6884">
            <w:pPr>
              <w:widowControl w:val="0"/>
              <w:spacing w:after="0" w:line="240" w:lineRule="auto"/>
              <w:ind w:left="113" w:right="113" w:firstLine="284"/>
              <w:jc w:val="both"/>
              <w:rPr>
                <w:rFonts w:ascii="Times New Roman" w:eastAsia="Calibri" w:hAnsi="Times New Roman" w:cs="Times New Roman"/>
                <w:sz w:val="20"/>
                <w:szCs w:val="20"/>
              </w:rPr>
            </w:pPr>
            <w:r w:rsidRPr="006D6884">
              <w:rPr>
                <w:rFonts w:ascii="Times New Roman" w:eastAsia="Calibri" w:hAnsi="Times New Roman" w:cs="Times New Roman"/>
                <w:sz w:val="20"/>
                <w:szCs w:val="20"/>
              </w:rPr>
              <w:t>Срок предоставления права использования электронной базы данных: 7 (семь) </w:t>
            </w:r>
            <w:r w:rsidRPr="006D6884">
              <w:rPr>
                <w:rFonts w:ascii="Times New Roman" w:eastAsia="Calibri" w:hAnsi="Times New Roman" w:cs="Times New Roman"/>
                <w:sz w:val="20"/>
                <w:szCs w:val="20"/>
              </w:rPr>
              <w:br/>
              <w:t xml:space="preserve">рабочих дней с момента заключения </w:t>
            </w:r>
            <w:r w:rsidR="00F84B1B">
              <w:rPr>
                <w:rFonts w:ascii="Times New Roman" w:eastAsia="Calibri" w:hAnsi="Times New Roman" w:cs="Times New Roman"/>
                <w:sz w:val="20"/>
                <w:szCs w:val="20"/>
              </w:rPr>
              <w:t>договора</w:t>
            </w:r>
            <w:r w:rsidRPr="006D6884">
              <w:rPr>
                <w:rFonts w:ascii="Times New Roman" w:eastAsia="Calibri" w:hAnsi="Times New Roman" w:cs="Times New Roman"/>
                <w:sz w:val="20"/>
                <w:szCs w:val="20"/>
              </w:rPr>
              <w:t>.</w:t>
            </w:r>
          </w:p>
          <w:p w14:paraId="315E8428" w14:textId="77777777" w:rsidR="006D6884" w:rsidRPr="006D6884" w:rsidRDefault="006D6884" w:rsidP="006D6884">
            <w:pPr>
              <w:widowControl w:val="0"/>
              <w:spacing w:after="0" w:line="240" w:lineRule="auto"/>
              <w:ind w:firstLine="284"/>
              <w:jc w:val="both"/>
              <w:rPr>
                <w:rFonts w:ascii="Times New Roman" w:eastAsia="Times New Roman" w:hAnsi="Times New Roman" w:cs="Times New Roman"/>
                <w:sz w:val="20"/>
                <w:szCs w:val="20"/>
                <w:lang w:eastAsia="ru-RU"/>
              </w:rPr>
            </w:pPr>
            <w:r w:rsidRPr="006D6884">
              <w:rPr>
                <w:rFonts w:ascii="Times New Roman" w:eastAsia="Calibri" w:hAnsi="Times New Roman" w:cs="Times New Roman"/>
                <w:sz w:val="20"/>
                <w:szCs w:val="20"/>
              </w:rPr>
              <w:t xml:space="preserve">Срок действия права использования электронной базы данных </w:t>
            </w:r>
            <w:r w:rsidRPr="006D6884">
              <w:rPr>
                <w:rFonts w:ascii="Times New Roman" w:eastAsia="Calibri" w:hAnsi="Times New Roman" w:cs="Times New Roman"/>
                <w:b/>
                <w:bCs/>
                <w:sz w:val="20"/>
                <w:szCs w:val="20"/>
              </w:rPr>
              <w:t>12</w:t>
            </w:r>
            <w:r w:rsidRPr="006D6884">
              <w:rPr>
                <w:rFonts w:ascii="Times New Roman" w:eastAsia="Calibri" w:hAnsi="Times New Roman" w:cs="Times New Roman"/>
                <w:sz w:val="20"/>
                <w:szCs w:val="20"/>
              </w:rPr>
              <w:t xml:space="preserve"> месяцев</w:t>
            </w:r>
          </w:p>
        </w:tc>
      </w:tr>
      <w:tr w:rsidR="006D6884" w:rsidRPr="006D6884" w14:paraId="1482CCB5" w14:textId="77777777" w:rsidTr="006D6884">
        <w:trPr>
          <w:jc w:val="center"/>
        </w:trPr>
        <w:tc>
          <w:tcPr>
            <w:tcW w:w="1922" w:type="dxa"/>
            <w:tcBorders>
              <w:top w:val="single" w:sz="4" w:space="0" w:color="000000"/>
              <w:left w:val="single" w:sz="4" w:space="0" w:color="000000"/>
              <w:bottom w:val="single" w:sz="4" w:space="0" w:color="000000"/>
              <w:right w:val="single" w:sz="4" w:space="0" w:color="auto"/>
            </w:tcBorders>
            <w:shd w:val="clear" w:color="auto" w:fill="auto"/>
          </w:tcPr>
          <w:p w14:paraId="42FAF234" w14:textId="77777777" w:rsidR="006D6884" w:rsidRPr="006D6884" w:rsidRDefault="006D6884" w:rsidP="006D6884">
            <w:pPr>
              <w:widowControl w:val="0"/>
              <w:spacing w:after="0" w:line="240" w:lineRule="auto"/>
              <w:rPr>
                <w:rFonts w:ascii="Times New Roman" w:eastAsia="Proxima Nova" w:hAnsi="Times New Roman" w:cs="Times New Roman"/>
                <w:b/>
                <w:sz w:val="20"/>
                <w:szCs w:val="20"/>
                <w:lang w:eastAsia="ru-RU"/>
              </w:rPr>
            </w:pPr>
            <w:r w:rsidRPr="006D6884">
              <w:rPr>
                <w:rFonts w:ascii="Times New Roman" w:eastAsia="Proxima Nova" w:hAnsi="Times New Roman" w:cs="Times New Roman"/>
                <w:b/>
                <w:sz w:val="20"/>
                <w:szCs w:val="20"/>
                <w:lang w:eastAsia="ru-RU"/>
              </w:rPr>
              <w:t>2. Назначение объекта закупки</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02A813E" w14:textId="77777777" w:rsidR="006D6884" w:rsidRPr="006D6884" w:rsidRDefault="006D6884" w:rsidP="006D6884">
            <w:pPr>
              <w:spacing w:after="0" w:line="240" w:lineRule="auto"/>
              <w:ind w:firstLine="284"/>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Закупка необходима в качестве источника информации (подборка материала по</w:t>
            </w:r>
          </w:p>
          <w:p w14:paraId="69AD04E2" w14:textId="77777777" w:rsidR="006D6884" w:rsidRPr="006D6884" w:rsidRDefault="006D6884" w:rsidP="006D6884">
            <w:pPr>
              <w:spacing w:after="0" w:line="240" w:lineRule="auto"/>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ситуации регулятора, контрольного органа и судебной практики, в т.ч.</w:t>
            </w:r>
          </w:p>
          <w:p w14:paraId="2DA13861" w14:textId="77777777" w:rsidR="006D6884" w:rsidRPr="006D6884" w:rsidRDefault="006D6884" w:rsidP="006D6884">
            <w:pPr>
              <w:spacing w:after="0" w:line="240" w:lineRule="auto"/>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нормативно-правовой информацией) для принятия квалифицированных решений</w:t>
            </w:r>
          </w:p>
          <w:p w14:paraId="1CFCB8C2" w14:textId="77777777" w:rsidR="006D6884" w:rsidRPr="006D6884" w:rsidRDefault="006D6884" w:rsidP="006D6884">
            <w:pPr>
              <w:spacing w:after="0" w:line="240" w:lineRule="auto"/>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по тематике учета, отчетности, бюджетного контроля, применения бюджетной</w:t>
            </w:r>
          </w:p>
          <w:p w14:paraId="2648A3F3" w14:textId="77777777" w:rsidR="006D6884" w:rsidRPr="006D6884" w:rsidRDefault="006D6884" w:rsidP="006D6884">
            <w:pPr>
              <w:spacing w:after="0" w:line="240" w:lineRule="auto"/>
              <w:ind w:hanging="29"/>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классификации и другим финансовым вопросам деятельности главного бухгалтера</w:t>
            </w:r>
          </w:p>
          <w:p w14:paraId="4BC660F7" w14:textId="77777777" w:rsidR="006D6884" w:rsidRPr="006D6884" w:rsidRDefault="006D6884" w:rsidP="006D6884">
            <w:pPr>
              <w:widowControl w:val="0"/>
              <w:spacing w:after="0" w:line="240" w:lineRule="auto"/>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и финансового специалиста государственного и муниципального учреждения.</w:t>
            </w:r>
          </w:p>
        </w:tc>
      </w:tr>
      <w:tr w:rsidR="006D6884" w:rsidRPr="006D6884" w14:paraId="31E16303" w14:textId="77777777" w:rsidTr="006D6884">
        <w:trPr>
          <w:jc w:val="center"/>
        </w:trPr>
        <w:tc>
          <w:tcPr>
            <w:tcW w:w="1922" w:type="dxa"/>
            <w:tcBorders>
              <w:top w:val="single" w:sz="4" w:space="0" w:color="000000"/>
              <w:left w:val="single" w:sz="4" w:space="0" w:color="000000"/>
              <w:bottom w:val="single" w:sz="4" w:space="0" w:color="000000"/>
              <w:right w:val="single" w:sz="4" w:space="0" w:color="auto"/>
            </w:tcBorders>
            <w:shd w:val="clear" w:color="auto" w:fill="auto"/>
          </w:tcPr>
          <w:p w14:paraId="78F40195" w14:textId="77777777" w:rsidR="006D6884" w:rsidRPr="006D6884" w:rsidRDefault="006D6884" w:rsidP="006D6884">
            <w:pPr>
              <w:widowControl w:val="0"/>
              <w:spacing w:after="0" w:line="240" w:lineRule="auto"/>
              <w:rPr>
                <w:rFonts w:ascii="Times New Roman" w:eastAsia="Proxima Nova" w:hAnsi="Times New Roman" w:cs="Times New Roman"/>
                <w:b/>
                <w:sz w:val="20"/>
                <w:szCs w:val="20"/>
                <w:lang w:eastAsia="ru-RU"/>
              </w:rPr>
            </w:pPr>
            <w:r w:rsidRPr="006D6884">
              <w:rPr>
                <w:rFonts w:ascii="Times New Roman" w:eastAsia="Proxima Nova" w:hAnsi="Times New Roman" w:cs="Times New Roman"/>
                <w:b/>
                <w:sz w:val="20"/>
                <w:szCs w:val="20"/>
                <w:lang w:eastAsia="ru-RU"/>
              </w:rPr>
              <w:t>3. Состав объекта закупки</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43EDBC6C" w14:textId="77777777" w:rsidR="006D6884" w:rsidRPr="006D6884" w:rsidRDefault="006D6884" w:rsidP="006D6884">
            <w:pPr>
              <w:autoSpaceDE w:val="0"/>
              <w:autoSpaceDN w:val="0"/>
              <w:adjustRightInd w:val="0"/>
              <w:spacing w:after="0" w:line="240" w:lineRule="auto"/>
              <w:ind w:right="-143"/>
              <w:contextualSpacing/>
              <w:rPr>
                <w:rFonts w:ascii="Times New Roman" w:eastAsia="Times New Roman" w:hAnsi="Times New Roman" w:cs="Times New Roman"/>
                <w:b/>
                <w:sz w:val="20"/>
                <w:szCs w:val="20"/>
                <w:lang w:eastAsia="ru-RU"/>
              </w:rPr>
            </w:pPr>
            <w:r w:rsidRPr="006D6884">
              <w:rPr>
                <w:rFonts w:ascii="Times New Roman" w:eastAsia="Times New Roman" w:hAnsi="Times New Roman" w:cs="Times New Roman"/>
                <w:b/>
                <w:sz w:val="20"/>
                <w:szCs w:val="20"/>
                <w:lang w:eastAsia="ru-RU"/>
              </w:rPr>
              <w:t>База данных должна содержать следующую информацию:</w:t>
            </w:r>
          </w:p>
          <w:p w14:paraId="1262487D" w14:textId="77777777" w:rsidR="006D6884" w:rsidRPr="006D6884" w:rsidRDefault="006D6884" w:rsidP="00FB2EBC">
            <w:pPr>
              <w:widowControl w:val="0"/>
              <w:numPr>
                <w:ilvl w:val="0"/>
                <w:numId w:val="10"/>
              </w:numPr>
              <w:spacing w:after="0" w:line="240" w:lineRule="auto"/>
              <w:ind w:right="113"/>
              <w:jc w:val="both"/>
              <w:rPr>
                <w:rFonts w:ascii="Times New Roman" w:eastAsia="Calibri" w:hAnsi="Times New Roman" w:cs="Times New Roman"/>
                <w:sz w:val="20"/>
                <w:szCs w:val="20"/>
                <w:lang w:eastAsia="ru-RU"/>
              </w:rPr>
            </w:pPr>
            <w:r w:rsidRPr="006D6884">
              <w:rPr>
                <w:rFonts w:ascii="Times New Roman" w:eastAsia="Calibri" w:hAnsi="Times New Roman" w:cs="Times New Roman"/>
                <w:sz w:val="20"/>
                <w:szCs w:val="20"/>
                <w:lang w:eastAsia="ru-RU"/>
              </w:rPr>
              <w:t xml:space="preserve">Федеральные и региональные нормативно-правовые документы, нормативно-правовые акты: законы, кодексы, постановления, распоряжения Правительства РФ, приказы Минфина и прочих ведомств регламентирующие деятельность главного бухгалтера и финансового специалиста государственного (муниципального) учреждения и (или) органа власти; административную практику контрольных и надзорных органов ( прокуратуры, Минэкономразвития, ФАС, Счетной палаты, Минфина и </w:t>
            </w:r>
            <w:proofErr w:type="spellStart"/>
            <w:r w:rsidRPr="006D6884">
              <w:rPr>
                <w:rFonts w:ascii="Times New Roman" w:eastAsia="Calibri" w:hAnsi="Times New Roman" w:cs="Times New Roman"/>
                <w:sz w:val="20"/>
                <w:szCs w:val="20"/>
                <w:lang w:eastAsia="ru-RU"/>
              </w:rPr>
              <w:t>т.д</w:t>
            </w:r>
            <w:proofErr w:type="spellEnd"/>
            <w:r w:rsidRPr="006D6884">
              <w:rPr>
                <w:rFonts w:ascii="Times New Roman" w:eastAsia="Calibri" w:hAnsi="Times New Roman" w:cs="Times New Roman"/>
                <w:sz w:val="20"/>
                <w:szCs w:val="20"/>
                <w:lang w:eastAsia="ru-RU"/>
              </w:rPr>
              <w:t xml:space="preserve">) судебную практику по актуальным вопросам деятельности главного бухгалтера и финансового специалиста государственного (муниципального) учреждения и (или) органа власти; ежедневно обновляемую информацию о ставке налогов, курсах валют, производственном календаре; письма и информационные сообщения федеральных органов исполнительной власти. Консультационные материалы, нормативные документы и иные акты, действующие на территории РФ, включенные в базу данных, должны соответствовать нормам действующего законодательства, то есть актуализироваться по мере изменения норм права - в количестве не менее 49 млн. штук. </w:t>
            </w:r>
            <w:r w:rsidRPr="006D6884">
              <w:rPr>
                <w:rFonts w:ascii="Times New Roman" w:eastAsia="Calibri" w:hAnsi="Times New Roman" w:cs="Times New Roman"/>
                <w:sz w:val="20"/>
                <w:szCs w:val="20"/>
                <w:lang w:eastAsia="ru-RU"/>
              </w:rPr>
              <w:br/>
            </w:r>
          </w:p>
          <w:p w14:paraId="5F83A14D" w14:textId="77777777" w:rsidR="006D6884" w:rsidRPr="006D6884" w:rsidRDefault="006D6884" w:rsidP="00FB2EBC">
            <w:pPr>
              <w:widowControl w:val="0"/>
              <w:numPr>
                <w:ilvl w:val="0"/>
                <w:numId w:val="10"/>
              </w:numPr>
              <w:spacing w:after="0" w:line="240" w:lineRule="auto"/>
              <w:ind w:right="113"/>
              <w:jc w:val="both"/>
              <w:rPr>
                <w:rFonts w:ascii="Times New Roman" w:eastAsia="Calibri" w:hAnsi="Times New Roman" w:cs="Times New Roman"/>
                <w:sz w:val="20"/>
                <w:szCs w:val="20"/>
              </w:rPr>
            </w:pPr>
            <w:r w:rsidRPr="006D6884">
              <w:rPr>
                <w:rFonts w:ascii="Times New Roman" w:eastAsia="Calibri" w:hAnsi="Times New Roman" w:cs="Times New Roman"/>
                <w:sz w:val="20"/>
                <w:szCs w:val="20"/>
              </w:rPr>
              <w:t>Материалы экспертов, пошаговые инструкции (алгоритмы действий), методические материалы, анализ практики по вопросам деятельности главного бухгалтера и финансового специалиста государственного (муниципального) учреждения и (или) органа власти -в количестве не</w:t>
            </w:r>
            <w:r w:rsidRPr="006D6884">
              <w:rPr>
                <w:rFonts w:ascii="Times New Roman" w:eastAsia="Calibri" w:hAnsi="Times New Roman" w:cs="Times New Roman"/>
                <w:sz w:val="20"/>
                <w:szCs w:val="20"/>
                <w:lang w:val="en-US"/>
              </w:rPr>
              <w:t> </w:t>
            </w:r>
            <w:r w:rsidRPr="006D6884">
              <w:rPr>
                <w:rFonts w:ascii="Times New Roman" w:eastAsia="Calibri" w:hAnsi="Times New Roman" w:cs="Times New Roman"/>
                <w:sz w:val="20"/>
                <w:szCs w:val="20"/>
              </w:rPr>
              <w:t>менее 1500 штук.</w:t>
            </w:r>
          </w:p>
          <w:p w14:paraId="57CFE229" w14:textId="77777777" w:rsidR="006D6884" w:rsidRPr="006D6884" w:rsidRDefault="006D6884" w:rsidP="006D6884">
            <w:pPr>
              <w:widowControl w:val="0"/>
              <w:spacing w:after="0" w:line="240" w:lineRule="auto"/>
              <w:ind w:left="720" w:right="113"/>
              <w:contextualSpacing/>
              <w:jc w:val="both"/>
              <w:rPr>
                <w:rFonts w:ascii="Times New Roman" w:eastAsia="Calibri" w:hAnsi="Times New Roman" w:cs="Times New Roman"/>
                <w:sz w:val="20"/>
                <w:szCs w:val="20"/>
                <w:lang w:eastAsia="ru-RU"/>
              </w:rPr>
            </w:pPr>
          </w:p>
          <w:p w14:paraId="5D241AE8" w14:textId="77777777" w:rsidR="006D6884" w:rsidRPr="006D6884" w:rsidRDefault="006D6884" w:rsidP="00FB2EBC">
            <w:pPr>
              <w:widowControl w:val="0"/>
              <w:numPr>
                <w:ilvl w:val="0"/>
                <w:numId w:val="10"/>
              </w:numPr>
              <w:spacing w:after="0" w:line="240" w:lineRule="auto"/>
              <w:ind w:right="113"/>
              <w:jc w:val="both"/>
              <w:rPr>
                <w:rFonts w:ascii="Times New Roman" w:eastAsia="Calibri" w:hAnsi="Times New Roman" w:cs="Times New Roman"/>
                <w:sz w:val="20"/>
                <w:szCs w:val="20"/>
              </w:rPr>
            </w:pPr>
            <w:r w:rsidRPr="006D6884">
              <w:rPr>
                <w:rFonts w:ascii="Times New Roman" w:eastAsia="Calibri" w:hAnsi="Times New Roman" w:cs="Times New Roman"/>
                <w:sz w:val="20"/>
                <w:szCs w:val="20"/>
              </w:rPr>
              <w:t>Шаблоны документов по бюджетному и бухгалтерскому учету от планирования до отчетности — в количестве не менее 6000 штук, по следующим тематикам:</w:t>
            </w:r>
          </w:p>
          <w:p w14:paraId="4D291238" w14:textId="77777777" w:rsidR="006D6884" w:rsidRPr="006D6884" w:rsidRDefault="006D6884" w:rsidP="00FB2EBC">
            <w:pPr>
              <w:widowControl w:val="0"/>
              <w:numPr>
                <w:ilvl w:val="0"/>
                <w:numId w:val="11"/>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учет и отчетность </w:t>
            </w:r>
          </w:p>
          <w:p w14:paraId="3BACC350" w14:textId="77777777" w:rsidR="006D6884" w:rsidRPr="006D6884" w:rsidRDefault="006D6884" w:rsidP="00FB2EBC">
            <w:pPr>
              <w:widowControl w:val="0"/>
              <w:numPr>
                <w:ilvl w:val="0"/>
                <w:numId w:val="11"/>
              </w:numPr>
              <w:spacing w:after="0" w:line="240" w:lineRule="auto"/>
              <w:ind w:right="-150"/>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налоги, сборы и взносы </w:t>
            </w:r>
          </w:p>
          <w:p w14:paraId="6DCDAD26" w14:textId="77777777" w:rsidR="006D6884" w:rsidRPr="006D6884" w:rsidRDefault="006D6884" w:rsidP="00FB2EBC">
            <w:pPr>
              <w:widowControl w:val="0"/>
              <w:numPr>
                <w:ilvl w:val="0"/>
                <w:numId w:val="11"/>
              </w:numPr>
              <w:spacing w:after="0" w:line="240" w:lineRule="auto"/>
              <w:ind w:right="-150"/>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планирование </w:t>
            </w:r>
          </w:p>
          <w:p w14:paraId="067889E3" w14:textId="77777777" w:rsidR="006D6884" w:rsidRPr="006D6884" w:rsidRDefault="006D6884" w:rsidP="00FB2EBC">
            <w:pPr>
              <w:widowControl w:val="0"/>
              <w:numPr>
                <w:ilvl w:val="0"/>
                <w:numId w:val="11"/>
              </w:numPr>
              <w:spacing w:after="0" w:line="240" w:lineRule="auto"/>
              <w:ind w:right="-150"/>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госзакупки </w:t>
            </w:r>
          </w:p>
          <w:p w14:paraId="594E7F56" w14:textId="77777777" w:rsidR="006D6884" w:rsidRPr="006D6884" w:rsidRDefault="006D6884" w:rsidP="00FB2EBC">
            <w:pPr>
              <w:widowControl w:val="0"/>
              <w:numPr>
                <w:ilvl w:val="0"/>
                <w:numId w:val="11"/>
              </w:numPr>
              <w:spacing w:after="0" w:line="240" w:lineRule="auto"/>
              <w:ind w:right="-150"/>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отраслевой учет </w:t>
            </w:r>
          </w:p>
          <w:p w14:paraId="3377F716" w14:textId="77777777" w:rsidR="006D6884" w:rsidRPr="006D6884" w:rsidRDefault="006D6884" w:rsidP="00FB2EBC">
            <w:pPr>
              <w:widowControl w:val="0"/>
              <w:numPr>
                <w:ilvl w:val="0"/>
                <w:numId w:val="11"/>
              </w:numPr>
              <w:spacing w:after="0" w:line="240" w:lineRule="auto"/>
              <w:ind w:right="-150"/>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кадровые вопросы </w:t>
            </w:r>
          </w:p>
          <w:p w14:paraId="1C4ECF9A" w14:textId="77777777" w:rsidR="006D6884" w:rsidRPr="006D6884" w:rsidRDefault="006D6884" w:rsidP="00FB2EBC">
            <w:pPr>
              <w:widowControl w:val="0"/>
              <w:numPr>
                <w:ilvl w:val="0"/>
                <w:numId w:val="11"/>
              </w:numPr>
              <w:spacing w:after="0" w:line="240" w:lineRule="auto"/>
              <w:ind w:right="-150"/>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вопросы контроля </w:t>
            </w:r>
          </w:p>
          <w:p w14:paraId="167EFACC" w14:textId="77777777" w:rsidR="006D6884" w:rsidRPr="006D6884" w:rsidRDefault="006D6884" w:rsidP="00FB2EBC">
            <w:pPr>
              <w:widowControl w:val="0"/>
              <w:numPr>
                <w:ilvl w:val="0"/>
                <w:numId w:val="11"/>
              </w:numPr>
              <w:spacing w:after="0" w:line="240" w:lineRule="auto"/>
              <w:ind w:right="-150"/>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эффективная бухгалтерия </w:t>
            </w:r>
          </w:p>
          <w:p w14:paraId="20683243" w14:textId="77777777" w:rsidR="006D6884" w:rsidRPr="006D6884" w:rsidRDefault="006D6884" w:rsidP="00FB2EBC">
            <w:pPr>
              <w:widowControl w:val="0"/>
              <w:numPr>
                <w:ilvl w:val="0"/>
                <w:numId w:val="11"/>
              </w:numPr>
              <w:spacing w:after="0" w:line="240" w:lineRule="auto"/>
              <w:ind w:right="-150"/>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личная бухгалтерия.  </w:t>
            </w:r>
          </w:p>
          <w:p w14:paraId="585CF91F" w14:textId="77777777" w:rsidR="006D6884" w:rsidRPr="006D6884" w:rsidRDefault="006D6884" w:rsidP="006D6884">
            <w:pPr>
              <w:widowControl w:val="0"/>
              <w:spacing w:after="0" w:line="240" w:lineRule="auto"/>
              <w:rPr>
                <w:rFonts w:ascii="Times New Roman" w:eastAsia="Times New Roman" w:hAnsi="Times New Roman" w:cs="Times New Roman"/>
                <w:sz w:val="20"/>
                <w:szCs w:val="20"/>
                <w:lang w:eastAsia="ru-RU"/>
              </w:rPr>
            </w:pPr>
          </w:p>
          <w:p w14:paraId="01CE10BA" w14:textId="77777777" w:rsidR="006D6884" w:rsidRPr="006D6884" w:rsidRDefault="006D6884" w:rsidP="00FB2EBC">
            <w:pPr>
              <w:widowControl w:val="0"/>
              <w:numPr>
                <w:ilvl w:val="0"/>
                <w:numId w:val="10"/>
              </w:numPr>
              <w:spacing w:after="0" w:line="240" w:lineRule="auto"/>
              <w:ind w:right="113"/>
              <w:jc w:val="both"/>
              <w:rPr>
                <w:rFonts w:ascii="Times New Roman" w:eastAsia="Calibri" w:hAnsi="Times New Roman" w:cs="Times New Roman"/>
                <w:sz w:val="20"/>
                <w:szCs w:val="20"/>
              </w:rPr>
            </w:pPr>
            <w:r w:rsidRPr="006D6884">
              <w:rPr>
                <w:rFonts w:ascii="Times New Roman" w:eastAsia="Calibri" w:hAnsi="Times New Roman" w:cs="Times New Roman"/>
                <w:sz w:val="20"/>
                <w:szCs w:val="20"/>
              </w:rPr>
              <w:t xml:space="preserve">Справочные материалы, информацию по бухгалтерскому и бюджетному </w:t>
            </w:r>
            <w:proofErr w:type="gramStart"/>
            <w:r w:rsidRPr="006D6884">
              <w:rPr>
                <w:rFonts w:ascii="Times New Roman" w:eastAsia="Calibri" w:hAnsi="Times New Roman" w:cs="Times New Roman"/>
                <w:sz w:val="20"/>
                <w:szCs w:val="20"/>
              </w:rPr>
              <w:t>учету  в</w:t>
            </w:r>
            <w:proofErr w:type="gramEnd"/>
            <w:r w:rsidRPr="006D6884">
              <w:rPr>
                <w:rFonts w:ascii="Times New Roman" w:eastAsia="Calibri" w:hAnsi="Times New Roman" w:cs="Times New Roman"/>
                <w:sz w:val="20"/>
                <w:szCs w:val="20"/>
              </w:rPr>
              <w:t xml:space="preserve"> таблицах и списках, с переходами на актуальное законодательство — в количестве не</w:t>
            </w:r>
            <w:r w:rsidRPr="006D6884">
              <w:rPr>
                <w:rFonts w:ascii="Times New Roman" w:eastAsia="Calibri" w:hAnsi="Times New Roman" w:cs="Times New Roman"/>
                <w:sz w:val="20"/>
                <w:szCs w:val="20"/>
                <w:lang w:val="en-US"/>
              </w:rPr>
              <w:t> </w:t>
            </w:r>
            <w:r w:rsidRPr="006D6884">
              <w:rPr>
                <w:rFonts w:ascii="Times New Roman" w:eastAsia="Calibri" w:hAnsi="Times New Roman" w:cs="Times New Roman"/>
                <w:sz w:val="20"/>
                <w:szCs w:val="20"/>
              </w:rPr>
              <w:t>менее 4000</w:t>
            </w:r>
            <w:r w:rsidRPr="006D6884">
              <w:rPr>
                <w:rFonts w:ascii="Times New Roman" w:eastAsia="Calibri" w:hAnsi="Times New Roman" w:cs="Times New Roman"/>
                <w:sz w:val="20"/>
                <w:szCs w:val="20"/>
                <w:lang w:val="en-US"/>
              </w:rPr>
              <w:t> </w:t>
            </w:r>
            <w:r w:rsidRPr="006D6884">
              <w:rPr>
                <w:rFonts w:ascii="Times New Roman" w:eastAsia="Calibri" w:hAnsi="Times New Roman" w:cs="Times New Roman"/>
                <w:sz w:val="20"/>
                <w:szCs w:val="20"/>
              </w:rPr>
              <w:t xml:space="preserve"> штук.</w:t>
            </w:r>
          </w:p>
          <w:p w14:paraId="596469B7" w14:textId="77777777" w:rsidR="006D6884" w:rsidRPr="006D6884" w:rsidRDefault="006D6884" w:rsidP="00FB2EBC">
            <w:pPr>
              <w:widowControl w:val="0"/>
              <w:numPr>
                <w:ilvl w:val="0"/>
                <w:numId w:val="10"/>
              </w:numPr>
              <w:spacing w:after="0" w:line="240" w:lineRule="auto"/>
              <w:ind w:right="113"/>
              <w:jc w:val="both"/>
              <w:rPr>
                <w:rFonts w:ascii="Times New Roman" w:eastAsia="Calibri" w:hAnsi="Times New Roman" w:cs="Times New Roman"/>
                <w:sz w:val="20"/>
                <w:szCs w:val="20"/>
              </w:rPr>
            </w:pPr>
            <w:r w:rsidRPr="006D6884">
              <w:rPr>
                <w:rFonts w:ascii="Times New Roman" w:eastAsia="Calibri" w:hAnsi="Times New Roman" w:cs="Times New Roman"/>
                <w:sz w:val="20"/>
                <w:szCs w:val="20"/>
              </w:rPr>
              <w:lastRenderedPageBreak/>
              <w:t>Электронные версии специализированных периодических изданий по учету в учреждениях — не менее 15 штук.</w:t>
            </w:r>
          </w:p>
          <w:p w14:paraId="7C386985" w14:textId="77777777" w:rsidR="006D6884" w:rsidRPr="006D6884" w:rsidRDefault="006D6884" w:rsidP="00FB2EBC">
            <w:pPr>
              <w:widowControl w:val="0"/>
              <w:numPr>
                <w:ilvl w:val="0"/>
                <w:numId w:val="10"/>
              </w:numPr>
              <w:spacing w:after="0" w:line="240" w:lineRule="auto"/>
              <w:ind w:right="113"/>
              <w:jc w:val="both"/>
              <w:rPr>
                <w:rFonts w:ascii="Times New Roman" w:eastAsia="Calibri" w:hAnsi="Times New Roman" w:cs="Times New Roman"/>
                <w:sz w:val="20"/>
                <w:szCs w:val="20"/>
              </w:rPr>
            </w:pPr>
            <w:r w:rsidRPr="006D6884">
              <w:rPr>
                <w:rFonts w:ascii="Times New Roman" w:eastAsia="Calibri" w:hAnsi="Times New Roman" w:cs="Times New Roman"/>
                <w:sz w:val="20"/>
                <w:szCs w:val="20"/>
              </w:rPr>
              <w:t xml:space="preserve">Электронные версии специализированных периодических изданий по закупкам— не менее 1 штуки. </w:t>
            </w:r>
          </w:p>
          <w:p w14:paraId="1B351492" w14:textId="77777777" w:rsidR="006D6884" w:rsidRPr="006D6884" w:rsidRDefault="006D6884" w:rsidP="00FB2EBC">
            <w:pPr>
              <w:widowControl w:val="0"/>
              <w:numPr>
                <w:ilvl w:val="0"/>
                <w:numId w:val="10"/>
              </w:numPr>
              <w:spacing w:after="0" w:line="240" w:lineRule="auto"/>
              <w:ind w:right="113"/>
              <w:jc w:val="both"/>
              <w:rPr>
                <w:rFonts w:ascii="Times New Roman" w:eastAsia="Calibri" w:hAnsi="Times New Roman" w:cs="Times New Roman"/>
                <w:sz w:val="20"/>
                <w:szCs w:val="20"/>
              </w:rPr>
            </w:pPr>
            <w:r w:rsidRPr="006D6884">
              <w:rPr>
                <w:rFonts w:ascii="Times New Roman" w:eastAsia="Calibri" w:hAnsi="Times New Roman" w:cs="Times New Roman"/>
                <w:sz w:val="20"/>
                <w:szCs w:val="20"/>
              </w:rPr>
              <w:t>Электронные версии книг по договорной работе — не менее 90 штук.</w:t>
            </w:r>
          </w:p>
          <w:p w14:paraId="5E62E540" w14:textId="77777777" w:rsidR="006D6884" w:rsidRPr="006D6884" w:rsidRDefault="006D6884" w:rsidP="00FB2EBC">
            <w:pPr>
              <w:widowControl w:val="0"/>
              <w:numPr>
                <w:ilvl w:val="0"/>
                <w:numId w:val="10"/>
              </w:numPr>
              <w:spacing w:after="0" w:line="240" w:lineRule="auto"/>
              <w:ind w:right="113"/>
              <w:jc w:val="both"/>
              <w:rPr>
                <w:rFonts w:ascii="Times New Roman" w:eastAsia="Calibri" w:hAnsi="Times New Roman" w:cs="Times New Roman"/>
                <w:sz w:val="20"/>
                <w:szCs w:val="20"/>
                <w:lang w:val="en-US"/>
              </w:rPr>
            </w:pPr>
            <w:proofErr w:type="spellStart"/>
            <w:r w:rsidRPr="006D6884">
              <w:rPr>
                <w:rFonts w:ascii="Times New Roman" w:eastAsia="Calibri" w:hAnsi="Times New Roman" w:cs="Times New Roman"/>
                <w:sz w:val="20"/>
                <w:szCs w:val="20"/>
                <w:lang w:val="en-US"/>
              </w:rPr>
              <w:t>Расчетчики</w:t>
            </w:r>
            <w:proofErr w:type="spellEnd"/>
            <w:r w:rsidRPr="006D6884">
              <w:rPr>
                <w:rFonts w:ascii="Times New Roman" w:eastAsia="Calibri" w:hAnsi="Times New Roman" w:cs="Times New Roman"/>
                <w:sz w:val="20"/>
                <w:szCs w:val="20"/>
                <w:lang w:val="en-US"/>
              </w:rPr>
              <w:t>:</w:t>
            </w:r>
          </w:p>
          <w:p w14:paraId="1301BBA5"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val="en-US" w:eastAsia="ru-RU"/>
              </w:rPr>
            </w:pPr>
            <w:proofErr w:type="spellStart"/>
            <w:r w:rsidRPr="006D6884">
              <w:rPr>
                <w:rFonts w:ascii="Times New Roman" w:eastAsia="Calibri" w:hAnsi="Times New Roman" w:cs="Times New Roman"/>
                <w:sz w:val="20"/>
                <w:szCs w:val="20"/>
                <w:lang w:val="en-US" w:eastAsia="ru-RU"/>
              </w:rPr>
              <w:t>Расчетчик</w:t>
            </w:r>
            <w:proofErr w:type="spellEnd"/>
            <w:r w:rsidRPr="006D6884">
              <w:rPr>
                <w:rFonts w:ascii="Times New Roman" w:eastAsia="Calibri" w:hAnsi="Times New Roman" w:cs="Times New Roman"/>
                <w:sz w:val="20"/>
                <w:szCs w:val="20"/>
                <w:lang w:val="en-US" w:eastAsia="ru-RU"/>
              </w:rPr>
              <w:t xml:space="preserve"> НДС </w:t>
            </w:r>
          </w:p>
          <w:p w14:paraId="448851ED"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val="en-US" w:eastAsia="ru-RU"/>
              </w:rPr>
            </w:pPr>
            <w:proofErr w:type="spellStart"/>
            <w:r w:rsidRPr="006D6884">
              <w:rPr>
                <w:rFonts w:ascii="Times New Roman" w:eastAsia="Calibri" w:hAnsi="Times New Roman" w:cs="Times New Roman"/>
                <w:sz w:val="20"/>
                <w:szCs w:val="20"/>
                <w:lang w:val="en-US" w:eastAsia="ru-RU"/>
              </w:rPr>
              <w:t>Расчетчик</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транспортного</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налога</w:t>
            </w:r>
            <w:proofErr w:type="spellEnd"/>
          </w:p>
          <w:p w14:paraId="3CBBD8A6"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eastAsia="ru-RU"/>
              </w:rPr>
            </w:pPr>
            <w:r w:rsidRPr="006D6884">
              <w:rPr>
                <w:rFonts w:ascii="Times New Roman" w:eastAsia="Calibri" w:hAnsi="Times New Roman" w:cs="Times New Roman"/>
                <w:sz w:val="20"/>
                <w:szCs w:val="20"/>
                <w:lang w:eastAsia="ru-RU"/>
              </w:rPr>
              <w:t xml:space="preserve">Расчетчик нормируемых расходов в налоговом учете </w:t>
            </w:r>
          </w:p>
          <w:p w14:paraId="0D733332"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val="en-US" w:eastAsia="ru-RU"/>
              </w:rPr>
            </w:pPr>
            <w:proofErr w:type="spellStart"/>
            <w:r w:rsidRPr="006D6884">
              <w:rPr>
                <w:rFonts w:ascii="Times New Roman" w:eastAsia="Calibri" w:hAnsi="Times New Roman" w:cs="Times New Roman"/>
                <w:sz w:val="20"/>
                <w:szCs w:val="20"/>
                <w:lang w:val="en-US" w:eastAsia="ru-RU"/>
              </w:rPr>
              <w:t>Расчетчик</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даты</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окончания</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отпуска</w:t>
            </w:r>
            <w:proofErr w:type="spellEnd"/>
            <w:r w:rsidRPr="006D6884">
              <w:rPr>
                <w:rFonts w:ascii="Times New Roman" w:eastAsia="Calibri" w:hAnsi="Times New Roman" w:cs="Times New Roman"/>
                <w:sz w:val="20"/>
                <w:szCs w:val="20"/>
                <w:lang w:val="en-US" w:eastAsia="ru-RU"/>
              </w:rPr>
              <w:t xml:space="preserve"> </w:t>
            </w:r>
          </w:p>
          <w:p w14:paraId="177FC54E"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val="en-US" w:eastAsia="ru-RU"/>
              </w:rPr>
            </w:pPr>
            <w:proofErr w:type="spellStart"/>
            <w:r w:rsidRPr="006D6884">
              <w:rPr>
                <w:rFonts w:ascii="Times New Roman" w:eastAsia="Calibri" w:hAnsi="Times New Roman" w:cs="Times New Roman"/>
                <w:sz w:val="20"/>
                <w:szCs w:val="20"/>
                <w:lang w:val="en-US" w:eastAsia="ru-RU"/>
              </w:rPr>
              <w:t>Расчетчик</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календарных</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дней</w:t>
            </w:r>
            <w:proofErr w:type="spellEnd"/>
            <w:r w:rsidRPr="006D6884">
              <w:rPr>
                <w:rFonts w:ascii="Times New Roman" w:eastAsia="Calibri" w:hAnsi="Times New Roman" w:cs="Times New Roman"/>
                <w:sz w:val="20"/>
                <w:szCs w:val="20"/>
                <w:lang w:val="en-US" w:eastAsia="ru-RU"/>
              </w:rPr>
              <w:t xml:space="preserve"> в </w:t>
            </w:r>
            <w:proofErr w:type="spellStart"/>
            <w:r w:rsidRPr="006D6884">
              <w:rPr>
                <w:rFonts w:ascii="Times New Roman" w:eastAsia="Calibri" w:hAnsi="Times New Roman" w:cs="Times New Roman"/>
                <w:sz w:val="20"/>
                <w:szCs w:val="20"/>
                <w:lang w:val="en-US" w:eastAsia="ru-RU"/>
              </w:rPr>
              <w:t>периоде</w:t>
            </w:r>
            <w:proofErr w:type="spellEnd"/>
            <w:r w:rsidRPr="006D6884">
              <w:rPr>
                <w:rFonts w:ascii="Times New Roman" w:eastAsia="Calibri" w:hAnsi="Times New Roman" w:cs="Times New Roman"/>
                <w:sz w:val="20"/>
                <w:szCs w:val="20"/>
                <w:lang w:val="en-US" w:eastAsia="ru-RU"/>
              </w:rPr>
              <w:t xml:space="preserve"> </w:t>
            </w:r>
          </w:p>
          <w:p w14:paraId="1BC10765"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val="en-US" w:eastAsia="ru-RU"/>
              </w:rPr>
            </w:pPr>
            <w:proofErr w:type="spellStart"/>
            <w:r w:rsidRPr="006D6884">
              <w:rPr>
                <w:rFonts w:ascii="Times New Roman" w:eastAsia="Calibri" w:hAnsi="Times New Roman" w:cs="Times New Roman"/>
                <w:sz w:val="20"/>
                <w:szCs w:val="20"/>
                <w:lang w:val="en-US" w:eastAsia="ru-RU"/>
              </w:rPr>
              <w:t>Расчетчик</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страхового</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стажа</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сотрудника</w:t>
            </w:r>
            <w:proofErr w:type="spellEnd"/>
            <w:r w:rsidRPr="006D6884">
              <w:rPr>
                <w:rFonts w:ascii="Times New Roman" w:eastAsia="Calibri" w:hAnsi="Times New Roman" w:cs="Times New Roman"/>
                <w:sz w:val="20"/>
                <w:szCs w:val="20"/>
                <w:lang w:val="en-US" w:eastAsia="ru-RU"/>
              </w:rPr>
              <w:t xml:space="preserve"> </w:t>
            </w:r>
          </w:p>
          <w:p w14:paraId="57458129"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val="en-US" w:eastAsia="ru-RU"/>
              </w:rPr>
            </w:pPr>
            <w:proofErr w:type="spellStart"/>
            <w:r w:rsidRPr="006D6884">
              <w:rPr>
                <w:rFonts w:ascii="Times New Roman" w:eastAsia="Calibri" w:hAnsi="Times New Roman" w:cs="Times New Roman"/>
                <w:sz w:val="20"/>
                <w:szCs w:val="20"/>
                <w:lang w:val="en-US" w:eastAsia="ru-RU"/>
              </w:rPr>
              <w:t>Расчетчик</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компенсации</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за</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задержку</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зарплаты</w:t>
            </w:r>
            <w:proofErr w:type="spellEnd"/>
            <w:r w:rsidRPr="006D6884">
              <w:rPr>
                <w:rFonts w:ascii="Times New Roman" w:eastAsia="Calibri" w:hAnsi="Times New Roman" w:cs="Times New Roman"/>
                <w:sz w:val="20"/>
                <w:szCs w:val="20"/>
                <w:lang w:val="en-US" w:eastAsia="ru-RU"/>
              </w:rPr>
              <w:t xml:space="preserve"> </w:t>
            </w:r>
          </w:p>
          <w:p w14:paraId="2078E913"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eastAsia="ru-RU"/>
              </w:rPr>
            </w:pPr>
            <w:r w:rsidRPr="006D6884">
              <w:rPr>
                <w:rFonts w:ascii="Times New Roman" w:eastAsia="Calibri" w:hAnsi="Times New Roman" w:cs="Times New Roman"/>
                <w:sz w:val="20"/>
                <w:szCs w:val="20"/>
                <w:lang w:eastAsia="ru-RU"/>
              </w:rPr>
              <w:t xml:space="preserve">Расчетчик штрафа за опоздание со сдачей налоговой декларации </w:t>
            </w:r>
          </w:p>
          <w:p w14:paraId="599235F3"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eastAsia="ru-RU"/>
              </w:rPr>
            </w:pPr>
            <w:r w:rsidRPr="006D6884">
              <w:rPr>
                <w:rFonts w:ascii="Times New Roman" w:eastAsia="Calibri" w:hAnsi="Times New Roman" w:cs="Times New Roman"/>
                <w:sz w:val="20"/>
                <w:szCs w:val="20"/>
                <w:lang w:eastAsia="ru-RU"/>
              </w:rPr>
              <w:t xml:space="preserve">Расчетчик пеней за несвоевременную уплату налогов, страховых взносов </w:t>
            </w:r>
          </w:p>
          <w:p w14:paraId="592C8005"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val="en-US" w:eastAsia="ru-RU"/>
              </w:rPr>
            </w:pPr>
            <w:proofErr w:type="spellStart"/>
            <w:r w:rsidRPr="006D6884">
              <w:rPr>
                <w:rFonts w:ascii="Times New Roman" w:eastAsia="Calibri" w:hAnsi="Times New Roman" w:cs="Times New Roman"/>
                <w:sz w:val="20"/>
                <w:szCs w:val="20"/>
                <w:lang w:val="en-US" w:eastAsia="ru-RU"/>
              </w:rPr>
              <w:t>Калькулятор</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процентов</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по</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займам</w:t>
            </w:r>
            <w:proofErr w:type="spellEnd"/>
            <w:r w:rsidRPr="006D6884">
              <w:rPr>
                <w:rFonts w:ascii="Times New Roman" w:eastAsia="Calibri" w:hAnsi="Times New Roman" w:cs="Times New Roman"/>
                <w:sz w:val="20"/>
                <w:szCs w:val="20"/>
                <w:lang w:val="en-US" w:eastAsia="ru-RU"/>
              </w:rPr>
              <w:t xml:space="preserve"> </w:t>
            </w:r>
          </w:p>
          <w:p w14:paraId="1B382A5E"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val="en-US" w:eastAsia="ru-RU"/>
              </w:rPr>
            </w:pPr>
            <w:proofErr w:type="spellStart"/>
            <w:r w:rsidRPr="006D6884">
              <w:rPr>
                <w:rFonts w:ascii="Times New Roman" w:eastAsia="Calibri" w:hAnsi="Times New Roman" w:cs="Times New Roman"/>
                <w:sz w:val="20"/>
                <w:szCs w:val="20"/>
                <w:lang w:val="en-US" w:eastAsia="ru-RU"/>
              </w:rPr>
              <w:t>Расчетчик</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объема</w:t>
            </w:r>
            <w:proofErr w:type="spellEnd"/>
            <w:r w:rsidRPr="006D6884">
              <w:rPr>
                <w:rFonts w:ascii="Times New Roman" w:eastAsia="Calibri" w:hAnsi="Times New Roman" w:cs="Times New Roman"/>
                <w:sz w:val="20"/>
                <w:szCs w:val="20"/>
                <w:lang w:val="en-US" w:eastAsia="ru-RU"/>
              </w:rPr>
              <w:t xml:space="preserve"> </w:t>
            </w:r>
            <w:proofErr w:type="spellStart"/>
            <w:r w:rsidRPr="006D6884">
              <w:rPr>
                <w:rFonts w:ascii="Times New Roman" w:eastAsia="Calibri" w:hAnsi="Times New Roman" w:cs="Times New Roman"/>
                <w:sz w:val="20"/>
                <w:szCs w:val="20"/>
                <w:lang w:val="en-US" w:eastAsia="ru-RU"/>
              </w:rPr>
              <w:t>закупок</w:t>
            </w:r>
            <w:proofErr w:type="spellEnd"/>
            <w:r w:rsidRPr="006D6884">
              <w:rPr>
                <w:rFonts w:ascii="Times New Roman" w:eastAsia="Calibri" w:hAnsi="Times New Roman" w:cs="Times New Roman"/>
                <w:sz w:val="20"/>
                <w:szCs w:val="20"/>
                <w:lang w:val="en-US" w:eastAsia="ru-RU"/>
              </w:rPr>
              <w:t xml:space="preserve"> </w:t>
            </w:r>
          </w:p>
          <w:p w14:paraId="54BE16DD" w14:textId="2E7C2C88"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eastAsia="ru-RU"/>
              </w:rPr>
            </w:pPr>
            <w:r w:rsidRPr="006D6884">
              <w:rPr>
                <w:rFonts w:ascii="Times New Roman" w:eastAsia="Calibri" w:hAnsi="Times New Roman" w:cs="Times New Roman"/>
                <w:sz w:val="20"/>
                <w:szCs w:val="20"/>
                <w:lang w:eastAsia="ru-RU"/>
              </w:rPr>
              <w:t xml:space="preserve">Расчетчик штрафа и пеней по </w:t>
            </w:r>
            <w:r w:rsidR="00F84B1B">
              <w:rPr>
                <w:rFonts w:ascii="Times New Roman" w:eastAsia="Calibri" w:hAnsi="Times New Roman" w:cs="Times New Roman"/>
                <w:sz w:val="20"/>
                <w:szCs w:val="20"/>
                <w:lang w:eastAsia="ru-RU"/>
              </w:rPr>
              <w:t>договору</w:t>
            </w:r>
          </w:p>
          <w:p w14:paraId="1B7FF767" w14:textId="77777777" w:rsidR="006D6884" w:rsidRPr="006D6884" w:rsidRDefault="006D6884" w:rsidP="00FB2EBC">
            <w:pPr>
              <w:widowControl w:val="0"/>
              <w:numPr>
                <w:ilvl w:val="0"/>
                <w:numId w:val="12"/>
              </w:numPr>
              <w:spacing w:after="0" w:line="240" w:lineRule="auto"/>
              <w:ind w:right="113"/>
              <w:jc w:val="both"/>
              <w:rPr>
                <w:rFonts w:ascii="Times New Roman" w:eastAsia="Calibri" w:hAnsi="Times New Roman" w:cs="Times New Roman"/>
                <w:sz w:val="20"/>
                <w:szCs w:val="20"/>
                <w:lang w:eastAsia="ru-RU"/>
              </w:rPr>
            </w:pPr>
            <w:r w:rsidRPr="006D6884">
              <w:rPr>
                <w:rFonts w:ascii="Times New Roman" w:eastAsia="Calibri" w:hAnsi="Times New Roman" w:cs="Times New Roman"/>
                <w:sz w:val="20"/>
                <w:szCs w:val="20"/>
                <w:lang w:eastAsia="ru-RU"/>
              </w:rPr>
              <w:t xml:space="preserve">Расчетчик даты предупреждения об увольнении. </w:t>
            </w:r>
          </w:p>
          <w:p w14:paraId="1742D91A" w14:textId="77777777" w:rsidR="006D6884" w:rsidRPr="006D6884" w:rsidRDefault="006D6884" w:rsidP="00FB2EBC">
            <w:pPr>
              <w:widowControl w:val="0"/>
              <w:numPr>
                <w:ilvl w:val="0"/>
                <w:numId w:val="10"/>
              </w:numPr>
              <w:spacing w:after="0" w:line="240" w:lineRule="auto"/>
              <w:ind w:right="113"/>
              <w:jc w:val="both"/>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Мастера с генерацией решений исходя из выбора условий, по следующим тематикам:</w:t>
            </w:r>
          </w:p>
          <w:p w14:paraId="7A8F7423" w14:textId="77777777" w:rsidR="006D6884" w:rsidRPr="006D6884" w:rsidRDefault="006D6884" w:rsidP="00FB2EBC">
            <w:pPr>
              <w:widowControl w:val="0"/>
              <w:numPr>
                <w:ilvl w:val="0"/>
                <w:numId w:val="13"/>
              </w:numPr>
              <w:spacing w:after="0" w:line="240" w:lineRule="auto"/>
              <w:ind w:right="113"/>
              <w:jc w:val="both"/>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Организация учёта</w:t>
            </w:r>
          </w:p>
          <w:p w14:paraId="6C675DAB" w14:textId="77777777" w:rsidR="006D6884" w:rsidRPr="006D6884" w:rsidRDefault="006D6884" w:rsidP="00FB2EBC">
            <w:pPr>
              <w:widowControl w:val="0"/>
              <w:numPr>
                <w:ilvl w:val="0"/>
                <w:numId w:val="13"/>
              </w:numPr>
              <w:spacing w:after="0" w:line="240" w:lineRule="auto"/>
              <w:ind w:right="113"/>
              <w:jc w:val="both"/>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Кадры</w:t>
            </w:r>
          </w:p>
          <w:p w14:paraId="54816C2B" w14:textId="77777777" w:rsidR="006D6884" w:rsidRPr="006D6884" w:rsidRDefault="006D6884" w:rsidP="00FB2EBC">
            <w:pPr>
              <w:widowControl w:val="0"/>
              <w:numPr>
                <w:ilvl w:val="0"/>
                <w:numId w:val="13"/>
              </w:numPr>
              <w:spacing w:after="0" w:line="240" w:lineRule="auto"/>
              <w:ind w:right="113"/>
              <w:jc w:val="both"/>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Отпуск</w:t>
            </w:r>
            <w:r w:rsidRPr="006D6884">
              <w:rPr>
                <w:rFonts w:ascii="Times New Roman" w:eastAsia="Times New Roman" w:hAnsi="Times New Roman" w:cs="Times New Roman"/>
                <w:sz w:val="20"/>
                <w:szCs w:val="20"/>
                <w:lang w:eastAsia="ru-RU"/>
              </w:rPr>
              <w:br/>
            </w:r>
          </w:p>
          <w:p w14:paraId="041FA1FD" w14:textId="2E7E869E" w:rsidR="006D6884" w:rsidRPr="006D6884" w:rsidRDefault="006D6884" w:rsidP="00FB2EBC">
            <w:pPr>
              <w:widowControl w:val="0"/>
              <w:numPr>
                <w:ilvl w:val="0"/>
                <w:numId w:val="10"/>
              </w:numPr>
              <w:spacing w:after="0" w:line="240" w:lineRule="auto"/>
              <w:ind w:right="113"/>
              <w:jc w:val="both"/>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Сервис онлайн-</w:t>
            </w:r>
            <w:r w:rsidR="00790460" w:rsidRPr="006D6884">
              <w:rPr>
                <w:rFonts w:ascii="Times New Roman" w:eastAsia="Times New Roman" w:hAnsi="Times New Roman" w:cs="Times New Roman"/>
                <w:sz w:val="20"/>
                <w:szCs w:val="20"/>
                <w:lang w:eastAsia="ru-RU"/>
              </w:rPr>
              <w:t>помощников и</w:t>
            </w:r>
            <w:r w:rsidRPr="006D6884">
              <w:rPr>
                <w:rFonts w:ascii="Times New Roman" w:eastAsia="Times New Roman" w:hAnsi="Times New Roman" w:cs="Times New Roman"/>
                <w:sz w:val="20"/>
                <w:szCs w:val="20"/>
                <w:lang w:eastAsia="ru-RU"/>
              </w:rPr>
              <w:t xml:space="preserve"> «консультация экспертов».</w:t>
            </w:r>
          </w:p>
          <w:p w14:paraId="4C961DC2" w14:textId="43436987" w:rsidR="006D6884" w:rsidRPr="006D6884" w:rsidRDefault="006D6884" w:rsidP="00FB2EBC">
            <w:pPr>
              <w:widowControl w:val="0"/>
              <w:numPr>
                <w:ilvl w:val="0"/>
                <w:numId w:val="10"/>
              </w:numPr>
              <w:spacing w:after="0" w:line="240" w:lineRule="auto"/>
              <w:ind w:right="113"/>
              <w:jc w:val="both"/>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 xml:space="preserve">Видеоматериалы в количестве </w:t>
            </w:r>
            <w:r w:rsidR="00790460" w:rsidRPr="006D6884">
              <w:rPr>
                <w:rFonts w:ascii="Times New Roman" w:eastAsia="Times New Roman" w:hAnsi="Times New Roman" w:cs="Times New Roman"/>
                <w:sz w:val="20"/>
                <w:szCs w:val="20"/>
                <w:lang w:eastAsia="ru-RU"/>
              </w:rPr>
              <w:t>не менее</w:t>
            </w:r>
            <w:r w:rsidRPr="006D6884">
              <w:rPr>
                <w:rFonts w:ascii="Times New Roman" w:eastAsia="Times New Roman" w:hAnsi="Times New Roman" w:cs="Times New Roman"/>
                <w:sz w:val="20"/>
                <w:szCs w:val="20"/>
                <w:lang w:eastAsia="ru-RU"/>
              </w:rPr>
              <w:t xml:space="preserve"> 24 штук.</w:t>
            </w:r>
          </w:p>
          <w:p w14:paraId="360073D1" w14:textId="77777777" w:rsidR="006D6884" w:rsidRPr="006D6884" w:rsidRDefault="006D6884" w:rsidP="00FB2EBC">
            <w:pPr>
              <w:widowControl w:val="0"/>
              <w:numPr>
                <w:ilvl w:val="0"/>
                <w:numId w:val="10"/>
              </w:numPr>
              <w:spacing w:after="0" w:line="240" w:lineRule="auto"/>
              <w:ind w:right="113"/>
              <w:jc w:val="both"/>
              <w:rPr>
                <w:rFonts w:ascii="Times New Roman" w:eastAsia="Times New Roman" w:hAnsi="Times New Roman" w:cs="Times New Roman"/>
                <w:sz w:val="20"/>
                <w:szCs w:val="20"/>
                <w:lang w:eastAsia="ru-RU"/>
              </w:rPr>
            </w:pPr>
            <w:r w:rsidRPr="006D6884">
              <w:rPr>
                <w:rFonts w:ascii="Times New Roman" w:eastAsia="Times New Roman" w:hAnsi="Times New Roman" w:cs="Times New Roman"/>
                <w:sz w:val="20"/>
                <w:szCs w:val="20"/>
                <w:lang w:eastAsia="ru-RU"/>
              </w:rPr>
              <w:t>Комплекс образовательных услуг с возможностью получения документа установленного образца по итогам прохождения обучения, в том числе по тематике учета, отчетности и заработной платы</w:t>
            </w:r>
          </w:p>
          <w:p w14:paraId="4A67F8AF" w14:textId="77777777" w:rsidR="006D6884" w:rsidRPr="006D6884" w:rsidRDefault="006D6884" w:rsidP="006D6884">
            <w:pPr>
              <w:widowControl w:val="0"/>
              <w:spacing w:after="0" w:line="240" w:lineRule="auto"/>
              <w:ind w:left="720"/>
              <w:rPr>
                <w:rFonts w:ascii="Times New Roman" w:eastAsia="Times New Roman" w:hAnsi="Times New Roman" w:cs="Times New Roman"/>
                <w:sz w:val="20"/>
                <w:szCs w:val="20"/>
                <w:lang w:eastAsia="ru-RU"/>
              </w:rPr>
            </w:pPr>
          </w:p>
          <w:p w14:paraId="11BC30A9" w14:textId="77777777" w:rsidR="006D6884" w:rsidRPr="006D6884" w:rsidRDefault="006D6884" w:rsidP="006D6884">
            <w:pPr>
              <w:widowControl w:val="0"/>
              <w:spacing w:after="0" w:line="240" w:lineRule="auto"/>
              <w:rPr>
                <w:rFonts w:ascii="Times New Roman" w:eastAsia="Times New Roman" w:hAnsi="Times New Roman" w:cs="Times New Roman"/>
                <w:sz w:val="20"/>
                <w:szCs w:val="20"/>
                <w:lang w:eastAsia="ru-RU"/>
              </w:rPr>
            </w:pPr>
          </w:p>
          <w:p w14:paraId="7BA38A20" w14:textId="77777777" w:rsidR="006D6884" w:rsidRPr="006D6884" w:rsidRDefault="006D6884" w:rsidP="006D6884">
            <w:pPr>
              <w:spacing w:after="0" w:line="240" w:lineRule="auto"/>
              <w:ind w:right="135"/>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b/>
                <w:sz w:val="20"/>
                <w:szCs w:val="20"/>
                <w:lang w:eastAsia="ru-RU"/>
              </w:rPr>
              <w:t>База данных должна содержать материалы по следующим тематикам:</w:t>
            </w:r>
            <w:r w:rsidRPr="006D6884">
              <w:rPr>
                <w:rFonts w:ascii="Times New Roman" w:eastAsia="Times New Roman" w:hAnsi="Times New Roman" w:cs="Times New Roman"/>
                <w:b/>
                <w:sz w:val="20"/>
                <w:szCs w:val="20"/>
                <w:lang w:eastAsia="ru-RU"/>
              </w:rPr>
              <w:br/>
            </w:r>
            <w:r w:rsidRPr="006D6884">
              <w:rPr>
                <w:rFonts w:ascii="Times New Roman" w:eastAsia="Times New Roman" w:hAnsi="Times New Roman" w:cs="Times New Roman"/>
                <w:b/>
                <w:sz w:val="20"/>
                <w:szCs w:val="20"/>
                <w:lang w:eastAsia="ru-RU"/>
              </w:rPr>
              <w:br/>
            </w:r>
            <w:r w:rsidRPr="006D6884">
              <w:rPr>
                <w:rFonts w:ascii="Times New Roman" w:eastAsia="Times New Roman" w:hAnsi="Times New Roman" w:cs="Times New Roman"/>
                <w:color w:val="000000"/>
                <w:sz w:val="20"/>
                <w:szCs w:val="20"/>
                <w:lang w:eastAsia="ru-RU"/>
              </w:rPr>
              <w:t>Учет и отчетность: </w:t>
            </w:r>
            <w:r w:rsidRPr="006D6884">
              <w:rPr>
                <w:rFonts w:ascii="Times New Roman" w:eastAsia="Times New Roman" w:hAnsi="Times New Roman" w:cs="Times New Roman"/>
                <w:sz w:val="20"/>
                <w:szCs w:val="20"/>
                <w:lang w:eastAsia="ru-RU"/>
              </w:rPr>
              <w:t> </w:t>
            </w:r>
          </w:p>
          <w:p w14:paraId="4BF6D972" w14:textId="77777777" w:rsidR="006D6884" w:rsidRPr="006D6884" w:rsidRDefault="006D6884" w:rsidP="00FB2EBC">
            <w:pPr>
              <w:widowControl w:val="0"/>
              <w:numPr>
                <w:ilvl w:val="0"/>
                <w:numId w:val="14"/>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Хозяйственные ситуации </w:t>
            </w:r>
            <w:r w:rsidRPr="006D6884">
              <w:rPr>
                <w:rFonts w:ascii="Times New Roman" w:eastAsia="Times New Roman" w:hAnsi="Times New Roman" w:cs="Times New Roman"/>
                <w:sz w:val="20"/>
                <w:szCs w:val="20"/>
                <w:lang w:eastAsia="ru-RU"/>
              </w:rPr>
              <w:t> </w:t>
            </w:r>
          </w:p>
          <w:p w14:paraId="5800D2F0" w14:textId="77777777" w:rsidR="006D6884" w:rsidRPr="006D6884" w:rsidRDefault="006D6884" w:rsidP="00FB2EBC">
            <w:pPr>
              <w:widowControl w:val="0"/>
              <w:numPr>
                <w:ilvl w:val="0"/>
                <w:numId w:val="14"/>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Общие правила организации учета</w:t>
            </w:r>
            <w:r w:rsidRPr="006D6884">
              <w:rPr>
                <w:rFonts w:ascii="Times New Roman" w:eastAsia="Times New Roman" w:hAnsi="Times New Roman" w:cs="Times New Roman"/>
                <w:sz w:val="20"/>
                <w:szCs w:val="20"/>
                <w:lang w:eastAsia="ru-RU"/>
              </w:rPr>
              <w:t> </w:t>
            </w:r>
          </w:p>
          <w:p w14:paraId="32A929F0" w14:textId="77777777" w:rsidR="006D6884" w:rsidRPr="006D6884" w:rsidRDefault="006D6884" w:rsidP="00FB2EBC">
            <w:pPr>
              <w:widowControl w:val="0"/>
              <w:numPr>
                <w:ilvl w:val="0"/>
                <w:numId w:val="14"/>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Бюджетная отчетность </w:t>
            </w:r>
            <w:r w:rsidRPr="006D6884">
              <w:rPr>
                <w:rFonts w:ascii="Times New Roman" w:eastAsia="Times New Roman" w:hAnsi="Times New Roman" w:cs="Times New Roman"/>
                <w:sz w:val="20"/>
                <w:szCs w:val="20"/>
                <w:lang w:eastAsia="ru-RU"/>
              </w:rPr>
              <w:t> </w:t>
            </w:r>
          </w:p>
          <w:p w14:paraId="1EBAB37B" w14:textId="77777777" w:rsidR="006D6884" w:rsidRPr="006D6884" w:rsidRDefault="006D6884" w:rsidP="00FB2EBC">
            <w:pPr>
              <w:widowControl w:val="0"/>
              <w:numPr>
                <w:ilvl w:val="0"/>
                <w:numId w:val="14"/>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Бухгалтерская отчетность</w:t>
            </w:r>
            <w:r w:rsidRPr="006D6884">
              <w:rPr>
                <w:rFonts w:ascii="Times New Roman" w:eastAsia="Times New Roman" w:hAnsi="Times New Roman" w:cs="Times New Roman"/>
                <w:sz w:val="20"/>
                <w:szCs w:val="20"/>
                <w:lang w:eastAsia="ru-RU"/>
              </w:rPr>
              <w:t> </w:t>
            </w:r>
          </w:p>
          <w:p w14:paraId="7B84409C" w14:textId="77777777" w:rsidR="006D6884" w:rsidRPr="006D6884" w:rsidRDefault="006D6884" w:rsidP="00FB2EBC">
            <w:pPr>
              <w:widowControl w:val="0"/>
              <w:numPr>
                <w:ilvl w:val="0"/>
                <w:numId w:val="14"/>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Статистическая отчетность </w:t>
            </w:r>
            <w:r w:rsidRPr="006D6884">
              <w:rPr>
                <w:rFonts w:ascii="Times New Roman" w:eastAsia="Times New Roman" w:hAnsi="Times New Roman" w:cs="Times New Roman"/>
                <w:sz w:val="20"/>
                <w:szCs w:val="20"/>
                <w:lang w:eastAsia="ru-RU"/>
              </w:rPr>
              <w:t> </w:t>
            </w:r>
          </w:p>
          <w:p w14:paraId="1BAF9317" w14:textId="77777777" w:rsidR="006D6884" w:rsidRPr="006D6884" w:rsidRDefault="006D6884" w:rsidP="00FB2EBC">
            <w:pPr>
              <w:widowControl w:val="0"/>
              <w:numPr>
                <w:ilvl w:val="0"/>
                <w:numId w:val="14"/>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Отчетность через Электронный бюджет</w:t>
            </w:r>
            <w:r w:rsidRPr="006D6884">
              <w:rPr>
                <w:rFonts w:ascii="Times New Roman" w:eastAsia="Times New Roman" w:hAnsi="Times New Roman" w:cs="Times New Roman"/>
                <w:sz w:val="20"/>
                <w:szCs w:val="20"/>
                <w:lang w:eastAsia="ru-RU"/>
              </w:rPr>
              <w:t> </w:t>
            </w:r>
          </w:p>
          <w:p w14:paraId="39AA9AEB" w14:textId="77777777" w:rsidR="006D6884" w:rsidRPr="006D6884" w:rsidRDefault="006D6884" w:rsidP="00FB2EBC">
            <w:pPr>
              <w:widowControl w:val="0"/>
              <w:numPr>
                <w:ilvl w:val="0"/>
                <w:numId w:val="14"/>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Отчет о результатах деятельности</w:t>
            </w:r>
            <w:r w:rsidRPr="006D6884">
              <w:rPr>
                <w:rFonts w:ascii="Times New Roman" w:eastAsia="Times New Roman" w:hAnsi="Times New Roman" w:cs="Times New Roman"/>
                <w:sz w:val="20"/>
                <w:szCs w:val="20"/>
                <w:lang w:eastAsia="ru-RU"/>
              </w:rPr>
              <w:t> </w:t>
            </w:r>
          </w:p>
          <w:p w14:paraId="610600BC" w14:textId="77777777" w:rsidR="006D6884" w:rsidRPr="006D6884" w:rsidRDefault="006D6884" w:rsidP="00FB2EBC">
            <w:pPr>
              <w:widowControl w:val="0"/>
              <w:numPr>
                <w:ilvl w:val="0"/>
                <w:numId w:val="14"/>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Отрасли и специфика: Образование, Медицина, Физкультура и спорт, Культура, Социальное обслуживание, Централизованные бухгалтерии, ПФР</w:t>
            </w:r>
            <w:r w:rsidRPr="006D6884">
              <w:rPr>
                <w:rFonts w:ascii="Times New Roman" w:eastAsia="Times New Roman" w:hAnsi="Times New Roman" w:cs="Times New Roman"/>
                <w:sz w:val="20"/>
                <w:szCs w:val="20"/>
                <w:lang w:eastAsia="ru-RU"/>
              </w:rPr>
              <w:t> </w:t>
            </w:r>
          </w:p>
          <w:p w14:paraId="3E57248F" w14:textId="77777777" w:rsidR="006D6884" w:rsidRPr="006D6884" w:rsidRDefault="006D6884" w:rsidP="006D6884">
            <w:pPr>
              <w:spacing w:after="0" w:line="240" w:lineRule="auto"/>
              <w:ind w:right="300"/>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Налоги и взносы:</w:t>
            </w:r>
            <w:r w:rsidRPr="006D6884">
              <w:rPr>
                <w:rFonts w:ascii="Times New Roman" w:eastAsia="Times New Roman" w:hAnsi="Times New Roman" w:cs="Times New Roman"/>
                <w:sz w:val="20"/>
                <w:szCs w:val="20"/>
                <w:lang w:eastAsia="ru-RU"/>
              </w:rPr>
              <w:t> </w:t>
            </w:r>
          </w:p>
          <w:p w14:paraId="302249E2" w14:textId="77777777" w:rsidR="006D6884" w:rsidRPr="006D6884" w:rsidRDefault="006D6884" w:rsidP="00FB2EBC">
            <w:pPr>
              <w:widowControl w:val="0"/>
              <w:numPr>
                <w:ilvl w:val="0"/>
                <w:numId w:val="15"/>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Общие правила уплаты</w:t>
            </w:r>
            <w:r w:rsidRPr="006D6884">
              <w:rPr>
                <w:rFonts w:ascii="Times New Roman" w:eastAsia="Times New Roman" w:hAnsi="Times New Roman" w:cs="Times New Roman"/>
                <w:sz w:val="20"/>
                <w:szCs w:val="20"/>
                <w:lang w:eastAsia="ru-RU"/>
              </w:rPr>
              <w:t> </w:t>
            </w:r>
          </w:p>
          <w:p w14:paraId="2E7924F7" w14:textId="77777777" w:rsidR="006D6884" w:rsidRPr="006D6884" w:rsidRDefault="006D6884" w:rsidP="00FB2EBC">
            <w:pPr>
              <w:widowControl w:val="0"/>
              <w:numPr>
                <w:ilvl w:val="0"/>
                <w:numId w:val="15"/>
              </w:numPr>
              <w:spacing w:after="0" w:line="240" w:lineRule="auto"/>
              <w:ind w:right="113"/>
              <w:jc w:val="both"/>
              <w:textAlignment w:val="baseline"/>
              <w:rPr>
                <w:rFonts w:ascii="Times New Roman" w:eastAsia="Times New Roman" w:hAnsi="Times New Roman" w:cs="Times New Roman"/>
                <w:b/>
                <w:bCs/>
                <w:sz w:val="20"/>
                <w:szCs w:val="20"/>
                <w:lang w:eastAsia="ru-RU"/>
              </w:rPr>
            </w:pPr>
            <w:r w:rsidRPr="006D6884">
              <w:rPr>
                <w:rFonts w:ascii="Times New Roman" w:eastAsia="Times New Roman" w:hAnsi="Times New Roman" w:cs="Times New Roman"/>
                <w:color w:val="000000"/>
                <w:sz w:val="20"/>
                <w:szCs w:val="20"/>
                <w:lang w:eastAsia="ru-RU"/>
              </w:rPr>
              <w:t>Действующие налоги и взносы</w:t>
            </w:r>
            <w:r w:rsidRPr="006D6884">
              <w:rPr>
                <w:rFonts w:ascii="Times New Roman" w:eastAsia="Times New Roman" w:hAnsi="Times New Roman" w:cs="Times New Roman"/>
                <w:b/>
                <w:bCs/>
                <w:sz w:val="20"/>
                <w:szCs w:val="20"/>
                <w:lang w:eastAsia="ru-RU"/>
              </w:rPr>
              <w:t> </w:t>
            </w:r>
          </w:p>
          <w:p w14:paraId="788BE49B" w14:textId="77777777" w:rsidR="006D6884" w:rsidRPr="006D6884" w:rsidRDefault="006D6884" w:rsidP="00FB2EBC">
            <w:pPr>
              <w:widowControl w:val="0"/>
              <w:numPr>
                <w:ilvl w:val="0"/>
                <w:numId w:val="15"/>
              </w:numPr>
              <w:spacing w:after="0" w:line="240" w:lineRule="auto"/>
              <w:ind w:right="113"/>
              <w:jc w:val="both"/>
              <w:textAlignment w:val="baseline"/>
              <w:rPr>
                <w:rFonts w:ascii="Times New Roman" w:eastAsia="Times New Roman" w:hAnsi="Times New Roman" w:cs="Times New Roman"/>
                <w:b/>
                <w:bCs/>
                <w:sz w:val="20"/>
                <w:szCs w:val="20"/>
                <w:lang w:eastAsia="ru-RU"/>
              </w:rPr>
            </w:pPr>
            <w:r w:rsidRPr="006D6884">
              <w:rPr>
                <w:rFonts w:ascii="Times New Roman" w:eastAsia="Times New Roman" w:hAnsi="Times New Roman" w:cs="Times New Roman"/>
                <w:color w:val="000000"/>
                <w:sz w:val="20"/>
                <w:szCs w:val="20"/>
                <w:lang w:eastAsia="ru-RU"/>
              </w:rPr>
              <w:t>Отчетность в налоговую и фонды</w:t>
            </w:r>
            <w:r w:rsidRPr="006D6884">
              <w:rPr>
                <w:rFonts w:ascii="Times New Roman" w:eastAsia="Times New Roman" w:hAnsi="Times New Roman" w:cs="Times New Roman"/>
                <w:b/>
                <w:bCs/>
                <w:sz w:val="20"/>
                <w:szCs w:val="20"/>
                <w:lang w:eastAsia="ru-RU"/>
              </w:rPr>
              <w:t> </w:t>
            </w:r>
          </w:p>
          <w:p w14:paraId="29CDF616" w14:textId="77777777" w:rsidR="006D6884" w:rsidRPr="006D6884" w:rsidRDefault="006D6884" w:rsidP="006D6884">
            <w:pPr>
              <w:spacing w:after="0" w:line="240" w:lineRule="auto"/>
              <w:ind w:right="300"/>
              <w:textAlignment w:val="baseline"/>
              <w:rPr>
                <w:rFonts w:ascii="Times New Roman" w:eastAsia="Times New Roman" w:hAnsi="Times New Roman" w:cs="Times New Roman"/>
                <w:b/>
                <w:bCs/>
                <w:sz w:val="20"/>
                <w:szCs w:val="20"/>
                <w:lang w:eastAsia="ru-RU"/>
              </w:rPr>
            </w:pPr>
            <w:r w:rsidRPr="006D6884">
              <w:rPr>
                <w:rFonts w:ascii="Times New Roman" w:eastAsia="Times New Roman" w:hAnsi="Times New Roman" w:cs="Times New Roman"/>
                <w:color w:val="000000"/>
                <w:sz w:val="20"/>
                <w:szCs w:val="20"/>
                <w:lang w:eastAsia="ru-RU"/>
              </w:rPr>
              <w:t>Планирование:</w:t>
            </w:r>
            <w:r w:rsidRPr="006D6884">
              <w:rPr>
                <w:rFonts w:ascii="Times New Roman" w:eastAsia="Times New Roman" w:hAnsi="Times New Roman" w:cs="Times New Roman"/>
                <w:b/>
                <w:bCs/>
                <w:sz w:val="20"/>
                <w:szCs w:val="20"/>
                <w:lang w:eastAsia="ru-RU"/>
              </w:rPr>
              <w:t> </w:t>
            </w:r>
          </w:p>
          <w:p w14:paraId="5D66737F" w14:textId="77777777" w:rsidR="006D6884" w:rsidRPr="006D6884" w:rsidRDefault="006D6884" w:rsidP="00FB2EBC">
            <w:pPr>
              <w:widowControl w:val="0"/>
              <w:numPr>
                <w:ilvl w:val="0"/>
                <w:numId w:val="16"/>
              </w:numPr>
              <w:spacing w:after="0" w:line="240" w:lineRule="auto"/>
              <w:ind w:right="113"/>
              <w:jc w:val="both"/>
              <w:textAlignment w:val="baseline"/>
              <w:rPr>
                <w:rFonts w:ascii="Times New Roman" w:eastAsia="Times New Roman" w:hAnsi="Times New Roman" w:cs="Times New Roman"/>
                <w:sz w:val="20"/>
                <w:szCs w:val="20"/>
                <w:lang w:eastAsia="ru-RU"/>
              </w:rPr>
            </w:pPr>
            <w:proofErr w:type="spellStart"/>
            <w:r w:rsidRPr="006D6884">
              <w:rPr>
                <w:rFonts w:ascii="Times New Roman" w:eastAsia="Times New Roman" w:hAnsi="Times New Roman" w:cs="Times New Roman"/>
                <w:color w:val="000000"/>
                <w:sz w:val="20"/>
                <w:szCs w:val="20"/>
                <w:lang w:eastAsia="ru-RU"/>
              </w:rPr>
              <w:t>Госзадание</w:t>
            </w:r>
            <w:proofErr w:type="spellEnd"/>
            <w:r w:rsidRPr="006D6884">
              <w:rPr>
                <w:rFonts w:ascii="Times New Roman" w:eastAsia="Times New Roman" w:hAnsi="Times New Roman" w:cs="Times New Roman"/>
                <w:color w:val="000000"/>
                <w:sz w:val="20"/>
                <w:szCs w:val="20"/>
                <w:lang w:eastAsia="ru-RU"/>
              </w:rPr>
              <w:t>, план ФХД, бюджетная смета</w:t>
            </w:r>
            <w:r w:rsidRPr="006D6884">
              <w:rPr>
                <w:rFonts w:ascii="Times New Roman" w:eastAsia="Times New Roman" w:hAnsi="Times New Roman" w:cs="Times New Roman"/>
                <w:sz w:val="20"/>
                <w:szCs w:val="20"/>
                <w:lang w:eastAsia="ru-RU"/>
              </w:rPr>
              <w:t> </w:t>
            </w:r>
          </w:p>
          <w:p w14:paraId="3E69B03F" w14:textId="77777777" w:rsidR="006D6884" w:rsidRPr="006D6884" w:rsidRDefault="006D6884" w:rsidP="00FB2EBC">
            <w:pPr>
              <w:widowControl w:val="0"/>
              <w:numPr>
                <w:ilvl w:val="0"/>
                <w:numId w:val="16"/>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Бюджетная классификация</w:t>
            </w:r>
            <w:r w:rsidRPr="006D6884">
              <w:rPr>
                <w:rFonts w:ascii="Times New Roman" w:eastAsia="Times New Roman" w:hAnsi="Times New Roman" w:cs="Times New Roman"/>
                <w:sz w:val="20"/>
                <w:szCs w:val="20"/>
                <w:lang w:eastAsia="ru-RU"/>
              </w:rPr>
              <w:t> </w:t>
            </w:r>
          </w:p>
          <w:p w14:paraId="779B23F2" w14:textId="77777777" w:rsidR="006D6884" w:rsidRPr="006D6884" w:rsidRDefault="006D6884" w:rsidP="00FB2EBC">
            <w:pPr>
              <w:widowControl w:val="0"/>
              <w:numPr>
                <w:ilvl w:val="0"/>
                <w:numId w:val="16"/>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Формирование бюджета</w:t>
            </w:r>
            <w:r w:rsidRPr="006D6884">
              <w:rPr>
                <w:rFonts w:ascii="Times New Roman" w:eastAsia="Times New Roman" w:hAnsi="Times New Roman" w:cs="Times New Roman"/>
                <w:sz w:val="20"/>
                <w:szCs w:val="20"/>
                <w:lang w:eastAsia="ru-RU"/>
              </w:rPr>
              <w:t> </w:t>
            </w:r>
          </w:p>
          <w:p w14:paraId="15BEEA8F" w14:textId="77777777" w:rsidR="006D6884" w:rsidRPr="006D6884" w:rsidRDefault="006D6884" w:rsidP="00FB2EBC">
            <w:pPr>
              <w:widowControl w:val="0"/>
              <w:numPr>
                <w:ilvl w:val="0"/>
                <w:numId w:val="16"/>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Платные услуги</w:t>
            </w:r>
            <w:r w:rsidRPr="006D6884">
              <w:rPr>
                <w:rFonts w:ascii="Times New Roman" w:eastAsia="Times New Roman" w:hAnsi="Times New Roman" w:cs="Times New Roman"/>
                <w:sz w:val="20"/>
                <w:szCs w:val="20"/>
                <w:lang w:eastAsia="ru-RU"/>
              </w:rPr>
              <w:t> </w:t>
            </w:r>
          </w:p>
          <w:p w14:paraId="58393C4D" w14:textId="77777777" w:rsidR="006D6884" w:rsidRPr="006D6884" w:rsidRDefault="006D6884" w:rsidP="006D6884">
            <w:pPr>
              <w:spacing w:after="0" w:line="240" w:lineRule="auto"/>
              <w:ind w:right="300"/>
              <w:textAlignment w:val="baseline"/>
              <w:rPr>
                <w:rFonts w:ascii="Times New Roman" w:eastAsia="Times New Roman" w:hAnsi="Times New Roman" w:cs="Times New Roman"/>
                <w:b/>
                <w:bCs/>
                <w:sz w:val="20"/>
                <w:szCs w:val="20"/>
                <w:lang w:eastAsia="ru-RU"/>
              </w:rPr>
            </w:pPr>
            <w:r w:rsidRPr="006D6884">
              <w:rPr>
                <w:rFonts w:ascii="Times New Roman" w:eastAsia="Times New Roman" w:hAnsi="Times New Roman" w:cs="Times New Roman"/>
                <w:color w:val="000000"/>
                <w:sz w:val="20"/>
                <w:szCs w:val="20"/>
                <w:lang w:eastAsia="ru-RU"/>
              </w:rPr>
              <w:t>Контроль:</w:t>
            </w:r>
            <w:r w:rsidRPr="006D6884">
              <w:rPr>
                <w:rFonts w:ascii="Times New Roman" w:eastAsia="Times New Roman" w:hAnsi="Times New Roman" w:cs="Times New Roman"/>
                <w:b/>
                <w:bCs/>
                <w:sz w:val="20"/>
                <w:szCs w:val="20"/>
                <w:lang w:eastAsia="ru-RU"/>
              </w:rPr>
              <w:t> </w:t>
            </w:r>
          </w:p>
          <w:p w14:paraId="26CB3356" w14:textId="77777777" w:rsidR="006D6884" w:rsidRPr="006D6884" w:rsidRDefault="006D6884" w:rsidP="00FB2EBC">
            <w:pPr>
              <w:widowControl w:val="0"/>
              <w:numPr>
                <w:ilvl w:val="0"/>
                <w:numId w:val="17"/>
              </w:numPr>
              <w:spacing w:after="0" w:line="240" w:lineRule="auto"/>
              <w:ind w:right="113"/>
              <w:jc w:val="both"/>
              <w:textAlignment w:val="baseline"/>
              <w:rPr>
                <w:rFonts w:ascii="Times New Roman" w:eastAsia="Times New Roman" w:hAnsi="Times New Roman" w:cs="Times New Roman"/>
                <w:sz w:val="20"/>
                <w:szCs w:val="20"/>
                <w:lang w:eastAsia="ru-RU"/>
              </w:rPr>
            </w:pPr>
            <w:proofErr w:type="spellStart"/>
            <w:r w:rsidRPr="006D6884">
              <w:rPr>
                <w:rFonts w:ascii="Times New Roman" w:eastAsia="Times New Roman" w:hAnsi="Times New Roman" w:cs="Times New Roman"/>
                <w:color w:val="000000"/>
                <w:sz w:val="20"/>
                <w:szCs w:val="20"/>
                <w:lang w:eastAsia="ru-RU"/>
              </w:rPr>
              <w:t>Госфинконтроль</w:t>
            </w:r>
            <w:proofErr w:type="spellEnd"/>
            <w:r w:rsidRPr="006D6884">
              <w:rPr>
                <w:rFonts w:ascii="Times New Roman" w:eastAsia="Times New Roman" w:hAnsi="Times New Roman" w:cs="Times New Roman"/>
                <w:sz w:val="20"/>
                <w:szCs w:val="20"/>
                <w:lang w:eastAsia="ru-RU"/>
              </w:rPr>
              <w:t> </w:t>
            </w:r>
          </w:p>
          <w:p w14:paraId="5C7D2A28" w14:textId="77777777" w:rsidR="006D6884" w:rsidRPr="006D6884" w:rsidRDefault="006D6884" w:rsidP="00FB2EBC">
            <w:pPr>
              <w:widowControl w:val="0"/>
              <w:numPr>
                <w:ilvl w:val="0"/>
                <w:numId w:val="17"/>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Внутренний контроль</w:t>
            </w:r>
            <w:r w:rsidRPr="006D6884">
              <w:rPr>
                <w:rFonts w:ascii="Times New Roman" w:eastAsia="Times New Roman" w:hAnsi="Times New Roman" w:cs="Times New Roman"/>
                <w:sz w:val="20"/>
                <w:szCs w:val="20"/>
                <w:lang w:eastAsia="ru-RU"/>
              </w:rPr>
              <w:t> </w:t>
            </w:r>
          </w:p>
          <w:p w14:paraId="48C7180C" w14:textId="77777777" w:rsidR="006D6884" w:rsidRPr="006D6884" w:rsidRDefault="006D6884" w:rsidP="00FB2EBC">
            <w:pPr>
              <w:widowControl w:val="0"/>
              <w:numPr>
                <w:ilvl w:val="0"/>
                <w:numId w:val="17"/>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Налоговые проверки</w:t>
            </w:r>
            <w:r w:rsidRPr="006D6884">
              <w:rPr>
                <w:rFonts w:ascii="Times New Roman" w:eastAsia="Times New Roman" w:hAnsi="Times New Roman" w:cs="Times New Roman"/>
                <w:sz w:val="20"/>
                <w:szCs w:val="20"/>
                <w:lang w:eastAsia="ru-RU"/>
              </w:rPr>
              <w:t> </w:t>
            </w:r>
          </w:p>
          <w:p w14:paraId="18F26432" w14:textId="77777777" w:rsidR="006D6884" w:rsidRPr="006D6884" w:rsidRDefault="006D6884" w:rsidP="00FB2EBC">
            <w:pPr>
              <w:widowControl w:val="0"/>
              <w:numPr>
                <w:ilvl w:val="0"/>
                <w:numId w:val="17"/>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Проверки внебюджетных фондов</w:t>
            </w:r>
            <w:r w:rsidRPr="006D6884">
              <w:rPr>
                <w:rFonts w:ascii="Times New Roman" w:eastAsia="Times New Roman" w:hAnsi="Times New Roman" w:cs="Times New Roman"/>
                <w:sz w:val="20"/>
                <w:szCs w:val="20"/>
                <w:lang w:eastAsia="ru-RU"/>
              </w:rPr>
              <w:t> </w:t>
            </w:r>
          </w:p>
          <w:p w14:paraId="25FA91DB" w14:textId="77777777" w:rsidR="006D6884" w:rsidRPr="006D6884" w:rsidRDefault="006D6884" w:rsidP="00FB2EBC">
            <w:pPr>
              <w:widowControl w:val="0"/>
              <w:numPr>
                <w:ilvl w:val="0"/>
                <w:numId w:val="17"/>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ГАС "Управление"</w:t>
            </w:r>
            <w:r w:rsidRPr="006D6884">
              <w:rPr>
                <w:rFonts w:ascii="Times New Roman" w:eastAsia="Times New Roman" w:hAnsi="Times New Roman" w:cs="Times New Roman"/>
                <w:sz w:val="20"/>
                <w:szCs w:val="20"/>
                <w:lang w:eastAsia="ru-RU"/>
              </w:rPr>
              <w:t> </w:t>
            </w:r>
          </w:p>
          <w:p w14:paraId="18BA412C" w14:textId="77777777" w:rsidR="006D6884" w:rsidRPr="006D6884" w:rsidRDefault="006D6884" w:rsidP="006D6884">
            <w:pPr>
              <w:spacing w:after="0" w:line="240" w:lineRule="auto"/>
              <w:ind w:right="300"/>
              <w:textAlignment w:val="baseline"/>
              <w:rPr>
                <w:rFonts w:ascii="Times New Roman" w:eastAsia="Times New Roman" w:hAnsi="Times New Roman" w:cs="Times New Roman"/>
                <w:b/>
                <w:bCs/>
                <w:sz w:val="20"/>
                <w:szCs w:val="20"/>
                <w:lang w:eastAsia="ru-RU"/>
              </w:rPr>
            </w:pPr>
            <w:r w:rsidRPr="006D6884">
              <w:rPr>
                <w:rFonts w:ascii="Times New Roman" w:eastAsia="Times New Roman" w:hAnsi="Times New Roman" w:cs="Times New Roman"/>
                <w:color w:val="000000"/>
                <w:sz w:val="20"/>
                <w:szCs w:val="20"/>
                <w:lang w:eastAsia="ru-RU"/>
              </w:rPr>
              <w:t>Госзакупки:</w:t>
            </w:r>
            <w:r w:rsidRPr="006D6884">
              <w:rPr>
                <w:rFonts w:ascii="Times New Roman" w:eastAsia="Times New Roman" w:hAnsi="Times New Roman" w:cs="Times New Roman"/>
                <w:b/>
                <w:bCs/>
                <w:sz w:val="20"/>
                <w:szCs w:val="20"/>
                <w:lang w:eastAsia="ru-RU"/>
              </w:rPr>
              <w:t> </w:t>
            </w:r>
          </w:p>
          <w:p w14:paraId="3C62FAD1" w14:textId="77777777" w:rsidR="006D6884" w:rsidRPr="006D6884" w:rsidRDefault="006D6884" w:rsidP="00FB2EBC">
            <w:pPr>
              <w:widowControl w:val="0"/>
              <w:numPr>
                <w:ilvl w:val="0"/>
                <w:numId w:val="18"/>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По Закону № 44-ФЗ</w:t>
            </w:r>
            <w:r w:rsidRPr="006D6884">
              <w:rPr>
                <w:rFonts w:ascii="Times New Roman" w:eastAsia="Times New Roman" w:hAnsi="Times New Roman" w:cs="Times New Roman"/>
                <w:sz w:val="20"/>
                <w:szCs w:val="20"/>
                <w:lang w:eastAsia="ru-RU"/>
              </w:rPr>
              <w:t> </w:t>
            </w:r>
          </w:p>
          <w:p w14:paraId="3C3D08DB" w14:textId="77777777" w:rsidR="006D6884" w:rsidRPr="006D6884" w:rsidRDefault="006D6884" w:rsidP="00FB2EBC">
            <w:pPr>
              <w:widowControl w:val="0"/>
              <w:numPr>
                <w:ilvl w:val="0"/>
                <w:numId w:val="18"/>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По Закону № 223-ФЗ</w:t>
            </w:r>
            <w:r w:rsidRPr="006D6884">
              <w:rPr>
                <w:rFonts w:ascii="Times New Roman" w:eastAsia="Times New Roman" w:hAnsi="Times New Roman" w:cs="Times New Roman"/>
                <w:sz w:val="20"/>
                <w:szCs w:val="20"/>
                <w:lang w:eastAsia="ru-RU"/>
              </w:rPr>
              <w:t> </w:t>
            </w:r>
          </w:p>
          <w:p w14:paraId="0C8986BD" w14:textId="77777777" w:rsidR="006D6884" w:rsidRPr="006D6884" w:rsidRDefault="006D6884" w:rsidP="006D6884">
            <w:pPr>
              <w:spacing w:after="0" w:line="240" w:lineRule="auto"/>
              <w:ind w:right="300"/>
              <w:textAlignment w:val="baseline"/>
              <w:rPr>
                <w:rFonts w:ascii="Times New Roman" w:eastAsia="Times New Roman" w:hAnsi="Times New Roman" w:cs="Times New Roman"/>
                <w:b/>
                <w:bCs/>
                <w:sz w:val="20"/>
                <w:szCs w:val="20"/>
                <w:lang w:eastAsia="ru-RU"/>
              </w:rPr>
            </w:pPr>
            <w:r w:rsidRPr="006D6884">
              <w:rPr>
                <w:rFonts w:ascii="Times New Roman" w:eastAsia="Times New Roman" w:hAnsi="Times New Roman" w:cs="Times New Roman"/>
                <w:color w:val="000000"/>
                <w:sz w:val="20"/>
                <w:szCs w:val="20"/>
                <w:lang w:eastAsia="ru-RU"/>
              </w:rPr>
              <w:t>Кадровые вопросы:</w:t>
            </w:r>
            <w:r w:rsidRPr="006D6884">
              <w:rPr>
                <w:rFonts w:ascii="Times New Roman" w:eastAsia="Times New Roman" w:hAnsi="Times New Roman" w:cs="Times New Roman"/>
                <w:b/>
                <w:bCs/>
                <w:sz w:val="20"/>
                <w:szCs w:val="20"/>
                <w:lang w:eastAsia="ru-RU"/>
              </w:rPr>
              <w:t> </w:t>
            </w:r>
          </w:p>
          <w:p w14:paraId="1302B796" w14:textId="77777777" w:rsidR="006D6884" w:rsidRPr="006D6884" w:rsidRDefault="006D6884" w:rsidP="00FB2EBC">
            <w:pPr>
              <w:widowControl w:val="0"/>
              <w:numPr>
                <w:ilvl w:val="0"/>
                <w:numId w:val="19"/>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lastRenderedPageBreak/>
              <w:t>Прием на работу</w:t>
            </w:r>
            <w:r w:rsidRPr="006D6884">
              <w:rPr>
                <w:rFonts w:ascii="Times New Roman" w:eastAsia="Times New Roman" w:hAnsi="Times New Roman" w:cs="Times New Roman"/>
                <w:sz w:val="20"/>
                <w:szCs w:val="20"/>
                <w:lang w:eastAsia="ru-RU"/>
              </w:rPr>
              <w:t> </w:t>
            </w:r>
          </w:p>
          <w:p w14:paraId="6A49AE6F" w14:textId="77777777" w:rsidR="006D6884" w:rsidRPr="006D6884" w:rsidRDefault="006D6884" w:rsidP="00FB2EBC">
            <w:pPr>
              <w:widowControl w:val="0"/>
              <w:numPr>
                <w:ilvl w:val="0"/>
                <w:numId w:val="19"/>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Трудовой и другие договоры с сотрудниками</w:t>
            </w:r>
            <w:r w:rsidRPr="006D6884">
              <w:rPr>
                <w:rFonts w:ascii="Times New Roman" w:eastAsia="Times New Roman" w:hAnsi="Times New Roman" w:cs="Times New Roman"/>
                <w:sz w:val="20"/>
                <w:szCs w:val="20"/>
                <w:lang w:eastAsia="ru-RU"/>
              </w:rPr>
              <w:t> </w:t>
            </w:r>
          </w:p>
          <w:p w14:paraId="27B5DA54" w14:textId="77777777" w:rsidR="006D6884" w:rsidRPr="006D6884" w:rsidRDefault="006D6884" w:rsidP="00FB2EBC">
            <w:pPr>
              <w:widowControl w:val="0"/>
              <w:numPr>
                <w:ilvl w:val="0"/>
                <w:numId w:val="19"/>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Трудовая книжка</w:t>
            </w:r>
            <w:r w:rsidRPr="006D6884">
              <w:rPr>
                <w:rFonts w:ascii="Times New Roman" w:eastAsia="Times New Roman" w:hAnsi="Times New Roman" w:cs="Times New Roman"/>
                <w:sz w:val="20"/>
                <w:szCs w:val="20"/>
                <w:lang w:eastAsia="ru-RU"/>
              </w:rPr>
              <w:t> </w:t>
            </w:r>
          </w:p>
          <w:p w14:paraId="0685819D" w14:textId="77777777" w:rsidR="006D6884" w:rsidRPr="006D6884" w:rsidRDefault="006D6884" w:rsidP="00FB2EBC">
            <w:pPr>
              <w:widowControl w:val="0"/>
              <w:numPr>
                <w:ilvl w:val="0"/>
                <w:numId w:val="19"/>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Трудовые отношения</w:t>
            </w:r>
            <w:r w:rsidRPr="006D6884">
              <w:rPr>
                <w:rFonts w:ascii="Times New Roman" w:eastAsia="Times New Roman" w:hAnsi="Times New Roman" w:cs="Times New Roman"/>
                <w:sz w:val="20"/>
                <w:szCs w:val="20"/>
                <w:lang w:eastAsia="ru-RU"/>
              </w:rPr>
              <w:t> </w:t>
            </w:r>
          </w:p>
          <w:p w14:paraId="4ACA273F" w14:textId="77777777" w:rsidR="006D6884" w:rsidRPr="006D6884" w:rsidRDefault="006D6884" w:rsidP="00FB2EBC">
            <w:pPr>
              <w:widowControl w:val="0"/>
              <w:numPr>
                <w:ilvl w:val="0"/>
                <w:numId w:val="19"/>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Увольнение</w:t>
            </w:r>
            <w:r w:rsidRPr="006D6884">
              <w:rPr>
                <w:rFonts w:ascii="Times New Roman" w:eastAsia="Times New Roman" w:hAnsi="Times New Roman" w:cs="Times New Roman"/>
                <w:sz w:val="20"/>
                <w:szCs w:val="20"/>
                <w:lang w:eastAsia="ru-RU"/>
              </w:rPr>
              <w:t> </w:t>
            </w:r>
          </w:p>
          <w:p w14:paraId="4850731A" w14:textId="77777777" w:rsidR="006D6884" w:rsidRPr="006D6884" w:rsidRDefault="006D6884" w:rsidP="00FB2EBC">
            <w:pPr>
              <w:widowControl w:val="0"/>
              <w:numPr>
                <w:ilvl w:val="0"/>
                <w:numId w:val="19"/>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Документооборот</w:t>
            </w:r>
            <w:r w:rsidRPr="006D6884">
              <w:rPr>
                <w:rFonts w:ascii="Times New Roman" w:eastAsia="Times New Roman" w:hAnsi="Times New Roman" w:cs="Times New Roman"/>
                <w:sz w:val="20"/>
                <w:szCs w:val="20"/>
                <w:lang w:eastAsia="ru-RU"/>
              </w:rPr>
              <w:t> </w:t>
            </w:r>
          </w:p>
          <w:p w14:paraId="515C96C5" w14:textId="77777777" w:rsidR="006D6884" w:rsidRPr="006D6884" w:rsidRDefault="006D6884" w:rsidP="00FB2EBC">
            <w:pPr>
              <w:widowControl w:val="0"/>
              <w:numPr>
                <w:ilvl w:val="0"/>
                <w:numId w:val="19"/>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Госслужба</w:t>
            </w:r>
            <w:r w:rsidRPr="006D6884">
              <w:rPr>
                <w:rFonts w:ascii="Times New Roman" w:eastAsia="Times New Roman" w:hAnsi="Times New Roman" w:cs="Times New Roman"/>
                <w:sz w:val="20"/>
                <w:szCs w:val="20"/>
                <w:lang w:eastAsia="ru-RU"/>
              </w:rPr>
              <w:t> </w:t>
            </w:r>
          </w:p>
          <w:p w14:paraId="6810D3BD" w14:textId="77777777" w:rsidR="006D6884" w:rsidRPr="006D6884" w:rsidRDefault="006D6884" w:rsidP="00FB2EBC">
            <w:pPr>
              <w:widowControl w:val="0"/>
              <w:numPr>
                <w:ilvl w:val="0"/>
                <w:numId w:val="19"/>
              </w:numPr>
              <w:spacing w:after="0" w:line="240" w:lineRule="auto"/>
              <w:ind w:right="113"/>
              <w:jc w:val="both"/>
              <w:textAlignment w:val="baseline"/>
              <w:rPr>
                <w:rFonts w:ascii="Times New Roman" w:eastAsia="Times New Roman" w:hAnsi="Times New Roman" w:cs="Times New Roman"/>
                <w:sz w:val="20"/>
                <w:szCs w:val="20"/>
                <w:lang w:eastAsia="ru-RU"/>
              </w:rPr>
            </w:pPr>
            <w:proofErr w:type="spellStart"/>
            <w:r w:rsidRPr="006D6884">
              <w:rPr>
                <w:rFonts w:ascii="Times New Roman" w:eastAsia="Times New Roman" w:hAnsi="Times New Roman" w:cs="Times New Roman"/>
                <w:color w:val="000000"/>
                <w:sz w:val="20"/>
                <w:szCs w:val="20"/>
                <w:lang w:eastAsia="ru-RU"/>
              </w:rPr>
              <w:t>Профстандарты</w:t>
            </w:r>
            <w:proofErr w:type="spellEnd"/>
            <w:r w:rsidRPr="006D6884">
              <w:rPr>
                <w:rFonts w:ascii="Times New Roman" w:eastAsia="Times New Roman" w:hAnsi="Times New Roman" w:cs="Times New Roman"/>
                <w:color w:val="000000"/>
                <w:sz w:val="20"/>
                <w:szCs w:val="20"/>
                <w:lang w:eastAsia="ru-RU"/>
              </w:rPr>
              <w:t> и независимая оценка квалификации</w:t>
            </w:r>
            <w:r w:rsidRPr="006D6884">
              <w:rPr>
                <w:rFonts w:ascii="Times New Roman" w:eastAsia="Times New Roman" w:hAnsi="Times New Roman" w:cs="Times New Roman"/>
                <w:sz w:val="20"/>
                <w:szCs w:val="20"/>
                <w:lang w:eastAsia="ru-RU"/>
              </w:rPr>
              <w:t> </w:t>
            </w:r>
          </w:p>
          <w:p w14:paraId="6897E122" w14:textId="77777777" w:rsidR="006D6884" w:rsidRPr="006D6884" w:rsidRDefault="006D6884" w:rsidP="00FB2EBC">
            <w:pPr>
              <w:widowControl w:val="0"/>
              <w:numPr>
                <w:ilvl w:val="0"/>
                <w:numId w:val="19"/>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Трудовые проверки</w:t>
            </w:r>
            <w:r w:rsidRPr="006D6884">
              <w:rPr>
                <w:rFonts w:ascii="Times New Roman" w:eastAsia="Times New Roman" w:hAnsi="Times New Roman" w:cs="Times New Roman"/>
                <w:sz w:val="20"/>
                <w:szCs w:val="20"/>
                <w:lang w:eastAsia="ru-RU"/>
              </w:rPr>
              <w:t> </w:t>
            </w:r>
          </w:p>
          <w:p w14:paraId="25A4CFA3" w14:textId="77777777" w:rsidR="006D6884" w:rsidRPr="006D6884" w:rsidRDefault="006D6884" w:rsidP="006D6884">
            <w:pPr>
              <w:spacing w:after="0" w:line="240" w:lineRule="auto"/>
              <w:ind w:right="300"/>
              <w:textAlignment w:val="baseline"/>
              <w:rPr>
                <w:rFonts w:ascii="Times New Roman" w:eastAsia="Times New Roman" w:hAnsi="Times New Roman" w:cs="Times New Roman"/>
                <w:b/>
                <w:bCs/>
                <w:sz w:val="20"/>
                <w:szCs w:val="20"/>
                <w:lang w:eastAsia="ru-RU"/>
              </w:rPr>
            </w:pPr>
            <w:r w:rsidRPr="006D6884">
              <w:rPr>
                <w:rFonts w:ascii="Times New Roman" w:eastAsia="Times New Roman" w:hAnsi="Times New Roman" w:cs="Times New Roman"/>
                <w:color w:val="000000"/>
                <w:sz w:val="20"/>
                <w:szCs w:val="20"/>
                <w:lang w:eastAsia="ru-RU"/>
              </w:rPr>
              <w:t>Эффективная бухгалтерия:</w:t>
            </w:r>
            <w:r w:rsidRPr="006D6884">
              <w:rPr>
                <w:rFonts w:ascii="Times New Roman" w:eastAsia="Times New Roman" w:hAnsi="Times New Roman" w:cs="Times New Roman"/>
                <w:b/>
                <w:bCs/>
                <w:sz w:val="20"/>
                <w:szCs w:val="20"/>
                <w:lang w:eastAsia="ru-RU"/>
              </w:rPr>
              <w:t> </w:t>
            </w:r>
          </w:p>
          <w:p w14:paraId="3EBE647A" w14:textId="77777777" w:rsidR="006D6884" w:rsidRPr="006D6884" w:rsidRDefault="006D6884" w:rsidP="00FB2EBC">
            <w:pPr>
              <w:widowControl w:val="0"/>
              <w:numPr>
                <w:ilvl w:val="0"/>
                <w:numId w:val="20"/>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Взаимодействие с налоговой инспекцией</w:t>
            </w:r>
            <w:r w:rsidRPr="006D6884">
              <w:rPr>
                <w:rFonts w:ascii="Times New Roman" w:eastAsia="Times New Roman" w:hAnsi="Times New Roman" w:cs="Times New Roman"/>
                <w:sz w:val="20"/>
                <w:szCs w:val="20"/>
                <w:lang w:eastAsia="ru-RU"/>
              </w:rPr>
              <w:t> </w:t>
            </w:r>
          </w:p>
          <w:p w14:paraId="29216201" w14:textId="77777777" w:rsidR="006D6884" w:rsidRPr="006D6884" w:rsidRDefault="006D6884" w:rsidP="00FB2EBC">
            <w:pPr>
              <w:widowControl w:val="0"/>
              <w:numPr>
                <w:ilvl w:val="0"/>
                <w:numId w:val="20"/>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Взаимодействие с коллегами и контрагентами</w:t>
            </w:r>
            <w:r w:rsidRPr="006D6884">
              <w:rPr>
                <w:rFonts w:ascii="Times New Roman" w:eastAsia="Times New Roman" w:hAnsi="Times New Roman" w:cs="Times New Roman"/>
                <w:sz w:val="20"/>
                <w:szCs w:val="20"/>
                <w:lang w:eastAsia="ru-RU"/>
              </w:rPr>
              <w:t> </w:t>
            </w:r>
          </w:p>
          <w:p w14:paraId="00B9975C" w14:textId="77777777" w:rsidR="006D6884" w:rsidRPr="006D6884" w:rsidRDefault="006D6884" w:rsidP="00FB2EBC">
            <w:pPr>
              <w:widowControl w:val="0"/>
              <w:numPr>
                <w:ilvl w:val="0"/>
                <w:numId w:val="20"/>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Для души</w:t>
            </w:r>
            <w:r w:rsidRPr="006D6884">
              <w:rPr>
                <w:rFonts w:ascii="Times New Roman" w:eastAsia="Times New Roman" w:hAnsi="Times New Roman" w:cs="Times New Roman"/>
                <w:sz w:val="20"/>
                <w:szCs w:val="20"/>
                <w:lang w:eastAsia="ru-RU"/>
              </w:rPr>
              <w:t> </w:t>
            </w:r>
          </w:p>
          <w:p w14:paraId="6AF05379" w14:textId="77777777" w:rsidR="006D6884" w:rsidRPr="006D6884" w:rsidRDefault="006D6884" w:rsidP="006D6884">
            <w:pPr>
              <w:spacing w:after="0" w:line="240" w:lineRule="auto"/>
              <w:ind w:right="300"/>
              <w:textAlignment w:val="baseline"/>
              <w:rPr>
                <w:rFonts w:ascii="Times New Roman" w:eastAsia="Times New Roman" w:hAnsi="Times New Roman" w:cs="Times New Roman"/>
                <w:b/>
                <w:bCs/>
                <w:sz w:val="20"/>
                <w:szCs w:val="20"/>
                <w:lang w:eastAsia="ru-RU"/>
              </w:rPr>
            </w:pPr>
            <w:r w:rsidRPr="006D6884">
              <w:rPr>
                <w:rFonts w:ascii="Times New Roman" w:eastAsia="Times New Roman" w:hAnsi="Times New Roman" w:cs="Times New Roman"/>
                <w:color w:val="000000"/>
                <w:sz w:val="20"/>
                <w:szCs w:val="20"/>
                <w:lang w:eastAsia="ru-RU"/>
              </w:rPr>
              <w:t>Личная бухгалтерия:</w:t>
            </w:r>
            <w:r w:rsidRPr="006D6884">
              <w:rPr>
                <w:rFonts w:ascii="Times New Roman" w:eastAsia="Times New Roman" w:hAnsi="Times New Roman" w:cs="Times New Roman"/>
                <w:b/>
                <w:bCs/>
                <w:sz w:val="20"/>
                <w:szCs w:val="20"/>
                <w:lang w:eastAsia="ru-RU"/>
              </w:rPr>
              <w:t> </w:t>
            </w:r>
          </w:p>
          <w:p w14:paraId="20BF4BDC" w14:textId="77777777" w:rsidR="006D6884" w:rsidRPr="006D6884" w:rsidRDefault="006D6884" w:rsidP="00FB2EBC">
            <w:pPr>
              <w:widowControl w:val="0"/>
              <w:numPr>
                <w:ilvl w:val="0"/>
                <w:numId w:val="21"/>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Налоги граждан</w:t>
            </w:r>
            <w:r w:rsidRPr="006D6884">
              <w:rPr>
                <w:rFonts w:ascii="Times New Roman" w:eastAsia="Times New Roman" w:hAnsi="Times New Roman" w:cs="Times New Roman"/>
                <w:sz w:val="20"/>
                <w:szCs w:val="20"/>
                <w:lang w:eastAsia="ru-RU"/>
              </w:rPr>
              <w:t> </w:t>
            </w:r>
          </w:p>
          <w:p w14:paraId="65CE0286" w14:textId="77777777" w:rsidR="006D6884" w:rsidRPr="006D6884" w:rsidRDefault="006D6884" w:rsidP="00FB2EBC">
            <w:pPr>
              <w:widowControl w:val="0"/>
              <w:numPr>
                <w:ilvl w:val="0"/>
                <w:numId w:val="21"/>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Пенсионные накопления</w:t>
            </w:r>
            <w:r w:rsidRPr="006D6884">
              <w:rPr>
                <w:rFonts w:ascii="Times New Roman" w:eastAsia="Times New Roman" w:hAnsi="Times New Roman" w:cs="Times New Roman"/>
                <w:sz w:val="20"/>
                <w:szCs w:val="20"/>
                <w:lang w:eastAsia="ru-RU"/>
              </w:rPr>
              <w:t> </w:t>
            </w:r>
          </w:p>
          <w:p w14:paraId="2B43B316" w14:textId="77777777" w:rsidR="006D6884" w:rsidRPr="006D6884" w:rsidRDefault="006D6884" w:rsidP="00FB2EBC">
            <w:pPr>
              <w:widowControl w:val="0"/>
              <w:numPr>
                <w:ilvl w:val="0"/>
                <w:numId w:val="21"/>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Выплаты при рождении ребенка</w:t>
            </w:r>
            <w:r w:rsidRPr="006D6884">
              <w:rPr>
                <w:rFonts w:ascii="Times New Roman" w:eastAsia="Times New Roman" w:hAnsi="Times New Roman" w:cs="Times New Roman"/>
                <w:sz w:val="20"/>
                <w:szCs w:val="20"/>
                <w:lang w:eastAsia="ru-RU"/>
              </w:rPr>
              <w:t> </w:t>
            </w:r>
          </w:p>
          <w:p w14:paraId="5F3A15C0" w14:textId="77777777" w:rsidR="006D6884" w:rsidRPr="006D6884" w:rsidRDefault="006D6884" w:rsidP="00FB2EBC">
            <w:pPr>
              <w:widowControl w:val="0"/>
              <w:numPr>
                <w:ilvl w:val="0"/>
                <w:numId w:val="21"/>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Юридическая помощь</w:t>
            </w:r>
            <w:r w:rsidRPr="006D6884">
              <w:rPr>
                <w:rFonts w:ascii="Times New Roman" w:eastAsia="Times New Roman" w:hAnsi="Times New Roman" w:cs="Times New Roman"/>
                <w:sz w:val="20"/>
                <w:szCs w:val="20"/>
                <w:lang w:eastAsia="ru-RU"/>
              </w:rPr>
              <w:t> </w:t>
            </w:r>
          </w:p>
          <w:p w14:paraId="526160E2" w14:textId="77777777" w:rsidR="006D6884" w:rsidRPr="006D6884" w:rsidRDefault="006D6884" w:rsidP="00FB2EBC">
            <w:pPr>
              <w:widowControl w:val="0"/>
              <w:numPr>
                <w:ilvl w:val="0"/>
                <w:numId w:val="21"/>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Трудовые отношения</w:t>
            </w:r>
            <w:r w:rsidRPr="006D6884">
              <w:rPr>
                <w:rFonts w:ascii="Times New Roman" w:eastAsia="Times New Roman" w:hAnsi="Times New Roman" w:cs="Times New Roman"/>
                <w:sz w:val="20"/>
                <w:szCs w:val="20"/>
                <w:lang w:eastAsia="ru-RU"/>
              </w:rPr>
              <w:t> </w:t>
            </w:r>
          </w:p>
          <w:p w14:paraId="7CCE9AC9" w14:textId="77777777" w:rsidR="006D6884" w:rsidRPr="006D6884" w:rsidRDefault="006D6884" w:rsidP="00FB2EBC">
            <w:pPr>
              <w:widowControl w:val="0"/>
              <w:numPr>
                <w:ilvl w:val="0"/>
                <w:numId w:val="21"/>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Расчеты с банком</w:t>
            </w:r>
            <w:r w:rsidRPr="006D6884">
              <w:rPr>
                <w:rFonts w:ascii="Times New Roman" w:eastAsia="Times New Roman" w:hAnsi="Times New Roman" w:cs="Times New Roman"/>
                <w:sz w:val="20"/>
                <w:szCs w:val="20"/>
                <w:lang w:eastAsia="ru-RU"/>
              </w:rPr>
              <w:t> </w:t>
            </w:r>
          </w:p>
          <w:p w14:paraId="1D150550" w14:textId="77777777" w:rsidR="006D6884" w:rsidRPr="006D6884" w:rsidRDefault="006D6884" w:rsidP="00FB2EBC">
            <w:pPr>
              <w:widowControl w:val="0"/>
              <w:numPr>
                <w:ilvl w:val="0"/>
                <w:numId w:val="21"/>
              </w:numPr>
              <w:spacing w:after="0" w:line="240" w:lineRule="auto"/>
              <w:ind w:right="113"/>
              <w:jc w:val="both"/>
              <w:textAlignment w:val="baseline"/>
              <w:rPr>
                <w:rFonts w:ascii="Times New Roman" w:eastAsia="Times New Roman" w:hAnsi="Times New Roman" w:cs="Times New Roman"/>
                <w:sz w:val="20"/>
                <w:szCs w:val="20"/>
                <w:lang w:eastAsia="ru-RU"/>
              </w:rPr>
            </w:pPr>
            <w:r w:rsidRPr="006D6884">
              <w:rPr>
                <w:rFonts w:ascii="Times New Roman" w:eastAsia="Times New Roman" w:hAnsi="Times New Roman" w:cs="Times New Roman"/>
                <w:color w:val="000000"/>
                <w:sz w:val="20"/>
                <w:szCs w:val="20"/>
                <w:lang w:eastAsia="ru-RU"/>
              </w:rPr>
              <w:t>Банкротство.</w:t>
            </w:r>
            <w:r w:rsidRPr="006D6884">
              <w:rPr>
                <w:rFonts w:ascii="Times New Roman" w:eastAsia="Times New Roman" w:hAnsi="Times New Roman" w:cs="Times New Roman"/>
                <w:sz w:val="20"/>
                <w:szCs w:val="20"/>
                <w:lang w:eastAsia="ru-RU"/>
              </w:rPr>
              <w:t> </w:t>
            </w:r>
          </w:p>
          <w:p w14:paraId="4A797DF1" w14:textId="77777777" w:rsidR="006D6884" w:rsidRPr="006D6884" w:rsidRDefault="006D6884" w:rsidP="006D6884">
            <w:pPr>
              <w:widowControl w:val="0"/>
              <w:spacing w:after="0" w:line="240" w:lineRule="auto"/>
              <w:rPr>
                <w:rFonts w:ascii="Times New Roman" w:eastAsia="Times New Roman" w:hAnsi="Times New Roman" w:cs="Times New Roman"/>
                <w:sz w:val="20"/>
                <w:szCs w:val="20"/>
                <w:lang w:eastAsia="ru-RU"/>
              </w:rPr>
            </w:pPr>
          </w:p>
        </w:tc>
      </w:tr>
      <w:tr w:rsidR="006D6884" w:rsidRPr="006D6884" w14:paraId="412B5214" w14:textId="77777777" w:rsidTr="006D6884">
        <w:trPr>
          <w:jc w:val="center"/>
        </w:trPr>
        <w:tc>
          <w:tcPr>
            <w:tcW w:w="1922" w:type="dxa"/>
            <w:tcBorders>
              <w:top w:val="single" w:sz="4" w:space="0" w:color="000000"/>
              <w:left w:val="single" w:sz="4" w:space="0" w:color="000000"/>
              <w:bottom w:val="single" w:sz="4" w:space="0" w:color="000000"/>
              <w:right w:val="single" w:sz="4" w:space="0" w:color="auto"/>
            </w:tcBorders>
            <w:shd w:val="clear" w:color="auto" w:fill="auto"/>
          </w:tcPr>
          <w:p w14:paraId="2EA0497A" w14:textId="77777777" w:rsidR="006D6884" w:rsidRPr="006D6884" w:rsidRDefault="006D6884" w:rsidP="006D6884">
            <w:pPr>
              <w:widowControl w:val="0"/>
              <w:spacing w:after="0" w:line="240" w:lineRule="auto"/>
              <w:rPr>
                <w:rFonts w:ascii="Times New Roman" w:eastAsia="Proxima Nova" w:hAnsi="Times New Roman" w:cs="Times New Roman"/>
                <w:sz w:val="20"/>
                <w:szCs w:val="20"/>
                <w:lang w:eastAsia="ru-RU"/>
              </w:rPr>
            </w:pPr>
            <w:r w:rsidRPr="006D6884">
              <w:rPr>
                <w:rFonts w:ascii="Times New Roman" w:eastAsia="Proxima Nova" w:hAnsi="Times New Roman" w:cs="Times New Roman"/>
                <w:b/>
                <w:sz w:val="20"/>
                <w:szCs w:val="20"/>
                <w:lang w:eastAsia="ru-RU"/>
              </w:rPr>
              <w:lastRenderedPageBreak/>
              <w:t>4. Функциональные, технические, качественные и эксплуатационные характеристики объекта закупки</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562F899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Общие требования:</w:t>
            </w:r>
          </w:p>
          <w:p w14:paraId="78BD34A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0D99AE42"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должна быть обеспечена возможность актуализации информации, содержащейся в экземпляре онлайн-версии Системы с использованием телекоммуникаций ежедневно, кроме выходных и праздничных дней;</w:t>
            </w:r>
          </w:p>
          <w:p w14:paraId="5BBEC77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должна быть обеспечена возможность публикации обзоры изменений, проектов документов, новых нормативных документов;</w:t>
            </w:r>
          </w:p>
          <w:p w14:paraId="40F6B729" w14:textId="4B2D1E4F"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 должна быть обеспечена возможность обучение клиента работе </w:t>
            </w:r>
            <w:r w:rsidR="00790460" w:rsidRPr="006D6884">
              <w:rPr>
                <w:rFonts w:ascii="Times New Roman" w:eastAsia="Proxima Nova" w:hAnsi="Times New Roman" w:cs="Times New Roman"/>
                <w:sz w:val="20"/>
                <w:szCs w:val="20"/>
              </w:rPr>
              <w:t>в Системе</w:t>
            </w:r>
            <w:r w:rsidRPr="006D6884">
              <w:rPr>
                <w:rFonts w:ascii="Times New Roman" w:eastAsia="Proxima Nova" w:hAnsi="Times New Roman" w:cs="Times New Roman"/>
                <w:sz w:val="20"/>
                <w:szCs w:val="20"/>
              </w:rPr>
              <w:t>;</w:t>
            </w:r>
          </w:p>
          <w:p w14:paraId="53DD69B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–должна быть обеспечена возможность работы с базой данных онлайн-версии посредством интернет-браузера (интернет-браузеров) с использованием логина и пароля с любой точки доступа в сеть Интернет;</w:t>
            </w:r>
          </w:p>
          <w:p w14:paraId="702CCEA4" w14:textId="5298972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 должна быть обеспечена возможность консультаций по работе с Системой по телефону, путем обращения по электронной почте, в техническую службу </w:t>
            </w:r>
            <w:r w:rsidR="00790460" w:rsidRPr="006D6884">
              <w:rPr>
                <w:rFonts w:ascii="Times New Roman" w:eastAsia="Proxima Nova" w:hAnsi="Times New Roman" w:cs="Times New Roman"/>
                <w:sz w:val="20"/>
                <w:szCs w:val="20"/>
              </w:rPr>
              <w:t>или онлайн</w:t>
            </w:r>
            <w:r w:rsidRPr="006D6884">
              <w:rPr>
                <w:rFonts w:ascii="Times New Roman" w:eastAsia="Proxima Nova" w:hAnsi="Times New Roman" w:cs="Times New Roman"/>
                <w:sz w:val="20"/>
                <w:szCs w:val="20"/>
              </w:rPr>
              <w:t>-поддержку;</w:t>
            </w:r>
          </w:p>
          <w:p w14:paraId="020068E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должна быть обеспечена возможность обращения в техническую службу круглосуточно;</w:t>
            </w:r>
          </w:p>
          <w:p w14:paraId="64C470F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должна быть обеспечена возможность поиска отсутствующего нормативного акта при помощи дополнительного сервиса «Документ за час». Сервис предоставляет нужный нормативный документ в срок не более чем за 1 час, в случае если в правовой базе нет нужной информации;</w:t>
            </w:r>
          </w:p>
          <w:p w14:paraId="5F2E2C17"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должна быть обеспечена возможность консультаций экспертов_______</w:t>
            </w:r>
          </w:p>
          <w:p w14:paraId="095E4AF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016ED30E" w14:textId="61CC948D"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При помощи </w:t>
            </w:r>
            <w:r w:rsidR="00790460" w:rsidRPr="006D6884">
              <w:rPr>
                <w:rFonts w:ascii="Times New Roman" w:eastAsia="Proxima Nova" w:hAnsi="Times New Roman" w:cs="Times New Roman"/>
                <w:sz w:val="20"/>
                <w:szCs w:val="20"/>
              </w:rPr>
              <w:t>сервиса онлайн</w:t>
            </w:r>
            <w:r w:rsidRPr="006D6884">
              <w:rPr>
                <w:rFonts w:ascii="Times New Roman" w:eastAsia="Proxima Nova" w:hAnsi="Times New Roman" w:cs="Times New Roman"/>
                <w:sz w:val="20"/>
                <w:szCs w:val="20"/>
              </w:rPr>
              <w:t xml:space="preserve">-поддержки </w:t>
            </w:r>
          </w:p>
          <w:p w14:paraId="13A37417"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При помощи письменных консультаций экспертов. Должна быть обеспечена возможность предоставления неограниченного количества обращений.</w:t>
            </w:r>
          </w:p>
          <w:p w14:paraId="00A94C1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При помощи письменных ответов, при участии авторов системы. </w:t>
            </w:r>
          </w:p>
          <w:p w14:paraId="79D889A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Должна быть предусмотрена возможность получить ответ на вопрос, подготовленный при участии специалистов министерств и ведомств – авторов системы. Количество вопросов – не более 1 вопроса в месяц в течение срока действия неисключительных прав. </w:t>
            </w:r>
          </w:p>
          <w:p w14:paraId="03266AF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73E3048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Требования к системе:</w:t>
            </w:r>
          </w:p>
          <w:p w14:paraId="6732D8F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единой поисковой строки, позволяющей формулировать запрос в свободной форме и выстраивающий результаты поиска по степени соответствия запросу;</w:t>
            </w:r>
          </w:p>
          <w:p w14:paraId="24B94AD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автоматической группировки результатов поиска по видам информации (рекомендации, правовая база, шаблоны, сервисы, видео и т.д.);</w:t>
            </w:r>
          </w:p>
          <w:p w14:paraId="7378601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сортировки списка документов каждого вида информации по степени популярности запросов по заданной тематике;</w:t>
            </w:r>
          </w:p>
          <w:p w14:paraId="6C0BFBB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поиска по реквизитам (включая дату, точно в заголовке, только точную фразу) правовой базе;</w:t>
            </w:r>
          </w:p>
          <w:p w14:paraId="22C5A5A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задания логических условий при запросе нескольких значений одного реквизита (тема, орган/источник, тип, территория регулирования/регион, вид информации);</w:t>
            </w:r>
          </w:p>
          <w:p w14:paraId="1371CF3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lastRenderedPageBreak/>
              <w:t>– должно быть наличие поиска правовых актов по дате (интервалу дат), с переходом в документе по редакциям вступления в силу, утраты силы, внесения изменений;</w:t>
            </w:r>
          </w:p>
          <w:p w14:paraId="1027440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в базе данных информации об изменениях в законодательстве (правовые акты, судебная практика и проекты законов, писем) в режиме новостной ленты;</w:t>
            </w:r>
          </w:p>
          <w:p w14:paraId="4D6897B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аналитических аннотаций, кратко излагающих суть документов федерального законодательства, приказов и писем ФОИВ;</w:t>
            </w:r>
          </w:p>
          <w:p w14:paraId="4091B1B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доступа к записям вебинаров и семинаров из основного меню;</w:t>
            </w:r>
          </w:p>
          <w:p w14:paraId="305B3F4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возможности в основном меню (на главной странице) базы данных знакомиться с новостями (с возможностью перехода к текстам правовых актов, судебных решений, проектов правовых актов, писем, рекомендаций, таблиц, схем, видео и т.д.);</w:t>
            </w:r>
          </w:p>
          <w:p w14:paraId="3796539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возможности фильтрации результатов поиска по параметрам (текст документа, название документа, номер документа, дата документа, принявший орган, вид документа)</w:t>
            </w:r>
          </w:p>
          <w:p w14:paraId="1D10A8E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возможности экспорта (с последующим сохранением) выбранного документа или списка документов в файл текстового формата;</w:t>
            </w:r>
          </w:p>
          <w:p w14:paraId="232DA8B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 должно быть наличие возможности печати из самого документа; </w:t>
            </w:r>
          </w:p>
          <w:p w14:paraId="29ADA6A2"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навигационной панели по документу;</w:t>
            </w:r>
          </w:p>
          <w:p w14:paraId="05DE52E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 должно быть наличие возможности перехода внутри документа из блока правовой базы к дополнительной информации с построением списка по указанной статье или пункту по типу </w:t>
            </w:r>
            <w:proofErr w:type="spellStart"/>
            <w:r w:rsidRPr="006D6884">
              <w:rPr>
                <w:rFonts w:ascii="Times New Roman" w:eastAsia="Proxima Nova" w:hAnsi="Times New Roman" w:cs="Times New Roman"/>
                <w:sz w:val="20"/>
                <w:szCs w:val="20"/>
              </w:rPr>
              <w:t>бэклинка</w:t>
            </w:r>
            <w:proofErr w:type="spellEnd"/>
            <w:r w:rsidRPr="006D6884">
              <w:rPr>
                <w:rFonts w:ascii="Times New Roman" w:eastAsia="Proxima Nova" w:hAnsi="Times New Roman" w:cs="Times New Roman"/>
                <w:sz w:val="20"/>
                <w:szCs w:val="20"/>
              </w:rPr>
              <w:t>;</w:t>
            </w:r>
          </w:p>
          <w:p w14:paraId="3D1EDDF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возможности обращения к онлайн-помощнику и экспертам Системы;</w:t>
            </w:r>
          </w:p>
          <w:p w14:paraId="6435AD69"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должно быть наличие возможности детализации поиска в найденном по ключевому слову;</w:t>
            </w:r>
          </w:p>
          <w:p w14:paraId="7A4A71D4" w14:textId="4425711A"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 должно быть наличие возможности доступа к документам базы данных с </w:t>
            </w:r>
            <w:r w:rsidR="00790460" w:rsidRPr="006D6884">
              <w:rPr>
                <w:rFonts w:ascii="Times New Roman" w:eastAsia="Proxima Nova" w:hAnsi="Times New Roman" w:cs="Times New Roman"/>
                <w:sz w:val="20"/>
                <w:szCs w:val="20"/>
              </w:rPr>
              <w:t xml:space="preserve">использованием </w:t>
            </w:r>
            <w:proofErr w:type="gramStart"/>
            <w:r w:rsidR="00790460" w:rsidRPr="006D6884">
              <w:rPr>
                <w:rFonts w:ascii="Times New Roman" w:eastAsia="Proxima Nova" w:hAnsi="Times New Roman" w:cs="Times New Roman"/>
                <w:sz w:val="20"/>
                <w:szCs w:val="20"/>
              </w:rPr>
              <w:t>рубрикатора</w:t>
            </w:r>
            <w:r w:rsidRPr="006D6884">
              <w:rPr>
                <w:rFonts w:ascii="Times New Roman" w:eastAsia="Proxima Nova" w:hAnsi="Times New Roman" w:cs="Times New Roman"/>
                <w:sz w:val="20"/>
                <w:szCs w:val="20"/>
              </w:rPr>
              <w:t xml:space="preserve">  (</w:t>
            </w:r>
            <w:proofErr w:type="gramEnd"/>
            <w:r w:rsidRPr="006D6884">
              <w:rPr>
                <w:rFonts w:ascii="Times New Roman" w:eastAsia="Proxima Nova" w:hAnsi="Times New Roman" w:cs="Times New Roman"/>
                <w:sz w:val="20"/>
                <w:szCs w:val="20"/>
              </w:rPr>
              <w:t>с навигационным содержанием по материалу) и встроенным внутри текстовым поиском</w:t>
            </w:r>
          </w:p>
          <w:p w14:paraId="14FDC64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66AD749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Дополнительные требования: </w:t>
            </w:r>
          </w:p>
          <w:p w14:paraId="275E2E3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Видеоматериалы </w:t>
            </w:r>
          </w:p>
          <w:p w14:paraId="63204674" w14:textId="5F20C343"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Должна быть обеспечена возможность к записи онлайн-семинаров, лекций и вебинаров на актуальные темы по вопросам закупок, а также записи уже проведенных мероприятий — не менее 24 видео в год, а </w:t>
            </w:r>
            <w:r w:rsidR="00790460" w:rsidRPr="006D6884">
              <w:rPr>
                <w:rFonts w:ascii="Times New Roman" w:eastAsia="Proxima Nova" w:hAnsi="Times New Roman" w:cs="Times New Roman"/>
                <w:sz w:val="20"/>
                <w:szCs w:val="20"/>
              </w:rPr>
              <w:t>также</w:t>
            </w:r>
            <w:r w:rsidRPr="006D6884">
              <w:rPr>
                <w:rFonts w:ascii="Times New Roman" w:eastAsia="Proxima Nova" w:hAnsi="Times New Roman" w:cs="Times New Roman"/>
                <w:sz w:val="20"/>
                <w:szCs w:val="20"/>
              </w:rPr>
              <w:t xml:space="preserve"> доступ к архиву прошедших вебинаров и видеоматериалов;</w:t>
            </w:r>
          </w:p>
          <w:p w14:paraId="683BB2B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554524B9"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589EB72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«Консультация эксперта» должна быть оказана в следующих форматах:</w:t>
            </w:r>
          </w:p>
          <w:p w14:paraId="5BE54D3A"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06D07FC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Онлайн-помощник с возможностью подборки материалов.</w:t>
            </w:r>
          </w:p>
          <w:p w14:paraId="07C33A6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Доступ к онлайн-помощнику должен быть предоставлен:</w:t>
            </w:r>
          </w:p>
          <w:p w14:paraId="67A563D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в рабочие дни – круглосуточно;</w:t>
            </w:r>
          </w:p>
          <w:p w14:paraId="4EF39C0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в выходные и праздничные дни – с 09 часов 00 минут до 18 часов 00 минут.</w:t>
            </w:r>
          </w:p>
          <w:p w14:paraId="72B4799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Время ожидания ответа должно составлять не более 10 минут.</w:t>
            </w:r>
          </w:p>
          <w:p w14:paraId="10AACFD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Количество вопросов – неограниченно в течение срока действия контракта /договора.</w:t>
            </w:r>
          </w:p>
          <w:p w14:paraId="03F4F19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66E49F9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Письменные ответы экспертов</w:t>
            </w:r>
          </w:p>
          <w:p w14:paraId="6BCC5CF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Доступ к сервису должен быть предоставлен круглосуточно.</w:t>
            </w:r>
          </w:p>
          <w:p w14:paraId="1A17778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Срок ответа – не позднее 24 часов (в рабочие дни) с момента отправки вопроса через специальную форму, должно представлять собой диалоговое окно в составе базы данных. Должна быть обеспечена возможность задать вопрос для эксперта из личного кабинета или через онлайн – помощника.</w:t>
            </w:r>
          </w:p>
          <w:p w14:paraId="1150487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Ответы на вопросы, поступившие в нерабочие дни или после 18.00 по </w:t>
            </w:r>
            <w:proofErr w:type="spellStart"/>
            <w:r w:rsidRPr="006D6884">
              <w:rPr>
                <w:rFonts w:ascii="Times New Roman" w:eastAsia="Proxima Nova" w:hAnsi="Times New Roman" w:cs="Times New Roman"/>
                <w:sz w:val="20"/>
                <w:szCs w:val="20"/>
              </w:rPr>
              <w:t>мск</w:t>
            </w:r>
            <w:proofErr w:type="spellEnd"/>
            <w:r w:rsidRPr="006D6884">
              <w:rPr>
                <w:rFonts w:ascii="Times New Roman" w:eastAsia="Proxima Nova" w:hAnsi="Times New Roman" w:cs="Times New Roman"/>
                <w:sz w:val="20"/>
                <w:szCs w:val="20"/>
              </w:rPr>
              <w:t xml:space="preserve"> в рабочие дни, регистрируются следующим рабочим днем. </w:t>
            </w:r>
          </w:p>
          <w:p w14:paraId="4FF7A97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Исчисление сроков для подготовки такого ответа должен начинаться с 9.00 по </w:t>
            </w:r>
            <w:proofErr w:type="spellStart"/>
            <w:r w:rsidRPr="006D6884">
              <w:rPr>
                <w:rFonts w:ascii="Times New Roman" w:eastAsia="Proxima Nova" w:hAnsi="Times New Roman" w:cs="Times New Roman"/>
                <w:sz w:val="20"/>
                <w:szCs w:val="20"/>
              </w:rPr>
              <w:t>мск</w:t>
            </w:r>
            <w:proofErr w:type="spellEnd"/>
            <w:r w:rsidRPr="006D6884">
              <w:rPr>
                <w:rFonts w:ascii="Times New Roman" w:eastAsia="Proxima Nova" w:hAnsi="Times New Roman" w:cs="Times New Roman"/>
                <w:sz w:val="20"/>
                <w:szCs w:val="20"/>
              </w:rPr>
              <w:t xml:space="preserve"> первого рабочего дня. </w:t>
            </w:r>
          </w:p>
          <w:p w14:paraId="6B2DC7B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При формировании ответа с подборкой материала с учетом позиции Минфина и других ведомств, судебной, административной   практикой, или необходимо более детальное изучение сложной ситуации (нет единого подхода регулятора или контролера) срок ответа должен быть не более 4 рабочих дней с момента регистрации вопроса в Системе. </w:t>
            </w:r>
          </w:p>
          <w:p w14:paraId="5654D21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Количество вопросов – неограниченно в течение срока действия контракта /договора.</w:t>
            </w:r>
          </w:p>
          <w:p w14:paraId="0F0C7ED2"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6D69F62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Письменные ответов экспертов при участии авторов системы</w:t>
            </w:r>
          </w:p>
          <w:p w14:paraId="1516563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Доступ к сервису должен быть предоставлен круглосуточно.</w:t>
            </w:r>
          </w:p>
          <w:p w14:paraId="14F77B6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Срок ответа – не более 10 дней с момента отправки вопроса через специальную форму, должно представлять собой диалоговое окно в составе базы данных. Должна быть обеспечена </w:t>
            </w:r>
            <w:r w:rsidRPr="006D6884">
              <w:rPr>
                <w:rFonts w:ascii="Times New Roman" w:eastAsia="Proxima Nova" w:hAnsi="Times New Roman" w:cs="Times New Roman"/>
                <w:sz w:val="20"/>
                <w:szCs w:val="20"/>
              </w:rPr>
              <w:lastRenderedPageBreak/>
              <w:t>возможность задать вопрос для эксперта из личного кабинета или через онлайн – помощника.</w:t>
            </w:r>
          </w:p>
          <w:p w14:paraId="75457042"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Ответы на вопросы, поступившие в нерабочие дни или после 18.00 по </w:t>
            </w:r>
            <w:proofErr w:type="spellStart"/>
            <w:r w:rsidRPr="006D6884">
              <w:rPr>
                <w:rFonts w:ascii="Times New Roman" w:eastAsia="Proxima Nova" w:hAnsi="Times New Roman" w:cs="Times New Roman"/>
                <w:sz w:val="20"/>
                <w:szCs w:val="20"/>
              </w:rPr>
              <w:t>мск</w:t>
            </w:r>
            <w:proofErr w:type="spellEnd"/>
            <w:r w:rsidRPr="006D6884">
              <w:rPr>
                <w:rFonts w:ascii="Times New Roman" w:eastAsia="Proxima Nova" w:hAnsi="Times New Roman" w:cs="Times New Roman"/>
                <w:sz w:val="20"/>
                <w:szCs w:val="20"/>
              </w:rPr>
              <w:t xml:space="preserve"> в рабочие дни, регистрируются следующим рабочим днем. </w:t>
            </w:r>
          </w:p>
          <w:p w14:paraId="03F0986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Исчисление сроков для подготовки такого ответа должен начинаться с 9.00 по </w:t>
            </w:r>
            <w:proofErr w:type="spellStart"/>
            <w:r w:rsidRPr="006D6884">
              <w:rPr>
                <w:rFonts w:ascii="Times New Roman" w:eastAsia="Proxima Nova" w:hAnsi="Times New Roman" w:cs="Times New Roman"/>
                <w:sz w:val="20"/>
                <w:szCs w:val="20"/>
              </w:rPr>
              <w:t>мск</w:t>
            </w:r>
            <w:proofErr w:type="spellEnd"/>
            <w:r w:rsidRPr="006D6884">
              <w:rPr>
                <w:rFonts w:ascii="Times New Roman" w:eastAsia="Proxima Nova" w:hAnsi="Times New Roman" w:cs="Times New Roman"/>
                <w:sz w:val="20"/>
                <w:szCs w:val="20"/>
              </w:rPr>
              <w:t xml:space="preserve"> первого рабочего дня.</w:t>
            </w:r>
          </w:p>
          <w:p w14:paraId="40127337"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Количество вопросов – не более 1 вопроса в месяц, в течение срока действия контракта /договора.</w:t>
            </w:r>
          </w:p>
          <w:p w14:paraId="1EDAE4B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4E8605B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0697371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722A65B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Базы данных должны быть структурированы по следующим разделам:</w:t>
            </w:r>
          </w:p>
          <w:p w14:paraId="5F8D2C4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Рекомендации/материалы, правовая база, шаблоны, справочники, электронные журналы, видеоматериалы, сервисы, новости (за неделю, за месяц, все новости)</w:t>
            </w:r>
          </w:p>
          <w:p w14:paraId="45E91B2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1AC476B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Рекомендации</w:t>
            </w:r>
          </w:p>
          <w:p w14:paraId="7E0A735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 материалы должны содержать схемы, таблицы, иллюстрации, короткие </w:t>
            </w:r>
            <w:proofErr w:type="spellStart"/>
            <w:r w:rsidRPr="006D6884">
              <w:rPr>
                <w:rFonts w:ascii="Times New Roman" w:eastAsia="Proxima Nova" w:hAnsi="Times New Roman" w:cs="Times New Roman"/>
                <w:sz w:val="20"/>
                <w:szCs w:val="20"/>
              </w:rPr>
              <w:t>видеолекции</w:t>
            </w:r>
            <w:proofErr w:type="spellEnd"/>
            <w:r w:rsidRPr="006D6884">
              <w:rPr>
                <w:rFonts w:ascii="Times New Roman" w:eastAsia="Proxima Nova" w:hAnsi="Times New Roman" w:cs="Times New Roman"/>
                <w:sz w:val="20"/>
                <w:szCs w:val="20"/>
              </w:rPr>
              <w:t>, примеры расчетов и ситуации из практики;</w:t>
            </w:r>
          </w:p>
          <w:p w14:paraId="71F7A0ED" w14:textId="4C854F2E"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 материалы должны соответствовать нормам действующего законодательства на дату их применения. Должна быть возможность перехода в нормативно-правовые акты, а </w:t>
            </w:r>
            <w:r w:rsidR="000D4407" w:rsidRPr="006D6884">
              <w:rPr>
                <w:rFonts w:ascii="Times New Roman" w:eastAsia="Proxima Nova" w:hAnsi="Times New Roman" w:cs="Times New Roman"/>
                <w:sz w:val="20"/>
                <w:szCs w:val="20"/>
              </w:rPr>
              <w:t>также</w:t>
            </w:r>
            <w:r w:rsidRPr="006D6884">
              <w:rPr>
                <w:rFonts w:ascii="Times New Roman" w:eastAsia="Proxima Nova" w:hAnsi="Times New Roman" w:cs="Times New Roman"/>
                <w:sz w:val="20"/>
                <w:szCs w:val="20"/>
              </w:rPr>
              <w:t xml:space="preserve"> возможность просмотра более ранних версий данных материалов сроком не менее чем за 3 года. Дата версии материала должна быть отражена в панели документа «Редакция»;</w:t>
            </w:r>
          </w:p>
          <w:p w14:paraId="43E5998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5A3F0257"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Шаблоны документов должны содержать пустую форму, заполненный пример и комментарии с рекомендациями или пояснениями по заполнению с возможностью скачать и распечатать.</w:t>
            </w:r>
          </w:p>
          <w:p w14:paraId="3E49B5F2"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2CD5E5CC" w14:textId="1AABED49"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Электронную версию журнала выпуски, выходящие во время действия </w:t>
            </w:r>
            <w:r w:rsidR="00F84B1B">
              <w:rPr>
                <w:rFonts w:ascii="Times New Roman" w:eastAsia="Proxima Nova" w:hAnsi="Times New Roman" w:cs="Times New Roman"/>
                <w:sz w:val="20"/>
                <w:szCs w:val="20"/>
              </w:rPr>
              <w:t>договора</w:t>
            </w:r>
            <w:r w:rsidRPr="006D6884">
              <w:rPr>
                <w:rFonts w:ascii="Times New Roman" w:eastAsia="Proxima Nova" w:hAnsi="Times New Roman" w:cs="Times New Roman"/>
                <w:sz w:val="20"/>
                <w:szCs w:val="20"/>
              </w:rPr>
              <w:t xml:space="preserve">, доступ к архиву журнала за период не менее 3-х лет. </w:t>
            </w:r>
          </w:p>
          <w:p w14:paraId="24DD97A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640ED12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Электронные версии специализированных периодических изданий по арбитражной практике и учету в учреждениях должна быть обеспечена возможность к архиву номеров за период не менее 3-х лет.</w:t>
            </w:r>
          </w:p>
          <w:p w14:paraId="2779D06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073DE5F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Расчетные сервисы</w:t>
            </w:r>
          </w:p>
          <w:p w14:paraId="6CAB7AE2"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Сервисы: Электронная отчетность, Учетная политика, Налоги и отчетность, КВР и КОСГУ, КБК, Курс валют, ОКОФ, Закупки. </w:t>
            </w:r>
          </w:p>
          <w:p w14:paraId="0996279E" w14:textId="5DC8B7E4"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Расчетчики: Налоги, Расчеты с сотрудниками, Штрафы и пени, Займы, Закупки. Расчет штрафа и пеней за неисполнение или ненадлежащее исполнение обязательств по </w:t>
            </w:r>
            <w:r w:rsidR="00F84B1B">
              <w:rPr>
                <w:rFonts w:ascii="Times New Roman" w:eastAsia="Proxima Nova" w:hAnsi="Times New Roman" w:cs="Times New Roman"/>
                <w:sz w:val="20"/>
                <w:szCs w:val="20"/>
              </w:rPr>
              <w:t>договору</w:t>
            </w:r>
            <w:r w:rsidRPr="006D6884">
              <w:rPr>
                <w:rFonts w:ascii="Times New Roman" w:eastAsia="Proxima Nova" w:hAnsi="Times New Roman" w:cs="Times New Roman"/>
                <w:sz w:val="20"/>
                <w:szCs w:val="20"/>
              </w:rPr>
              <w:t xml:space="preserve"> с учетом требований постановлений Правительства № 1042 и № 1063. </w:t>
            </w:r>
          </w:p>
          <w:p w14:paraId="607A811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Мастера: Организация учета, Кадры, Отпуск</w:t>
            </w:r>
          </w:p>
          <w:p w14:paraId="56B6F4A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43D52F7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Справочник ОКПД2</w:t>
            </w:r>
          </w:p>
          <w:p w14:paraId="648BD9C6" w14:textId="089A3C98"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Поиск кода </w:t>
            </w:r>
            <w:r w:rsidR="000D4407" w:rsidRPr="006D6884">
              <w:rPr>
                <w:rFonts w:ascii="Times New Roman" w:eastAsia="Proxima Nova" w:hAnsi="Times New Roman" w:cs="Times New Roman"/>
                <w:sz w:val="20"/>
                <w:szCs w:val="20"/>
              </w:rPr>
              <w:t>ОКПД2, по ключевым словам,</w:t>
            </w:r>
            <w:r w:rsidRPr="006D6884">
              <w:rPr>
                <w:rFonts w:ascii="Times New Roman" w:eastAsia="Proxima Nova" w:hAnsi="Times New Roman" w:cs="Times New Roman"/>
                <w:sz w:val="20"/>
                <w:szCs w:val="20"/>
              </w:rPr>
              <w:t xml:space="preserve"> или кодам.</w:t>
            </w:r>
          </w:p>
          <w:p w14:paraId="642E7B7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664250DA"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Возможность обучения по образовательной программе дополнительного профессионального образования: «Финансовая академия» тариф «Для всех сотрудников», в том числе проведения тестирования сотрудников, обучения, а также мониторинга и контроля за их успеваемостью в выгрузкой необходимой отчетности по каждому обучающемуся специалисту, с возможностью получения диплома установленного образца, выданного образовательной организацией, имеющей действующую лицензию на осуществление образовательной деятельности.</w:t>
            </w:r>
          </w:p>
          <w:p w14:paraId="19249AE2" w14:textId="1D94B776"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Количество обучений: Заказчик может обучить необходимое количество </w:t>
            </w:r>
            <w:proofErr w:type="gramStart"/>
            <w:r w:rsidR="000D4407" w:rsidRPr="006D6884">
              <w:rPr>
                <w:rFonts w:ascii="Times New Roman" w:eastAsia="Proxima Nova" w:hAnsi="Times New Roman" w:cs="Times New Roman"/>
                <w:sz w:val="20"/>
                <w:szCs w:val="20"/>
              </w:rPr>
              <w:t>сотрудников</w:t>
            </w:r>
            <w:proofErr w:type="gramEnd"/>
            <w:r w:rsidR="000D4407" w:rsidRPr="006D6884">
              <w:rPr>
                <w:rFonts w:ascii="Times New Roman" w:eastAsia="Proxima Nova" w:hAnsi="Times New Roman" w:cs="Times New Roman"/>
                <w:sz w:val="20"/>
                <w:szCs w:val="20"/>
              </w:rPr>
              <w:t xml:space="preserve"> работающих</w:t>
            </w:r>
            <w:r w:rsidRPr="006D6884">
              <w:rPr>
                <w:rFonts w:ascii="Times New Roman" w:eastAsia="Proxima Nova" w:hAnsi="Times New Roman" w:cs="Times New Roman"/>
                <w:sz w:val="20"/>
                <w:szCs w:val="20"/>
              </w:rPr>
              <w:t xml:space="preserve"> по основному месту работы у Заказчика по программам, входящим в состав Финансовой академии. Заказчик может назначить одному слушателю несколько программ.</w:t>
            </w:r>
          </w:p>
          <w:p w14:paraId="2C5681D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Форма обучения: Заочная с применением дистанционных образовательных технологий</w:t>
            </w:r>
          </w:p>
          <w:p w14:paraId="0DC0796A"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Начало обучения: Обучение в группах возможно с 01 числа каждого месяца</w:t>
            </w:r>
          </w:p>
          <w:p w14:paraId="2BFE9C98" w14:textId="06DBBBA5"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Требования к количеству и перечню </w:t>
            </w:r>
            <w:r w:rsidR="000D4407" w:rsidRPr="006D6884">
              <w:rPr>
                <w:rFonts w:ascii="Times New Roman" w:eastAsia="Proxima Nova" w:hAnsi="Times New Roman" w:cs="Times New Roman"/>
                <w:sz w:val="20"/>
                <w:szCs w:val="20"/>
              </w:rPr>
              <w:t>образовательных программ</w:t>
            </w:r>
            <w:r w:rsidRPr="006D6884">
              <w:rPr>
                <w:rFonts w:ascii="Times New Roman" w:eastAsia="Proxima Nova" w:hAnsi="Times New Roman" w:cs="Times New Roman"/>
                <w:sz w:val="20"/>
                <w:szCs w:val="20"/>
              </w:rPr>
              <w:t>, с указанием основных тем входящих в программу обучения, продолжительности обучения и документе, выдаваемом по итогам обучения:</w:t>
            </w:r>
          </w:p>
          <w:p w14:paraId="61CA38D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25F2ED0A"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1. Образовательная услуга по программе «Составление и представление бухгалтерской (финансовой) отчетности экономического субъекта» (код В) – 2021» в объеме 120 академических часов</w:t>
            </w:r>
          </w:p>
          <w:p w14:paraId="737C722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Учебные модули:</w:t>
            </w:r>
          </w:p>
          <w:p w14:paraId="0834DE2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Новые стандарты по учету нефинансовых активов</w:t>
            </w:r>
          </w:p>
          <w:p w14:paraId="6F3B1B7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lastRenderedPageBreak/>
              <w:t>Новый стандарт «Запасы»</w:t>
            </w:r>
          </w:p>
          <w:p w14:paraId="49997EE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Попрактикуетесь группировать и учитывать </w:t>
            </w:r>
            <w:proofErr w:type="spellStart"/>
            <w:r w:rsidRPr="006D6884">
              <w:rPr>
                <w:rFonts w:ascii="Times New Roman" w:eastAsia="Proxima Nova" w:hAnsi="Times New Roman" w:cs="Times New Roman"/>
                <w:sz w:val="20"/>
                <w:szCs w:val="20"/>
              </w:rPr>
              <w:t>матзапасы</w:t>
            </w:r>
            <w:proofErr w:type="spellEnd"/>
            <w:r w:rsidRPr="006D6884">
              <w:rPr>
                <w:rFonts w:ascii="Times New Roman" w:eastAsia="Proxima Nova" w:hAnsi="Times New Roman" w:cs="Times New Roman"/>
                <w:sz w:val="20"/>
                <w:szCs w:val="20"/>
              </w:rPr>
              <w:t xml:space="preserve"> и </w:t>
            </w:r>
            <w:proofErr w:type="spellStart"/>
            <w:r w:rsidRPr="006D6884">
              <w:rPr>
                <w:rFonts w:ascii="Times New Roman" w:eastAsia="Proxima Nova" w:hAnsi="Times New Roman" w:cs="Times New Roman"/>
                <w:sz w:val="20"/>
                <w:szCs w:val="20"/>
              </w:rPr>
              <w:t>незавершенку</w:t>
            </w:r>
            <w:proofErr w:type="spellEnd"/>
            <w:r w:rsidRPr="006D6884">
              <w:rPr>
                <w:rFonts w:ascii="Times New Roman" w:eastAsia="Proxima Nova" w:hAnsi="Times New Roman" w:cs="Times New Roman"/>
                <w:sz w:val="20"/>
                <w:szCs w:val="20"/>
              </w:rPr>
              <w:t xml:space="preserve"> по новым стандартам7 УРОКОВ</w:t>
            </w:r>
          </w:p>
          <w:p w14:paraId="20A5E8F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Тест по теме</w:t>
            </w:r>
          </w:p>
          <w:p w14:paraId="17E61F8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Новые стандарты по учету доходов и расходов</w:t>
            </w:r>
          </w:p>
          <w:p w14:paraId="725507F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Новый стандарт «Доходы»</w:t>
            </w:r>
          </w:p>
          <w:p w14:paraId="431F5AD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Распределите доходы по видам, которые утверждены в новом стандарте5 УРОКОВ</w:t>
            </w:r>
          </w:p>
          <w:p w14:paraId="24ED726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Новый стандарт «Резервы»</w:t>
            </w:r>
          </w:p>
          <w:p w14:paraId="4449BF8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Сформируете резервы предстоящих расходов с учетом изменений5 УРОКОВ</w:t>
            </w:r>
          </w:p>
          <w:p w14:paraId="5C45015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Новый стандарт «Долгосрочные договоры»</w:t>
            </w:r>
          </w:p>
          <w:p w14:paraId="5E51775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Рассчитаете доходы по долгосрочным договорам3 УРОКА</w:t>
            </w:r>
          </w:p>
          <w:p w14:paraId="765D2849"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Новый стандарт «Концессионные соглашения» </w:t>
            </w:r>
          </w:p>
          <w:p w14:paraId="6EDF823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Отработаете схему концессионного соглашения 4 УРОКА</w:t>
            </w:r>
          </w:p>
          <w:p w14:paraId="0F94329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Новый стандарт «Влияние изменений курсов иностранных валют»</w:t>
            </w:r>
          </w:p>
          <w:p w14:paraId="4366330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Потренируетесь рассчитывать курсовые разницы на примерах5 УРОКОВ</w:t>
            </w:r>
          </w:p>
          <w:p w14:paraId="42C19C9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Тест по теме</w:t>
            </w:r>
          </w:p>
          <w:p w14:paraId="18A22EE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Новые стандарты по регулированию учета и отчетности</w:t>
            </w:r>
          </w:p>
          <w:p w14:paraId="20EDC45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Новый стандарт «Учетная политика, оценочные значения и ошибки»</w:t>
            </w:r>
          </w:p>
          <w:p w14:paraId="5C91D31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Составите учетную политику по новым правилам или скорректируете действующую4 УРОКА</w:t>
            </w:r>
          </w:p>
          <w:p w14:paraId="615CB80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Новый стандарт «События после отчетной даты»</w:t>
            </w:r>
          </w:p>
          <w:p w14:paraId="3D0CE319"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Определите, какие операции нужно отнести к событиям после отчетной даты2 УРОКА</w:t>
            </w:r>
          </w:p>
          <w:p w14:paraId="327107E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Новый стандарт «Бюджетная информация в бухгалтерской (финансовой) отчетности»</w:t>
            </w:r>
          </w:p>
          <w:p w14:paraId="3549103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Поработаете над отчетом по исполнению бюджета4 УРОКА</w:t>
            </w:r>
          </w:p>
          <w:p w14:paraId="4F0106D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Новый стандарт «Отчет о движении денежных средств»</w:t>
            </w:r>
          </w:p>
          <w:p w14:paraId="7571658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Сформируете отчет о движении денежных средств по правилам 2020 года3 УРОКА</w:t>
            </w:r>
          </w:p>
          <w:p w14:paraId="1A503DE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Тест по теме</w:t>
            </w:r>
          </w:p>
          <w:p w14:paraId="13630B8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Новации и сложности в бухучете</w:t>
            </w:r>
          </w:p>
          <w:p w14:paraId="59BD05C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Как изменятся правила бухгалтерского учета в 2020 году</w:t>
            </w:r>
          </w:p>
          <w:p w14:paraId="439308F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Скорректируете документооборот. Составите правильные бухгалтерские проводки3 УРОКА</w:t>
            </w:r>
          </w:p>
          <w:p w14:paraId="7ACCDB7A"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Противоречия между практикой и законом: как победить в спорах с ревизорами</w:t>
            </w:r>
          </w:p>
          <w:p w14:paraId="200CC40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Подготовитесь к проверкам, попрактикуетесь оспаривать свои действия в суде5 УРОКОВ</w:t>
            </w:r>
          </w:p>
          <w:p w14:paraId="24C9A30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Тест по теме</w:t>
            </w:r>
          </w:p>
          <w:p w14:paraId="66810762"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Бюджетная классификация</w:t>
            </w:r>
          </w:p>
          <w:p w14:paraId="7F05166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Как применять КОСГУ и КВР в 2020 году</w:t>
            </w:r>
          </w:p>
          <w:p w14:paraId="0138C15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Сформируете расходы и доходы с учетом изменений бюджетной классификации5 УРОКОВ</w:t>
            </w:r>
          </w:p>
          <w:p w14:paraId="795EC7C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Как выбирать коды операций в сложных случаях</w:t>
            </w:r>
          </w:p>
          <w:p w14:paraId="44220F1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 xml:space="preserve">Попрактикуетесь раскрывать экономический смысл </w:t>
            </w:r>
            <w:proofErr w:type="spellStart"/>
            <w:r w:rsidRPr="006D6884">
              <w:rPr>
                <w:rFonts w:ascii="Times New Roman" w:eastAsia="Proxima Nova" w:hAnsi="Times New Roman" w:cs="Times New Roman"/>
                <w:sz w:val="20"/>
                <w:szCs w:val="20"/>
              </w:rPr>
              <w:t>хозоперации</w:t>
            </w:r>
            <w:proofErr w:type="spellEnd"/>
            <w:r w:rsidRPr="006D6884">
              <w:rPr>
                <w:rFonts w:ascii="Times New Roman" w:eastAsia="Proxima Nova" w:hAnsi="Times New Roman" w:cs="Times New Roman"/>
                <w:sz w:val="20"/>
                <w:szCs w:val="20"/>
              </w:rPr>
              <w:t xml:space="preserve"> и увязывать коды по сопоставительным таблицам2 УРОКА</w:t>
            </w:r>
          </w:p>
          <w:p w14:paraId="69A9611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Тест по теме</w:t>
            </w:r>
          </w:p>
          <w:p w14:paraId="21FE554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Планирование расходов и доходов</w:t>
            </w:r>
          </w:p>
          <w:p w14:paraId="351A0E7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Как составить план ФХД по требованиям 2020 года</w:t>
            </w:r>
          </w:p>
          <w:p w14:paraId="43A988E7"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Потренируетесь обосновывать расходы и рассчитывать плановые значения4 УРОКА</w:t>
            </w:r>
          </w:p>
          <w:p w14:paraId="59F5DD0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Что нового в бюджетной смете на 2020 год</w:t>
            </w:r>
          </w:p>
          <w:p w14:paraId="482E6BC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Обоснуете и сформируете показатели бюджетной сметы с учетом последних поправок5 УРОКОВ</w:t>
            </w:r>
          </w:p>
          <w:p w14:paraId="37EA9222"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Как спланировать закупки, чтобы в 2020 году на все хватило денег</w:t>
            </w:r>
          </w:p>
          <w:p w14:paraId="3CF4E317"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Сможете проводить и учитывать малые закупки по новым правилам3 УРОКА</w:t>
            </w:r>
          </w:p>
          <w:p w14:paraId="19B8C0C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Тест по теме</w:t>
            </w:r>
          </w:p>
          <w:p w14:paraId="5FC92AF9"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Отчетность</w:t>
            </w:r>
          </w:p>
          <w:p w14:paraId="43827CA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Практика</w:t>
            </w:r>
          </w:p>
          <w:p w14:paraId="7FF4151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51D9DCB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2. Образовательная услуга по программе «Бухгалтер госсектора. «Ведение бухгалтерского учета» (код А) – 2021» в объеме 120 академических часов</w:t>
            </w:r>
          </w:p>
          <w:p w14:paraId="2DF5055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Учебные модули:</w:t>
            </w:r>
          </w:p>
          <w:p w14:paraId="2BDB930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Новации и сложности в учете</w:t>
            </w:r>
          </w:p>
          <w:p w14:paraId="21A56AD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Расчеты с персоналом и контрагентами</w:t>
            </w:r>
          </w:p>
          <w:p w14:paraId="62014D8A"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Налоги и взносы</w:t>
            </w:r>
          </w:p>
          <w:p w14:paraId="67089C3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Практика</w:t>
            </w:r>
          </w:p>
          <w:p w14:paraId="505EF30E"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659F359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3. Образовательная услуга по программе «Бухгалтер по зарплате государственного (муниципального) учреждения» в объеме 250 академических часов</w:t>
            </w:r>
          </w:p>
          <w:p w14:paraId="27D7524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Учебные модули:</w:t>
            </w:r>
          </w:p>
          <w:p w14:paraId="0A7C034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lastRenderedPageBreak/>
              <w:t>Основы оплаты труда работников государственного сектора управления</w:t>
            </w:r>
          </w:p>
          <w:p w14:paraId="5297597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Структура заработной платы</w:t>
            </w:r>
          </w:p>
          <w:p w14:paraId="135028CA"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Рабочее время и нормирование труда</w:t>
            </w:r>
          </w:p>
          <w:p w14:paraId="053978D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Премирование и материальное поощрение работников</w:t>
            </w:r>
          </w:p>
          <w:p w14:paraId="08DDB76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Отпуск</w:t>
            </w:r>
          </w:p>
          <w:p w14:paraId="3CD2E34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Командировки</w:t>
            </w:r>
          </w:p>
          <w:p w14:paraId="01671A3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Увольнение</w:t>
            </w:r>
          </w:p>
          <w:p w14:paraId="6B6501D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Пособия государственного социального страхования</w:t>
            </w:r>
          </w:p>
          <w:p w14:paraId="1D03D9B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Расчет и выплата страховых взносов</w:t>
            </w:r>
          </w:p>
          <w:p w14:paraId="37C318D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Бухгалтерский и налоговый учет расчетов по оплате труда</w:t>
            </w:r>
          </w:p>
          <w:p w14:paraId="529BE8A2"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Проверки учреждения</w:t>
            </w:r>
          </w:p>
          <w:p w14:paraId="42387F7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Практика</w:t>
            </w:r>
          </w:p>
          <w:p w14:paraId="0C7EF8A9"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7E162B9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4. Образовательная услуга по программе «Ведение бухгалтерского учета» (код А)» в объеме 250 академических часов</w:t>
            </w:r>
          </w:p>
          <w:p w14:paraId="3393CCB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Учебные модули:</w:t>
            </w:r>
          </w:p>
          <w:p w14:paraId="4820BE6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Правовые основы деятельности бухгалтерской (финансовой) службы учреждений госсектора</w:t>
            </w:r>
          </w:p>
          <w:p w14:paraId="2B34506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Ведение бухгалтерского (бюджетного) учета</w:t>
            </w:r>
          </w:p>
          <w:p w14:paraId="10FE407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Учет имущества в госучреждении</w:t>
            </w:r>
          </w:p>
          <w:p w14:paraId="04FCBB8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Расчеты и обязательства госучреждения</w:t>
            </w:r>
          </w:p>
          <w:p w14:paraId="6EB3D647"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Финансовый результат деятельности учреждения</w:t>
            </w:r>
          </w:p>
          <w:p w14:paraId="04305BA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Налоги и взносы</w:t>
            </w:r>
          </w:p>
          <w:p w14:paraId="4E37F07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Основы оплаты труда работников бюджетной сферы</w:t>
            </w:r>
          </w:p>
          <w:p w14:paraId="5310581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Практика</w:t>
            </w:r>
          </w:p>
          <w:p w14:paraId="3511902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7DD306E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5. Образовательная услуга по программе «Бухгалтер с функцией контроля за кадровыми документами в госсекторе» в объеме 75 академических часов</w:t>
            </w:r>
          </w:p>
          <w:p w14:paraId="23BD69C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Учебные модули:</w:t>
            </w:r>
          </w:p>
          <w:p w14:paraId="348F82E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Необходимость участия бухгалтера в кадровом делопроизводстве</w:t>
            </w:r>
          </w:p>
          <w:p w14:paraId="009DDE0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Кадровый документооборот в казенном учреждении</w:t>
            </w:r>
          </w:p>
          <w:p w14:paraId="435C04B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Обязательные кадровые документы</w:t>
            </w:r>
          </w:p>
          <w:p w14:paraId="3C2DCD9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Новые условия трудового договора</w:t>
            </w:r>
          </w:p>
          <w:p w14:paraId="443477B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Документы при увольнении</w:t>
            </w:r>
          </w:p>
          <w:p w14:paraId="2BE07B5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Документы, которые оформляют при необходимости</w:t>
            </w:r>
          </w:p>
          <w:p w14:paraId="5DE9BC9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Практика</w:t>
            </w:r>
          </w:p>
          <w:p w14:paraId="6AF48E7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430B8D5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6. Образовательная услуга по программе «Главный бухгалтер госсектора. "Составление и представление бухгалтерской (финансовой) отчетности экономического субъекта, имеющего обособленные подразделения" (код С)»» в объеме 120 часов</w:t>
            </w:r>
          </w:p>
          <w:p w14:paraId="2D39BEA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Учебные модули:</w:t>
            </w:r>
          </w:p>
          <w:p w14:paraId="1B53350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Создание, постановка на учет и ликвидация обособленных подразделений</w:t>
            </w:r>
          </w:p>
          <w:p w14:paraId="62252D4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Планирование деятельности</w:t>
            </w:r>
          </w:p>
          <w:p w14:paraId="47469BF7"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Организация и ведение учета</w:t>
            </w:r>
          </w:p>
          <w:p w14:paraId="7ADA1BC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Отчетность</w:t>
            </w:r>
          </w:p>
          <w:p w14:paraId="1C68CBA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Внутренний контроль</w:t>
            </w:r>
          </w:p>
          <w:p w14:paraId="7B5AAE2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Практика</w:t>
            </w:r>
          </w:p>
          <w:p w14:paraId="60D7BCC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4F71D12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7. Образовательная услуга по программе «Экономист по планированию финансово-хозяйственной деятельности госучреждения» в объеме 120 часов</w:t>
            </w:r>
          </w:p>
          <w:p w14:paraId="5C72454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Учебные модули:</w:t>
            </w:r>
          </w:p>
          <w:p w14:paraId="26D8626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Система планирования в бюджетной сфере</w:t>
            </w:r>
          </w:p>
          <w:p w14:paraId="5644BAD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Основная деятельность</w:t>
            </w:r>
          </w:p>
          <w:p w14:paraId="25C0189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Приносящая доход деятельность</w:t>
            </w:r>
          </w:p>
          <w:p w14:paraId="557BBD22"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Госзакупки</w:t>
            </w:r>
          </w:p>
          <w:p w14:paraId="0713934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Целевые субсидии</w:t>
            </w:r>
          </w:p>
          <w:p w14:paraId="1504C62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Практика</w:t>
            </w:r>
          </w:p>
          <w:p w14:paraId="7333BAE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2297561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8. Образовательная услуга по программе «Составление и представление финансовой отчетности экономического субъекта» (код В)» в объеме 250 академических часов</w:t>
            </w:r>
          </w:p>
          <w:p w14:paraId="22CD8BB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Учебные модули:</w:t>
            </w:r>
          </w:p>
          <w:p w14:paraId="4276A907"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Ведение бюджетного учета</w:t>
            </w:r>
          </w:p>
          <w:p w14:paraId="5D3F437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Учет имущества в казенном учреждении</w:t>
            </w:r>
          </w:p>
          <w:p w14:paraId="5F0B0DFB"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Расчеты и обязательства в казенном учреждении</w:t>
            </w:r>
          </w:p>
          <w:p w14:paraId="46243E69"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Финансовый результат деятельности учреждения</w:t>
            </w:r>
          </w:p>
          <w:p w14:paraId="777B0F0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lastRenderedPageBreak/>
              <w:t>Бюджетная отчетность казенного учреждения</w:t>
            </w:r>
          </w:p>
          <w:p w14:paraId="46FC1A9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Налоги и взносы в казенном учреждении</w:t>
            </w:r>
          </w:p>
          <w:p w14:paraId="509502B9"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Финансовое планирование в казенном учреждении</w:t>
            </w:r>
          </w:p>
          <w:p w14:paraId="7F96544F"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Контроль деятельности казенного учреждения</w:t>
            </w:r>
          </w:p>
          <w:p w14:paraId="452D6A7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Эффективное управление процессами</w:t>
            </w:r>
          </w:p>
          <w:p w14:paraId="7A5B06C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Основы оплаты труда работников госсектора</w:t>
            </w:r>
          </w:p>
          <w:p w14:paraId="111F606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Практика</w:t>
            </w:r>
          </w:p>
          <w:p w14:paraId="7BC10E5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384F82F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9. Образовательная услуга по программе «Составление и представление финансовой отчетности экономического субъекта» (код В)» в объеме 250 академических часов</w:t>
            </w:r>
          </w:p>
          <w:p w14:paraId="5D60C8B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Учебные модули:</w:t>
            </w:r>
          </w:p>
          <w:p w14:paraId="65005BFC"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Организация и ведение бухгалтерского учета</w:t>
            </w:r>
          </w:p>
          <w:p w14:paraId="59D5AE08"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Учет имущества в бюджетном (автономном) учреждении</w:t>
            </w:r>
          </w:p>
          <w:p w14:paraId="758260CA"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Расчеты и обязательства в бюджетном (автономном) учреждении</w:t>
            </w:r>
          </w:p>
          <w:p w14:paraId="25C8173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Финансовый результат деятельности учреждения</w:t>
            </w:r>
          </w:p>
          <w:p w14:paraId="082ED613"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Бухгалтерская отчетность бюджетного (автономного) учреждения</w:t>
            </w:r>
          </w:p>
          <w:p w14:paraId="07D7428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Налоги и взносы в бюджетном (автономном) учреждении</w:t>
            </w:r>
          </w:p>
          <w:p w14:paraId="681F6A7D"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Финансовое планирование в бюджетном (автономном) учреждении</w:t>
            </w:r>
          </w:p>
          <w:p w14:paraId="18452184"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Контроль деятельности бюджетного (автономного) учреждения</w:t>
            </w:r>
          </w:p>
          <w:p w14:paraId="2F23923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Эффективное управление процессами</w:t>
            </w:r>
          </w:p>
          <w:p w14:paraId="02ACB926"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Основы оплаты труда работников госсектора</w:t>
            </w:r>
          </w:p>
          <w:p w14:paraId="37479BA1"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Практика</w:t>
            </w:r>
          </w:p>
          <w:p w14:paraId="512A4B8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5E9F6070"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По итогам успешного обучения по каждой программе, формируется документ, подтверждающий прохождение и получение специалистом определенных знаний, навыков и умений</w:t>
            </w:r>
          </w:p>
          <w:p w14:paraId="23439AF5"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739C5C8D" w14:textId="7A0CB4B6" w:rsidR="006D6884" w:rsidRPr="006D6884" w:rsidRDefault="000D4407" w:rsidP="006D6884">
            <w:pPr>
              <w:widowControl w:val="0"/>
              <w:spacing w:after="0" w:line="240" w:lineRule="auto"/>
              <w:ind w:left="113" w:right="113" w:firstLine="284"/>
              <w:jc w:val="both"/>
              <w:rPr>
                <w:rFonts w:ascii="Times New Roman" w:eastAsia="Proxima Nova" w:hAnsi="Times New Roman" w:cs="Times New Roman"/>
                <w:sz w:val="20"/>
                <w:szCs w:val="20"/>
              </w:rPr>
            </w:pPr>
            <w:r w:rsidRPr="006D6884">
              <w:rPr>
                <w:rFonts w:ascii="Times New Roman" w:eastAsia="Proxima Nova" w:hAnsi="Times New Roman" w:cs="Times New Roman"/>
                <w:sz w:val="20"/>
                <w:szCs w:val="20"/>
              </w:rPr>
              <w:t>Безопасность:</w:t>
            </w:r>
            <w:r>
              <w:rPr>
                <w:rFonts w:ascii="Times New Roman" w:eastAsia="Proxima Nova" w:hAnsi="Times New Roman" w:cs="Times New Roman"/>
                <w:sz w:val="20"/>
                <w:szCs w:val="20"/>
              </w:rPr>
              <w:t xml:space="preserve"> о</w:t>
            </w:r>
            <w:r w:rsidRPr="006D6884">
              <w:rPr>
                <w:rFonts w:ascii="Times New Roman" w:eastAsia="Proxima Nova" w:hAnsi="Times New Roman" w:cs="Times New Roman"/>
                <w:sz w:val="20"/>
                <w:szCs w:val="20"/>
              </w:rPr>
              <w:t>бработка</w:t>
            </w:r>
            <w:r w:rsidR="006D6884" w:rsidRPr="006D6884">
              <w:rPr>
                <w:rFonts w:ascii="Times New Roman" w:eastAsia="Proxima Nova" w:hAnsi="Times New Roman" w:cs="Times New Roman"/>
                <w:sz w:val="20"/>
                <w:szCs w:val="20"/>
              </w:rPr>
              <w:t xml:space="preserve"> и хранение персональных данных и конфиденциальной информации должны производиться в соответствии с действующим законодательством РФ Федерального закона от 27.07. 2006 г. № 152-ФЗ «О персональных данных».</w:t>
            </w:r>
          </w:p>
          <w:p w14:paraId="50978C3A" w14:textId="77777777" w:rsidR="006D6884" w:rsidRPr="006D6884" w:rsidRDefault="006D6884" w:rsidP="006D6884">
            <w:pPr>
              <w:widowControl w:val="0"/>
              <w:spacing w:after="0" w:line="240" w:lineRule="auto"/>
              <w:ind w:left="113" w:right="113" w:firstLine="284"/>
              <w:jc w:val="both"/>
              <w:rPr>
                <w:rFonts w:ascii="Times New Roman" w:eastAsia="Proxima Nova" w:hAnsi="Times New Roman" w:cs="Times New Roman"/>
                <w:sz w:val="20"/>
                <w:szCs w:val="20"/>
              </w:rPr>
            </w:pPr>
          </w:p>
          <w:p w14:paraId="60EB6269" w14:textId="77777777" w:rsidR="006D6884" w:rsidRPr="006D6884" w:rsidRDefault="006D6884" w:rsidP="006D6884">
            <w:pPr>
              <w:spacing w:after="0" w:line="240" w:lineRule="auto"/>
              <w:jc w:val="both"/>
              <w:rPr>
                <w:rFonts w:ascii="Times New Roman" w:eastAsia="Times New Roman" w:hAnsi="Times New Roman" w:cs="Times New Roman"/>
                <w:sz w:val="20"/>
                <w:szCs w:val="20"/>
                <w:lang w:eastAsia="ru-RU"/>
              </w:rPr>
            </w:pPr>
          </w:p>
        </w:tc>
      </w:tr>
    </w:tbl>
    <w:p w14:paraId="35F88D60"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color w:val="FF0000"/>
          <w:sz w:val="20"/>
          <w:szCs w:val="20"/>
        </w:rPr>
      </w:pPr>
    </w:p>
    <w:tbl>
      <w:tblPr>
        <w:tblStyle w:val="11"/>
        <w:tblW w:w="9854" w:type="dxa"/>
        <w:tblLook w:val="04A0" w:firstRow="1" w:lastRow="0" w:firstColumn="1" w:lastColumn="0" w:noHBand="0" w:noVBand="1"/>
      </w:tblPr>
      <w:tblGrid>
        <w:gridCol w:w="4927"/>
        <w:gridCol w:w="4927"/>
      </w:tblGrid>
      <w:tr w:rsidR="006D6884" w:rsidRPr="006D6884" w14:paraId="2E1B193F" w14:textId="77777777" w:rsidTr="006D6884">
        <w:tc>
          <w:tcPr>
            <w:tcW w:w="4927" w:type="dxa"/>
            <w:tcBorders>
              <w:top w:val="nil"/>
              <w:left w:val="nil"/>
              <w:bottom w:val="nil"/>
              <w:right w:val="nil"/>
            </w:tcBorders>
            <w:shd w:val="clear" w:color="auto" w:fill="auto"/>
          </w:tcPr>
          <w:p w14:paraId="1B5479FD"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b/>
              </w:rPr>
              <w:t>От Сублицензиата:</w:t>
            </w:r>
          </w:p>
          <w:p w14:paraId="12D897C9" w14:textId="77777777" w:rsidR="006D6884" w:rsidRPr="006D6884" w:rsidRDefault="006D6884" w:rsidP="006D6884">
            <w:pPr>
              <w:widowControl w:val="0"/>
              <w:ind w:left="113" w:right="113"/>
              <w:jc w:val="both"/>
              <w:rPr>
                <w:rFonts w:ascii="Times New Roman" w:hAnsi="Times New Roman"/>
              </w:rPr>
            </w:pPr>
          </w:p>
          <w:p w14:paraId="1A43A854" w14:textId="77777777" w:rsidR="006D6884" w:rsidRPr="006D6884" w:rsidRDefault="006D6884" w:rsidP="006D6884">
            <w:pPr>
              <w:widowControl w:val="0"/>
              <w:ind w:left="113" w:right="113"/>
              <w:jc w:val="both"/>
              <w:rPr>
                <w:rFonts w:ascii="Times New Roman" w:hAnsi="Times New Roman"/>
              </w:rPr>
            </w:pPr>
          </w:p>
          <w:p w14:paraId="309D5BBC"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b/>
                <w:bCs/>
              </w:rPr>
              <w:t>__________________ (______________)</w:t>
            </w:r>
          </w:p>
          <w:p w14:paraId="1FD4FE23"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rPr>
              <w:t>М.П.</w:t>
            </w:r>
          </w:p>
        </w:tc>
        <w:tc>
          <w:tcPr>
            <w:tcW w:w="4927" w:type="dxa"/>
            <w:tcBorders>
              <w:top w:val="nil"/>
              <w:left w:val="nil"/>
              <w:bottom w:val="nil"/>
              <w:right w:val="nil"/>
            </w:tcBorders>
            <w:shd w:val="clear" w:color="auto" w:fill="auto"/>
          </w:tcPr>
          <w:p w14:paraId="49263917"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b/>
              </w:rPr>
              <w:t xml:space="preserve">от </w:t>
            </w:r>
            <w:proofErr w:type="spellStart"/>
            <w:r w:rsidRPr="006D6884">
              <w:rPr>
                <w:rFonts w:ascii="Times New Roman" w:hAnsi="Times New Roman"/>
                <w:b/>
              </w:rPr>
              <w:t>Субсублицензиата</w:t>
            </w:r>
            <w:proofErr w:type="spellEnd"/>
            <w:r w:rsidRPr="006D6884">
              <w:rPr>
                <w:rFonts w:ascii="Times New Roman" w:hAnsi="Times New Roman"/>
                <w:b/>
              </w:rPr>
              <w:t>:</w:t>
            </w:r>
          </w:p>
          <w:p w14:paraId="5A68FFEB"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rPr>
              <w:t>Директор ГБПОУ ВО «ВОККИ»</w:t>
            </w:r>
          </w:p>
          <w:p w14:paraId="092ECF0A" w14:textId="77777777" w:rsidR="006D6884" w:rsidRPr="006D6884" w:rsidRDefault="006D6884" w:rsidP="006D6884">
            <w:pPr>
              <w:widowControl w:val="0"/>
              <w:ind w:left="113" w:right="113"/>
              <w:jc w:val="both"/>
              <w:rPr>
                <w:rFonts w:ascii="Times New Roman" w:hAnsi="Times New Roman"/>
                <w:b/>
                <w:bCs/>
              </w:rPr>
            </w:pPr>
          </w:p>
          <w:p w14:paraId="63C95EFD"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b/>
                <w:bCs/>
              </w:rPr>
              <w:t xml:space="preserve">_________________ </w:t>
            </w:r>
            <w:r w:rsidRPr="006D6884">
              <w:rPr>
                <w:rFonts w:ascii="Times New Roman" w:hAnsi="Times New Roman"/>
              </w:rPr>
              <w:t>(Одинокова О.И.)</w:t>
            </w:r>
          </w:p>
          <w:p w14:paraId="3F4DFE21" w14:textId="77777777" w:rsidR="006D6884" w:rsidRPr="006D6884" w:rsidRDefault="006D6884" w:rsidP="006D6884">
            <w:pPr>
              <w:widowControl w:val="0"/>
              <w:ind w:left="113" w:right="113"/>
              <w:jc w:val="both"/>
              <w:rPr>
                <w:rFonts w:ascii="Times New Roman" w:hAnsi="Times New Roman"/>
              </w:rPr>
            </w:pPr>
            <w:r w:rsidRPr="006D6884">
              <w:rPr>
                <w:rFonts w:ascii="Times New Roman" w:hAnsi="Times New Roman"/>
              </w:rPr>
              <w:t>М.П.</w:t>
            </w:r>
          </w:p>
        </w:tc>
      </w:tr>
    </w:tbl>
    <w:p w14:paraId="60A456E2" w14:textId="77777777" w:rsidR="006D6884" w:rsidRPr="006D6884" w:rsidRDefault="006D6884" w:rsidP="00FB2EBC">
      <w:pPr>
        <w:widowControl w:val="0"/>
        <w:numPr>
          <w:ilvl w:val="0"/>
          <w:numId w:val="9"/>
        </w:numPr>
        <w:spacing w:after="0" w:line="240" w:lineRule="auto"/>
        <w:ind w:right="113"/>
        <w:contextualSpacing/>
        <w:jc w:val="right"/>
        <w:rPr>
          <w:rFonts w:ascii="Times New Roman" w:eastAsia="Calibri" w:hAnsi="Times New Roman" w:cs="Times New Roman"/>
          <w:b/>
          <w:sz w:val="20"/>
          <w:szCs w:val="20"/>
          <w:lang w:val="en-US" w:eastAsia="ru-RU"/>
        </w:rPr>
      </w:pPr>
      <w:r w:rsidRPr="006D6884">
        <w:rPr>
          <w:rFonts w:ascii="Times New Roman" w:eastAsia="Calibri" w:hAnsi="Times New Roman" w:cs="Times New Roman"/>
          <w:sz w:val="20"/>
          <w:szCs w:val="20"/>
          <w:lang w:eastAsia="ru-RU"/>
        </w:rPr>
        <w:br w:type="page"/>
      </w:r>
      <w:r w:rsidRPr="006D6884">
        <w:rPr>
          <w:rFonts w:ascii="Times New Roman" w:eastAsia="Calibri" w:hAnsi="Times New Roman" w:cs="Times New Roman"/>
          <w:b/>
          <w:sz w:val="20"/>
          <w:szCs w:val="20"/>
          <w:lang w:val="en-US" w:eastAsia="ru-RU"/>
        </w:rPr>
        <w:lastRenderedPageBreak/>
        <w:t>ПРИЛОЖЕНИЕ № 3</w:t>
      </w:r>
    </w:p>
    <w:p w14:paraId="1BA60381" w14:textId="72CE0B30" w:rsidR="006D6884" w:rsidRPr="006D6884" w:rsidRDefault="006D6884" w:rsidP="00FB2EBC">
      <w:pPr>
        <w:widowControl w:val="0"/>
        <w:numPr>
          <w:ilvl w:val="0"/>
          <w:numId w:val="9"/>
        </w:numPr>
        <w:spacing w:after="0" w:line="240" w:lineRule="auto"/>
        <w:ind w:right="113"/>
        <w:contextualSpacing/>
        <w:jc w:val="right"/>
        <w:rPr>
          <w:rFonts w:ascii="Times New Roman" w:eastAsia="Calibri" w:hAnsi="Times New Roman" w:cs="Times New Roman"/>
          <w:sz w:val="20"/>
          <w:szCs w:val="20"/>
          <w:lang w:eastAsia="ru-RU"/>
        </w:rPr>
      </w:pPr>
      <w:r w:rsidRPr="006D6884">
        <w:rPr>
          <w:rFonts w:ascii="Times New Roman" w:eastAsia="Calibri" w:hAnsi="Times New Roman" w:cs="Times New Roman"/>
          <w:sz w:val="20"/>
          <w:szCs w:val="20"/>
          <w:lang w:eastAsia="ru-RU"/>
        </w:rPr>
        <w:t>к Договору № ________</w:t>
      </w:r>
      <w:r w:rsidR="000D4407" w:rsidRPr="006D6884">
        <w:rPr>
          <w:rFonts w:ascii="Times New Roman" w:eastAsia="Calibri" w:hAnsi="Times New Roman" w:cs="Times New Roman"/>
          <w:sz w:val="20"/>
          <w:szCs w:val="20"/>
          <w:lang w:eastAsia="ru-RU"/>
        </w:rPr>
        <w:t>от _</w:t>
      </w:r>
      <w:r w:rsidRPr="006D6884">
        <w:rPr>
          <w:rFonts w:ascii="Times New Roman" w:eastAsia="Times New Roman" w:hAnsi="Times New Roman" w:cs="Times New Roman"/>
          <w:sz w:val="24"/>
          <w:szCs w:val="24"/>
          <w:lang w:eastAsia="ru-RU"/>
        </w:rPr>
        <w:t>______</w:t>
      </w:r>
      <w:r w:rsidRPr="006D6884">
        <w:rPr>
          <w:rFonts w:ascii="Times New Roman" w:eastAsia="Calibri" w:hAnsi="Times New Roman" w:cs="Times New Roman"/>
          <w:sz w:val="20"/>
          <w:szCs w:val="20"/>
          <w:lang w:eastAsia="ru-RU"/>
        </w:rPr>
        <w:t xml:space="preserve"> 20</w:t>
      </w:r>
      <w:r w:rsidRPr="006D6884">
        <w:rPr>
          <w:rFonts w:ascii="Times New Roman" w:eastAsia="Times New Roman" w:hAnsi="Times New Roman" w:cs="Times New Roman"/>
          <w:sz w:val="20"/>
          <w:szCs w:val="20"/>
          <w:lang w:eastAsia="ru-RU"/>
        </w:rPr>
        <w:t>21</w:t>
      </w:r>
      <w:r w:rsidRPr="006D6884">
        <w:rPr>
          <w:rFonts w:ascii="Times New Roman" w:eastAsia="Calibri" w:hAnsi="Times New Roman" w:cs="Times New Roman"/>
          <w:sz w:val="20"/>
          <w:szCs w:val="20"/>
          <w:lang w:eastAsia="ru-RU"/>
        </w:rPr>
        <w:t xml:space="preserve"> г.</w:t>
      </w:r>
      <w:r w:rsidRPr="006D6884">
        <w:rPr>
          <w:rFonts w:ascii="Times New Roman" w:eastAsia="Calibri" w:hAnsi="Times New Roman" w:cs="Times New Roman"/>
          <w:sz w:val="20"/>
          <w:szCs w:val="20"/>
          <w:lang w:val="en-US" w:eastAsia="ru-RU"/>
        </w:rPr>
        <w:t> </w:t>
      </w:r>
    </w:p>
    <w:p w14:paraId="4AE138D0" w14:textId="77777777" w:rsidR="006D6884" w:rsidRPr="006D6884" w:rsidRDefault="006D6884" w:rsidP="00FB2EBC">
      <w:pPr>
        <w:keepNext/>
        <w:widowControl w:val="0"/>
        <w:numPr>
          <w:ilvl w:val="0"/>
          <w:numId w:val="9"/>
        </w:numPr>
        <w:suppressAutoHyphens/>
        <w:spacing w:after="57" w:line="240" w:lineRule="auto"/>
        <w:ind w:left="0" w:right="113" w:firstLine="0"/>
        <w:jc w:val="center"/>
        <w:outlineLvl w:val="0"/>
        <w:rPr>
          <w:rFonts w:ascii="Times New Roman" w:eastAsia="Calibri" w:hAnsi="Times New Roman" w:cs="Times New Roman"/>
          <w:b/>
          <w:kern w:val="32"/>
          <w:sz w:val="24"/>
          <w:szCs w:val="24"/>
          <w:lang w:eastAsia="ru-RU"/>
        </w:rPr>
      </w:pPr>
    </w:p>
    <w:p w14:paraId="3D4D724F" w14:textId="77777777" w:rsidR="006D6884" w:rsidRPr="006D6884" w:rsidRDefault="006D6884" w:rsidP="00FB2EBC">
      <w:pPr>
        <w:keepNext/>
        <w:widowControl w:val="0"/>
        <w:numPr>
          <w:ilvl w:val="0"/>
          <w:numId w:val="9"/>
        </w:numPr>
        <w:suppressAutoHyphens/>
        <w:spacing w:after="0" w:line="240" w:lineRule="auto"/>
        <w:ind w:left="0" w:right="113" w:firstLine="0"/>
        <w:jc w:val="center"/>
        <w:outlineLvl w:val="0"/>
        <w:rPr>
          <w:rFonts w:ascii="Times New Roman" w:eastAsia="Calibri" w:hAnsi="Times New Roman" w:cs="Times New Roman"/>
          <w:b/>
          <w:kern w:val="32"/>
          <w:sz w:val="24"/>
          <w:szCs w:val="24"/>
          <w:lang w:eastAsia="ru-RU"/>
        </w:rPr>
      </w:pPr>
      <w:r w:rsidRPr="006D6884">
        <w:rPr>
          <w:rFonts w:ascii="Times New Roman" w:eastAsia="Calibri" w:hAnsi="Times New Roman" w:cs="Times New Roman"/>
          <w:b/>
          <w:kern w:val="32"/>
          <w:sz w:val="24"/>
          <w:szCs w:val="24"/>
          <w:lang w:eastAsia="ru-RU"/>
        </w:rPr>
        <w:t>АКТ</w:t>
      </w:r>
    </w:p>
    <w:p w14:paraId="5F270602" w14:textId="65878DD7" w:rsidR="006D6884" w:rsidRPr="000D4407" w:rsidRDefault="006D6884" w:rsidP="00FB2EBC">
      <w:pPr>
        <w:keepNext/>
        <w:widowControl w:val="0"/>
        <w:numPr>
          <w:ilvl w:val="0"/>
          <w:numId w:val="9"/>
        </w:numPr>
        <w:suppressAutoHyphens/>
        <w:spacing w:after="0" w:line="240" w:lineRule="auto"/>
        <w:ind w:left="0" w:right="113" w:hanging="576"/>
        <w:jc w:val="center"/>
        <w:outlineLvl w:val="1"/>
        <w:rPr>
          <w:rFonts w:ascii="Times New Roman" w:eastAsia="Calibri" w:hAnsi="Times New Roman" w:cs="Times New Roman"/>
          <w:b/>
          <w:bCs/>
          <w:iCs/>
          <w:sz w:val="28"/>
          <w:szCs w:val="28"/>
          <w:lang w:eastAsia="ru-RU"/>
        </w:rPr>
      </w:pPr>
      <w:r w:rsidRPr="006D6884">
        <w:rPr>
          <w:rFonts w:ascii="Times New Roman" w:eastAsia="Calibri" w:hAnsi="Times New Roman" w:cs="Times New Roman"/>
          <w:b/>
          <w:bCs/>
          <w:iCs/>
          <w:sz w:val="24"/>
          <w:szCs w:val="24"/>
          <w:lang w:eastAsia="ru-RU"/>
        </w:rPr>
        <w:t xml:space="preserve">      </w:t>
      </w:r>
      <w:r w:rsidRPr="000D4407">
        <w:rPr>
          <w:rFonts w:ascii="Times New Roman" w:eastAsia="Calibri" w:hAnsi="Times New Roman" w:cs="Times New Roman"/>
          <w:b/>
          <w:bCs/>
          <w:iCs/>
          <w:sz w:val="24"/>
          <w:szCs w:val="24"/>
          <w:lang w:eastAsia="ru-RU"/>
        </w:rPr>
        <w:t>приема-</w:t>
      </w:r>
      <w:r w:rsidR="000D4407" w:rsidRPr="000D4407">
        <w:rPr>
          <w:rFonts w:ascii="Times New Roman" w:eastAsia="Calibri" w:hAnsi="Times New Roman" w:cs="Times New Roman"/>
          <w:b/>
          <w:bCs/>
          <w:iCs/>
          <w:sz w:val="24"/>
          <w:szCs w:val="24"/>
          <w:lang w:eastAsia="ru-RU"/>
        </w:rPr>
        <w:t>передачи неисключительных</w:t>
      </w:r>
      <w:r w:rsidRPr="000D4407">
        <w:rPr>
          <w:rFonts w:ascii="Times New Roman" w:eastAsia="Calibri" w:hAnsi="Times New Roman" w:cs="Times New Roman"/>
          <w:b/>
          <w:bCs/>
          <w:iCs/>
          <w:sz w:val="24"/>
          <w:szCs w:val="24"/>
          <w:lang w:eastAsia="ru-RU"/>
        </w:rPr>
        <w:t xml:space="preserve"> прав использования электронной системы</w:t>
      </w:r>
    </w:p>
    <w:p w14:paraId="771E553D" w14:textId="77777777" w:rsidR="006D6884" w:rsidRPr="000D4407" w:rsidRDefault="006D6884" w:rsidP="00FB2EBC">
      <w:pPr>
        <w:keepNext/>
        <w:widowControl w:val="0"/>
        <w:numPr>
          <w:ilvl w:val="1"/>
          <w:numId w:val="9"/>
        </w:numPr>
        <w:suppressAutoHyphens/>
        <w:spacing w:after="0" w:line="240" w:lineRule="auto"/>
        <w:ind w:left="0" w:right="113"/>
        <w:jc w:val="center"/>
        <w:outlineLvl w:val="1"/>
        <w:rPr>
          <w:rFonts w:ascii="Times New Roman" w:eastAsia="Calibri" w:hAnsi="Times New Roman" w:cs="Times New Roman"/>
          <w:b/>
          <w:bCs/>
          <w:iCs/>
          <w:sz w:val="28"/>
          <w:szCs w:val="28"/>
          <w:lang w:eastAsia="ru-RU"/>
        </w:rPr>
      </w:pPr>
      <w:r w:rsidRPr="000D4407">
        <w:rPr>
          <w:rFonts w:ascii="Times New Roman" w:eastAsia="Calibri" w:hAnsi="Times New Roman" w:cs="Times New Roman"/>
          <w:b/>
          <w:bCs/>
          <w:iCs/>
          <w:sz w:val="24"/>
          <w:szCs w:val="24"/>
          <w:lang w:eastAsia="ru-RU"/>
        </w:rPr>
        <w:t xml:space="preserve">  Базы данных «Система </w:t>
      </w:r>
      <w:proofErr w:type="spellStart"/>
      <w:r w:rsidRPr="000D4407">
        <w:rPr>
          <w:rFonts w:ascii="Times New Roman" w:eastAsia="Calibri" w:hAnsi="Times New Roman" w:cs="Times New Roman"/>
          <w:b/>
          <w:bCs/>
          <w:iCs/>
          <w:sz w:val="24"/>
          <w:szCs w:val="24"/>
          <w:lang w:eastAsia="ru-RU"/>
        </w:rPr>
        <w:t>ГосфинансыПлюс</w:t>
      </w:r>
      <w:proofErr w:type="spellEnd"/>
      <w:r w:rsidRPr="000D4407">
        <w:rPr>
          <w:rFonts w:ascii="Times New Roman" w:eastAsia="Calibri" w:hAnsi="Times New Roman" w:cs="Times New Roman"/>
          <w:b/>
          <w:bCs/>
          <w:iCs/>
          <w:sz w:val="24"/>
          <w:szCs w:val="24"/>
          <w:lang w:eastAsia="ru-RU"/>
        </w:rPr>
        <w:t>»</w:t>
      </w:r>
    </w:p>
    <w:p w14:paraId="61B8EF2F" w14:textId="77777777" w:rsidR="006D6884" w:rsidRPr="000D4407" w:rsidRDefault="006D6884" w:rsidP="006D6884">
      <w:pPr>
        <w:widowControl w:val="0"/>
        <w:spacing w:after="0" w:line="240" w:lineRule="auto"/>
        <w:ind w:left="113" w:right="113"/>
        <w:jc w:val="both"/>
        <w:rPr>
          <w:rFonts w:ascii="Times New Roman" w:eastAsia="Calibri" w:hAnsi="Times New Roman" w:cs="Times New Roman"/>
          <w:lang w:val="en-US"/>
        </w:rPr>
      </w:pPr>
      <w:r w:rsidRPr="000D4407">
        <w:rPr>
          <w:rFonts w:ascii="Times New Roman" w:eastAsia="Calibri" w:hAnsi="Times New Roman" w:cs="Times New Roman"/>
          <w:lang w:val="en-US"/>
        </w:rPr>
        <w:t xml:space="preserve"> </w:t>
      </w:r>
    </w:p>
    <w:p w14:paraId="0EBCB8D1" w14:textId="7C65CAF8" w:rsidR="006D6884" w:rsidRPr="000D4407" w:rsidRDefault="006D6884" w:rsidP="00FB2EBC">
      <w:pPr>
        <w:widowControl w:val="0"/>
        <w:numPr>
          <w:ilvl w:val="0"/>
          <w:numId w:val="9"/>
        </w:numPr>
        <w:spacing w:after="480" w:line="240" w:lineRule="auto"/>
        <w:ind w:right="113"/>
        <w:contextualSpacing/>
        <w:jc w:val="both"/>
        <w:rPr>
          <w:rFonts w:ascii="Times New Roman" w:eastAsia="Calibri" w:hAnsi="Times New Roman" w:cs="Times New Roman"/>
          <w:sz w:val="20"/>
          <w:szCs w:val="20"/>
          <w:lang w:val="en-US" w:eastAsia="ru-RU"/>
        </w:rPr>
      </w:pPr>
      <w:r w:rsidRPr="000D4407">
        <w:rPr>
          <w:rFonts w:ascii="Times New Roman" w:eastAsia="Calibri" w:hAnsi="Times New Roman" w:cs="Times New Roman"/>
          <w:sz w:val="20"/>
          <w:szCs w:val="20"/>
          <w:lang w:val="en-US" w:eastAsia="ru-RU"/>
        </w:rPr>
        <w:t xml:space="preserve">г. </w:t>
      </w:r>
      <w:r w:rsidR="00571217" w:rsidRPr="000D4407">
        <w:rPr>
          <w:rFonts w:ascii="Times New Roman" w:eastAsia="Calibri" w:hAnsi="Times New Roman" w:cs="Times New Roman"/>
          <w:sz w:val="20"/>
          <w:szCs w:val="20"/>
          <w:lang w:eastAsia="ru-RU"/>
        </w:rPr>
        <w:t>Владимир</w:t>
      </w:r>
      <w:r w:rsidRPr="000D4407">
        <w:rPr>
          <w:rFonts w:ascii="Times New Roman" w:eastAsia="Calibri" w:hAnsi="Times New Roman" w:cs="Times New Roman"/>
          <w:sz w:val="20"/>
          <w:szCs w:val="20"/>
          <w:lang w:val="en-US" w:eastAsia="ru-RU"/>
        </w:rPr>
        <w:tab/>
      </w:r>
      <w:r w:rsidRPr="000D4407">
        <w:rPr>
          <w:rFonts w:ascii="Times New Roman" w:eastAsia="Calibri" w:hAnsi="Times New Roman" w:cs="Times New Roman"/>
          <w:sz w:val="20"/>
          <w:szCs w:val="20"/>
          <w:lang w:val="en-US" w:eastAsia="ru-RU"/>
        </w:rPr>
        <w:tab/>
      </w:r>
      <w:r w:rsidRPr="000D4407">
        <w:rPr>
          <w:rFonts w:ascii="Times New Roman" w:eastAsia="Calibri" w:hAnsi="Times New Roman" w:cs="Times New Roman"/>
          <w:sz w:val="20"/>
          <w:szCs w:val="20"/>
          <w:lang w:val="en-US" w:eastAsia="ru-RU"/>
        </w:rPr>
        <w:tab/>
      </w:r>
      <w:r w:rsidRPr="000D4407">
        <w:rPr>
          <w:rFonts w:ascii="Times New Roman" w:eastAsia="Calibri" w:hAnsi="Times New Roman" w:cs="Times New Roman"/>
          <w:sz w:val="20"/>
          <w:szCs w:val="20"/>
          <w:lang w:val="en-US" w:eastAsia="ru-RU"/>
        </w:rPr>
        <w:tab/>
      </w:r>
      <w:r w:rsidRPr="000D4407">
        <w:rPr>
          <w:rFonts w:ascii="Times New Roman" w:eastAsia="Calibri" w:hAnsi="Times New Roman" w:cs="Times New Roman"/>
          <w:sz w:val="20"/>
          <w:szCs w:val="20"/>
          <w:lang w:val="en-US" w:eastAsia="ru-RU"/>
        </w:rPr>
        <w:tab/>
        <w:t xml:space="preserve">                    </w:t>
      </w:r>
      <w:r w:rsidRPr="000D4407">
        <w:rPr>
          <w:rFonts w:ascii="Times New Roman" w:eastAsia="Calibri" w:hAnsi="Times New Roman" w:cs="Times New Roman"/>
          <w:sz w:val="20"/>
          <w:szCs w:val="20"/>
          <w:lang w:eastAsia="ru-RU"/>
        </w:rPr>
        <w:t xml:space="preserve">                                               </w:t>
      </w:r>
      <w:r w:rsidRPr="000D4407">
        <w:rPr>
          <w:rFonts w:ascii="Times New Roman" w:eastAsia="Calibri" w:hAnsi="Times New Roman" w:cs="Times New Roman"/>
          <w:sz w:val="20"/>
          <w:szCs w:val="20"/>
          <w:lang w:val="en-US" w:eastAsia="ru-RU"/>
        </w:rPr>
        <w:t xml:space="preserve">«___» ________ </w:t>
      </w:r>
      <w:r w:rsidRPr="000D4407">
        <w:rPr>
          <w:rFonts w:ascii="Times New Roman" w:eastAsia="Calibri" w:hAnsi="Times New Roman" w:cs="Times New Roman"/>
          <w:lang w:val="en-US" w:eastAsia="ru-RU"/>
        </w:rPr>
        <w:t>20</w:t>
      </w:r>
      <w:r w:rsidRPr="000D4407">
        <w:rPr>
          <w:rFonts w:ascii="Times New Roman" w:eastAsia="Times New Roman" w:hAnsi="Times New Roman" w:cs="Times New Roman"/>
          <w:lang w:eastAsia="ru-RU"/>
        </w:rPr>
        <w:t>21</w:t>
      </w:r>
      <w:r w:rsidRPr="000D4407">
        <w:rPr>
          <w:rFonts w:ascii="Times New Roman" w:eastAsia="Times New Roman" w:hAnsi="Times New Roman" w:cs="Times New Roman"/>
          <w:sz w:val="24"/>
          <w:szCs w:val="24"/>
          <w:lang w:eastAsia="ru-RU"/>
        </w:rPr>
        <w:t xml:space="preserve"> </w:t>
      </w:r>
      <w:r w:rsidRPr="000D4407">
        <w:rPr>
          <w:rFonts w:ascii="Times New Roman" w:eastAsia="Calibri" w:hAnsi="Times New Roman" w:cs="Times New Roman"/>
          <w:sz w:val="20"/>
          <w:szCs w:val="20"/>
          <w:lang w:val="en-US" w:eastAsia="ru-RU"/>
        </w:rPr>
        <w:t>г.</w:t>
      </w:r>
    </w:p>
    <w:p w14:paraId="790ADC20" w14:textId="7B206158" w:rsidR="006D6884" w:rsidRPr="006D6884" w:rsidRDefault="006D6884" w:rsidP="006D6884">
      <w:pPr>
        <w:spacing w:after="280" w:line="240" w:lineRule="auto"/>
        <w:jc w:val="both"/>
        <w:rPr>
          <w:rFonts w:ascii="Times New Roman" w:eastAsia="Calibri" w:hAnsi="Times New Roman" w:cs="Times New Roman"/>
          <w:sz w:val="24"/>
          <w:szCs w:val="20"/>
          <w:lang w:eastAsia="ru-RU"/>
        </w:rPr>
      </w:pPr>
      <w:r w:rsidRPr="000D4407">
        <w:rPr>
          <w:rFonts w:ascii="Times New Roman" w:eastAsia="Calibri" w:hAnsi="Times New Roman" w:cs="Times New Roman"/>
          <w:sz w:val="24"/>
          <w:szCs w:val="24"/>
          <w:lang w:eastAsia="ru-RU"/>
        </w:rPr>
        <w:t xml:space="preserve">_________________, именуемое в дальнейшем Сублицензиат, _________ , действующего на основании __________ , с одной стороны, и </w:t>
      </w:r>
      <w:r w:rsidR="00A22E64" w:rsidRPr="000D4407">
        <w:rPr>
          <w:rFonts w:ascii="Times New Roman" w:eastAsia="Times New Roman" w:hAnsi="Times New Roman" w:cs="Arial"/>
          <w:sz w:val="24"/>
          <w:szCs w:val="24"/>
          <w:lang w:eastAsia="ru-RU"/>
        </w:rPr>
        <w:t>Государственное бюджетное профессиональное образовательное учреждение Владимирской области "Владимирский областной колледж культуры и искусства"</w:t>
      </w:r>
      <w:r w:rsidRPr="000D4407">
        <w:rPr>
          <w:rFonts w:ascii="Times New Roman" w:eastAsia="Calibri" w:hAnsi="Times New Roman" w:cs="Times New Roman"/>
          <w:sz w:val="24"/>
          <w:szCs w:val="24"/>
          <w:lang w:eastAsia="ru-RU"/>
        </w:rPr>
        <w:t xml:space="preserve">, именуемое в дальнейшем Субсублицензиат, в лице Директора </w:t>
      </w:r>
      <w:r w:rsidR="00571217" w:rsidRPr="000D4407">
        <w:rPr>
          <w:rFonts w:ascii="Times New Roman" w:eastAsia="Calibri" w:hAnsi="Times New Roman" w:cs="Times New Roman"/>
          <w:sz w:val="24"/>
          <w:szCs w:val="24"/>
          <w:lang w:eastAsia="ru-RU"/>
        </w:rPr>
        <w:t>Одиноковой Ольги Ивановны</w:t>
      </w:r>
      <w:r w:rsidRPr="000D4407">
        <w:rPr>
          <w:rFonts w:ascii="Times New Roman" w:eastAsia="Calibri" w:hAnsi="Times New Roman" w:cs="Times New Roman"/>
          <w:sz w:val="24"/>
          <w:szCs w:val="24"/>
          <w:lang w:eastAsia="ru-RU"/>
        </w:rPr>
        <w:t>, действующего на основании Устава, с другой стороны, вместе именуемые Стороны, согласно Гражданскому кодексу Российской</w:t>
      </w:r>
      <w:r w:rsidR="00571217" w:rsidRPr="000D4407">
        <w:rPr>
          <w:rFonts w:ascii="Times New Roman" w:eastAsia="Calibri" w:hAnsi="Times New Roman" w:cs="Times New Roman"/>
          <w:sz w:val="24"/>
          <w:szCs w:val="24"/>
          <w:lang w:eastAsia="ru-RU"/>
        </w:rPr>
        <w:t xml:space="preserve"> </w:t>
      </w:r>
      <w:r w:rsidRPr="000D4407">
        <w:rPr>
          <w:rFonts w:ascii="Times New Roman" w:eastAsia="Calibri" w:hAnsi="Times New Roman" w:cs="Times New Roman"/>
          <w:sz w:val="24"/>
          <w:szCs w:val="24"/>
          <w:lang w:eastAsia="ru-RU"/>
        </w:rPr>
        <w:t xml:space="preserve">Федерации и в соответствии с Федеральным законом от 18.07.2011 №223-ФЗ «О закупках товаров, работ, услуг отдельными видами юридических лиц», составили и подписали настоящий Акт о том, что Сублицензиат передал, а Субсублицензиат принял на основании Договора № _____ от </w:t>
      </w:r>
      <w:r w:rsidRPr="000D4407">
        <w:rPr>
          <w:rFonts w:ascii="Times New Roman" w:eastAsia="Times New Roman" w:hAnsi="Times New Roman" w:cs="Times New Roman"/>
          <w:sz w:val="24"/>
          <w:szCs w:val="24"/>
          <w:lang w:eastAsia="ru-RU"/>
        </w:rPr>
        <w:t xml:space="preserve">_______ </w:t>
      </w:r>
      <w:r w:rsidRPr="000D4407">
        <w:rPr>
          <w:rFonts w:ascii="Times New Roman" w:eastAsia="Calibri" w:hAnsi="Times New Roman" w:cs="Times New Roman"/>
          <w:sz w:val="24"/>
          <w:szCs w:val="24"/>
          <w:lang w:eastAsia="ru-RU"/>
        </w:rPr>
        <w:t>2021 г. на условиях простой (неисключительной) лицензии права на использование ЭС, а именно:</w:t>
      </w:r>
    </w:p>
    <w:tbl>
      <w:tblPr>
        <w:tblW w:w="5000" w:type="pct"/>
        <w:tblCellMar>
          <w:top w:w="55" w:type="dxa"/>
          <w:left w:w="55" w:type="dxa"/>
          <w:bottom w:w="55" w:type="dxa"/>
          <w:right w:w="55" w:type="dxa"/>
        </w:tblCellMar>
        <w:tblLook w:val="0000" w:firstRow="0" w:lastRow="0" w:firstColumn="0" w:lastColumn="0" w:noHBand="0" w:noVBand="0"/>
      </w:tblPr>
      <w:tblGrid>
        <w:gridCol w:w="447"/>
        <w:gridCol w:w="4477"/>
        <w:gridCol w:w="1277"/>
        <w:gridCol w:w="1768"/>
        <w:gridCol w:w="1004"/>
        <w:gridCol w:w="14"/>
        <w:gridCol w:w="9"/>
        <w:gridCol w:w="1399"/>
      </w:tblGrid>
      <w:tr w:rsidR="006D6884" w:rsidRPr="006D6884" w14:paraId="2102E712" w14:textId="77777777" w:rsidTr="006D6884">
        <w:trPr>
          <w:cantSplit/>
          <w:trHeight w:val="241"/>
          <w:tblHeader/>
        </w:trPr>
        <w:tc>
          <w:tcPr>
            <w:tcW w:w="345" w:type="dxa"/>
            <w:tcBorders>
              <w:top w:val="single" w:sz="4" w:space="0" w:color="000000"/>
              <w:left w:val="single" w:sz="4" w:space="0" w:color="000000"/>
              <w:bottom w:val="single" w:sz="4" w:space="0" w:color="000000"/>
            </w:tcBorders>
            <w:shd w:val="clear" w:color="auto" w:fill="auto"/>
            <w:vAlign w:val="center"/>
          </w:tcPr>
          <w:p w14:paraId="30ABAC4A"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w:t>
            </w:r>
          </w:p>
        </w:tc>
        <w:tc>
          <w:tcPr>
            <w:tcW w:w="4387" w:type="dxa"/>
            <w:tcBorders>
              <w:top w:val="single" w:sz="4" w:space="0" w:color="000000"/>
              <w:left w:val="single" w:sz="4" w:space="0" w:color="000000"/>
              <w:bottom w:val="single" w:sz="4" w:space="0" w:color="000000"/>
            </w:tcBorders>
            <w:shd w:val="clear" w:color="auto" w:fill="auto"/>
            <w:vAlign w:val="center"/>
          </w:tcPr>
          <w:p w14:paraId="44FD65AE"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Наименование</w:t>
            </w:r>
          </w:p>
        </w:tc>
        <w:tc>
          <w:tcPr>
            <w:tcW w:w="1251" w:type="dxa"/>
            <w:tcBorders>
              <w:top w:val="single" w:sz="4" w:space="0" w:color="000000"/>
              <w:left w:val="single" w:sz="4" w:space="0" w:color="000000"/>
              <w:bottom w:val="single" w:sz="4" w:space="0" w:color="000000"/>
            </w:tcBorders>
            <w:shd w:val="clear" w:color="auto" w:fill="auto"/>
            <w:vAlign w:val="center"/>
          </w:tcPr>
          <w:p w14:paraId="48329309"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Цена, руб.</w:t>
            </w:r>
          </w:p>
        </w:tc>
        <w:tc>
          <w:tcPr>
            <w:tcW w:w="1340" w:type="dxa"/>
            <w:tcBorders>
              <w:top w:val="single" w:sz="4" w:space="0" w:color="000000"/>
              <w:left w:val="single" w:sz="4" w:space="0" w:color="000000"/>
              <w:bottom w:val="single" w:sz="4" w:space="0" w:color="000000"/>
            </w:tcBorders>
            <w:shd w:val="clear" w:color="auto" w:fill="auto"/>
            <w:vAlign w:val="center"/>
          </w:tcPr>
          <w:p w14:paraId="573F9D68"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Количество</w:t>
            </w:r>
          </w:p>
        </w:tc>
        <w:tc>
          <w:tcPr>
            <w:tcW w:w="984" w:type="dxa"/>
            <w:tcBorders>
              <w:top w:val="single" w:sz="4" w:space="0" w:color="000000"/>
              <w:left w:val="single" w:sz="4" w:space="0" w:color="000000"/>
              <w:bottom w:val="single" w:sz="4" w:space="0" w:color="000000"/>
            </w:tcBorders>
            <w:shd w:val="clear" w:color="auto" w:fill="auto"/>
            <w:vAlign w:val="center"/>
          </w:tcPr>
          <w:p w14:paraId="3E867027"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Ед. изм.</w:t>
            </w:r>
          </w:p>
        </w:tc>
        <w:tc>
          <w:tcPr>
            <w:tcW w:w="13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896C0C" w14:textId="77777777" w:rsidR="006D6884" w:rsidRPr="006D6884" w:rsidRDefault="006D6884" w:rsidP="006D6884">
            <w:pPr>
              <w:suppressLineNumbers/>
              <w:suppressAutoHyphens/>
              <w:spacing w:after="60" w:line="240" w:lineRule="auto"/>
              <w:jc w:val="center"/>
              <w:rPr>
                <w:rFonts w:ascii="Times New Roman" w:eastAsia="Times New Roman" w:hAnsi="Times New Roman" w:cs="Times New Roman"/>
                <w:b/>
                <w:bCs/>
                <w:sz w:val="24"/>
                <w:szCs w:val="24"/>
                <w:lang w:eastAsia="zh-CN"/>
              </w:rPr>
            </w:pPr>
            <w:r w:rsidRPr="006D6884">
              <w:rPr>
                <w:rFonts w:ascii="Times New Roman" w:eastAsia="Times New Roman" w:hAnsi="Times New Roman" w:cs="Times New Roman"/>
                <w:b/>
                <w:bCs/>
                <w:sz w:val="24"/>
                <w:szCs w:val="24"/>
                <w:lang w:eastAsia="zh-CN"/>
              </w:rPr>
              <w:t>Сумма, руб.</w:t>
            </w:r>
          </w:p>
        </w:tc>
      </w:tr>
      <w:tr w:rsidR="006D6884" w:rsidRPr="006D6884" w14:paraId="46756097" w14:textId="77777777" w:rsidTr="006D6884">
        <w:trPr>
          <w:cantSplit/>
          <w:trHeight w:val="753"/>
        </w:trPr>
        <w:tc>
          <w:tcPr>
            <w:tcW w:w="345" w:type="dxa"/>
            <w:tcBorders>
              <w:left w:val="single" w:sz="4" w:space="0" w:color="000000"/>
              <w:bottom w:val="single" w:sz="4" w:space="0" w:color="000000"/>
            </w:tcBorders>
            <w:shd w:val="clear" w:color="auto" w:fill="auto"/>
            <w:vAlign w:val="center"/>
          </w:tcPr>
          <w:p w14:paraId="076767CC" w14:textId="77777777" w:rsidR="006D6884" w:rsidRPr="006D6884" w:rsidRDefault="006D6884" w:rsidP="006D6884">
            <w:pPr>
              <w:widowControl w:val="0"/>
              <w:suppressLineNumbers/>
              <w:suppressAutoHyphens/>
              <w:spacing w:after="0" w:line="240" w:lineRule="auto"/>
              <w:jc w:val="center"/>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1</w:t>
            </w:r>
          </w:p>
        </w:tc>
        <w:tc>
          <w:tcPr>
            <w:tcW w:w="4387" w:type="dxa"/>
            <w:tcBorders>
              <w:left w:val="single" w:sz="4" w:space="0" w:color="000000"/>
              <w:bottom w:val="single" w:sz="4" w:space="0" w:color="000000"/>
            </w:tcBorders>
            <w:shd w:val="clear" w:color="auto" w:fill="auto"/>
            <w:vAlign w:val="center"/>
          </w:tcPr>
          <w:p w14:paraId="2505B0D0" w14:textId="158B66DC" w:rsidR="006D6884" w:rsidRPr="006D6884" w:rsidRDefault="007D3F5B" w:rsidP="006D6884">
            <w:pPr>
              <w:widowControl w:val="0"/>
              <w:suppressLineNumbers/>
              <w:suppressAutoHyphens/>
              <w:spacing w:after="0" w:line="240" w:lineRule="auto"/>
              <w:rPr>
                <w:rFonts w:ascii="Times New Roman" w:eastAsia="Calibri" w:hAnsi="Times New Roman" w:cs="Times New Roman"/>
                <w:sz w:val="24"/>
                <w:szCs w:val="24"/>
                <w:lang w:eastAsia="ru-RU"/>
              </w:rPr>
            </w:pPr>
            <w:r w:rsidRPr="007D3F5B">
              <w:rPr>
                <w:rFonts w:ascii="Times New Roman" w:eastAsia="Calibri" w:hAnsi="Times New Roman" w:cs="Times New Roman"/>
                <w:sz w:val="24"/>
                <w:szCs w:val="24"/>
                <w:lang w:eastAsia="ru-RU"/>
              </w:rPr>
              <w:t>Электронная система "Госфинансы Плюс". Для всех сотрудников. Простая</w:t>
            </w:r>
            <w:r w:rsidRPr="007D3F5B">
              <w:rPr>
                <w:rFonts w:ascii="Times New Roman" w:eastAsia="Calibri" w:hAnsi="Times New Roman" w:cs="Times New Roman"/>
                <w:sz w:val="24"/>
                <w:szCs w:val="24"/>
                <w:lang w:eastAsia="ru-RU"/>
              </w:rPr>
              <w:br/>
              <w:t>неисключительная лицензия на использование Базы</w:t>
            </w:r>
            <w:r w:rsidRPr="007D3F5B">
              <w:rPr>
                <w:rFonts w:ascii="Times New Roman" w:eastAsia="Calibri" w:hAnsi="Times New Roman" w:cs="Times New Roman"/>
                <w:sz w:val="24"/>
                <w:szCs w:val="24"/>
                <w:lang w:eastAsia="ru-RU"/>
              </w:rPr>
              <w:br/>
              <w:t>данных. 10 пользователей</w:t>
            </w:r>
          </w:p>
        </w:tc>
        <w:tc>
          <w:tcPr>
            <w:tcW w:w="1251" w:type="dxa"/>
            <w:tcBorders>
              <w:left w:val="single" w:sz="4" w:space="0" w:color="000000"/>
              <w:bottom w:val="single" w:sz="4" w:space="0" w:color="000000"/>
            </w:tcBorders>
            <w:shd w:val="clear" w:color="auto" w:fill="auto"/>
            <w:vAlign w:val="center"/>
          </w:tcPr>
          <w:p w14:paraId="665CDBC6"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p>
        </w:tc>
        <w:tc>
          <w:tcPr>
            <w:tcW w:w="1340" w:type="dxa"/>
            <w:tcBorders>
              <w:left w:val="single" w:sz="4" w:space="0" w:color="000000"/>
              <w:bottom w:val="single" w:sz="4" w:space="0" w:color="000000"/>
            </w:tcBorders>
            <w:shd w:val="clear" w:color="auto" w:fill="auto"/>
            <w:vAlign w:val="center"/>
          </w:tcPr>
          <w:p w14:paraId="13682E53" w14:textId="77777777" w:rsidR="006D6884" w:rsidRPr="006D6884" w:rsidRDefault="006D6884" w:rsidP="006D6884">
            <w:pPr>
              <w:widowControl w:val="0"/>
              <w:suppressLineNumbers/>
              <w:suppressAutoHyphens/>
              <w:spacing w:after="0" w:line="240" w:lineRule="auto"/>
              <w:jc w:val="center"/>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1</w:t>
            </w:r>
          </w:p>
        </w:tc>
        <w:tc>
          <w:tcPr>
            <w:tcW w:w="984" w:type="dxa"/>
            <w:tcBorders>
              <w:left w:val="single" w:sz="4" w:space="0" w:color="000000"/>
              <w:bottom w:val="single" w:sz="4" w:space="0" w:color="000000"/>
            </w:tcBorders>
            <w:shd w:val="clear" w:color="auto" w:fill="auto"/>
            <w:vAlign w:val="center"/>
          </w:tcPr>
          <w:p w14:paraId="1EC5CF24" w14:textId="77777777" w:rsidR="006D6884" w:rsidRPr="006D6884" w:rsidRDefault="006D6884" w:rsidP="006D6884">
            <w:pPr>
              <w:widowControl w:val="0"/>
              <w:suppressLineNumbers/>
              <w:suppressAutoHyphens/>
              <w:spacing w:after="0" w:line="240" w:lineRule="auto"/>
              <w:jc w:val="center"/>
              <w:rPr>
                <w:rFonts w:ascii="Times New Roman" w:eastAsia="Calibri" w:hAnsi="Times New Roman" w:cs="Times New Roman"/>
                <w:sz w:val="24"/>
                <w:szCs w:val="24"/>
                <w:lang w:eastAsia="ru-RU"/>
              </w:rPr>
            </w:pPr>
            <w:r w:rsidRPr="006D6884">
              <w:rPr>
                <w:rFonts w:ascii="Times New Roman" w:eastAsia="Calibri" w:hAnsi="Times New Roman" w:cs="Times New Roman"/>
                <w:sz w:val="24"/>
                <w:szCs w:val="24"/>
                <w:lang w:eastAsia="ru-RU"/>
              </w:rPr>
              <w:t>шт.</w:t>
            </w:r>
          </w:p>
        </w:tc>
        <w:tc>
          <w:tcPr>
            <w:tcW w:w="1330" w:type="dxa"/>
            <w:gridSpan w:val="3"/>
            <w:tcBorders>
              <w:left w:val="single" w:sz="4" w:space="0" w:color="000000"/>
              <w:bottom w:val="single" w:sz="4" w:space="0" w:color="000000"/>
              <w:right w:val="single" w:sz="4" w:space="0" w:color="000000"/>
            </w:tcBorders>
            <w:shd w:val="clear" w:color="auto" w:fill="auto"/>
            <w:vAlign w:val="center"/>
          </w:tcPr>
          <w:p w14:paraId="25A85945"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p>
        </w:tc>
      </w:tr>
      <w:tr w:rsidR="006D6884" w:rsidRPr="006D6884" w14:paraId="7B412560" w14:textId="77777777" w:rsidTr="006D6884">
        <w:trPr>
          <w:cantSplit/>
          <w:trHeight w:val="241"/>
        </w:trPr>
        <w:tc>
          <w:tcPr>
            <w:tcW w:w="345" w:type="dxa"/>
            <w:tcBorders>
              <w:left w:val="single" w:sz="4" w:space="0" w:color="000000"/>
              <w:bottom w:val="single" w:sz="4" w:space="0" w:color="000000"/>
            </w:tcBorders>
            <w:shd w:val="clear" w:color="auto" w:fill="auto"/>
            <w:vAlign w:val="center"/>
          </w:tcPr>
          <w:p w14:paraId="2007675C" w14:textId="77777777" w:rsidR="006D6884" w:rsidRPr="006D6884" w:rsidRDefault="006D6884" w:rsidP="006D6884">
            <w:pPr>
              <w:widowControl w:val="0"/>
              <w:suppressLineNumbers/>
              <w:suppressAutoHyphens/>
              <w:spacing w:after="0" w:line="240" w:lineRule="auto"/>
              <w:jc w:val="center"/>
              <w:rPr>
                <w:rFonts w:ascii="Times New Roman" w:eastAsia="Calibri" w:hAnsi="Times New Roman" w:cs="Times New Roman"/>
                <w:sz w:val="24"/>
                <w:szCs w:val="24"/>
                <w:lang w:eastAsia="ru-RU"/>
              </w:rPr>
            </w:pPr>
          </w:p>
        </w:tc>
        <w:tc>
          <w:tcPr>
            <w:tcW w:w="4387" w:type="dxa"/>
            <w:tcBorders>
              <w:left w:val="single" w:sz="4" w:space="0" w:color="000000"/>
              <w:bottom w:val="single" w:sz="4" w:space="0" w:color="000000"/>
            </w:tcBorders>
            <w:shd w:val="clear" w:color="auto" w:fill="auto"/>
            <w:vAlign w:val="center"/>
          </w:tcPr>
          <w:p w14:paraId="5714FA7B"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p>
        </w:tc>
        <w:tc>
          <w:tcPr>
            <w:tcW w:w="3586" w:type="dxa"/>
            <w:gridSpan w:val="4"/>
            <w:tcBorders>
              <w:left w:val="single" w:sz="4" w:space="0" w:color="000000"/>
              <w:bottom w:val="single" w:sz="4" w:space="0" w:color="000000"/>
            </w:tcBorders>
            <w:shd w:val="clear" w:color="auto" w:fill="auto"/>
            <w:vAlign w:val="center"/>
          </w:tcPr>
          <w:p w14:paraId="5ADA1427"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r w:rsidRPr="006D6884">
              <w:rPr>
                <w:rFonts w:ascii="Times New Roman" w:eastAsia="Calibri" w:hAnsi="Times New Roman" w:cs="Times New Roman"/>
                <w:b/>
                <w:sz w:val="24"/>
                <w:szCs w:val="24"/>
                <w:lang w:eastAsia="ru-RU"/>
              </w:rPr>
              <w:t>ИТОГО</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440357"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p>
        </w:tc>
      </w:tr>
      <w:tr w:rsidR="006D6884" w:rsidRPr="006D6884" w14:paraId="27E393E2" w14:textId="77777777" w:rsidTr="006D6884">
        <w:trPr>
          <w:cantSplit/>
          <w:trHeight w:val="241"/>
        </w:trPr>
        <w:tc>
          <w:tcPr>
            <w:tcW w:w="8325" w:type="dxa"/>
            <w:gridSpan w:val="7"/>
            <w:tcBorders>
              <w:left w:val="single" w:sz="4" w:space="0" w:color="000000"/>
              <w:bottom w:val="single" w:sz="4" w:space="0" w:color="000000"/>
            </w:tcBorders>
            <w:shd w:val="clear" w:color="auto" w:fill="auto"/>
            <w:vAlign w:val="center"/>
          </w:tcPr>
          <w:p w14:paraId="0D43CEFC" w14:textId="0BCFF6B2" w:rsidR="006D6884" w:rsidRPr="006D6884" w:rsidRDefault="00B467F0" w:rsidP="00B467F0">
            <w:pPr>
              <w:widowControl w:val="0"/>
              <w:suppressLineNumbers/>
              <w:suppressAutoHyphens/>
              <w:spacing w:after="0" w:line="240" w:lineRule="auto"/>
              <w:jc w:val="right"/>
              <w:rPr>
                <w:rFonts w:ascii="Times New Roman" w:eastAsia="Calibri" w:hAnsi="Times New Roman" w:cs="Times New Roman"/>
                <w:b/>
                <w:sz w:val="24"/>
                <w:szCs w:val="24"/>
                <w:lang w:eastAsia="ru-RU"/>
              </w:rPr>
            </w:pPr>
            <w:r w:rsidRPr="006D6884">
              <w:rPr>
                <w:rFonts w:ascii="Times New Roman" w:eastAsia="Calibri" w:hAnsi="Times New Roman" w:cs="Times New Roman"/>
                <w:b/>
                <w:color w:val="FF0000"/>
                <w:sz w:val="24"/>
                <w:szCs w:val="24"/>
                <w:lang w:eastAsia="ru-RU"/>
              </w:rPr>
              <w:t>НДС/НДС не облагается</w:t>
            </w:r>
          </w:p>
        </w:tc>
        <w:tc>
          <w:tcPr>
            <w:tcW w:w="1312" w:type="dxa"/>
            <w:tcBorders>
              <w:top w:val="single" w:sz="4" w:space="0" w:color="000000"/>
              <w:bottom w:val="single" w:sz="4" w:space="0" w:color="000000"/>
              <w:right w:val="single" w:sz="4" w:space="0" w:color="000000"/>
            </w:tcBorders>
            <w:shd w:val="clear" w:color="auto" w:fill="auto"/>
            <w:vAlign w:val="center"/>
          </w:tcPr>
          <w:p w14:paraId="7D685DCE" w14:textId="77777777" w:rsidR="006D6884" w:rsidRPr="006D6884" w:rsidRDefault="006D6884" w:rsidP="006D6884">
            <w:pPr>
              <w:widowControl w:val="0"/>
              <w:suppressLineNumbers/>
              <w:suppressAutoHyphens/>
              <w:spacing w:after="0" w:line="240" w:lineRule="auto"/>
              <w:rPr>
                <w:rFonts w:ascii="Times New Roman" w:eastAsia="Calibri" w:hAnsi="Times New Roman" w:cs="Times New Roman"/>
                <w:sz w:val="24"/>
                <w:szCs w:val="24"/>
                <w:lang w:eastAsia="ru-RU"/>
              </w:rPr>
            </w:pPr>
          </w:p>
        </w:tc>
      </w:tr>
      <w:tr w:rsidR="006D6884" w:rsidRPr="006D6884" w14:paraId="3A3C5B83" w14:textId="77777777" w:rsidTr="006D6884">
        <w:trPr>
          <w:cantSplit/>
          <w:trHeight w:val="3793"/>
        </w:trPr>
        <w:tc>
          <w:tcPr>
            <w:tcW w:w="9637" w:type="dxa"/>
            <w:gridSpan w:val="8"/>
            <w:shd w:val="clear" w:color="auto" w:fill="auto"/>
            <w:vAlign w:val="center"/>
          </w:tcPr>
          <w:tbl>
            <w:tblPr>
              <w:tblW w:w="9636" w:type="dxa"/>
              <w:tblInd w:w="3" w:type="dxa"/>
              <w:tblCellMar>
                <w:top w:w="170" w:type="dxa"/>
                <w:left w:w="57" w:type="dxa"/>
                <w:bottom w:w="57" w:type="dxa"/>
                <w:right w:w="57" w:type="dxa"/>
              </w:tblCellMar>
              <w:tblLook w:val="0000" w:firstRow="0" w:lastRow="0" w:firstColumn="0" w:lastColumn="0" w:noHBand="0" w:noVBand="0"/>
            </w:tblPr>
            <w:tblGrid>
              <w:gridCol w:w="9636"/>
            </w:tblGrid>
            <w:tr w:rsidR="006D6884" w:rsidRPr="006D6884" w14:paraId="1500E328" w14:textId="77777777" w:rsidTr="006D6884">
              <w:trPr>
                <w:cantSplit/>
                <w:trHeight w:val="4069"/>
              </w:trPr>
              <w:tc>
                <w:tcPr>
                  <w:tcW w:w="9636" w:type="dxa"/>
                  <w:shd w:val="clear" w:color="auto" w:fill="auto"/>
                  <w:vAlign w:val="center"/>
                </w:tcPr>
                <w:p w14:paraId="60AD1C3E"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rPr>
                  </w:pPr>
                  <w:r w:rsidRPr="006D6884">
                    <w:rPr>
                      <w:rFonts w:ascii="Times New Roman" w:eastAsia="Calibri" w:hAnsi="Times New Roman" w:cs="Times New Roman"/>
                    </w:rPr>
                    <w:t xml:space="preserve">Сублицензиат выполнил все обязательства по Договору № _____ от </w:t>
                  </w:r>
                  <w:r w:rsidRPr="006D6884">
                    <w:rPr>
                      <w:rFonts w:ascii="Times New Roman" w:eastAsia="Times New Roman" w:hAnsi="Times New Roman" w:cs="Times New Roman"/>
                      <w:sz w:val="24"/>
                      <w:szCs w:val="24"/>
                      <w:lang w:eastAsia="ru-RU"/>
                    </w:rPr>
                    <w:t xml:space="preserve">_________ </w:t>
                  </w:r>
                  <w:r w:rsidRPr="006D6884">
                    <w:rPr>
                      <w:rFonts w:ascii="Times New Roman" w:eastAsia="Calibri" w:hAnsi="Times New Roman" w:cs="Times New Roman"/>
                    </w:rPr>
                    <w:t>2021 г. полном объёме в срок с надлежащим качеством.</w:t>
                  </w:r>
                </w:p>
                <w:p w14:paraId="6C2159E0"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rPr>
                  </w:pPr>
                  <w:r w:rsidRPr="006D6884">
                    <w:rPr>
                      <w:rFonts w:ascii="Times New Roman" w:eastAsia="Calibri" w:hAnsi="Times New Roman" w:cs="Times New Roman"/>
                    </w:rPr>
                    <w:t>Субсублицензиат претензий к Сублицензиату не имеет.</w:t>
                  </w:r>
                </w:p>
                <w:p w14:paraId="5681E108"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rPr>
                  </w:pPr>
                  <w:r w:rsidRPr="006D6884">
                    <w:rPr>
                      <w:rFonts w:ascii="Times New Roman" w:eastAsia="Calibri" w:hAnsi="Times New Roman" w:cs="Times New Roman"/>
                    </w:rPr>
                    <w:t xml:space="preserve">Оплата производится в соответствии с условиями Договора № _______ от </w:t>
                  </w:r>
                  <w:r w:rsidRPr="006D6884">
                    <w:rPr>
                      <w:rFonts w:ascii="Times New Roman" w:eastAsia="Times New Roman" w:hAnsi="Times New Roman" w:cs="Times New Roman"/>
                      <w:sz w:val="24"/>
                      <w:szCs w:val="24"/>
                      <w:lang w:eastAsia="ru-RU"/>
                    </w:rPr>
                    <w:t xml:space="preserve">________ </w:t>
                  </w:r>
                  <w:r w:rsidRPr="006D6884">
                    <w:rPr>
                      <w:rFonts w:ascii="Times New Roman" w:eastAsia="Calibri" w:hAnsi="Times New Roman" w:cs="Times New Roman"/>
                    </w:rPr>
                    <w:t>2021 г.</w:t>
                  </w:r>
                </w:p>
                <w:p w14:paraId="4FA2D715" w14:textId="77777777" w:rsidR="006D6884" w:rsidRPr="006D6884" w:rsidRDefault="006D6884" w:rsidP="006D6884">
                  <w:pPr>
                    <w:widowControl w:val="0"/>
                    <w:spacing w:after="0" w:line="240" w:lineRule="auto"/>
                    <w:ind w:left="113" w:right="113"/>
                    <w:jc w:val="both"/>
                    <w:rPr>
                      <w:rFonts w:ascii="Times New Roman" w:eastAsia="Calibri" w:hAnsi="Times New Roman" w:cs="Times New Roman"/>
                    </w:rPr>
                  </w:pPr>
                </w:p>
                <w:p w14:paraId="35221F0A" w14:textId="77777777" w:rsidR="006D6884" w:rsidRPr="006D6884" w:rsidRDefault="006D6884" w:rsidP="006D6884">
                  <w:pPr>
                    <w:widowControl w:val="0"/>
                    <w:spacing w:after="0" w:line="240" w:lineRule="auto"/>
                    <w:ind w:left="113" w:right="113"/>
                    <w:jc w:val="center"/>
                    <w:rPr>
                      <w:rFonts w:ascii="Times New Roman" w:eastAsia="Calibri" w:hAnsi="Times New Roman" w:cs="Times New Roman"/>
                      <w:b/>
                      <w:lang w:val="en-US"/>
                    </w:rPr>
                  </w:pPr>
                  <w:proofErr w:type="spellStart"/>
                  <w:r w:rsidRPr="006D6884">
                    <w:rPr>
                      <w:rFonts w:ascii="Times New Roman" w:eastAsia="Calibri" w:hAnsi="Times New Roman" w:cs="Times New Roman"/>
                      <w:b/>
                      <w:lang w:val="en-US"/>
                    </w:rPr>
                    <w:t>Подписи</w:t>
                  </w:r>
                  <w:proofErr w:type="spellEnd"/>
                  <w:r w:rsidRPr="006D6884">
                    <w:rPr>
                      <w:rFonts w:ascii="Times New Roman" w:eastAsia="Calibri" w:hAnsi="Times New Roman" w:cs="Times New Roman"/>
                      <w:b/>
                      <w:lang w:val="en-US"/>
                    </w:rPr>
                    <w:t xml:space="preserve"> </w:t>
                  </w:r>
                  <w:proofErr w:type="spellStart"/>
                  <w:r w:rsidRPr="006D6884">
                    <w:rPr>
                      <w:rFonts w:ascii="Times New Roman" w:eastAsia="Calibri" w:hAnsi="Times New Roman" w:cs="Times New Roman"/>
                      <w:b/>
                      <w:lang w:val="en-US"/>
                    </w:rPr>
                    <w:t>сторон</w:t>
                  </w:r>
                  <w:proofErr w:type="spellEnd"/>
                  <w:r w:rsidRPr="006D6884">
                    <w:rPr>
                      <w:rFonts w:ascii="Times New Roman" w:eastAsia="Calibri" w:hAnsi="Times New Roman" w:cs="Times New Roman"/>
                      <w:b/>
                      <w:lang w:val="en-US"/>
                    </w:rPr>
                    <w:t>:</w:t>
                  </w:r>
                </w:p>
                <w:tbl>
                  <w:tblPr>
                    <w:tblStyle w:val="11"/>
                    <w:tblW w:w="9522" w:type="dxa"/>
                    <w:tblLook w:val="04A0" w:firstRow="1" w:lastRow="0" w:firstColumn="1" w:lastColumn="0" w:noHBand="0" w:noVBand="1"/>
                  </w:tblPr>
                  <w:tblGrid>
                    <w:gridCol w:w="4741"/>
                    <w:gridCol w:w="4781"/>
                  </w:tblGrid>
                  <w:tr w:rsidR="006D6884" w:rsidRPr="006D6884" w14:paraId="0F301C1F" w14:textId="77777777" w:rsidTr="006D6884">
                    <w:tc>
                      <w:tcPr>
                        <w:tcW w:w="4741" w:type="dxa"/>
                        <w:tcBorders>
                          <w:top w:val="nil"/>
                          <w:left w:val="nil"/>
                          <w:bottom w:val="nil"/>
                          <w:right w:val="nil"/>
                        </w:tcBorders>
                        <w:shd w:val="clear" w:color="auto" w:fill="auto"/>
                      </w:tcPr>
                      <w:p w14:paraId="790D9760" w14:textId="77777777" w:rsidR="006D6884" w:rsidRPr="006D6884" w:rsidRDefault="006D6884" w:rsidP="006D6884">
                        <w:pPr>
                          <w:widowControl w:val="0"/>
                          <w:ind w:left="113" w:right="113"/>
                          <w:jc w:val="center"/>
                          <w:rPr>
                            <w:rFonts w:ascii="Times New Roman" w:hAnsi="Times New Roman"/>
                          </w:rPr>
                        </w:pPr>
                        <w:r w:rsidRPr="006D6884">
                          <w:rPr>
                            <w:rFonts w:ascii="Times New Roman" w:hAnsi="Times New Roman"/>
                            <w:b/>
                          </w:rPr>
                          <w:t>От Сублицензиата:</w:t>
                        </w:r>
                      </w:p>
                      <w:p w14:paraId="1975286D" w14:textId="77777777" w:rsidR="006D6884" w:rsidRPr="006D6884" w:rsidRDefault="006D6884" w:rsidP="006D6884">
                        <w:pPr>
                          <w:widowControl w:val="0"/>
                          <w:ind w:left="113" w:right="113"/>
                          <w:jc w:val="center"/>
                          <w:rPr>
                            <w:rFonts w:ascii="Times New Roman" w:hAnsi="Times New Roman"/>
                          </w:rPr>
                        </w:pPr>
                      </w:p>
                      <w:p w14:paraId="3E9C9C77" w14:textId="77777777" w:rsidR="006D6884" w:rsidRPr="006D6884" w:rsidRDefault="006D6884" w:rsidP="006D6884">
                        <w:pPr>
                          <w:widowControl w:val="0"/>
                          <w:ind w:left="113" w:right="113"/>
                          <w:jc w:val="center"/>
                          <w:rPr>
                            <w:rFonts w:ascii="Times New Roman" w:hAnsi="Times New Roman"/>
                          </w:rPr>
                        </w:pPr>
                      </w:p>
                      <w:p w14:paraId="192B43EB" w14:textId="77777777" w:rsidR="006D6884" w:rsidRPr="006D6884" w:rsidRDefault="006D6884" w:rsidP="006D6884">
                        <w:pPr>
                          <w:widowControl w:val="0"/>
                          <w:ind w:left="113" w:right="113"/>
                          <w:jc w:val="center"/>
                          <w:rPr>
                            <w:rFonts w:ascii="Times New Roman" w:hAnsi="Times New Roman"/>
                          </w:rPr>
                        </w:pPr>
                      </w:p>
                      <w:p w14:paraId="2BD95B2D" w14:textId="77777777" w:rsidR="006D6884" w:rsidRPr="006D6884" w:rsidRDefault="006D6884" w:rsidP="006D6884">
                        <w:pPr>
                          <w:widowControl w:val="0"/>
                          <w:ind w:left="113" w:right="113"/>
                          <w:jc w:val="center"/>
                          <w:rPr>
                            <w:rFonts w:ascii="Times New Roman" w:hAnsi="Times New Roman"/>
                          </w:rPr>
                        </w:pPr>
                      </w:p>
                      <w:p w14:paraId="4C8B87CB" w14:textId="77777777" w:rsidR="006D6884" w:rsidRPr="006D6884" w:rsidRDefault="006D6884" w:rsidP="006D6884">
                        <w:pPr>
                          <w:widowControl w:val="0"/>
                          <w:ind w:left="113" w:right="113"/>
                          <w:jc w:val="center"/>
                          <w:rPr>
                            <w:rFonts w:ascii="Times New Roman" w:hAnsi="Times New Roman"/>
                            <w:b/>
                            <w:bCs/>
                          </w:rPr>
                        </w:pPr>
                        <w:r w:rsidRPr="006D6884">
                          <w:rPr>
                            <w:rFonts w:ascii="Times New Roman" w:hAnsi="Times New Roman"/>
                            <w:b/>
                            <w:bCs/>
                          </w:rPr>
                          <w:t>___________________ (_____________)</w:t>
                        </w:r>
                      </w:p>
                      <w:p w14:paraId="1FE5444D" w14:textId="77777777" w:rsidR="006D6884" w:rsidRPr="006D6884" w:rsidRDefault="006D6884" w:rsidP="006D6884">
                        <w:pPr>
                          <w:widowControl w:val="0"/>
                          <w:ind w:left="113" w:right="113"/>
                          <w:jc w:val="center"/>
                          <w:rPr>
                            <w:rFonts w:ascii="Times New Roman" w:hAnsi="Times New Roman"/>
                            <w:b/>
                          </w:rPr>
                        </w:pPr>
                        <w:proofErr w:type="spellStart"/>
                        <w:r w:rsidRPr="006D6884">
                          <w:rPr>
                            <w:rFonts w:ascii="Times New Roman" w:hAnsi="Times New Roman"/>
                          </w:rPr>
                          <w:t>м.п</w:t>
                        </w:r>
                        <w:proofErr w:type="spellEnd"/>
                      </w:p>
                    </w:tc>
                    <w:tc>
                      <w:tcPr>
                        <w:tcW w:w="4780" w:type="dxa"/>
                        <w:tcBorders>
                          <w:top w:val="nil"/>
                          <w:left w:val="nil"/>
                          <w:bottom w:val="nil"/>
                          <w:right w:val="nil"/>
                        </w:tcBorders>
                        <w:shd w:val="clear" w:color="auto" w:fill="auto"/>
                      </w:tcPr>
                      <w:p w14:paraId="3979F160" w14:textId="77777777" w:rsidR="006D6884" w:rsidRPr="000D4407" w:rsidRDefault="006D6884" w:rsidP="006D6884">
                        <w:pPr>
                          <w:widowControl w:val="0"/>
                          <w:ind w:left="113" w:right="113"/>
                          <w:jc w:val="center"/>
                          <w:rPr>
                            <w:rFonts w:ascii="Times New Roman" w:hAnsi="Times New Roman"/>
                          </w:rPr>
                        </w:pPr>
                        <w:r w:rsidRPr="000D4407">
                          <w:rPr>
                            <w:rFonts w:ascii="Times New Roman" w:hAnsi="Times New Roman"/>
                            <w:b/>
                          </w:rPr>
                          <w:t xml:space="preserve">от </w:t>
                        </w:r>
                        <w:proofErr w:type="spellStart"/>
                        <w:r w:rsidRPr="000D4407">
                          <w:rPr>
                            <w:rFonts w:ascii="Times New Roman" w:hAnsi="Times New Roman"/>
                            <w:b/>
                          </w:rPr>
                          <w:t>Субсублицензиата</w:t>
                        </w:r>
                        <w:proofErr w:type="spellEnd"/>
                        <w:r w:rsidRPr="000D4407">
                          <w:rPr>
                            <w:rFonts w:ascii="Times New Roman" w:hAnsi="Times New Roman"/>
                            <w:b/>
                          </w:rPr>
                          <w:t>:</w:t>
                        </w:r>
                      </w:p>
                      <w:p w14:paraId="162DBA95" w14:textId="1B19AAAF" w:rsidR="006D6884" w:rsidRPr="000D4407" w:rsidRDefault="006D6884" w:rsidP="006D6884">
                        <w:pPr>
                          <w:widowControl w:val="0"/>
                          <w:ind w:left="113" w:right="113"/>
                          <w:jc w:val="center"/>
                          <w:rPr>
                            <w:rFonts w:ascii="Times New Roman" w:hAnsi="Times New Roman"/>
                          </w:rPr>
                        </w:pPr>
                        <w:r w:rsidRPr="000D4407">
                          <w:rPr>
                            <w:rFonts w:ascii="Times New Roman" w:hAnsi="Times New Roman"/>
                          </w:rPr>
                          <w:t xml:space="preserve">Директор </w:t>
                        </w:r>
                        <w:r w:rsidR="00571217" w:rsidRPr="000D4407">
                          <w:rPr>
                            <w:rFonts w:ascii="Times New Roman" w:hAnsi="Times New Roman"/>
                          </w:rPr>
                          <w:t xml:space="preserve">ГБПОУ </w:t>
                        </w:r>
                        <w:proofErr w:type="gramStart"/>
                        <w:r w:rsidR="00571217" w:rsidRPr="000D4407">
                          <w:rPr>
                            <w:rFonts w:ascii="Times New Roman" w:hAnsi="Times New Roman"/>
                          </w:rPr>
                          <w:t xml:space="preserve">ВО </w:t>
                        </w:r>
                        <w:r w:rsidRPr="000D4407">
                          <w:rPr>
                            <w:rFonts w:ascii="Times New Roman" w:hAnsi="Times New Roman"/>
                          </w:rPr>
                          <w:t xml:space="preserve"> «</w:t>
                        </w:r>
                        <w:proofErr w:type="gramEnd"/>
                        <w:r w:rsidR="00571217" w:rsidRPr="000D4407">
                          <w:rPr>
                            <w:rFonts w:ascii="Times New Roman" w:hAnsi="Times New Roman"/>
                          </w:rPr>
                          <w:t>ВОККИ</w:t>
                        </w:r>
                        <w:r w:rsidRPr="000D4407">
                          <w:rPr>
                            <w:rFonts w:ascii="Times New Roman" w:hAnsi="Times New Roman"/>
                          </w:rPr>
                          <w:t>»</w:t>
                        </w:r>
                      </w:p>
                      <w:p w14:paraId="735B9D46" w14:textId="77777777" w:rsidR="006D6884" w:rsidRPr="000D4407" w:rsidRDefault="006D6884" w:rsidP="006D6884">
                        <w:pPr>
                          <w:widowControl w:val="0"/>
                          <w:ind w:left="113" w:right="113"/>
                          <w:jc w:val="center"/>
                          <w:rPr>
                            <w:rFonts w:ascii="Times New Roman" w:hAnsi="Times New Roman"/>
                            <w:b/>
                            <w:bCs/>
                          </w:rPr>
                        </w:pPr>
                      </w:p>
                      <w:p w14:paraId="1CAD7AA5" w14:textId="77777777" w:rsidR="006D6884" w:rsidRPr="000D4407" w:rsidRDefault="006D6884" w:rsidP="006D6884">
                        <w:pPr>
                          <w:widowControl w:val="0"/>
                          <w:ind w:left="113" w:right="113"/>
                          <w:jc w:val="center"/>
                          <w:rPr>
                            <w:rFonts w:ascii="Times New Roman" w:hAnsi="Times New Roman"/>
                            <w:b/>
                            <w:bCs/>
                          </w:rPr>
                        </w:pPr>
                      </w:p>
                      <w:p w14:paraId="4646DB4A" w14:textId="77777777" w:rsidR="006D6884" w:rsidRPr="000D4407" w:rsidRDefault="006D6884" w:rsidP="006D6884">
                        <w:pPr>
                          <w:widowControl w:val="0"/>
                          <w:ind w:left="113" w:right="113"/>
                          <w:jc w:val="center"/>
                          <w:rPr>
                            <w:rFonts w:ascii="Times New Roman" w:hAnsi="Times New Roman"/>
                            <w:b/>
                            <w:bCs/>
                          </w:rPr>
                        </w:pPr>
                      </w:p>
                      <w:p w14:paraId="27578D6F" w14:textId="4850DC75" w:rsidR="006D6884" w:rsidRPr="000D4407" w:rsidRDefault="006D6884" w:rsidP="006D6884">
                        <w:pPr>
                          <w:widowControl w:val="0"/>
                          <w:ind w:left="113" w:right="113"/>
                          <w:jc w:val="center"/>
                          <w:rPr>
                            <w:rFonts w:ascii="Times New Roman" w:hAnsi="Times New Roman"/>
                            <w:b/>
                            <w:bCs/>
                          </w:rPr>
                        </w:pPr>
                        <w:r w:rsidRPr="000D4407">
                          <w:rPr>
                            <w:rFonts w:ascii="Times New Roman" w:hAnsi="Times New Roman"/>
                            <w:b/>
                            <w:bCs/>
                          </w:rPr>
                          <w:t>_________________</w:t>
                        </w:r>
                        <w:proofErr w:type="gramStart"/>
                        <w:r w:rsidRPr="000D4407">
                          <w:rPr>
                            <w:rFonts w:ascii="Times New Roman" w:hAnsi="Times New Roman"/>
                            <w:b/>
                            <w:bCs/>
                          </w:rPr>
                          <w:t>_(</w:t>
                        </w:r>
                        <w:proofErr w:type="gramEnd"/>
                        <w:r w:rsidR="00571217" w:rsidRPr="000D4407">
                          <w:rPr>
                            <w:rFonts w:ascii="Times New Roman" w:hAnsi="Times New Roman"/>
                            <w:b/>
                            <w:bCs/>
                          </w:rPr>
                          <w:t>О.И. Одинокова</w:t>
                        </w:r>
                        <w:r w:rsidRPr="000D4407">
                          <w:rPr>
                            <w:rFonts w:ascii="Times New Roman" w:hAnsi="Times New Roman"/>
                            <w:b/>
                            <w:bCs/>
                          </w:rPr>
                          <w:t>)</w:t>
                        </w:r>
                      </w:p>
                      <w:p w14:paraId="64D9B636" w14:textId="77777777" w:rsidR="006D6884" w:rsidRPr="006D6884" w:rsidRDefault="006D6884" w:rsidP="006D6884">
                        <w:pPr>
                          <w:widowControl w:val="0"/>
                          <w:ind w:left="113" w:right="113"/>
                          <w:jc w:val="center"/>
                          <w:rPr>
                            <w:rFonts w:ascii="Times New Roman" w:hAnsi="Times New Roman"/>
                            <w:b/>
                          </w:rPr>
                        </w:pPr>
                        <w:proofErr w:type="spellStart"/>
                        <w:r w:rsidRPr="000D4407">
                          <w:rPr>
                            <w:rFonts w:ascii="Times New Roman" w:hAnsi="Times New Roman"/>
                          </w:rPr>
                          <w:t>м.п</w:t>
                        </w:r>
                        <w:proofErr w:type="spellEnd"/>
                        <w:r w:rsidRPr="000D4407">
                          <w:rPr>
                            <w:rFonts w:ascii="Times New Roman" w:hAnsi="Times New Roman"/>
                          </w:rPr>
                          <w:t>.</w:t>
                        </w:r>
                      </w:p>
                    </w:tc>
                  </w:tr>
                </w:tbl>
                <w:p w14:paraId="43B39752" w14:textId="77777777" w:rsidR="006D6884" w:rsidRPr="006D6884" w:rsidRDefault="006D6884" w:rsidP="006D6884">
                  <w:pPr>
                    <w:widowControl w:val="0"/>
                    <w:spacing w:after="0" w:line="240" w:lineRule="auto"/>
                    <w:ind w:left="113" w:right="113" w:firstLine="224"/>
                    <w:jc w:val="both"/>
                    <w:rPr>
                      <w:rFonts w:ascii="Times New Roman" w:eastAsia="Calibri" w:hAnsi="Times New Roman" w:cs="Times New Roman"/>
                    </w:rPr>
                  </w:pPr>
                  <w:r w:rsidRPr="006D6884">
                    <w:rPr>
                      <w:rFonts w:ascii="Times New Roman" w:eastAsia="Calibri" w:hAnsi="Times New Roman" w:cs="Times New Roman"/>
                      <w:b/>
                      <w:bCs/>
                    </w:rPr>
                    <w:tab/>
                  </w:r>
                  <w:r w:rsidRPr="006D6884">
                    <w:rPr>
                      <w:rFonts w:ascii="Times New Roman" w:eastAsia="Calibri" w:hAnsi="Times New Roman" w:cs="Times New Roman"/>
                      <w:b/>
                      <w:bCs/>
                    </w:rPr>
                    <w:tab/>
                  </w:r>
                </w:p>
                <w:p w14:paraId="5BC0F842" w14:textId="77777777" w:rsidR="006D6884" w:rsidRPr="006D6884" w:rsidRDefault="006D6884" w:rsidP="006D6884">
                  <w:pPr>
                    <w:widowControl w:val="0"/>
                    <w:spacing w:after="0" w:line="240" w:lineRule="auto"/>
                    <w:ind w:left="113" w:right="113" w:firstLine="224"/>
                    <w:jc w:val="both"/>
                    <w:rPr>
                      <w:rFonts w:ascii="Times New Roman" w:eastAsia="Calibri" w:hAnsi="Times New Roman" w:cs="Times New Roman"/>
                      <w:lang w:val="en-US"/>
                    </w:rPr>
                  </w:pPr>
                  <w:r w:rsidRPr="006D6884">
                    <w:rPr>
                      <w:rFonts w:ascii="Times New Roman" w:eastAsia="Calibri" w:hAnsi="Times New Roman" w:cs="Times New Roman"/>
                    </w:rPr>
                    <w:tab/>
                    <w:t xml:space="preserve">     </w:t>
                  </w:r>
                  <w:r w:rsidRPr="006D6884">
                    <w:rPr>
                      <w:rFonts w:ascii="Times New Roman" w:eastAsia="Calibri" w:hAnsi="Times New Roman" w:cs="Times New Roman"/>
                      <w:lang w:val="en-US"/>
                    </w:rPr>
                    <w:t>.</w:t>
                  </w:r>
                  <w:r w:rsidRPr="006D6884">
                    <w:rPr>
                      <w:rFonts w:ascii="Times New Roman" w:eastAsia="Calibri" w:hAnsi="Times New Roman" w:cs="Times New Roman"/>
                      <w:lang w:val="en-US"/>
                    </w:rPr>
                    <w:tab/>
                  </w:r>
                  <w:r w:rsidRPr="006D6884">
                    <w:rPr>
                      <w:rFonts w:ascii="Times New Roman" w:eastAsia="Calibri" w:hAnsi="Times New Roman" w:cs="Times New Roman"/>
                      <w:lang w:val="en-US"/>
                    </w:rPr>
                    <w:tab/>
                  </w:r>
                  <w:r w:rsidRPr="006D6884">
                    <w:rPr>
                      <w:rFonts w:ascii="Times New Roman" w:eastAsia="Calibri" w:hAnsi="Times New Roman" w:cs="Times New Roman"/>
                      <w:lang w:val="en-US"/>
                    </w:rPr>
                    <w:tab/>
                  </w:r>
                  <w:r w:rsidRPr="006D6884">
                    <w:rPr>
                      <w:rFonts w:ascii="Times New Roman" w:eastAsia="Calibri" w:hAnsi="Times New Roman" w:cs="Times New Roman"/>
                      <w:lang w:val="en-US"/>
                    </w:rPr>
                    <w:tab/>
                  </w:r>
                  <w:r w:rsidRPr="006D6884">
                    <w:rPr>
                      <w:rFonts w:ascii="Times New Roman" w:eastAsia="Calibri" w:hAnsi="Times New Roman" w:cs="Times New Roman"/>
                      <w:lang w:val="en-US"/>
                    </w:rPr>
                    <w:tab/>
                  </w:r>
                  <w:r w:rsidRPr="006D6884">
                    <w:rPr>
                      <w:rFonts w:ascii="Times New Roman" w:eastAsia="Calibri" w:hAnsi="Times New Roman" w:cs="Times New Roman"/>
                      <w:lang w:val="en-US"/>
                    </w:rPr>
                    <w:tab/>
                  </w:r>
                </w:p>
              </w:tc>
            </w:tr>
          </w:tbl>
          <w:p w14:paraId="5E172D93" w14:textId="77777777" w:rsidR="006D6884" w:rsidRPr="006D6884" w:rsidRDefault="006D6884" w:rsidP="006D6884">
            <w:pPr>
              <w:widowControl w:val="0"/>
              <w:suppressLineNumbers/>
              <w:suppressAutoHyphens/>
              <w:spacing w:after="0" w:line="240" w:lineRule="auto"/>
              <w:jc w:val="both"/>
              <w:rPr>
                <w:rFonts w:ascii="Times New Roman" w:eastAsia="Calibri" w:hAnsi="Times New Roman" w:cs="Times New Roman"/>
                <w:sz w:val="24"/>
                <w:szCs w:val="24"/>
                <w:lang w:eastAsia="ru-RU"/>
              </w:rPr>
            </w:pPr>
          </w:p>
        </w:tc>
      </w:tr>
    </w:tbl>
    <w:p w14:paraId="2CD3ADAB" w14:textId="4433A6D0" w:rsidR="00C11A13" w:rsidRDefault="00C11A13">
      <w:pPr>
        <w:rPr>
          <w:rFonts w:ascii="Times New Roman" w:hAnsi="Times New Roman" w:cs="Times New Roman"/>
          <w:bCs/>
          <w:sz w:val="20"/>
          <w:szCs w:val="20"/>
        </w:rPr>
      </w:pPr>
      <w:r>
        <w:rPr>
          <w:rFonts w:ascii="Times New Roman" w:hAnsi="Times New Roman" w:cs="Times New Roman"/>
          <w:bCs/>
          <w:sz w:val="20"/>
          <w:szCs w:val="20"/>
        </w:rPr>
        <w:br w:type="page"/>
      </w:r>
    </w:p>
    <w:p w14:paraId="1CE816F6" w14:textId="77777777" w:rsidR="00095CB8" w:rsidRDefault="00095CB8" w:rsidP="00095CB8">
      <w:pPr>
        <w:spacing w:after="0" w:line="240" w:lineRule="auto"/>
        <w:ind w:right="-227"/>
        <w:rPr>
          <w:rFonts w:ascii="Times New Roman" w:hAnsi="Times New Roman" w:cs="Times New Roman"/>
          <w:bCs/>
          <w:sz w:val="20"/>
          <w:szCs w:val="20"/>
        </w:rPr>
      </w:pPr>
    </w:p>
    <w:p w14:paraId="57D7C24E" w14:textId="3D0CBDA1" w:rsidR="00DF7EA2" w:rsidRPr="000257BD" w:rsidRDefault="00DF7EA2" w:rsidP="00DF7EA2">
      <w:pPr>
        <w:spacing w:after="0" w:line="240" w:lineRule="auto"/>
        <w:ind w:left="360" w:right="-227"/>
        <w:jc w:val="right"/>
        <w:rPr>
          <w:rFonts w:ascii="Times New Roman" w:hAnsi="Times New Roman" w:cs="Times New Roman"/>
          <w:bCs/>
          <w:caps/>
          <w:sz w:val="20"/>
          <w:szCs w:val="20"/>
        </w:rPr>
      </w:pPr>
      <w:r w:rsidRPr="000257BD">
        <w:rPr>
          <w:rFonts w:ascii="Times New Roman" w:hAnsi="Times New Roman" w:cs="Times New Roman"/>
          <w:bCs/>
          <w:sz w:val="20"/>
          <w:szCs w:val="20"/>
        </w:rPr>
        <w:t xml:space="preserve">Приложение № </w:t>
      </w:r>
      <w:r w:rsidR="00CB2826">
        <w:rPr>
          <w:rFonts w:ascii="Times New Roman" w:hAnsi="Times New Roman" w:cs="Times New Roman"/>
          <w:bCs/>
          <w:sz w:val="20"/>
          <w:szCs w:val="20"/>
        </w:rPr>
        <w:t>3</w:t>
      </w:r>
    </w:p>
    <w:p w14:paraId="0B460E5E" w14:textId="77777777" w:rsidR="00DF7EA2" w:rsidRPr="000257BD" w:rsidRDefault="00DF7EA2" w:rsidP="00DF7EA2">
      <w:pPr>
        <w:spacing w:after="0" w:line="240" w:lineRule="auto"/>
        <w:ind w:left="360" w:right="-227"/>
        <w:jc w:val="right"/>
        <w:rPr>
          <w:rFonts w:ascii="Times New Roman" w:hAnsi="Times New Roman" w:cs="Times New Roman"/>
          <w:bCs/>
          <w:sz w:val="20"/>
          <w:szCs w:val="20"/>
        </w:rPr>
      </w:pPr>
      <w:r w:rsidRPr="00644E5F">
        <w:rPr>
          <w:rFonts w:ascii="Times New Roman" w:hAnsi="Times New Roman" w:cs="Times New Roman"/>
          <w:bCs/>
          <w:sz w:val="20"/>
          <w:szCs w:val="20"/>
        </w:rPr>
        <w:t xml:space="preserve">к </w:t>
      </w:r>
      <w:r w:rsidR="00262228">
        <w:rPr>
          <w:rFonts w:ascii="Times New Roman" w:eastAsia="SimSun" w:hAnsi="Times New Roman" w:cs="Times New Roman"/>
          <w:color w:val="00000A"/>
          <w:sz w:val="20"/>
          <w:szCs w:val="20"/>
          <w:lang w:eastAsia="zh-CN" w:bidi="hi-IN"/>
        </w:rPr>
        <w:t>документации</w:t>
      </w:r>
      <w:r w:rsidR="000B3C94" w:rsidRPr="00644E5F">
        <w:rPr>
          <w:rFonts w:ascii="Times New Roman" w:eastAsia="SimSun" w:hAnsi="Times New Roman" w:cs="Times New Roman"/>
          <w:color w:val="00000A"/>
          <w:sz w:val="20"/>
          <w:szCs w:val="20"/>
          <w:lang w:eastAsia="zh-CN" w:bidi="hi-IN"/>
        </w:rPr>
        <w:t xml:space="preserve"> о проведени</w:t>
      </w:r>
      <w:r w:rsidR="00644E5F" w:rsidRPr="00644E5F">
        <w:rPr>
          <w:rFonts w:ascii="Times New Roman" w:eastAsia="SimSun" w:hAnsi="Times New Roman" w:cs="Times New Roman"/>
          <w:color w:val="00000A"/>
          <w:sz w:val="20"/>
          <w:szCs w:val="20"/>
          <w:lang w:eastAsia="zh-CN" w:bidi="hi-IN"/>
        </w:rPr>
        <w:t>и</w:t>
      </w:r>
      <w:r w:rsidR="000B3C94" w:rsidRPr="00644E5F">
        <w:rPr>
          <w:rFonts w:ascii="Times New Roman" w:eastAsia="SimSun" w:hAnsi="Times New Roman" w:cs="Times New Roman"/>
          <w:color w:val="00000A"/>
          <w:sz w:val="20"/>
          <w:szCs w:val="20"/>
          <w:lang w:eastAsia="zh-CN" w:bidi="hi-IN"/>
        </w:rPr>
        <w:t xml:space="preserve"> </w:t>
      </w:r>
      <w:r w:rsidR="00BB70B7">
        <w:rPr>
          <w:rFonts w:ascii="Times New Roman" w:eastAsia="SimSun" w:hAnsi="Times New Roman" w:cs="Times New Roman"/>
          <w:color w:val="00000A"/>
          <w:sz w:val="20"/>
          <w:szCs w:val="20"/>
          <w:lang w:eastAsia="zh-CN" w:bidi="hi-IN"/>
        </w:rPr>
        <w:t>закупки</w:t>
      </w:r>
    </w:p>
    <w:p w14:paraId="19A1F26F" w14:textId="77777777" w:rsidR="00DF7EA2" w:rsidRDefault="00DF7EA2" w:rsidP="00DF7EA2">
      <w:pPr>
        <w:spacing w:after="0" w:line="240" w:lineRule="auto"/>
        <w:ind w:left="360" w:right="-227"/>
        <w:jc w:val="right"/>
        <w:rPr>
          <w:rFonts w:ascii="Times New Roman" w:hAnsi="Times New Roman" w:cs="Times New Roman"/>
          <w:bCs/>
          <w:sz w:val="20"/>
          <w:szCs w:val="20"/>
        </w:rPr>
      </w:pPr>
      <w:r w:rsidRPr="000257BD">
        <w:rPr>
          <w:rFonts w:ascii="Times New Roman" w:hAnsi="Times New Roman" w:cs="Times New Roman"/>
          <w:bCs/>
          <w:sz w:val="20"/>
          <w:szCs w:val="20"/>
        </w:rPr>
        <w:t>в электронной форме</w:t>
      </w:r>
    </w:p>
    <w:p w14:paraId="74DE4E55" w14:textId="77777777" w:rsidR="00DF7EA2" w:rsidRPr="000257BD" w:rsidRDefault="00DF7EA2" w:rsidP="00DF7EA2">
      <w:pPr>
        <w:spacing w:after="0" w:line="240" w:lineRule="auto"/>
        <w:ind w:left="360" w:right="-85"/>
        <w:jc w:val="right"/>
        <w:rPr>
          <w:rFonts w:ascii="Times New Roman" w:hAnsi="Times New Roman" w:cs="Times New Roman"/>
          <w:bCs/>
          <w:sz w:val="20"/>
          <w:szCs w:val="20"/>
        </w:rPr>
      </w:pPr>
    </w:p>
    <w:p w14:paraId="3CB3DD9C" w14:textId="77777777" w:rsidR="00316496" w:rsidRPr="009C13C6" w:rsidRDefault="00316496" w:rsidP="00316496">
      <w:pPr>
        <w:tabs>
          <w:tab w:val="left" w:pos="4253"/>
        </w:tabs>
        <w:ind w:right="57"/>
        <w:jc w:val="center"/>
        <w:rPr>
          <w:rFonts w:ascii="Times New Roman" w:hAnsi="Times New Roman" w:cs="Times New Roman"/>
          <w:b/>
          <w:sz w:val="20"/>
          <w:szCs w:val="20"/>
        </w:rPr>
      </w:pPr>
      <w:r w:rsidRPr="009C13C6">
        <w:rPr>
          <w:rFonts w:ascii="Times New Roman" w:hAnsi="Times New Roman" w:cs="Times New Roman"/>
          <w:b/>
          <w:sz w:val="20"/>
          <w:szCs w:val="20"/>
        </w:rPr>
        <w:t xml:space="preserve">ЗАЯВКА </w:t>
      </w:r>
      <w:r>
        <w:rPr>
          <w:rFonts w:ascii="Times New Roman" w:hAnsi="Times New Roman" w:cs="Times New Roman"/>
          <w:b/>
          <w:sz w:val="20"/>
          <w:szCs w:val="20"/>
        </w:rPr>
        <w:t xml:space="preserve">НА УЧАСТИЕ В </w:t>
      </w:r>
      <w:r w:rsidRPr="009C13C6">
        <w:rPr>
          <w:rFonts w:ascii="Times New Roman" w:hAnsi="Times New Roman" w:cs="Times New Roman"/>
          <w:b/>
          <w:sz w:val="20"/>
          <w:szCs w:val="20"/>
        </w:rPr>
        <w:t>АУКЦИОНЕ В ЭЛЕКТРОННОЙ ФОРМЕ</w:t>
      </w:r>
    </w:p>
    <w:p w14:paraId="5B497D97" w14:textId="77777777" w:rsidR="00316496" w:rsidRPr="009C13C6" w:rsidRDefault="00316496" w:rsidP="00316496">
      <w:pPr>
        <w:ind w:left="142" w:firstLine="425"/>
        <w:jc w:val="center"/>
        <w:rPr>
          <w:rFonts w:ascii="Times New Roman" w:hAnsi="Times New Roman" w:cs="Times New Roman"/>
          <w:sz w:val="20"/>
          <w:szCs w:val="20"/>
        </w:rPr>
      </w:pPr>
      <w:r w:rsidRPr="009C13C6">
        <w:rPr>
          <w:rFonts w:ascii="Times New Roman" w:hAnsi="Times New Roman" w:cs="Times New Roman"/>
          <w:sz w:val="20"/>
          <w:szCs w:val="20"/>
        </w:rPr>
        <w:t>«</w:t>
      </w:r>
      <w:r w:rsidRPr="009C13C6">
        <w:rPr>
          <w:rFonts w:ascii="Times New Roman" w:hAnsi="Times New Roman" w:cs="Times New Roman"/>
          <w:bCs/>
          <w:sz w:val="20"/>
          <w:szCs w:val="20"/>
        </w:rPr>
        <w:t>___________________________________________________________________________</w:t>
      </w:r>
      <w:r w:rsidRPr="009C13C6">
        <w:rPr>
          <w:rFonts w:ascii="Times New Roman" w:hAnsi="Times New Roman" w:cs="Times New Roman"/>
          <w:sz w:val="20"/>
          <w:szCs w:val="20"/>
        </w:rPr>
        <w:t>».</w:t>
      </w:r>
    </w:p>
    <w:p w14:paraId="2D63F47B" w14:textId="77777777" w:rsidR="00316496" w:rsidRPr="009C13C6" w:rsidRDefault="00316496" w:rsidP="00316496">
      <w:pPr>
        <w:ind w:left="142" w:firstLine="425"/>
        <w:jc w:val="center"/>
        <w:rPr>
          <w:rFonts w:ascii="Times New Roman" w:hAnsi="Times New Roman" w:cs="Times New Roman"/>
          <w:bCs/>
          <w:i/>
          <w:sz w:val="20"/>
          <w:szCs w:val="20"/>
        </w:rPr>
      </w:pPr>
      <w:r w:rsidRPr="009C13C6">
        <w:rPr>
          <w:rFonts w:ascii="Times New Roman" w:hAnsi="Times New Roman" w:cs="Times New Roman"/>
          <w:i/>
          <w:sz w:val="20"/>
          <w:szCs w:val="20"/>
        </w:rPr>
        <w:t>(наименование предмета аукциона)</w:t>
      </w:r>
    </w:p>
    <w:p w14:paraId="6EA6D85D" w14:textId="77777777" w:rsidR="00316496" w:rsidRPr="009C13C6" w:rsidRDefault="00316496" w:rsidP="00316496">
      <w:pPr>
        <w:tabs>
          <w:tab w:val="left" w:pos="1080"/>
          <w:tab w:val="left" w:pos="4253"/>
        </w:tabs>
        <w:ind w:left="142" w:firstLine="425"/>
        <w:jc w:val="both"/>
        <w:rPr>
          <w:rFonts w:ascii="Times New Roman" w:hAnsi="Times New Roman" w:cs="Times New Roman"/>
          <w:sz w:val="20"/>
          <w:szCs w:val="20"/>
        </w:rPr>
      </w:pPr>
    </w:p>
    <w:p w14:paraId="11C76525" w14:textId="77777777" w:rsidR="00316496" w:rsidRPr="009C13C6" w:rsidRDefault="00316496" w:rsidP="00FB2EBC">
      <w:pPr>
        <w:numPr>
          <w:ilvl w:val="0"/>
          <w:numId w:val="4"/>
        </w:numPr>
        <w:tabs>
          <w:tab w:val="left" w:pos="1080"/>
          <w:tab w:val="left" w:pos="4253"/>
        </w:tabs>
        <w:spacing w:after="0" w:line="240" w:lineRule="auto"/>
        <w:ind w:left="142" w:firstLine="425"/>
        <w:jc w:val="both"/>
        <w:rPr>
          <w:rFonts w:ascii="Times New Roman" w:hAnsi="Times New Roman" w:cs="Times New Roman"/>
          <w:i/>
          <w:sz w:val="20"/>
          <w:szCs w:val="20"/>
        </w:rPr>
      </w:pPr>
      <w:r w:rsidRPr="009C13C6">
        <w:rPr>
          <w:rFonts w:ascii="Times New Roman" w:hAnsi="Times New Roman" w:cs="Times New Roman"/>
          <w:sz w:val="20"/>
          <w:szCs w:val="20"/>
        </w:rPr>
        <w:t>Изучив извещ</w:t>
      </w:r>
      <w:r>
        <w:rPr>
          <w:rFonts w:ascii="Times New Roman" w:hAnsi="Times New Roman" w:cs="Times New Roman"/>
          <w:sz w:val="20"/>
          <w:szCs w:val="20"/>
        </w:rPr>
        <w:t xml:space="preserve">ение и документацию об </w:t>
      </w:r>
      <w:r w:rsidRPr="009C13C6">
        <w:rPr>
          <w:rFonts w:ascii="Times New Roman" w:hAnsi="Times New Roman" w:cs="Times New Roman"/>
          <w:sz w:val="20"/>
          <w:szCs w:val="20"/>
        </w:rPr>
        <w:t>аукционе в электронной форме (Далее – «Аукцион») на право заключить Договор на ___________________________, а также применимые к данному Аукциону законодательство и нормативные правовые акты, сообщаем о согласии участвовать в Аукционе на условиях, установленных в указанных выше документах, и направляет настоящую заявку.</w:t>
      </w:r>
    </w:p>
    <w:p w14:paraId="297FEB93" w14:textId="05B13899" w:rsidR="00316496" w:rsidRPr="009C13C6" w:rsidRDefault="00316496" w:rsidP="00FB2EBC">
      <w:pPr>
        <w:numPr>
          <w:ilvl w:val="0"/>
          <w:numId w:val="4"/>
        </w:numPr>
        <w:tabs>
          <w:tab w:val="left" w:pos="993"/>
          <w:tab w:val="left" w:pos="4253"/>
        </w:tabs>
        <w:spacing w:after="0" w:line="240" w:lineRule="auto"/>
        <w:ind w:left="142" w:firstLine="425"/>
        <w:jc w:val="both"/>
        <w:rPr>
          <w:rFonts w:ascii="Times New Roman" w:hAnsi="Times New Roman" w:cs="Times New Roman"/>
          <w:sz w:val="20"/>
          <w:szCs w:val="20"/>
        </w:rPr>
      </w:pPr>
      <w:r w:rsidRPr="009C13C6">
        <w:rPr>
          <w:rFonts w:ascii="Times New Roman" w:hAnsi="Times New Roman" w:cs="Times New Roman"/>
          <w:sz w:val="20"/>
          <w:szCs w:val="20"/>
        </w:rPr>
        <w:t xml:space="preserve">Мы согласны </w:t>
      </w:r>
      <w:r w:rsidR="00C344B2">
        <w:rPr>
          <w:rFonts w:ascii="Times New Roman" w:hAnsi="Times New Roman" w:cs="Times New Roman"/>
          <w:sz w:val="20"/>
          <w:szCs w:val="20"/>
        </w:rPr>
        <w:t>поставить</w:t>
      </w:r>
      <w:r w:rsidR="00C344B2" w:rsidRPr="009C13C6">
        <w:rPr>
          <w:rFonts w:ascii="Times New Roman" w:hAnsi="Times New Roman" w:cs="Times New Roman"/>
          <w:sz w:val="20"/>
          <w:szCs w:val="20"/>
        </w:rPr>
        <w:t xml:space="preserve"> </w:t>
      </w:r>
      <w:r w:rsidRPr="009C13C6">
        <w:rPr>
          <w:rFonts w:ascii="Times New Roman" w:hAnsi="Times New Roman" w:cs="Times New Roman"/>
          <w:sz w:val="20"/>
          <w:szCs w:val="20"/>
        </w:rPr>
        <w:t xml:space="preserve">______________________________ </w:t>
      </w:r>
      <w:r w:rsidRPr="009C13C6">
        <w:rPr>
          <w:rFonts w:ascii="Times New Roman" w:hAnsi="Times New Roman" w:cs="Times New Roman"/>
          <w:i/>
          <w:sz w:val="20"/>
          <w:szCs w:val="20"/>
        </w:rPr>
        <w:t>(наименование предмета аукциона)</w:t>
      </w:r>
      <w:r w:rsidRPr="009C13C6">
        <w:rPr>
          <w:rFonts w:ascii="Times New Roman" w:hAnsi="Times New Roman" w:cs="Times New Roman"/>
          <w:sz w:val="20"/>
          <w:szCs w:val="20"/>
        </w:rPr>
        <w:t xml:space="preserve">, являющиеся предметом Аукциона, в полном соответствии с </w:t>
      </w:r>
      <w:r w:rsidRPr="009C13C6">
        <w:rPr>
          <w:rFonts w:ascii="Times New Roman" w:hAnsi="Times New Roman" w:cs="Times New Roman"/>
          <w:i/>
          <w:color w:val="000000"/>
          <w:sz w:val="20"/>
          <w:szCs w:val="20"/>
        </w:rPr>
        <w:t>аукционной документацией</w:t>
      </w:r>
      <w:r w:rsidRPr="009C13C6">
        <w:rPr>
          <w:rFonts w:ascii="Times New Roman" w:hAnsi="Times New Roman" w:cs="Times New Roman"/>
          <w:sz w:val="20"/>
          <w:szCs w:val="20"/>
        </w:rPr>
        <w:t xml:space="preserve"> в пределах стоимости, не превышающей начальную (максимальную) цену Договора, указанную в документации о проведении настоящего Аукциона. Предлагаемая нами цена Договора будет объявлена в ходе проведения Аукциона.</w:t>
      </w:r>
    </w:p>
    <w:p w14:paraId="2B7D238C" w14:textId="3B0C2757" w:rsidR="00316496" w:rsidRPr="009C13C6" w:rsidRDefault="00316496" w:rsidP="00FB2EBC">
      <w:pPr>
        <w:numPr>
          <w:ilvl w:val="0"/>
          <w:numId w:val="4"/>
        </w:numPr>
        <w:tabs>
          <w:tab w:val="left" w:pos="1080"/>
          <w:tab w:val="left" w:pos="4253"/>
        </w:tabs>
        <w:spacing w:after="0" w:line="240" w:lineRule="auto"/>
        <w:ind w:left="142" w:firstLine="425"/>
        <w:jc w:val="both"/>
        <w:rPr>
          <w:rFonts w:ascii="Times New Roman" w:hAnsi="Times New Roman" w:cs="Times New Roman"/>
          <w:sz w:val="20"/>
          <w:szCs w:val="20"/>
        </w:rPr>
      </w:pPr>
      <w:r w:rsidRPr="009C13C6">
        <w:rPr>
          <w:rFonts w:ascii="Times New Roman" w:hAnsi="Times New Roman" w:cs="Times New Roman"/>
          <w:sz w:val="20"/>
          <w:szCs w:val="20"/>
        </w:rPr>
        <w:t xml:space="preserve">Мы ознакомлены с материалами документации об Аукционе, влияющими на стоимость предмета аукциона и согласны с тем, что в случае, если нами не были учтены какие-либо затраты или сопутствующие расходы для </w:t>
      </w:r>
      <w:r w:rsidR="007C1284">
        <w:rPr>
          <w:rFonts w:ascii="Times New Roman" w:hAnsi="Times New Roman" w:cs="Times New Roman"/>
          <w:sz w:val="20"/>
          <w:szCs w:val="20"/>
        </w:rPr>
        <w:t>поставки</w:t>
      </w:r>
      <w:r w:rsidRPr="009C13C6">
        <w:rPr>
          <w:rFonts w:ascii="Times New Roman" w:hAnsi="Times New Roman" w:cs="Times New Roman"/>
          <w:sz w:val="20"/>
          <w:szCs w:val="20"/>
        </w:rPr>
        <w:t xml:space="preserve"> _____________________</w:t>
      </w:r>
      <w:r w:rsidRPr="009C13C6">
        <w:rPr>
          <w:rFonts w:ascii="Times New Roman" w:hAnsi="Times New Roman" w:cs="Times New Roman"/>
          <w:i/>
          <w:sz w:val="20"/>
          <w:szCs w:val="20"/>
        </w:rPr>
        <w:t>(наименование предмета аукциона)</w:t>
      </w:r>
      <w:r w:rsidRPr="009C13C6">
        <w:rPr>
          <w:rFonts w:ascii="Times New Roman" w:hAnsi="Times New Roman" w:cs="Times New Roman"/>
          <w:sz w:val="20"/>
          <w:szCs w:val="20"/>
        </w:rPr>
        <w:t xml:space="preserve">, </w:t>
      </w:r>
      <w:r w:rsidR="007C1284">
        <w:rPr>
          <w:rFonts w:ascii="Times New Roman" w:hAnsi="Times New Roman" w:cs="Times New Roman"/>
          <w:sz w:val="20"/>
          <w:szCs w:val="20"/>
        </w:rPr>
        <w:t>поставка</w:t>
      </w:r>
      <w:r w:rsidRPr="009C13C6">
        <w:rPr>
          <w:rFonts w:ascii="Times New Roman" w:hAnsi="Times New Roman" w:cs="Times New Roman"/>
          <w:sz w:val="20"/>
          <w:szCs w:val="20"/>
        </w:rPr>
        <w:t xml:space="preserve"> ___________________</w:t>
      </w:r>
      <w:r w:rsidRPr="009C13C6">
        <w:rPr>
          <w:rFonts w:ascii="Times New Roman" w:hAnsi="Times New Roman" w:cs="Times New Roman"/>
          <w:i/>
          <w:sz w:val="20"/>
          <w:szCs w:val="20"/>
        </w:rPr>
        <w:t>(наименование предмета аукциона)</w:t>
      </w:r>
      <w:r w:rsidRPr="009C13C6">
        <w:rPr>
          <w:rFonts w:ascii="Times New Roman" w:hAnsi="Times New Roman" w:cs="Times New Roman"/>
          <w:sz w:val="20"/>
          <w:szCs w:val="20"/>
        </w:rPr>
        <w:t xml:space="preserve"> будет в любом случае осуществлен</w:t>
      </w:r>
      <w:r w:rsidR="007C1284">
        <w:rPr>
          <w:rFonts w:ascii="Times New Roman" w:hAnsi="Times New Roman" w:cs="Times New Roman"/>
          <w:sz w:val="20"/>
          <w:szCs w:val="20"/>
        </w:rPr>
        <w:t>а</w:t>
      </w:r>
      <w:r w:rsidRPr="009C13C6">
        <w:rPr>
          <w:rFonts w:ascii="Times New Roman" w:hAnsi="Times New Roman" w:cs="Times New Roman"/>
          <w:sz w:val="20"/>
          <w:szCs w:val="20"/>
        </w:rPr>
        <w:t xml:space="preserve"> в полном соответствии с </w:t>
      </w:r>
      <w:r w:rsidRPr="009C13C6">
        <w:rPr>
          <w:rFonts w:ascii="Times New Roman" w:hAnsi="Times New Roman" w:cs="Times New Roman"/>
          <w:i/>
          <w:color w:val="000000"/>
          <w:sz w:val="20"/>
          <w:szCs w:val="20"/>
        </w:rPr>
        <w:t xml:space="preserve">аукционной документацией  </w:t>
      </w:r>
      <w:r w:rsidRPr="009C13C6">
        <w:rPr>
          <w:rFonts w:ascii="Times New Roman" w:hAnsi="Times New Roman" w:cs="Times New Roman"/>
          <w:sz w:val="20"/>
          <w:szCs w:val="20"/>
        </w:rPr>
        <w:t>в пределах предлагаемой нами стоимости Договора.</w:t>
      </w:r>
    </w:p>
    <w:p w14:paraId="7AC96DB9" w14:textId="1A2B0B09" w:rsidR="00316496" w:rsidRDefault="00316496" w:rsidP="00FB2EBC">
      <w:pPr>
        <w:numPr>
          <w:ilvl w:val="0"/>
          <w:numId w:val="4"/>
        </w:numPr>
        <w:tabs>
          <w:tab w:val="left" w:pos="1080"/>
          <w:tab w:val="left" w:pos="4253"/>
        </w:tabs>
        <w:spacing w:after="0" w:line="240" w:lineRule="auto"/>
        <w:ind w:left="142" w:firstLine="425"/>
        <w:jc w:val="both"/>
        <w:rPr>
          <w:rFonts w:ascii="Times New Roman" w:hAnsi="Times New Roman" w:cs="Times New Roman"/>
          <w:sz w:val="20"/>
          <w:szCs w:val="20"/>
        </w:rPr>
      </w:pPr>
      <w:r w:rsidRPr="00AA229F">
        <w:rPr>
          <w:rFonts w:ascii="Times New Roman" w:hAnsi="Times New Roman" w:cs="Times New Roman"/>
          <w:sz w:val="20"/>
          <w:szCs w:val="20"/>
        </w:rPr>
        <w:t xml:space="preserve">Мы берем на себя обязательство </w:t>
      </w:r>
      <w:r w:rsidR="007C1284">
        <w:rPr>
          <w:rFonts w:ascii="Times New Roman" w:hAnsi="Times New Roman" w:cs="Times New Roman"/>
          <w:sz w:val="20"/>
          <w:szCs w:val="20"/>
        </w:rPr>
        <w:t>поставить</w:t>
      </w:r>
      <w:r w:rsidRPr="00AA229F">
        <w:rPr>
          <w:rFonts w:ascii="Times New Roman" w:hAnsi="Times New Roman" w:cs="Times New Roman"/>
          <w:sz w:val="20"/>
          <w:szCs w:val="20"/>
        </w:rPr>
        <w:t xml:space="preserve"> ___________________</w:t>
      </w:r>
      <w:r>
        <w:rPr>
          <w:rFonts w:ascii="Times New Roman" w:hAnsi="Times New Roman" w:cs="Times New Roman"/>
          <w:sz w:val="20"/>
          <w:szCs w:val="20"/>
        </w:rPr>
        <w:t xml:space="preserve"> </w:t>
      </w:r>
      <w:r w:rsidRPr="00AA229F">
        <w:rPr>
          <w:rFonts w:ascii="Times New Roman" w:hAnsi="Times New Roman" w:cs="Times New Roman"/>
          <w:i/>
          <w:sz w:val="20"/>
          <w:szCs w:val="20"/>
        </w:rPr>
        <w:t>(наименование предмета аукциона)</w:t>
      </w:r>
      <w:r w:rsidRPr="00AA229F">
        <w:rPr>
          <w:rFonts w:ascii="Times New Roman" w:hAnsi="Times New Roman" w:cs="Times New Roman"/>
          <w:sz w:val="20"/>
          <w:szCs w:val="20"/>
        </w:rPr>
        <w:t xml:space="preserve"> в соответствии с требованиями документации об Аукционе</w:t>
      </w:r>
      <w:r>
        <w:rPr>
          <w:rFonts w:ascii="Times New Roman" w:hAnsi="Times New Roman" w:cs="Times New Roman"/>
          <w:sz w:val="20"/>
          <w:szCs w:val="20"/>
        </w:rPr>
        <w:t>.</w:t>
      </w:r>
    </w:p>
    <w:p w14:paraId="1C83576F" w14:textId="71FBD510" w:rsidR="00316496" w:rsidRDefault="00316496" w:rsidP="00FB2EBC">
      <w:pPr>
        <w:numPr>
          <w:ilvl w:val="0"/>
          <w:numId w:val="4"/>
        </w:numPr>
        <w:tabs>
          <w:tab w:val="left" w:pos="1080"/>
          <w:tab w:val="left" w:pos="4253"/>
        </w:tabs>
        <w:spacing w:after="0" w:line="240" w:lineRule="auto"/>
        <w:ind w:left="142" w:firstLine="425"/>
        <w:jc w:val="both"/>
        <w:rPr>
          <w:rFonts w:ascii="Times New Roman" w:hAnsi="Times New Roman" w:cs="Times New Roman"/>
          <w:sz w:val="20"/>
          <w:szCs w:val="20"/>
        </w:rPr>
      </w:pPr>
      <w:r>
        <w:rPr>
          <w:rFonts w:ascii="Times New Roman" w:hAnsi="Times New Roman" w:cs="Times New Roman"/>
          <w:sz w:val="20"/>
          <w:szCs w:val="20"/>
        </w:rPr>
        <w:t>Предложение _______________________________ о поставке товара.</w:t>
      </w:r>
    </w:p>
    <w:p w14:paraId="75BDEF4C" w14:textId="77777777" w:rsidR="00316496" w:rsidRPr="00AA229F" w:rsidRDefault="00316496" w:rsidP="00316496">
      <w:pPr>
        <w:tabs>
          <w:tab w:val="left" w:pos="1080"/>
          <w:tab w:val="left" w:pos="3119"/>
        </w:tabs>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vertAlign w:val="superscript"/>
        </w:rPr>
        <w:t>(наименование Участника закупки)</w:t>
      </w:r>
      <w:r>
        <w:rPr>
          <w:rFonts w:ascii="Times New Roman" w:hAnsi="Times New Roman" w:cs="Times New Roman"/>
          <w:sz w:val="20"/>
          <w:szCs w:val="20"/>
        </w:rPr>
        <w:t xml:space="preserve"> </w:t>
      </w:r>
    </w:p>
    <w:p w14:paraId="143470AA" w14:textId="77777777" w:rsidR="00365E17" w:rsidRPr="00677FBE" w:rsidRDefault="00365E17" w:rsidP="00365E17">
      <w:pPr>
        <w:spacing w:after="0" w:line="240" w:lineRule="auto"/>
        <w:ind w:right="-82" w:firstLine="709"/>
        <w:jc w:val="both"/>
        <w:rPr>
          <w:rFonts w:ascii="Times New Roman" w:hAnsi="Times New Roman" w:cs="Times New Roman"/>
          <w:b/>
          <w:sz w:val="20"/>
          <w:szCs w:val="20"/>
        </w:rPr>
      </w:pPr>
      <w:r w:rsidRPr="00677FBE">
        <w:rPr>
          <w:rFonts w:ascii="Times New Roman" w:hAnsi="Times New Roman" w:cs="Times New Roman"/>
          <w:b/>
          <w:sz w:val="20"/>
          <w:szCs w:val="20"/>
        </w:rPr>
        <w:t>1. Сведения о поставляемом товаре, выполняемых работах, оказываемых услугах: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143"/>
        <w:gridCol w:w="3312"/>
        <w:gridCol w:w="992"/>
        <w:gridCol w:w="1158"/>
        <w:gridCol w:w="2119"/>
      </w:tblGrid>
      <w:tr w:rsidR="00404E89" w:rsidRPr="00C344B2" w14:paraId="5F61CF08" w14:textId="77777777" w:rsidTr="00404E89">
        <w:trPr>
          <w:trHeight w:val="722"/>
        </w:trPr>
        <w:tc>
          <w:tcPr>
            <w:tcW w:w="323" w:type="pct"/>
            <w:tcBorders>
              <w:top w:val="single" w:sz="4" w:space="0" w:color="auto"/>
              <w:left w:val="single" w:sz="4" w:space="0" w:color="auto"/>
              <w:bottom w:val="single" w:sz="4" w:space="0" w:color="auto"/>
              <w:right w:val="single" w:sz="4" w:space="0" w:color="auto"/>
            </w:tcBorders>
            <w:hideMark/>
          </w:tcPr>
          <w:p w14:paraId="3AD2E4A7" w14:textId="77777777" w:rsidR="00404E89" w:rsidRPr="00C344B2" w:rsidRDefault="00404E89" w:rsidP="00365E17">
            <w:pPr>
              <w:spacing w:after="0" w:line="240" w:lineRule="auto"/>
              <w:jc w:val="center"/>
              <w:rPr>
                <w:rFonts w:ascii="Times New Roman" w:hAnsi="Times New Roman" w:cs="Times New Roman"/>
                <w:sz w:val="20"/>
                <w:szCs w:val="20"/>
              </w:rPr>
            </w:pPr>
            <w:r w:rsidRPr="00C344B2">
              <w:rPr>
                <w:rFonts w:ascii="Times New Roman" w:hAnsi="Times New Roman" w:cs="Times New Roman"/>
                <w:sz w:val="20"/>
                <w:szCs w:val="20"/>
              </w:rPr>
              <w:t>№ п/п</w:t>
            </w:r>
          </w:p>
        </w:tc>
        <w:tc>
          <w:tcPr>
            <w:tcW w:w="1031" w:type="pct"/>
            <w:tcBorders>
              <w:top w:val="single" w:sz="4" w:space="0" w:color="auto"/>
              <w:left w:val="single" w:sz="4" w:space="0" w:color="auto"/>
              <w:bottom w:val="single" w:sz="4" w:space="0" w:color="auto"/>
              <w:right w:val="single" w:sz="4" w:space="0" w:color="auto"/>
            </w:tcBorders>
            <w:hideMark/>
          </w:tcPr>
          <w:p w14:paraId="479AABAA" w14:textId="77777777" w:rsidR="00404E89" w:rsidRPr="00C344B2" w:rsidRDefault="00404E89" w:rsidP="00365E17">
            <w:pPr>
              <w:spacing w:after="0" w:line="240" w:lineRule="auto"/>
              <w:jc w:val="center"/>
              <w:rPr>
                <w:rFonts w:ascii="Times New Roman" w:hAnsi="Times New Roman" w:cs="Times New Roman"/>
                <w:sz w:val="20"/>
                <w:szCs w:val="20"/>
              </w:rPr>
            </w:pPr>
            <w:r w:rsidRPr="00C344B2">
              <w:rPr>
                <w:rFonts w:ascii="Times New Roman" w:hAnsi="Times New Roman" w:cs="Times New Roman"/>
                <w:sz w:val="20"/>
                <w:szCs w:val="20"/>
              </w:rPr>
              <w:t>Наименование</w:t>
            </w:r>
          </w:p>
        </w:tc>
        <w:tc>
          <w:tcPr>
            <w:tcW w:w="1593" w:type="pct"/>
            <w:tcBorders>
              <w:top w:val="single" w:sz="4" w:space="0" w:color="auto"/>
              <w:left w:val="single" w:sz="4" w:space="0" w:color="auto"/>
              <w:bottom w:val="single" w:sz="4" w:space="0" w:color="auto"/>
              <w:right w:val="single" w:sz="4" w:space="0" w:color="auto"/>
            </w:tcBorders>
            <w:hideMark/>
          </w:tcPr>
          <w:p w14:paraId="13B88029" w14:textId="77777777" w:rsidR="00404E89" w:rsidRPr="00C344B2" w:rsidRDefault="00404E89" w:rsidP="00365E17">
            <w:pPr>
              <w:spacing w:after="0" w:line="240" w:lineRule="auto"/>
              <w:jc w:val="center"/>
              <w:rPr>
                <w:rFonts w:ascii="Times New Roman" w:hAnsi="Times New Roman" w:cs="Times New Roman"/>
                <w:sz w:val="20"/>
                <w:szCs w:val="20"/>
              </w:rPr>
            </w:pPr>
            <w:r w:rsidRPr="00C344B2">
              <w:rPr>
                <w:rFonts w:ascii="Times New Roman" w:hAnsi="Times New Roman" w:cs="Times New Roman"/>
                <w:sz w:val="20"/>
                <w:szCs w:val="20"/>
              </w:rPr>
              <w:t>Характеристики</w:t>
            </w:r>
          </w:p>
        </w:tc>
        <w:tc>
          <w:tcPr>
            <w:tcW w:w="477" w:type="pct"/>
            <w:tcBorders>
              <w:top w:val="single" w:sz="4" w:space="0" w:color="auto"/>
              <w:left w:val="single" w:sz="4" w:space="0" w:color="auto"/>
              <w:bottom w:val="single" w:sz="4" w:space="0" w:color="auto"/>
              <w:right w:val="single" w:sz="4" w:space="0" w:color="auto"/>
            </w:tcBorders>
            <w:hideMark/>
          </w:tcPr>
          <w:p w14:paraId="281971D9" w14:textId="77777777" w:rsidR="00404E89" w:rsidRPr="00C344B2" w:rsidRDefault="00404E89" w:rsidP="00365E17">
            <w:pPr>
              <w:spacing w:after="0" w:line="240" w:lineRule="auto"/>
              <w:jc w:val="center"/>
              <w:rPr>
                <w:rFonts w:ascii="Times New Roman" w:hAnsi="Times New Roman" w:cs="Times New Roman"/>
                <w:sz w:val="20"/>
                <w:szCs w:val="20"/>
              </w:rPr>
            </w:pPr>
            <w:r w:rsidRPr="00C344B2">
              <w:rPr>
                <w:rFonts w:ascii="Times New Roman" w:hAnsi="Times New Roman" w:cs="Times New Roman"/>
                <w:sz w:val="20"/>
                <w:szCs w:val="20"/>
              </w:rPr>
              <w:t>Ед. изм.</w:t>
            </w:r>
          </w:p>
        </w:tc>
        <w:tc>
          <w:tcPr>
            <w:tcW w:w="557" w:type="pct"/>
            <w:tcBorders>
              <w:top w:val="single" w:sz="4" w:space="0" w:color="auto"/>
              <w:left w:val="single" w:sz="4" w:space="0" w:color="auto"/>
              <w:bottom w:val="single" w:sz="4" w:space="0" w:color="auto"/>
              <w:right w:val="single" w:sz="4" w:space="0" w:color="auto"/>
            </w:tcBorders>
            <w:hideMark/>
          </w:tcPr>
          <w:p w14:paraId="73315A36" w14:textId="77777777" w:rsidR="00404E89" w:rsidRPr="00C344B2" w:rsidRDefault="00404E89" w:rsidP="00365E17">
            <w:pPr>
              <w:spacing w:after="0" w:line="240" w:lineRule="auto"/>
              <w:jc w:val="center"/>
              <w:rPr>
                <w:rFonts w:ascii="Times New Roman" w:hAnsi="Times New Roman" w:cs="Times New Roman"/>
                <w:sz w:val="20"/>
                <w:szCs w:val="20"/>
              </w:rPr>
            </w:pPr>
            <w:r w:rsidRPr="00C344B2">
              <w:rPr>
                <w:rFonts w:ascii="Times New Roman" w:hAnsi="Times New Roman" w:cs="Times New Roman"/>
                <w:sz w:val="20"/>
                <w:szCs w:val="20"/>
              </w:rPr>
              <w:t>Кол-во</w:t>
            </w:r>
          </w:p>
        </w:tc>
        <w:tc>
          <w:tcPr>
            <w:tcW w:w="1019" w:type="pct"/>
            <w:tcBorders>
              <w:top w:val="single" w:sz="4" w:space="0" w:color="auto"/>
              <w:left w:val="single" w:sz="4" w:space="0" w:color="auto"/>
              <w:bottom w:val="single" w:sz="4" w:space="0" w:color="auto"/>
              <w:right w:val="single" w:sz="4" w:space="0" w:color="auto"/>
            </w:tcBorders>
          </w:tcPr>
          <w:p w14:paraId="00949697" w14:textId="77777777" w:rsidR="00404E89" w:rsidRPr="00C344B2" w:rsidRDefault="00404E89" w:rsidP="00365E17">
            <w:pPr>
              <w:spacing w:after="0" w:line="240" w:lineRule="auto"/>
              <w:jc w:val="center"/>
              <w:rPr>
                <w:rFonts w:ascii="Times New Roman" w:hAnsi="Times New Roman" w:cs="Times New Roman"/>
                <w:sz w:val="20"/>
                <w:szCs w:val="20"/>
              </w:rPr>
            </w:pPr>
            <w:r w:rsidRPr="00C344B2">
              <w:rPr>
                <w:rFonts w:ascii="Times New Roman" w:hAnsi="Times New Roman" w:cs="Times New Roman"/>
                <w:sz w:val="20"/>
                <w:szCs w:val="20"/>
              </w:rPr>
              <w:t>Страна происхождения (Производитель)</w:t>
            </w:r>
          </w:p>
        </w:tc>
      </w:tr>
      <w:tr w:rsidR="00404E89" w:rsidRPr="00C344B2" w14:paraId="3EC2B480" w14:textId="77777777" w:rsidTr="00404E89">
        <w:trPr>
          <w:trHeight w:val="121"/>
        </w:trPr>
        <w:tc>
          <w:tcPr>
            <w:tcW w:w="323" w:type="pct"/>
            <w:tcBorders>
              <w:top w:val="single" w:sz="4" w:space="0" w:color="auto"/>
              <w:left w:val="single" w:sz="4" w:space="0" w:color="auto"/>
              <w:bottom w:val="single" w:sz="4" w:space="0" w:color="auto"/>
              <w:right w:val="single" w:sz="4" w:space="0" w:color="auto"/>
            </w:tcBorders>
            <w:vAlign w:val="center"/>
            <w:hideMark/>
          </w:tcPr>
          <w:p w14:paraId="46505E3E" w14:textId="77777777" w:rsidR="00404E89" w:rsidRPr="00C344B2" w:rsidRDefault="00404E89" w:rsidP="00365E17">
            <w:pPr>
              <w:spacing w:after="0" w:line="240" w:lineRule="auto"/>
              <w:jc w:val="center"/>
              <w:rPr>
                <w:rFonts w:ascii="Times New Roman" w:hAnsi="Times New Roman" w:cs="Times New Roman"/>
                <w:sz w:val="20"/>
                <w:szCs w:val="20"/>
              </w:rPr>
            </w:pPr>
            <w:r w:rsidRPr="00C344B2">
              <w:rPr>
                <w:rFonts w:ascii="Times New Roman" w:hAnsi="Times New Roman" w:cs="Times New Roman"/>
                <w:sz w:val="20"/>
                <w:szCs w:val="20"/>
              </w:rPr>
              <w:t>1</w:t>
            </w:r>
          </w:p>
        </w:tc>
        <w:tc>
          <w:tcPr>
            <w:tcW w:w="1031" w:type="pct"/>
            <w:tcBorders>
              <w:top w:val="single" w:sz="4" w:space="0" w:color="auto"/>
              <w:left w:val="single" w:sz="4" w:space="0" w:color="auto"/>
              <w:bottom w:val="single" w:sz="4" w:space="0" w:color="auto"/>
              <w:right w:val="single" w:sz="4" w:space="0" w:color="auto"/>
            </w:tcBorders>
            <w:vAlign w:val="center"/>
            <w:hideMark/>
          </w:tcPr>
          <w:p w14:paraId="143C4AE4" w14:textId="77777777" w:rsidR="00404E89" w:rsidRPr="00C344B2" w:rsidRDefault="00404E89" w:rsidP="00365E17">
            <w:pPr>
              <w:spacing w:after="0" w:line="240" w:lineRule="auto"/>
              <w:jc w:val="center"/>
              <w:rPr>
                <w:rFonts w:ascii="Times New Roman" w:hAnsi="Times New Roman" w:cs="Times New Roman"/>
                <w:sz w:val="20"/>
                <w:szCs w:val="20"/>
              </w:rPr>
            </w:pPr>
            <w:r w:rsidRPr="00C344B2">
              <w:rPr>
                <w:rFonts w:ascii="Times New Roman" w:hAnsi="Times New Roman" w:cs="Times New Roman"/>
                <w:sz w:val="20"/>
                <w:szCs w:val="20"/>
              </w:rPr>
              <w:t>2</w:t>
            </w:r>
          </w:p>
        </w:tc>
        <w:tc>
          <w:tcPr>
            <w:tcW w:w="1593" w:type="pct"/>
            <w:tcBorders>
              <w:top w:val="single" w:sz="4" w:space="0" w:color="auto"/>
              <w:left w:val="single" w:sz="4" w:space="0" w:color="auto"/>
              <w:bottom w:val="single" w:sz="4" w:space="0" w:color="auto"/>
              <w:right w:val="single" w:sz="4" w:space="0" w:color="auto"/>
            </w:tcBorders>
            <w:vAlign w:val="center"/>
            <w:hideMark/>
          </w:tcPr>
          <w:p w14:paraId="6811C28D" w14:textId="77777777" w:rsidR="00404E89" w:rsidRPr="00C344B2" w:rsidRDefault="00404E89" w:rsidP="00365E17">
            <w:pPr>
              <w:spacing w:after="0" w:line="240" w:lineRule="auto"/>
              <w:jc w:val="center"/>
              <w:rPr>
                <w:rFonts w:ascii="Times New Roman" w:hAnsi="Times New Roman" w:cs="Times New Roman"/>
                <w:sz w:val="20"/>
                <w:szCs w:val="20"/>
              </w:rPr>
            </w:pPr>
            <w:r w:rsidRPr="00C344B2">
              <w:rPr>
                <w:rFonts w:ascii="Times New Roman" w:hAnsi="Times New Roman" w:cs="Times New Roman"/>
                <w:sz w:val="20"/>
                <w:szCs w:val="20"/>
              </w:rPr>
              <w:t>3</w:t>
            </w:r>
          </w:p>
        </w:tc>
        <w:tc>
          <w:tcPr>
            <w:tcW w:w="477" w:type="pct"/>
            <w:tcBorders>
              <w:top w:val="single" w:sz="4" w:space="0" w:color="auto"/>
              <w:left w:val="single" w:sz="4" w:space="0" w:color="auto"/>
              <w:bottom w:val="single" w:sz="4" w:space="0" w:color="auto"/>
              <w:right w:val="single" w:sz="4" w:space="0" w:color="auto"/>
            </w:tcBorders>
            <w:hideMark/>
          </w:tcPr>
          <w:p w14:paraId="0C617E22" w14:textId="77777777" w:rsidR="00404E89" w:rsidRPr="00C344B2" w:rsidRDefault="00404E89" w:rsidP="00365E17">
            <w:pPr>
              <w:spacing w:after="0" w:line="240" w:lineRule="auto"/>
              <w:jc w:val="center"/>
              <w:rPr>
                <w:rFonts w:ascii="Times New Roman" w:hAnsi="Times New Roman" w:cs="Times New Roman"/>
                <w:sz w:val="20"/>
                <w:szCs w:val="20"/>
              </w:rPr>
            </w:pPr>
            <w:r w:rsidRPr="00C344B2">
              <w:rPr>
                <w:rFonts w:ascii="Times New Roman" w:hAnsi="Times New Roman" w:cs="Times New Roman"/>
                <w:sz w:val="20"/>
                <w:szCs w:val="20"/>
              </w:rPr>
              <w:t>4</w:t>
            </w:r>
          </w:p>
        </w:tc>
        <w:tc>
          <w:tcPr>
            <w:tcW w:w="557" w:type="pct"/>
            <w:tcBorders>
              <w:top w:val="single" w:sz="4" w:space="0" w:color="auto"/>
              <w:left w:val="single" w:sz="4" w:space="0" w:color="auto"/>
              <w:bottom w:val="single" w:sz="4" w:space="0" w:color="auto"/>
              <w:right w:val="single" w:sz="4" w:space="0" w:color="auto"/>
            </w:tcBorders>
            <w:vAlign w:val="center"/>
            <w:hideMark/>
          </w:tcPr>
          <w:p w14:paraId="133088D7" w14:textId="77777777" w:rsidR="00404E89" w:rsidRPr="00C344B2" w:rsidRDefault="00404E89" w:rsidP="00365E17">
            <w:pPr>
              <w:spacing w:after="0" w:line="240" w:lineRule="auto"/>
              <w:jc w:val="center"/>
              <w:rPr>
                <w:rFonts w:ascii="Times New Roman" w:hAnsi="Times New Roman" w:cs="Times New Roman"/>
                <w:sz w:val="20"/>
                <w:szCs w:val="20"/>
              </w:rPr>
            </w:pPr>
            <w:r w:rsidRPr="00C344B2">
              <w:rPr>
                <w:rFonts w:ascii="Times New Roman" w:hAnsi="Times New Roman" w:cs="Times New Roman"/>
                <w:sz w:val="20"/>
                <w:szCs w:val="20"/>
              </w:rPr>
              <w:t>5</w:t>
            </w:r>
          </w:p>
        </w:tc>
        <w:tc>
          <w:tcPr>
            <w:tcW w:w="1019" w:type="pct"/>
            <w:tcBorders>
              <w:top w:val="single" w:sz="4" w:space="0" w:color="auto"/>
              <w:left w:val="single" w:sz="4" w:space="0" w:color="auto"/>
              <w:bottom w:val="single" w:sz="4" w:space="0" w:color="auto"/>
              <w:right w:val="single" w:sz="4" w:space="0" w:color="auto"/>
            </w:tcBorders>
          </w:tcPr>
          <w:p w14:paraId="3E041C69" w14:textId="77777777" w:rsidR="00404E89" w:rsidRPr="00C344B2" w:rsidRDefault="00404E89" w:rsidP="00365E17">
            <w:pPr>
              <w:spacing w:after="0" w:line="240" w:lineRule="auto"/>
              <w:jc w:val="center"/>
              <w:rPr>
                <w:rFonts w:ascii="Times New Roman" w:hAnsi="Times New Roman" w:cs="Times New Roman"/>
                <w:sz w:val="20"/>
                <w:szCs w:val="20"/>
              </w:rPr>
            </w:pPr>
          </w:p>
        </w:tc>
      </w:tr>
      <w:tr w:rsidR="008D6785" w:rsidRPr="00C344B2" w14:paraId="66147B15" w14:textId="77777777" w:rsidTr="009A13C5">
        <w:trPr>
          <w:trHeight w:val="266"/>
        </w:trPr>
        <w:tc>
          <w:tcPr>
            <w:tcW w:w="323" w:type="pct"/>
            <w:tcBorders>
              <w:top w:val="single" w:sz="4" w:space="0" w:color="auto"/>
              <w:left w:val="single" w:sz="4" w:space="0" w:color="auto"/>
              <w:bottom w:val="single" w:sz="4" w:space="0" w:color="auto"/>
              <w:right w:val="single" w:sz="4" w:space="0" w:color="auto"/>
            </w:tcBorders>
            <w:vAlign w:val="center"/>
          </w:tcPr>
          <w:p w14:paraId="4E936080" w14:textId="77777777" w:rsidR="008D6785" w:rsidRPr="00C344B2" w:rsidRDefault="008D6785" w:rsidP="008D6785">
            <w:pPr>
              <w:spacing w:after="0" w:line="240" w:lineRule="auto"/>
              <w:rPr>
                <w:rFonts w:ascii="Times New Roman" w:hAnsi="Times New Roman" w:cs="Times New Roman"/>
                <w:sz w:val="20"/>
                <w:szCs w:val="20"/>
              </w:rPr>
            </w:pPr>
            <w:r w:rsidRPr="00C344B2">
              <w:rPr>
                <w:rFonts w:ascii="Times New Roman" w:hAnsi="Times New Roman" w:cs="Times New Roman"/>
                <w:sz w:val="20"/>
                <w:szCs w:val="20"/>
              </w:rPr>
              <w:t>1</w:t>
            </w:r>
          </w:p>
        </w:tc>
        <w:tc>
          <w:tcPr>
            <w:tcW w:w="1031" w:type="pct"/>
            <w:tcBorders>
              <w:top w:val="single" w:sz="6" w:space="0" w:color="auto"/>
              <w:left w:val="single" w:sz="2" w:space="0" w:color="000000"/>
              <w:bottom w:val="single" w:sz="6" w:space="0" w:color="auto"/>
              <w:right w:val="single" w:sz="2" w:space="0" w:color="000000"/>
            </w:tcBorders>
            <w:vAlign w:val="center"/>
          </w:tcPr>
          <w:p w14:paraId="06E9EBB7" w14:textId="3FB71DE3" w:rsidR="008D6785" w:rsidRPr="00C344B2" w:rsidRDefault="008D6785" w:rsidP="008D6785">
            <w:pPr>
              <w:jc w:val="center"/>
              <w:rPr>
                <w:rFonts w:ascii="Times New Roman" w:hAnsi="Times New Roman" w:cs="Times New Roman"/>
                <w:sz w:val="20"/>
                <w:szCs w:val="20"/>
              </w:rPr>
            </w:pPr>
          </w:p>
        </w:tc>
        <w:tc>
          <w:tcPr>
            <w:tcW w:w="1593" w:type="pct"/>
            <w:tcBorders>
              <w:top w:val="single" w:sz="6" w:space="0" w:color="auto"/>
              <w:left w:val="single" w:sz="2" w:space="0" w:color="000000"/>
              <w:bottom w:val="single" w:sz="6" w:space="0" w:color="auto"/>
              <w:right w:val="single" w:sz="2" w:space="0" w:color="000000"/>
            </w:tcBorders>
            <w:vAlign w:val="center"/>
          </w:tcPr>
          <w:p w14:paraId="57047D75" w14:textId="5E7B2918" w:rsidR="008D6785" w:rsidRPr="00C344B2" w:rsidRDefault="008D6785" w:rsidP="008D6785">
            <w:pPr>
              <w:spacing w:after="0" w:line="240" w:lineRule="auto"/>
              <w:rPr>
                <w:rFonts w:ascii="Times New Roman" w:hAnsi="Times New Roman" w:cs="Times New Roman"/>
                <w:b/>
                <w:bCs/>
                <w:sz w:val="20"/>
                <w:szCs w:val="20"/>
              </w:rPr>
            </w:pPr>
          </w:p>
        </w:tc>
        <w:tc>
          <w:tcPr>
            <w:tcW w:w="477" w:type="pct"/>
            <w:tcBorders>
              <w:top w:val="single" w:sz="6" w:space="0" w:color="auto"/>
              <w:left w:val="single" w:sz="2" w:space="0" w:color="000000"/>
              <w:bottom w:val="single" w:sz="6" w:space="0" w:color="auto"/>
              <w:right w:val="single" w:sz="2" w:space="0" w:color="000000"/>
            </w:tcBorders>
            <w:vAlign w:val="center"/>
          </w:tcPr>
          <w:p w14:paraId="624DD143" w14:textId="6F025F22" w:rsidR="008D6785" w:rsidRPr="00C344B2" w:rsidRDefault="008D6785" w:rsidP="008D6785">
            <w:pPr>
              <w:jc w:val="center"/>
              <w:rPr>
                <w:rFonts w:ascii="Times New Roman" w:hAnsi="Times New Roman" w:cs="Times New Roman"/>
                <w:sz w:val="20"/>
                <w:szCs w:val="20"/>
              </w:rPr>
            </w:pPr>
          </w:p>
        </w:tc>
        <w:tc>
          <w:tcPr>
            <w:tcW w:w="557" w:type="pct"/>
            <w:tcBorders>
              <w:top w:val="single" w:sz="6" w:space="0" w:color="auto"/>
              <w:left w:val="single" w:sz="2" w:space="0" w:color="000000"/>
              <w:bottom w:val="single" w:sz="6" w:space="0" w:color="auto"/>
              <w:right w:val="single" w:sz="2" w:space="0" w:color="000000"/>
            </w:tcBorders>
            <w:vAlign w:val="center"/>
          </w:tcPr>
          <w:p w14:paraId="5E61D66C" w14:textId="49089B1B" w:rsidR="008D6785" w:rsidRPr="00C344B2" w:rsidRDefault="008D6785" w:rsidP="008D6785">
            <w:pPr>
              <w:jc w:val="center"/>
              <w:rPr>
                <w:rFonts w:ascii="Times New Roman" w:hAnsi="Times New Roman" w:cs="Times New Roman"/>
                <w:sz w:val="20"/>
                <w:szCs w:val="20"/>
              </w:rPr>
            </w:pPr>
          </w:p>
        </w:tc>
        <w:tc>
          <w:tcPr>
            <w:tcW w:w="1019" w:type="pct"/>
            <w:tcBorders>
              <w:top w:val="single" w:sz="4" w:space="0" w:color="auto"/>
              <w:left w:val="single" w:sz="4" w:space="0" w:color="auto"/>
              <w:bottom w:val="single" w:sz="4" w:space="0" w:color="auto"/>
              <w:right w:val="single" w:sz="4" w:space="0" w:color="auto"/>
            </w:tcBorders>
          </w:tcPr>
          <w:p w14:paraId="114A2FB2" w14:textId="77777777" w:rsidR="008D6785" w:rsidRPr="00C344B2" w:rsidRDefault="008D6785" w:rsidP="008D6785">
            <w:pPr>
              <w:spacing w:after="0" w:line="240" w:lineRule="auto"/>
              <w:rPr>
                <w:rFonts w:ascii="Times New Roman" w:hAnsi="Times New Roman" w:cs="Times New Roman"/>
                <w:sz w:val="20"/>
                <w:szCs w:val="20"/>
              </w:rPr>
            </w:pPr>
          </w:p>
        </w:tc>
      </w:tr>
      <w:tr w:rsidR="00095CB8" w:rsidRPr="00C344B2" w14:paraId="74A7D3D2" w14:textId="77777777" w:rsidTr="009A13C5">
        <w:trPr>
          <w:trHeight w:val="266"/>
        </w:trPr>
        <w:tc>
          <w:tcPr>
            <w:tcW w:w="323" w:type="pct"/>
            <w:tcBorders>
              <w:top w:val="single" w:sz="4" w:space="0" w:color="auto"/>
              <w:left w:val="single" w:sz="4" w:space="0" w:color="auto"/>
              <w:bottom w:val="single" w:sz="4" w:space="0" w:color="auto"/>
              <w:right w:val="single" w:sz="4" w:space="0" w:color="auto"/>
            </w:tcBorders>
            <w:vAlign w:val="center"/>
          </w:tcPr>
          <w:p w14:paraId="39EBBB7C" w14:textId="65761B12" w:rsidR="00095CB8" w:rsidRPr="00C344B2" w:rsidRDefault="00095CB8" w:rsidP="008D6785">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031" w:type="pct"/>
            <w:tcBorders>
              <w:top w:val="single" w:sz="6" w:space="0" w:color="auto"/>
              <w:left w:val="single" w:sz="2" w:space="0" w:color="000000"/>
              <w:bottom w:val="single" w:sz="6" w:space="0" w:color="auto"/>
              <w:right w:val="single" w:sz="2" w:space="0" w:color="000000"/>
            </w:tcBorders>
            <w:vAlign w:val="center"/>
          </w:tcPr>
          <w:p w14:paraId="2384696D" w14:textId="77777777" w:rsidR="00095CB8" w:rsidRPr="00C344B2" w:rsidRDefault="00095CB8" w:rsidP="008D6785">
            <w:pPr>
              <w:jc w:val="center"/>
              <w:rPr>
                <w:rFonts w:ascii="Times New Roman" w:hAnsi="Times New Roman" w:cs="Times New Roman"/>
                <w:sz w:val="20"/>
                <w:szCs w:val="20"/>
              </w:rPr>
            </w:pPr>
          </w:p>
        </w:tc>
        <w:tc>
          <w:tcPr>
            <w:tcW w:w="1593" w:type="pct"/>
            <w:tcBorders>
              <w:top w:val="single" w:sz="6" w:space="0" w:color="auto"/>
              <w:left w:val="single" w:sz="2" w:space="0" w:color="000000"/>
              <w:bottom w:val="single" w:sz="6" w:space="0" w:color="auto"/>
              <w:right w:val="single" w:sz="2" w:space="0" w:color="000000"/>
            </w:tcBorders>
            <w:vAlign w:val="center"/>
          </w:tcPr>
          <w:p w14:paraId="29CD4B39" w14:textId="77777777" w:rsidR="00095CB8" w:rsidRPr="00C344B2" w:rsidRDefault="00095CB8" w:rsidP="008D6785">
            <w:pPr>
              <w:spacing w:after="0" w:line="240" w:lineRule="auto"/>
              <w:rPr>
                <w:rFonts w:ascii="Times New Roman" w:hAnsi="Times New Roman" w:cs="Times New Roman"/>
                <w:b/>
                <w:bCs/>
                <w:sz w:val="20"/>
                <w:szCs w:val="20"/>
              </w:rPr>
            </w:pPr>
          </w:p>
        </w:tc>
        <w:tc>
          <w:tcPr>
            <w:tcW w:w="477" w:type="pct"/>
            <w:tcBorders>
              <w:top w:val="single" w:sz="6" w:space="0" w:color="auto"/>
              <w:left w:val="single" w:sz="2" w:space="0" w:color="000000"/>
              <w:bottom w:val="single" w:sz="6" w:space="0" w:color="auto"/>
              <w:right w:val="single" w:sz="2" w:space="0" w:color="000000"/>
            </w:tcBorders>
            <w:vAlign w:val="center"/>
          </w:tcPr>
          <w:p w14:paraId="43CB8E44" w14:textId="77777777" w:rsidR="00095CB8" w:rsidRPr="00C344B2" w:rsidRDefault="00095CB8" w:rsidP="008D6785">
            <w:pPr>
              <w:jc w:val="center"/>
              <w:rPr>
                <w:rFonts w:ascii="Times New Roman" w:hAnsi="Times New Roman" w:cs="Times New Roman"/>
                <w:sz w:val="20"/>
                <w:szCs w:val="20"/>
              </w:rPr>
            </w:pPr>
          </w:p>
        </w:tc>
        <w:tc>
          <w:tcPr>
            <w:tcW w:w="557" w:type="pct"/>
            <w:tcBorders>
              <w:top w:val="single" w:sz="6" w:space="0" w:color="auto"/>
              <w:left w:val="single" w:sz="2" w:space="0" w:color="000000"/>
              <w:bottom w:val="single" w:sz="6" w:space="0" w:color="auto"/>
              <w:right w:val="single" w:sz="2" w:space="0" w:color="000000"/>
            </w:tcBorders>
            <w:vAlign w:val="center"/>
          </w:tcPr>
          <w:p w14:paraId="731DA842" w14:textId="77777777" w:rsidR="00095CB8" w:rsidRPr="00C344B2" w:rsidRDefault="00095CB8" w:rsidP="008D6785">
            <w:pPr>
              <w:jc w:val="center"/>
              <w:rPr>
                <w:rFonts w:ascii="Times New Roman" w:hAnsi="Times New Roman" w:cs="Times New Roman"/>
                <w:sz w:val="20"/>
                <w:szCs w:val="20"/>
              </w:rPr>
            </w:pPr>
          </w:p>
        </w:tc>
        <w:tc>
          <w:tcPr>
            <w:tcW w:w="1019" w:type="pct"/>
            <w:tcBorders>
              <w:top w:val="single" w:sz="4" w:space="0" w:color="auto"/>
              <w:left w:val="single" w:sz="4" w:space="0" w:color="auto"/>
              <w:bottom w:val="single" w:sz="4" w:space="0" w:color="auto"/>
              <w:right w:val="single" w:sz="4" w:space="0" w:color="auto"/>
            </w:tcBorders>
          </w:tcPr>
          <w:p w14:paraId="53CCD8D9" w14:textId="77777777" w:rsidR="00095CB8" w:rsidRPr="00C344B2" w:rsidRDefault="00095CB8" w:rsidP="008D6785">
            <w:pPr>
              <w:spacing w:after="0" w:line="240" w:lineRule="auto"/>
              <w:rPr>
                <w:rFonts w:ascii="Times New Roman" w:hAnsi="Times New Roman" w:cs="Times New Roman"/>
                <w:sz w:val="20"/>
                <w:szCs w:val="20"/>
              </w:rPr>
            </w:pPr>
          </w:p>
        </w:tc>
      </w:tr>
      <w:tr w:rsidR="00095CB8" w:rsidRPr="00C344B2" w14:paraId="7005E4BC" w14:textId="77777777" w:rsidTr="009A13C5">
        <w:trPr>
          <w:trHeight w:val="266"/>
        </w:trPr>
        <w:tc>
          <w:tcPr>
            <w:tcW w:w="323" w:type="pct"/>
            <w:tcBorders>
              <w:top w:val="single" w:sz="4" w:space="0" w:color="auto"/>
              <w:left w:val="single" w:sz="4" w:space="0" w:color="auto"/>
              <w:bottom w:val="single" w:sz="4" w:space="0" w:color="auto"/>
              <w:right w:val="single" w:sz="4" w:space="0" w:color="auto"/>
            </w:tcBorders>
            <w:vAlign w:val="center"/>
          </w:tcPr>
          <w:p w14:paraId="7E5EDC4B" w14:textId="2D2503DF" w:rsidR="00095CB8" w:rsidRDefault="00095CB8" w:rsidP="008D6785">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031" w:type="pct"/>
            <w:tcBorders>
              <w:top w:val="single" w:sz="6" w:space="0" w:color="auto"/>
              <w:left w:val="single" w:sz="2" w:space="0" w:color="000000"/>
              <w:bottom w:val="single" w:sz="6" w:space="0" w:color="auto"/>
              <w:right w:val="single" w:sz="2" w:space="0" w:color="000000"/>
            </w:tcBorders>
            <w:vAlign w:val="center"/>
          </w:tcPr>
          <w:p w14:paraId="183635AA" w14:textId="77777777" w:rsidR="00095CB8" w:rsidRPr="00C344B2" w:rsidRDefault="00095CB8" w:rsidP="008D6785">
            <w:pPr>
              <w:jc w:val="center"/>
              <w:rPr>
                <w:rFonts w:ascii="Times New Roman" w:hAnsi="Times New Roman" w:cs="Times New Roman"/>
                <w:sz w:val="20"/>
                <w:szCs w:val="20"/>
              </w:rPr>
            </w:pPr>
          </w:p>
        </w:tc>
        <w:tc>
          <w:tcPr>
            <w:tcW w:w="1593" w:type="pct"/>
            <w:tcBorders>
              <w:top w:val="single" w:sz="6" w:space="0" w:color="auto"/>
              <w:left w:val="single" w:sz="2" w:space="0" w:color="000000"/>
              <w:bottom w:val="single" w:sz="6" w:space="0" w:color="auto"/>
              <w:right w:val="single" w:sz="2" w:space="0" w:color="000000"/>
            </w:tcBorders>
            <w:vAlign w:val="center"/>
          </w:tcPr>
          <w:p w14:paraId="72B57D84" w14:textId="77777777" w:rsidR="00095CB8" w:rsidRPr="00C344B2" w:rsidRDefault="00095CB8" w:rsidP="008D6785">
            <w:pPr>
              <w:spacing w:after="0" w:line="240" w:lineRule="auto"/>
              <w:rPr>
                <w:rFonts w:ascii="Times New Roman" w:hAnsi="Times New Roman" w:cs="Times New Roman"/>
                <w:b/>
                <w:bCs/>
                <w:sz w:val="20"/>
                <w:szCs w:val="20"/>
              </w:rPr>
            </w:pPr>
          </w:p>
        </w:tc>
        <w:tc>
          <w:tcPr>
            <w:tcW w:w="477" w:type="pct"/>
            <w:tcBorders>
              <w:top w:val="single" w:sz="6" w:space="0" w:color="auto"/>
              <w:left w:val="single" w:sz="2" w:space="0" w:color="000000"/>
              <w:bottom w:val="single" w:sz="6" w:space="0" w:color="auto"/>
              <w:right w:val="single" w:sz="2" w:space="0" w:color="000000"/>
            </w:tcBorders>
            <w:vAlign w:val="center"/>
          </w:tcPr>
          <w:p w14:paraId="379D2B16" w14:textId="77777777" w:rsidR="00095CB8" w:rsidRPr="00C344B2" w:rsidRDefault="00095CB8" w:rsidP="008D6785">
            <w:pPr>
              <w:jc w:val="center"/>
              <w:rPr>
                <w:rFonts w:ascii="Times New Roman" w:hAnsi="Times New Roman" w:cs="Times New Roman"/>
                <w:sz w:val="20"/>
                <w:szCs w:val="20"/>
              </w:rPr>
            </w:pPr>
          </w:p>
        </w:tc>
        <w:tc>
          <w:tcPr>
            <w:tcW w:w="557" w:type="pct"/>
            <w:tcBorders>
              <w:top w:val="single" w:sz="6" w:space="0" w:color="auto"/>
              <w:left w:val="single" w:sz="2" w:space="0" w:color="000000"/>
              <w:bottom w:val="single" w:sz="6" w:space="0" w:color="auto"/>
              <w:right w:val="single" w:sz="2" w:space="0" w:color="000000"/>
            </w:tcBorders>
            <w:vAlign w:val="center"/>
          </w:tcPr>
          <w:p w14:paraId="238AC7D5" w14:textId="77777777" w:rsidR="00095CB8" w:rsidRPr="00C344B2" w:rsidRDefault="00095CB8" w:rsidP="008D6785">
            <w:pPr>
              <w:jc w:val="center"/>
              <w:rPr>
                <w:rFonts w:ascii="Times New Roman" w:hAnsi="Times New Roman" w:cs="Times New Roman"/>
                <w:sz w:val="20"/>
                <w:szCs w:val="20"/>
              </w:rPr>
            </w:pPr>
          </w:p>
        </w:tc>
        <w:tc>
          <w:tcPr>
            <w:tcW w:w="1019" w:type="pct"/>
            <w:tcBorders>
              <w:top w:val="single" w:sz="4" w:space="0" w:color="auto"/>
              <w:left w:val="single" w:sz="4" w:space="0" w:color="auto"/>
              <w:bottom w:val="single" w:sz="4" w:space="0" w:color="auto"/>
              <w:right w:val="single" w:sz="4" w:space="0" w:color="auto"/>
            </w:tcBorders>
          </w:tcPr>
          <w:p w14:paraId="1E20EBE1" w14:textId="77777777" w:rsidR="00095CB8" w:rsidRPr="00C344B2" w:rsidRDefault="00095CB8" w:rsidP="008D6785">
            <w:pPr>
              <w:spacing w:after="0" w:line="240" w:lineRule="auto"/>
              <w:rPr>
                <w:rFonts w:ascii="Times New Roman" w:hAnsi="Times New Roman" w:cs="Times New Roman"/>
                <w:sz w:val="20"/>
                <w:szCs w:val="20"/>
              </w:rPr>
            </w:pPr>
          </w:p>
        </w:tc>
      </w:tr>
      <w:tr w:rsidR="00095CB8" w:rsidRPr="00C344B2" w14:paraId="6479C4A4" w14:textId="77777777" w:rsidTr="009A13C5">
        <w:trPr>
          <w:trHeight w:val="266"/>
        </w:trPr>
        <w:tc>
          <w:tcPr>
            <w:tcW w:w="323" w:type="pct"/>
            <w:tcBorders>
              <w:top w:val="single" w:sz="4" w:space="0" w:color="auto"/>
              <w:left w:val="single" w:sz="4" w:space="0" w:color="auto"/>
              <w:bottom w:val="single" w:sz="4" w:space="0" w:color="auto"/>
              <w:right w:val="single" w:sz="4" w:space="0" w:color="auto"/>
            </w:tcBorders>
            <w:vAlign w:val="center"/>
          </w:tcPr>
          <w:p w14:paraId="3D5C74AC" w14:textId="5B210E74" w:rsidR="00095CB8" w:rsidRPr="00C344B2" w:rsidRDefault="00095CB8" w:rsidP="008D6785">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031" w:type="pct"/>
            <w:tcBorders>
              <w:top w:val="single" w:sz="6" w:space="0" w:color="auto"/>
              <w:left w:val="single" w:sz="2" w:space="0" w:color="000000"/>
              <w:bottom w:val="single" w:sz="6" w:space="0" w:color="auto"/>
              <w:right w:val="single" w:sz="2" w:space="0" w:color="000000"/>
            </w:tcBorders>
            <w:vAlign w:val="center"/>
          </w:tcPr>
          <w:p w14:paraId="1EF4B2DE" w14:textId="77777777" w:rsidR="00095CB8" w:rsidRPr="00C344B2" w:rsidRDefault="00095CB8" w:rsidP="008D6785">
            <w:pPr>
              <w:jc w:val="center"/>
              <w:rPr>
                <w:rFonts w:ascii="Times New Roman" w:hAnsi="Times New Roman" w:cs="Times New Roman"/>
                <w:sz w:val="20"/>
                <w:szCs w:val="20"/>
              </w:rPr>
            </w:pPr>
          </w:p>
        </w:tc>
        <w:tc>
          <w:tcPr>
            <w:tcW w:w="1593" w:type="pct"/>
            <w:tcBorders>
              <w:top w:val="single" w:sz="6" w:space="0" w:color="auto"/>
              <w:left w:val="single" w:sz="2" w:space="0" w:color="000000"/>
              <w:bottom w:val="single" w:sz="6" w:space="0" w:color="auto"/>
              <w:right w:val="single" w:sz="2" w:space="0" w:color="000000"/>
            </w:tcBorders>
            <w:vAlign w:val="center"/>
          </w:tcPr>
          <w:p w14:paraId="2C7EB3F5" w14:textId="77777777" w:rsidR="00095CB8" w:rsidRPr="00C344B2" w:rsidRDefault="00095CB8" w:rsidP="008D6785">
            <w:pPr>
              <w:spacing w:after="0" w:line="240" w:lineRule="auto"/>
              <w:rPr>
                <w:rFonts w:ascii="Times New Roman" w:hAnsi="Times New Roman" w:cs="Times New Roman"/>
                <w:b/>
                <w:bCs/>
                <w:sz w:val="20"/>
                <w:szCs w:val="20"/>
              </w:rPr>
            </w:pPr>
          </w:p>
        </w:tc>
        <w:tc>
          <w:tcPr>
            <w:tcW w:w="477" w:type="pct"/>
            <w:tcBorders>
              <w:top w:val="single" w:sz="6" w:space="0" w:color="auto"/>
              <w:left w:val="single" w:sz="2" w:space="0" w:color="000000"/>
              <w:bottom w:val="single" w:sz="6" w:space="0" w:color="auto"/>
              <w:right w:val="single" w:sz="2" w:space="0" w:color="000000"/>
            </w:tcBorders>
            <w:vAlign w:val="center"/>
          </w:tcPr>
          <w:p w14:paraId="13CA9885" w14:textId="77777777" w:rsidR="00095CB8" w:rsidRPr="00C344B2" w:rsidRDefault="00095CB8" w:rsidP="008D6785">
            <w:pPr>
              <w:jc w:val="center"/>
              <w:rPr>
                <w:rFonts w:ascii="Times New Roman" w:hAnsi="Times New Roman" w:cs="Times New Roman"/>
                <w:sz w:val="20"/>
                <w:szCs w:val="20"/>
              </w:rPr>
            </w:pPr>
          </w:p>
        </w:tc>
        <w:tc>
          <w:tcPr>
            <w:tcW w:w="557" w:type="pct"/>
            <w:tcBorders>
              <w:top w:val="single" w:sz="6" w:space="0" w:color="auto"/>
              <w:left w:val="single" w:sz="2" w:space="0" w:color="000000"/>
              <w:bottom w:val="single" w:sz="6" w:space="0" w:color="auto"/>
              <w:right w:val="single" w:sz="2" w:space="0" w:color="000000"/>
            </w:tcBorders>
            <w:vAlign w:val="center"/>
          </w:tcPr>
          <w:p w14:paraId="5E49E9FA" w14:textId="77777777" w:rsidR="00095CB8" w:rsidRPr="00C344B2" w:rsidRDefault="00095CB8" w:rsidP="008D6785">
            <w:pPr>
              <w:jc w:val="center"/>
              <w:rPr>
                <w:rFonts w:ascii="Times New Roman" w:hAnsi="Times New Roman" w:cs="Times New Roman"/>
                <w:sz w:val="20"/>
                <w:szCs w:val="20"/>
              </w:rPr>
            </w:pPr>
          </w:p>
        </w:tc>
        <w:tc>
          <w:tcPr>
            <w:tcW w:w="1019" w:type="pct"/>
            <w:tcBorders>
              <w:top w:val="single" w:sz="4" w:space="0" w:color="auto"/>
              <w:left w:val="single" w:sz="4" w:space="0" w:color="auto"/>
              <w:bottom w:val="single" w:sz="4" w:space="0" w:color="auto"/>
              <w:right w:val="single" w:sz="4" w:space="0" w:color="auto"/>
            </w:tcBorders>
          </w:tcPr>
          <w:p w14:paraId="54A1F67C" w14:textId="77777777" w:rsidR="00095CB8" w:rsidRPr="00C344B2" w:rsidRDefault="00095CB8" w:rsidP="008D6785">
            <w:pPr>
              <w:spacing w:after="0" w:line="240" w:lineRule="auto"/>
              <w:rPr>
                <w:rFonts w:ascii="Times New Roman" w:hAnsi="Times New Roman" w:cs="Times New Roman"/>
                <w:sz w:val="20"/>
                <w:szCs w:val="20"/>
              </w:rPr>
            </w:pPr>
          </w:p>
        </w:tc>
      </w:tr>
      <w:tr w:rsidR="00095CB8" w:rsidRPr="00C344B2" w14:paraId="69FD81F0" w14:textId="77777777" w:rsidTr="009A13C5">
        <w:trPr>
          <w:trHeight w:val="266"/>
        </w:trPr>
        <w:tc>
          <w:tcPr>
            <w:tcW w:w="323" w:type="pct"/>
            <w:tcBorders>
              <w:top w:val="single" w:sz="4" w:space="0" w:color="auto"/>
              <w:left w:val="single" w:sz="4" w:space="0" w:color="auto"/>
              <w:bottom w:val="single" w:sz="4" w:space="0" w:color="auto"/>
              <w:right w:val="single" w:sz="4" w:space="0" w:color="auto"/>
            </w:tcBorders>
            <w:vAlign w:val="center"/>
          </w:tcPr>
          <w:p w14:paraId="5D54F569" w14:textId="3D6EC481" w:rsidR="00095CB8" w:rsidRDefault="00095CB8" w:rsidP="008D6785">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031" w:type="pct"/>
            <w:tcBorders>
              <w:top w:val="single" w:sz="6" w:space="0" w:color="auto"/>
              <w:left w:val="single" w:sz="2" w:space="0" w:color="000000"/>
              <w:bottom w:val="single" w:sz="6" w:space="0" w:color="auto"/>
              <w:right w:val="single" w:sz="2" w:space="0" w:color="000000"/>
            </w:tcBorders>
            <w:vAlign w:val="center"/>
          </w:tcPr>
          <w:p w14:paraId="1F57AA9E" w14:textId="77777777" w:rsidR="00095CB8" w:rsidRPr="00C344B2" w:rsidRDefault="00095CB8" w:rsidP="008D6785">
            <w:pPr>
              <w:jc w:val="center"/>
              <w:rPr>
                <w:rFonts w:ascii="Times New Roman" w:hAnsi="Times New Roman" w:cs="Times New Roman"/>
                <w:sz w:val="20"/>
                <w:szCs w:val="20"/>
              </w:rPr>
            </w:pPr>
          </w:p>
        </w:tc>
        <w:tc>
          <w:tcPr>
            <w:tcW w:w="1593" w:type="pct"/>
            <w:tcBorders>
              <w:top w:val="single" w:sz="6" w:space="0" w:color="auto"/>
              <w:left w:val="single" w:sz="2" w:space="0" w:color="000000"/>
              <w:bottom w:val="single" w:sz="6" w:space="0" w:color="auto"/>
              <w:right w:val="single" w:sz="2" w:space="0" w:color="000000"/>
            </w:tcBorders>
            <w:vAlign w:val="center"/>
          </w:tcPr>
          <w:p w14:paraId="01393157" w14:textId="77777777" w:rsidR="00095CB8" w:rsidRPr="00C344B2" w:rsidRDefault="00095CB8" w:rsidP="008D6785">
            <w:pPr>
              <w:spacing w:after="0" w:line="240" w:lineRule="auto"/>
              <w:rPr>
                <w:rFonts w:ascii="Times New Roman" w:hAnsi="Times New Roman" w:cs="Times New Roman"/>
                <w:b/>
                <w:bCs/>
                <w:sz w:val="20"/>
                <w:szCs w:val="20"/>
              </w:rPr>
            </w:pPr>
          </w:p>
        </w:tc>
        <w:tc>
          <w:tcPr>
            <w:tcW w:w="477" w:type="pct"/>
            <w:tcBorders>
              <w:top w:val="single" w:sz="6" w:space="0" w:color="auto"/>
              <w:left w:val="single" w:sz="2" w:space="0" w:color="000000"/>
              <w:bottom w:val="single" w:sz="6" w:space="0" w:color="auto"/>
              <w:right w:val="single" w:sz="2" w:space="0" w:color="000000"/>
            </w:tcBorders>
            <w:vAlign w:val="center"/>
          </w:tcPr>
          <w:p w14:paraId="0A268417" w14:textId="77777777" w:rsidR="00095CB8" w:rsidRPr="00C344B2" w:rsidRDefault="00095CB8" w:rsidP="008D6785">
            <w:pPr>
              <w:jc w:val="center"/>
              <w:rPr>
                <w:rFonts w:ascii="Times New Roman" w:hAnsi="Times New Roman" w:cs="Times New Roman"/>
                <w:sz w:val="20"/>
                <w:szCs w:val="20"/>
              </w:rPr>
            </w:pPr>
          </w:p>
        </w:tc>
        <w:tc>
          <w:tcPr>
            <w:tcW w:w="557" w:type="pct"/>
            <w:tcBorders>
              <w:top w:val="single" w:sz="6" w:space="0" w:color="auto"/>
              <w:left w:val="single" w:sz="2" w:space="0" w:color="000000"/>
              <w:bottom w:val="single" w:sz="6" w:space="0" w:color="auto"/>
              <w:right w:val="single" w:sz="2" w:space="0" w:color="000000"/>
            </w:tcBorders>
            <w:vAlign w:val="center"/>
          </w:tcPr>
          <w:p w14:paraId="02A623A7" w14:textId="77777777" w:rsidR="00095CB8" w:rsidRPr="00C344B2" w:rsidRDefault="00095CB8" w:rsidP="008D6785">
            <w:pPr>
              <w:jc w:val="center"/>
              <w:rPr>
                <w:rFonts w:ascii="Times New Roman" w:hAnsi="Times New Roman" w:cs="Times New Roman"/>
                <w:sz w:val="20"/>
                <w:szCs w:val="20"/>
              </w:rPr>
            </w:pPr>
          </w:p>
        </w:tc>
        <w:tc>
          <w:tcPr>
            <w:tcW w:w="1019" w:type="pct"/>
            <w:tcBorders>
              <w:top w:val="single" w:sz="4" w:space="0" w:color="auto"/>
              <w:left w:val="single" w:sz="4" w:space="0" w:color="auto"/>
              <w:bottom w:val="single" w:sz="4" w:space="0" w:color="auto"/>
              <w:right w:val="single" w:sz="4" w:space="0" w:color="auto"/>
            </w:tcBorders>
          </w:tcPr>
          <w:p w14:paraId="3AB26C9C" w14:textId="77777777" w:rsidR="00095CB8" w:rsidRPr="00C344B2" w:rsidRDefault="00095CB8" w:rsidP="008D6785">
            <w:pPr>
              <w:spacing w:after="0" w:line="240" w:lineRule="auto"/>
              <w:rPr>
                <w:rFonts w:ascii="Times New Roman" w:hAnsi="Times New Roman" w:cs="Times New Roman"/>
                <w:sz w:val="20"/>
                <w:szCs w:val="20"/>
              </w:rPr>
            </w:pPr>
          </w:p>
        </w:tc>
      </w:tr>
      <w:tr w:rsidR="00095CB8" w:rsidRPr="00C344B2" w14:paraId="35A3EDE4" w14:textId="77777777" w:rsidTr="009A13C5">
        <w:trPr>
          <w:trHeight w:val="266"/>
        </w:trPr>
        <w:tc>
          <w:tcPr>
            <w:tcW w:w="323" w:type="pct"/>
            <w:tcBorders>
              <w:top w:val="single" w:sz="4" w:space="0" w:color="auto"/>
              <w:left w:val="single" w:sz="4" w:space="0" w:color="auto"/>
              <w:bottom w:val="single" w:sz="4" w:space="0" w:color="auto"/>
              <w:right w:val="single" w:sz="4" w:space="0" w:color="auto"/>
            </w:tcBorders>
            <w:vAlign w:val="center"/>
          </w:tcPr>
          <w:p w14:paraId="24974D87" w14:textId="6E0B02D2" w:rsidR="00095CB8" w:rsidRDefault="00095CB8" w:rsidP="008D6785">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031" w:type="pct"/>
            <w:tcBorders>
              <w:top w:val="single" w:sz="6" w:space="0" w:color="auto"/>
              <w:left w:val="single" w:sz="2" w:space="0" w:color="000000"/>
              <w:bottom w:val="single" w:sz="6" w:space="0" w:color="auto"/>
              <w:right w:val="single" w:sz="2" w:space="0" w:color="000000"/>
            </w:tcBorders>
            <w:vAlign w:val="center"/>
          </w:tcPr>
          <w:p w14:paraId="5B85F621" w14:textId="77777777" w:rsidR="00095CB8" w:rsidRPr="00C344B2" w:rsidRDefault="00095CB8" w:rsidP="008D6785">
            <w:pPr>
              <w:jc w:val="center"/>
              <w:rPr>
                <w:rFonts w:ascii="Times New Roman" w:hAnsi="Times New Roman" w:cs="Times New Roman"/>
                <w:sz w:val="20"/>
                <w:szCs w:val="20"/>
              </w:rPr>
            </w:pPr>
          </w:p>
        </w:tc>
        <w:tc>
          <w:tcPr>
            <w:tcW w:w="1593" w:type="pct"/>
            <w:tcBorders>
              <w:top w:val="single" w:sz="6" w:space="0" w:color="auto"/>
              <w:left w:val="single" w:sz="2" w:space="0" w:color="000000"/>
              <w:bottom w:val="single" w:sz="6" w:space="0" w:color="auto"/>
              <w:right w:val="single" w:sz="2" w:space="0" w:color="000000"/>
            </w:tcBorders>
            <w:vAlign w:val="center"/>
          </w:tcPr>
          <w:p w14:paraId="3D4031C5" w14:textId="77777777" w:rsidR="00095CB8" w:rsidRPr="00C344B2" w:rsidRDefault="00095CB8" w:rsidP="008D6785">
            <w:pPr>
              <w:spacing w:after="0" w:line="240" w:lineRule="auto"/>
              <w:rPr>
                <w:rFonts w:ascii="Times New Roman" w:hAnsi="Times New Roman" w:cs="Times New Roman"/>
                <w:b/>
                <w:bCs/>
                <w:sz w:val="20"/>
                <w:szCs w:val="20"/>
              </w:rPr>
            </w:pPr>
          </w:p>
        </w:tc>
        <w:tc>
          <w:tcPr>
            <w:tcW w:w="477" w:type="pct"/>
            <w:tcBorders>
              <w:top w:val="single" w:sz="6" w:space="0" w:color="auto"/>
              <w:left w:val="single" w:sz="2" w:space="0" w:color="000000"/>
              <w:bottom w:val="single" w:sz="6" w:space="0" w:color="auto"/>
              <w:right w:val="single" w:sz="2" w:space="0" w:color="000000"/>
            </w:tcBorders>
            <w:vAlign w:val="center"/>
          </w:tcPr>
          <w:p w14:paraId="62C22DFA" w14:textId="77777777" w:rsidR="00095CB8" w:rsidRPr="00C344B2" w:rsidRDefault="00095CB8" w:rsidP="008D6785">
            <w:pPr>
              <w:jc w:val="center"/>
              <w:rPr>
                <w:rFonts w:ascii="Times New Roman" w:hAnsi="Times New Roman" w:cs="Times New Roman"/>
                <w:sz w:val="20"/>
                <w:szCs w:val="20"/>
              </w:rPr>
            </w:pPr>
          </w:p>
        </w:tc>
        <w:tc>
          <w:tcPr>
            <w:tcW w:w="557" w:type="pct"/>
            <w:tcBorders>
              <w:top w:val="single" w:sz="6" w:space="0" w:color="auto"/>
              <w:left w:val="single" w:sz="2" w:space="0" w:color="000000"/>
              <w:bottom w:val="single" w:sz="6" w:space="0" w:color="auto"/>
              <w:right w:val="single" w:sz="2" w:space="0" w:color="000000"/>
            </w:tcBorders>
            <w:vAlign w:val="center"/>
          </w:tcPr>
          <w:p w14:paraId="4E6AC0BD" w14:textId="77777777" w:rsidR="00095CB8" w:rsidRPr="00C344B2" w:rsidRDefault="00095CB8" w:rsidP="008D6785">
            <w:pPr>
              <w:jc w:val="center"/>
              <w:rPr>
                <w:rFonts w:ascii="Times New Roman" w:hAnsi="Times New Roman" w:cs="Times New Roman"/>
                <w:sz w:val="20"/>
                <w:szCs w:val="20"/>
              </w:rPr>
            </w:pPr>
          </w:p>
        </w:tc>
        <w:tc>
          <w:tcPr>
            <w:tcW w:w="1019" w:type="pct"/>
            <w:tcBorders>
              <w:top w:val="single" w:sz="4" w:space="0" w:color="auto"/>
              <w:left w:val="single" w:sz="4" w:space="0" w:color="auto"/>
              <w:bottom w:val="single" w:sz="4" w:space="0" w:color="auto"/>
              <w:right w:val="single" w:sz="4" w:space="0" w:color="auto"/>
            </w:tcBorders>
          </w:tcPr>
          <w:p w14:paraId="7070E23B" w14:textId="77777777" w:rsidR="00095CB8" w:rsidRPr="00C344B2" w:rsidRDefault="00095CB8" w:rsidP="008D6785">
            <w:pPr>
              <w:spacing w:after="0" w:line="240" w:lineRule="auto"/>
              <w:rPr>
                <w:rFonts w:ascii="Times New Roman" w:hAnsi="Times New Roman" w:cs="Times New Roman"/>
                <w:sz w:val="20"/>
                <w:szCs w:val="20"/>
              </w:rPr>
            </w:pPr>
          </w:p>
        </w:tc>
      </w:tr>
    </w:tbl>
    <w:p w14:paraId="65FDBC7F" w14:textId="5E399F47" w:rsidR="00316496" w:rsidRDefault="00316496" w:rsidP="00316496">
      <w:pPr>
        <w:spacing w:after="0" w:line="240" w:lineRule="auto"/>
        <w:ind w:right="-82" w:firstLine="709"/>
        <w:jc w:val="both"/>
        <w:rPr>
          <w:rFonts w:ascii="Times New Roman" w:hAnsi="Times New Roman" w:cs="Times New Roman"/>
          <w:sz w:val="20"/>
          <w:szCs w:val="20"/>
        </w:rPr>
      </w:pPr>
    </w:p>
    <w:p w14:paraId="6D43416B" w14:textId="5695EC29" w:rsidR="00316496" w:rsidRPr="001B1307" w:rsidRDefault="00316496" w:rsidP="00FB2EBC">
      <w:pPr>
        <w:numPr>
          <w:ilvl w:val="0"/>
          <w:numId w:val="5"/>
        </w:numPr>
        <w:tabs>
          <w:tab w:val="left" w:pos="993"/>
          <w:tab w:val="left" w:pos="4253"/>
        </w:tabs>
        <w:spacing w:after="0" w:line="240" w:lineRule="auto"/>
        <w:ind w:left="426" w:right="-45" w:hanging="142"/>
        <w:jc w:val="both"/>
        <w:rPr>
          <w:rFonts w:ascii="Times New Roman" w:hAnsi="Times New Roman" w:cs="Times New Roman"/>
          <w:b/>
          <w:i/>
          <w:sz w:val="20"/>
          <w:szCs w:val="20"/>
        </w:rPr>
      </w:pPr>
      <w:r w:rsidRPr="009C13C6">
        <w:rPr>
          <w:rFonts w:ascii="Times New Roman" w:hAnsi="Times New Roman" w:cs="Times New Roman"/>
          <w:sz w:val="20"/>
          <w:szCs w:val="20"/>
        </w:rPr>
        <w:t xml:space="preserve">В случае, если мы будем признаны победителем Аукциона, то берем на себя обязательства подписать Договор с </w:t>
      </w:r>
      <w:r w:rsidR="003E696B" w:rsidRPr="003E696B">
        <w:rPr>
          <w:rFonts w:ascii="Times New Roman" w:hAnsi="Times New Roman" w:cs="Times New Roman"/>
          <w:b/>
          <w:sz w:val="20"/>
          <w:szCs w:val="20"/>
        </w:rPr>
        <w:t>государственное бюджетное профессиональное образовательное учреждение Владимирской области "Владимирский областной колледж культуры и искусства"</w:t>
      </w:r>
      <w:r w:rsidR="00790460">
        <w:rPr>
          <w:rFonts w:ascii="Times New Roman" w:eastAsia="Times New Roman" w:hAnsi="Times New Roman"/>
          <w:b/>
          <w:sz w:val="20"/>
          <w:szCs w:val="20"/>
          <w:lang w:eastAsia="ru-RU"/>
        </w:rPr>
        <w:t xml:space="preserve"> </w:t>
      </w:r>
      <w:r w:rsidR="00C344B2" w:rsidRPr="00C344B2">
        <w:rPr>
          <w:rFonts w:ascii="Times New Roman" w:hAnsi="Times New Roman" w:cs="Times New Roman"/>
          <w:color w:val="000000"/>
          <w:sz w:val="20"/>
          <w:szCs w:val="20"/>
          <w:shd w:val="clear" w:color="auto" w:fill="FFFFFF"/>
        </w:rPr>
        <w:t>в</w:t>
      </w:r>
      <w:r w:rsidRPr="009C13C6">
        <w:rPr>
          <w:rFonts w:ascii="Times New Roman" w:hAnsi="Times New Roman" w:cs="Times New Roman"/>
          <w:sz w:val="20"/>
          <w:szCs w:val="20"/>
        </w:rPr>
        <w:t xml:space="preserve"> соответствии с требованиями документации об Аукционе</w:t>
      </w:r>
      <w:r>
        <w:rPr>
          <w:rFonts w:ascii="Times New Roman" w:hAnsi="Times New Roman" w:cs="Times New Roman"/>
          <w:sz w:val="20"/>
          <w:szCs w:val="20"/>
        </w:rPr>
        <w:t>.</w:t>
      </w:r>
    </w:p>
    <w:p w14:paraId="48319BA8" w14:textId="77777777" w:rsidR="00316496" w:rsidRPr="009C13C6" w:rsidRDefault="00316496" w:rsidP="00FB2EBC">
      <w:pPr>
        <w:numPr>
          <w:ilvl w:val="0"/>
          <w:numId w:val="5"/>
        </w:numPr>
        <w:tabs>
          <w:tab w:val="left" w:pos="1080"/>
          <w:tab w:val="left" w:pos="4253"/>
        </w:tabs>
        <w:spacing w:after="0" w:line="240" w:lineRule="auto"/>
        <w:ind w:left="426" w:hanging="142"/>
        <w:jc w:val="both"/>
        <w:rPr>
          <w:rFonts w:ascii="Times New Roman" w:hAnsi="Times New Roman" w:cs="Times New Roman"/>
          <w:sz w:val="20"/>
          <w:szCs w:val="20"/>
        </w:rPr>
      </w:pPr>
      <w:r w:rsidRPr="009C13C6">
        <w:rPr>
          <w:rFonts w:ascii="Times New Roman" w:hAnsi="Times New Roman" w:cs="Times New Roman"/>
          <w:sz w:val="20"/>
          <w:szCs w:val="20"/>
        </w:rPr>
        <w:t xml:space="preserve">Мы уведомлены о том, что в случае принятия Заказчиком решения о </w:t>
      </w:r>
      <w:r>
        <w:rPr>
          <w:rFonts w:ascii="Times New Roman" w:hAnsi="Times New Roman" w:cs="Times New Roman"/>
          <w:sz w:val="20"/>
          <w:szCs w:val="20"/>
        </w:rPr>
        <w:t xml:space="preserve">признании нас Победителем в закупке </w:t>
      </w:r>
      <w:r w:rsidRPr="009C13C6">
        <w:rPr>
          <w:rFonts w:ascii="Times New Roman" w:hAnsi="Times New Roman" w:cs="Times New Roman"/>
          <w:sz w:val="20"/>
          <w:szCs w:val="20"/>
        </w:rPr>
        <w:t>и нашего уклонения от заключения Договора, сведения о нас</w:t>
      </w:r>
      <w:r w:rsidRPr="009C13C6">
        <w:rPr>
          <w:rFonts w:ascii="Times New Roman" w:hAnsi="Times New Roman" w:cs="Times New Roman"/>
          <w:i/>
          <w:sz w:val="20"/>
          <w:szCs w:val="20"/>
        </w:rPr>
        <w:t xml:space="preserve"> </w:t>
      </w:r>
      <w:r w:rsidRPr="009C13C6">
        <w:rPr>
          <w:rFonts w:ascii="Times New Roman" w:hAnsi="Times New Roman" w:cs="Times New Roman"/>
          <w:sz w:val="20"/>
          <w:szCs w:val="20"/>
        </w:rPr>
        <w:t>будут включены в Реестр недобросовестных поставщиков.</w:t>
      </w:r>
    </w:p>
    <w:p w14:paraId="322D6A8D" w14:textId="77777777" w:rsidR="00316496" w:rsidRPr="009C13C6" w:rsidRDefault="00316496" w:rsidP="00316496">
      <w:pPr>
        <w:ind w:left="142" w:firstLine="425"/>
        <w:jc w:val="center"/>
        <w:rPr>
          <w:rFonts w:ascii="Times New Roman" w:hAnsi="Times New Roman" w:cs="Times New Roman"/>
          <w:b/>
          <w:color w:val="000000"/>
          <w:sz w:val="20"/>
          <w:szCs w:val="20"/>
          <w:lang w:eastAsia="ru-RU"/>
        </w:rPr>
      </w:pPr>
    </w:p>
    <w:p w14:paraId="135D79FE" w14:textId="77777777" w:rsidR="00316496" w:rsidRPr="009C13C6" w:rsidRDefault="00316496" w:rsidP="00316496">
      <w:pPr>
        <w:widowControl w:val="0"/>
        <w:autoSpaceDE w:val="0"/>
        <w:autoSpaceDN w:val="0"/>
        <w:adjustRightInd w:val="0"/>
        <w:spacing w:after="0" w:line="240" w:lineRule="auto"/>
        <w:ind w:left="142" w:firstLine="425"/>
        <w:rPr>
          <w:rFonts w:ascii="Times New Roman" w:hAnsi="Times New Roman" w:cs="Times New Roman"/>
          <w:sz w:val="20"/>
          <w:szCs w:val="20"/>
          <w:lang w:eastAsia="ru-RU"/>
        </w:rPr>
      </w:pPr>
      <w:r w:rsidRPr="009C13C6">
        <w:rPr>
          <w:rFonts w:ascii="Times New Roman" w:hAnsi="Times New Roman" w:cs="Times New Roman"/>
          <w:sz w:val="20"/>
          <w:szCs w:val="20"/>
          <w:lang w:eastAsia="ru-RU"/>
        </w:rPr>
        <w:t>А также подтверждаем, что</w:t>
      </w:r>
      <w:r w:rsidRPr="009C13C6">
        <w:rPr>
          <w:rFonts w:ascii="Times New Roman" w:hAnsi="Times New Roman" w:cs="Times New Roman"/>
          <w:b/>
          <w:sz w:val="20"/>
          <w:szCs w:val="20"/>
          <w:lang w:eastAsia="ru-RU"/>
        </w:rPr>
        <w:t xml:space="preserve"> </w:t>
      </w:r>
      <w:r w:rsidRPr="009C13C6">
        <w:rPr>
          <w:rFonts w:ascii="Times New Roman" w:hAnsi="Times New Roman" w:cs="Times New Roman"/>
          <w:sz w:val="20"/>
          <w:szCs w:val="20"/>
          <w:lang w:eastAsia="ru-RU"/>
        </w:rPr>
        <w:t>______________________________________________________________________</w:t>
      </w:r>
    </w:p>
    <w:p w14:paraId="041DC5CA" w14:textId="77777777" w:rsidR="00316496" w:rsidRPr="009C13C6" w:rsidRDefault="00316496" w:rsidP="00316496">
      <w:pPr>
        <w:widowControl w:val="0"/>
        <w:autoSpaceDE w:val="0"/>
        <w:autoSpaceDN w:val="0"/>
        <w:adjustRightInd w:val="0"/>
        <w:spacing w:after="0" w:line="240" w:lineRule="auto"/>
        <w:ind w:left="142" w:firstLine="425"/>
        <w:jc w:val="center"/>
        <w:rPr>
          <w:rFonts w:ascii="Times New Roman" w:hAnsi="Times New Roman" w:cs="Times New Roman"/>
          <w:sz w:val="20"/>
          <w:szCs w:val="20"/>
          <w:vertAlign w:val="superscript"/>
          <w:lang w:eastAsia="ru-RU"/>
        </w:rPr>
      </w:pPr>
      <w:r w:rsidRPr="009C13C6">
        <w:rPr>
          <w:rFonts w:ascii="Times New Roman" w:hAnsi="Times New Roman" w:cs="Times New Roman"/>
          <w:sz w:val="20"/>
          <w:szCs w:val="20"/>
          <w:lang w:eastAsia="ru-RU"/>
        </w:rPr>
        <w:t xml:space="preserve"> </w:t>
      </w:r>
      <w:r w:rsidRPr="009C13C6">
        <w:rPr>
          <w:rFonts w:ascii="Times New Roman" w:hAnsi="Times New Roman" w:cs="Times New Roman"/>
          <w:sz w:val="20"/>
          <w:szCs w:val="20"/>
          <w:vertAlign w:val="superscript"/>
          <w:lang w:eastAsia="ru-RU"/>
        </w:rPr>
        <w:t>(наименование участника закупки)</w:t>
      </w:r>
    </w:p>
    <w:p w14:paraId="053998EC" w14:textId="77777777" w:rsidR="00316496" w:rsidRPr="009C13C6" w:rsidRDefault="00316496" w:rsidP="00316496">
      <w:pPr>
        <w:widowControl w:val="0"/>
        <w:autoSpaceDE w:val="0"/>
        <w:autoSpaceDN w:val="0"/>
        <w:adjustRightInd w:val="0"/>
        <w:ind w:left="142" w:firstLine="425"/>
        <w:rPr>
          <w:rFonts w:ascii="Times New Roman" w:hAnsi="Times New Roman" w:cs="Times New Roman"/>
          <w:sz w:val="20"/>
          <w:szCs w:val="20"/>
          <w:vertAlign w:val="superscript"/>
          <w:lang w:eastAsia="ru-RU"/>
        </w:rPr>
      </w:pPr>
      <w:r w:rsidRPr="009C13C6">
        <w:rPr>
          <w:rFonts w:ascii="Times New Roman" w:hAnsi="Times New Roman" w:cs="Times New Roman"/>
          <w:sz w:val="20"/>
          <w:szCs w:val="20"/>
          <w:lang w:eastAsia="ru-RU"/>
        </w:rPr>
        <w:t>соответствует следующим единым требованиям к участникам закупки:</w:t>
      </w:r>
    </w:p>
    <w:p w14:paraId="75C79DF7"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603FDA7"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2) участник закупки - юридическое лицо не находится в процессе ликвидации;</w:t>
      </w:r>
    </w:p>
    <w:p w14:paraId="622698F4"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DC6A5B3"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lastRenderedPageBreak/>
        <w:t xml:space="preserve">4) </w:t>
      </w:r>
      <w:proofErr w:type="spellStart"/>
      <w:r w:rsidRPr="00790460">
        <w:rPr>
          <w:rFonts w:ascii="Times New Roman" w:hAnsi="Times New Roman" w:cs="Times New Roman"/>
          <w:sz w:val="20"/>
          <w:szCs w:val="20"/>
        </w:rPr>
        <w:t>неприостановление</w:t>
      </w:r>
      <w:proofErr w:type="spellEnd"/>
      <w:r w:rsidRPr="00790460">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8CFB4CB"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357B7D2"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733D898"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B0908DF"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 xml:space="preserve">7) </w:t>
      </w:r>
      <w:proofErr w:type="spellStart"/>
      <w:r w:rsidRPr="00790460">
        <w:rPr>
          <w:rFonts w:ascii="Times New Roman" w:hAnsi="Times New Roman" w:cs="Times New Roman"/>
          <w:sz w:val="20"/>
          <w:szCs w:val="20"/>
        </w:rPr>
        <w:t>непривлечение</w:t>
      </w:r>
      <w:proofErr w:type="spellEnd"/>
      <w:r w:rsidRPr="00790460">
        <w:rPr>
          <w:rFonts w:ascii="Times New Roman" w:hAnsi="Times New Roman" w:cs="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A6420F"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940F444"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BE7C518"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10) отсутствие между участником закупки и заказчиком конфликта интересов;</w:t>
      </w:r>
    </w:p>
    <w:p w14:paraId="1581153E" w14:textId="77777777" w:rsidR="00790460" w:rsidRPr="00790460"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11) участник закупки не является офшорной компанией;</w:t>
      </w:r>
    </w:p>
    <w:p w14:paraId="5F878697" w14:textId="27214909" w:rsidR="00D377E2" w:rsidRDefault="00790460" w:rsidP="00790460">
      <w:pPr>
        <w:spacing w:after="0"/>
        <w:jc w:val="both"/>
        <w:rPr>
          <w:rFonts w:ascii="Times New Roman" w:hAnsi="Times New Roman" w:cs="Times New Roman"/>
          <w:sz w:val="20"/>
          <w:szCs w:val="20"/>
        </w:rPr>
      </w:pPr>
      <w:r w:rsidRPr="00790460">
        <w:rPr>
          <w:rFonts w:ascii="Times New Roman" w:hAnsi="Times New Roman" w:cs="Times New Roman"/>
          <w:sz w:val="20"/>
          <w:szCs w:val="20"/>
        </w:rPr>
        <w:t>12) отсутствие у участника закупки ограничений для участия в закупках, установленных законодательством Российской Федерации.</w:t>
      </w:r>
    </w:p>
    <w:p w14:paraId="42FB9EB5" w14:textId="77777777" w:rsidR="00D377E2" w:rsidRDefault="00D377E2">
      <w:pPr>
        <w:rPr>
          <w:rFonts w:ascii="Times New Roman" w:hAnsi="Times New Roman" w:cs="Times New Roman"/>
          <w:sz w:val="20"/>
          <w:szCs w:val="20"/>
        </w:rPr>
      </w:pPr>
      <w:r>
        <w:rPr>
          <w:rFonts w:ascii="Times New Roman" w:hAnsi="Times New Roman" w:cs="Times New Roman"/>
          <w:sz w:val="20"/>
          <w:szCs w:val="20"/>
        </w:rPr>
        <w:br w:type="page"/>
      </w:r>
    </w:p>
    <w:p w14:paraId="251782CD" w14:textId="77777777" w:rsidR="00D377E2" w:rsidRDefault="00D377E2" w:rsidP="00D377E2">
      <w:pPr>
        <w:spacing w:after="0" w:line="240" w:lineRule="auto"/>
        <w:rPr>
          <w:rFonts w:ascii="Times New Roman" w:eastAsia="Times New Roman" w:hAnsi="Times New Roman" w:cs="Times New Roman"/>
          <w:sz w:val="24"/>
          <w:szCs w:val="24"/>
          <w:lang w:eastAsia="ru-RU"/>
        </w:rPr>
        <w:sectPr w:rsidR="00D377E2" w:rsidSect="00365E17">
          <w:headerReference w:type="even" r:id="rId36"/>
          <w:headerReference w:type="default" r:id="rId37"/>
          <w:footerReference w:type="default" r:id="rId38"/>
          <w:pgSz w:w="11906" w:h="16838"/>
          <w:pgMar w:top="426" w:right="991" w:bottom="1134" w:left="510" w:header="0" w:footer="0" w:gutter="0"/>
          <w:cols w:space="720"/>
          <w:formProt w:val="0"/>
          <w:docGrid w:linePitch="312" w:charSpace="-6145"/>
        </w:sectPr>
      </w:pPr>
    </w:p>
    <w:tbl>
      <w:tblPr>
        <w:tblW w:w="15218" w:type="dxa"/>
        <w:tblLook w:val="04A0" w:firstRow="1" w:lastRow="0" w:firstColumn="1" w:lastColumn="0" w:noHBand="0" w:noVBand="1"/>
      </w:tblPr>
      <w:tblGrid>
        <w:gridCol w:w="418"/>
        <w:gridCol w:w="1540"/>
        <w:gridCol w:w="1824"/>
        <w:gridCol w:w="550"/>
        <w:gridCol w:w="643"/>
        <w:gridCol w:w="769"/>
        <w:gridCol w:w="769"/>
        <w:gridCol w:w="769"/>
        <w:gridCol w:w="1740"/>
        <w:gridCol w:w="1489"/>
        <w:gridCol w:w="2034"/>
        <w:gridCol w:w="1395"/>
        <w:gridCol w:w="1278"/>
      </w:tblGrid>
      <w:tr w:rsidR="00D377E2" w:rsidRPr="00D377E2" w14:paraId="3D875C42" w14:textId="77777777" w:rsidTr="000D4407">
        <w:trPr>
          <w:trHeight w:val="415"/>
        </w:trPr>
        <w:tc>
          <w:tcPr>
            <w:tcW w:w="418" w:type="dxa"/>
            <w:tcBorders>
              <w:top w:val="nil"/>
              <w:left w:val="nil"/>
              <w:bottom w:val="nil"/>
              <w:right w:val="nil"/>
            </w:tcBorders>
            <w:shd w:val="clear" w:color="auto" w:fill="auto"/>
            <w:noWrap/>
            <w:vAlign w:val="bottom"/>
            <w:hideMark/>
          </w:tcPr>
          <w:p w14:paraId="7A718AA7" w14:textId="6C7D7C54" w:rsidR="00D377E2" w:rsidRPr="00D377E2" w:rsidRDefault="00D377E2" w:rsidP="00D377E2">
            <w:pPr>
              <w:spacing w:after="0" w:line="240" w:lineRule="auto"/>
              <w:rPr>
                <w:rFonts w:ascii="Times New Roman" w:eastAsia="Times New Roman" w:hAnsi="Times New Roman" w:cs="Times New Roman"/>
                <w:sz w:val="24"/>
                <w:szCs w:val="24"/>
                <w:lang w:eastAsia="ru-RU"/>
              </w:rPr>
            </w:pPr>
          </w:p>
        </w:tc>
        <w:tc>
          <w:tcPr>
            <w:tcW w:w="1540" w:type="dxa"/>
            <w:tcBorders>
              <w:top w:val="nil"/>
              <w:left w:val="nil"/>
              <w:bottom w:val="nil"/>
              <w:right w:val="nil"/>
            </w:tcBorders>
            <w:shd w:val="clear" w:color="auto" w:fill="auto"/>
            <w:noWrap/>
            <w:vAlign w:val="bottom"/>
            <w:hideMark/>
          </w:tcPr>
          <w:p w14:paraId="70E12FFC"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0586" w:type="dxa"/>
            <w:gridSpan w:val="9"/>
            <w:tcBorders>
              <w:top w:val="nil"/>
              <w:left w:val="nil"/>
              <w:bottom w:val="nil"/>
              <w:right w:val="nil"/>
            </w:tcBorders>
            <w:shd w:val="clear" w:color="auto" w:fill="auto"/>
            <w:vAlign w:val="center"/>
            <w:hideMark/>
          </w:tcPr>
          <w:p w14:paraId="13DF74B9" w14:textId="77777777" w:rsidR="004241D0" w:rsidRDefault="004241D0" w:rsidP="004241D0">
            <w:pPr>
              <w:spacing w:after="0" w:line="240" w:lineRule="auto"/>
              <w:ind w:left="360" w:right="-227"/>
              <w:jc w:val="center"/>
              <w:rPr>
                <w:rFonts w:ascii="Times New Roman" w:hAnsi="Times New Roman" w:cs="Times New Roman"/>
                <w:bCs/>
                <w:sz w:val="20"/>
                <w:szCs w:val="20"/>
              </w:rPr>
            </w:pPr>
            <w:r>
              <w:rPr>
                <w:rFonts w:ascii="Times New Roman" w:hAnsi="Times New Roman" w:cs="Times New Roman"/>
                <w:bCs/>
                <w:sz w:val="20"/>
                <w:szCs w:val="20"/>
              </w:rPr>
              <w:t xml:space="preserve">                                                                                                                                                                                                                        </w:t>
            </w:r>
          </w:p>
          <w:p w14:paraId="386E6D46" w14:textId="748CA34C" w:rsidR="004241D0" w:rsidRPr="000257BD" w:rsidRDefault="004241D0" w:rsidP="004241D0">
            <w:pPr>
              <w:spacing w:after="0" w:line="240" w:lineRule="auto"/>
              <w:ind w:left="360" w:right="-227"/>
              <w:jc w:val="center"/>
              <w:rPr>
                <w:rFonts w:ascii="Times New Roman" w:hAnsi="Times New Roman" w:cs="Times New Roman"/>
                <w:bCs/>
                <w:caps/>
                <w:sz w:val="20"/>
                <w:szCs w:val="20"/>
              </w:rPr>
            </w:pPr>
            <w:r>
              <w:rPr>
                <w:rFonts w:ascii="Times New Roman" w:hAnsi="Times New Roman" w:cs="Times New Roman"/>
                <w:bCs/>
                <w:sz w:val="20"/>
                <w:szCs w:val="20"/>
              </w:rPr>
              <w:t xml:space="preserve">                                                                                                                                                                         </w:t>
            </w:r>
            <w:r w:rsidRPr="000257BD">
              <w:rPr>
                <w:rFonts w:ascii="Times New Roman" w:hAnsi="Times New Roman" w:cs="Times New Roman"/>
                <w:bCs/>
                <w:sz w:val="20"/>
                <w:szCs w:val="20"/>
              </w:rPr>
              <w:t>Приложение №</w:t>
            </w:r>
            <w:r>
              <w:rPr>
                <w:rFonts w:ascii="Times New Roman" w:hAnsi="Times New Roman" w:cs="Times New Roman"/>
                <w:bCs/>
                <w:sz w:val="20"/>
                <w:szCs w:val="20"/>
              </w:rPr>
              <w:t xml:space="preserve"> 4</w:t>
            </w:r>
          </w:p>
          <w:p w14:paraId="7F62EF71" w14:textId="448F776D" w:rsidR="004241D0" w:rsidRPr="000257BD" w:rsidRDefault="004241D0" w:rsidP="004241D0">
            <w:pPr>
              <w:spacing w:after="0" w:line="240" w:lineRule="auto"/>
              <w:ind w:left="360" w:right="-227"/>
              <w:jc w:val="center"/>
              <w:rPr>
                <w:rFonts w:ascii="Times New Roman" w:hAnsi="Times New Roman" w:cs="Times New Roman"/>
                <w:bCs/>
                <w:sz w:val="20"/>
                <w:szCs w:val="20"/>
              </w:rPr>
            </w:pPr>
            <w:r>
              <w:rPr>
                <w:rFonts w:ascii="Times New Roman" w:hAnsi="Times New Roman" w:cs="Times New Roman"/>
                <w:bCs/>
                <w:sz w:val="20"/>
                <w:szCs w:val="20"/>
              </w:rPr>
              <w:t xml:space="preserve">                                                                                                                                     </w:t>
            </w:r>
            <w:r w:rsidRPr="00644E5F">
              <w:rPr>
                <w:rFonts w:ascii="Times New Roman" w:hAnsi="Times New Roman" w:cs="Times New Roman"/>
                <w:bCs/>
                <w:sz w:val="20"/>
                <w:szCs w:val="20"/>
              </w:rPr>
              <w:t xml:space="preserve">к </w:t>
            </w:r>
            <w:r>
              <w:rPr>
                <w:rFonts w:ascii="Times New Roman" w:eastAsia="SimSun" w:hAnsi="Times New Roman" w:cs="Times New Roman"/>
                <w:color w:val="00000A"/>
                <w:sz w:val="20"/>
                <w:szCs w:val="20"/>
                <w:lang w:eastAsia="zh-CN" w:bidi="hi-IN"/>
              </w:rPr>
              <w:t>документации</w:t>
            </w:r>
            <w:r w:rsidRPr="00644E5F">
              <w:rPr>
                <w:rFonts w:ascii="Times New Roman" w:eastAsia="SimSun" w:hAnsi="Times New Roman" w:cs="Times New Roman"/>
                <w:color w:val="00000A"/>
                <w:sz w:val="20"/>
                <w:szCs w:val="20"/>
                <w:lang w:eastAsia="zh-CN" w:bidi="hi-IN"/>
              </w:rPr>
              <w:t xml:space="preserve"> о проведении </w:t>
            </w:r>
            <w:r>
              <w:rPr>
                <w:rFonts w:ascii="Times New Roman" w:eastAsia="SimSun" w:hAnsi="Times New Roman" w:cs="Times New Roman"/>
                <w:color w:val="00000A"/>
                <w:sz w:val="20"/>
                <w:szCs w:val="20"/>
                <w:lang w:eastAsia="zh-CN" w:bidi="hi-IN"/>
              </w:rPr>
              <w:t>закупки</w:t>
            </w:r>
          </w:p>
          <w:p w14:paraId="1188BA2A" w14:textId="77777777" w:rsidR="004241D0" w:rsidRDefault="004241D0" w:rsidP="004241D0">
            <w:pPr>
              <w:spacing w:after="0" w:line="240" w:lineRule="auto"/>
              <w:ind w:left="360" w:right="-83"/>
              <w:jc w:val="right"/>
              <w:rPr>
                <w:rFonts w:ascii="Times New Roman" w:hAnsi="Times New Roman" w:cs="Times New Roman"/>
                <w:bCs/>
                <w:sz w:val="20"/>
                <w:szCs w:val="20"/>
              </w:rPr>
            </w:pPr>
            <w:r w:rsidRPr="000257BD">
              <w:rPr>
                <w:rFonts w:ascii="Times New Roman" w:hAnsi="Times New Roman" w:cs="Times New Roman"/>
                <w:bCs/>
                <w:sz w:val="20"/>
                <w:szCs w:val="20"/>
              </w:rPr>
              <w:t>в электронной форме</w:t>
            </w:r>
          </w:p>
          <w:p w14:paraId="624627B6" w14:textId="77777777" w:rsidR="004241D0" w:rsidRDefault="004241D0" w:rsidP="000D4407">
            <w:pPr>
              <w:spacing w:after="0" w:line="240" w:lineRule="auto"/>
              <w:rPr>
                <w:rFonts w:ascii="Times New Roman" w:eastAsia="Times New Roman" w:hAnsi="Times New Roman" w:cs="Times New Roman"/>
                <w:b/>
                <w:bCs/>
                <w:color w:val="000000"/>
                <w:sz w:val="24"/>
                <w:szCs w:val="24"/>
                <w:lang w:eastAsia="ru-RU"/>
              </w:rPr>
            </w:pPr>
          </w:p>
          <w:p w14:paraId="09FAD88D" w14:textId="41F4AAB8" w:rsidR="00D377E2" w:rsidRPr="00D377E2" w:rsidRDefault="00D377E2" w:rsidP="00D377E2">
            <w:pPr>
              <w:spacing w:after="0" w:line="240" w:lineRule="auto"/>
              <w:jc w:val="center"/>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Обоснование начальной (максимальной) цены контракта на закупку</w:t>
            </w:r>
          </w:p>
        </w:tc>
        <w:tc>
          <w:tcPr>
            <w:tcW w:w="1395" w:type="dxa"/>
            <w:tcBorders>
              <w:top w:val="nil"/>
              <w:left w:val="nil"/>
              <w:bottom w:val="nil"/>
              <w:right w:val="nil"/>
            </w:tcBorders>
            <w:shd w:val="clear" w:color="auto" w:fill="auto"/>
            <w:noWrap/>
            <w:vAlign w:val="bottom"/>
            <w:hideMark/>
          </w:tcPr>
          <w:p w14:paraId="77525264"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4"/>
                <w:szCs w:val="24"/>
                <w:lang w:eastAsia="ru-RU"/>
              </w:rPr>
            </w:pPr>
          </w:p>
        </w:tc>
        <w:tc>
          <w:tcPr>
            <w:tcW w:w="1278" w:type="dxa"/>
            <w:tcBorders>
              <w:top w:val="nil"/>
              <w:left w:val="nil"/>
              <w:bottom w:val="nil"/>
              <w:right w:val="nil"/>
            </w:tcBorders>
            <w:shd w:val="clear" w:color="auto" w:fill="auto"/>
            <w:noWrap/>
            <w:vAlign w:val="bottom"/>
            <w:hideMark/>
          </w:tcPr>
          <w:p w14:paraId="2C2FB6DF"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r>
      <w:tr w:rsidR="00D377E2" w:rsidRPr="00D377E2" w14:paraId="338DB5A9" w14:textId="77777777" w:rsidTr="000D4407">
        <w:trPr>
          <w:trHeight w:val="443"/>
        </w:trPr>
        <w:tc>
          <w:tcPr>
            <w:tcW w:w="15218" w:type="dxa"/>
            <w:gridSpan w:val="13"/>
            <w:tcBorders>
              <w:top w:val="nil"/>
              <w:left w:val="nil"/>
              <w:bottom w:val="nil"/>
              <w:right w:val="nil"/>
            </w:tcBorders>
            <w:shd w:val="clear" w:color="auto" w:fill="auto"/>
            <w:vAlign w:val="bottom"/>
            <w:hideMark/>
          </w:tcPr>
          <w:p w14:paraId="63666E76" w14:textId="77777777" w:rsidR="004241D0" w:rsidRDefault="00D377E2" w:rsidP="00D377E2">
            <w:pPr>
              <w:spacing w:after="0" w:line="240" w:lineRule="auto"/>
              <w:jc w:val="center"/>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 xml:space="preserve"> Электронной системы "Госфинансы Плюс". Для всех сотрудников. Простая неисключительная лицензия </w:t>
            </w:r>
          </w:p>
          <w:p w14:paraId="0CEB2240" w14:textId="055FFF4E" w:rsidR="00D377E2" w:rsidRPr="00D377E2" w:rsidRDefault="00D377E2" w:rsidP="00014ED4">
            <w:pPr>
              <w:spacing w:after="0" w:line="240" w:lineRule="auto"/>
              <w:jc w:val="center"/>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на использование</w:t>
            </w:r>
            <w:r w:rsidR="00014ED4">
              <w:rPr>
                <w:rFonts w:ascii="Times New Roman" w:eastAsia="Times New Roman" w:hAnsi="Times New Roman" w:cs="Times New Roman"/>
                <w:b/>
                <w:bCs/>
                <w:color w:val="000000"/>
                <w:sz w:val="24"/>
                <w:szCs w:val="24"/>
                <w:lang w:eastAsia="ru-RU"/>
              </w:rPr>
              <w:t xml:space="preserve"> Базы данных. 10 пользователей.</w:t>
            </w:r>
            <w:bookmarkStart w:id="10" w:name="_GoBack"/>
            <w:bookmarkEnd w:id="10"/>
          </w:p>
        </w:tc>
      </w:tr>
      <w:tr w:rsidR="00D377E2" w:rsidRPr="00D377E2" w14:paraId="4597B034" w14:textId="77777777" w:rsidTr="000D4407">
        <w:trPr>
          <w:trHeight w:val="415"/>
        </w:trPr>
        <w:tc>
          <w:tcPr>
            <w:tcW w:w="15218" w:type="dxa"/>
            <w:gridSpan w:val="13"/>
            <w:tcBorders>
              <w:top w:val="nil"/>
              <w:left w:val="nil"/>
              <w:bottom w:val="nil"/>
              <w:right w:val="nil"/>
            </w:tcBorders>
            <w:shd w:val="clear" w:color="auto" w:fill="auto"/>
            <w:hideMark/>
          </w:tcPr>
          <w:p w14:paraId="0F248E06" w14:textId="77777777" w:rsidR="004241D0" w:rsidRDefault="00D377E2" w:rsidP="00D377E2">
            <w:pPr>
              <w:spacing w:after="0" w:line="240" w:lineRule="auto"/>
              <w:jc w:val="center"/>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 xml:space="preserve">для нужд государственного бюджетного профессионального образовательного учреждения Владимирской </w:t>
            </w:r>
          </w:p>
          <w:p w14:paraId="5E7EE803" w14:textId="0869325B" w:rsidR="00D377E2" w:rsidRPr="00D377E2" w:rsidRDefault="00D377E2" w:rsidP="004241D0">
            <w:pPr>
              <w:spacing w:after="0" w:line="240" w:lineRule="auto"/>
              <w:jc w:val="center"/>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области "Владимирский областной колледж культуры и искусства"</w:t>
            </w:r>
          </w:p>
        </w:tc>
      </w:tr>
      <w:tr w:rsidR="00D377E2" w:rsidRPr="00D377E2" w14:paraId="353ABF49" w14:textId="77777777" w:rsidTr="000D4407">
        <w:trPr>
          <w:trHeight w:val="972"/>
        </w:trPr>
        <w:tc>
          <w:tcPr>
            <w:tcW w:w="497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4F910E" w14:textId="77777777" w:rsidR="00D377E2" w:rsidRPr="00D377E2" w:rsidRDefault="00D377E2" w:rsidP="00D377E2">
            <w:pPr>
              <w:spacing w:after="0" w:line="240" w:lineRule="auto"/>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Основные характеристики объекта закупки</w:t>
            </w:r>
          </w:p>
        </w:tc>
        <w:tc>
          <w:tcPr>
            <w:tcW w:w="7569" w:type="dxa"/>
            <w:gridSpan w:val="6"/>
            <w:tcBorders>
              <w:top w:val="single" w:sz="4" w:space="0" w:color="auto"/>
              <w:left w:val="nil"/>
              <w:bottom w:val="single" w:sz="4" w:space="0" w:color="auto"/>
              <w:right w:val="single" w:sz="4" w:space="0" w:color="auto"/>
            </w:tcBorders>
            <w:shd w:val="clear" w:color="auto" w:fill="auto"/>
            <w:vAlign w:val="center"/>
            <w:hideMark/>
          </w:tcPr>
          <w:p w14:paraId="727CC1F1"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 xml:space="preserve">Наименование и описание объекта закупки, в том числе функциональные, технические и качественные характеристики, эксплуатационные характеристики объекта закупки (при необходимости) и показатели, позволяющие определить соответствие закупаемого товара приведены в Техническом задании </w:t>
            </w:r>
          </w:p>
        </w:tc>
        <w:tc>
          <w:tcPr>
            <w:tcW w:w="1395" w:type="dxa"/>
            <w:tcBorders>
              <w:top w:val="nil"/>
              <w:left w:val="single" w:sz="4" w:space="0" w:color="auto"/>
              <w:bottom w:val="nil"/>
              <w:right w:val="nil"/>
            </w:tcBorders>
            <w:shd w:val="clear" w:color="auto" w:fill="auto"/>
            <w:noWrap/>
            <w:vAlign w:val="bottom"/>
            <w:hideMark/>
          </w:tcPr>
          <w:p w14:paraId="37291E0E"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p>
        </w:tc>
        <w:tc>
          <w:tcPr>
            <w:tcW w:w="1278" w:type="dxa"/>
            <w:tcBorders>
              <w:top w:val="nil"/>
              <w:left w:val="nil"/>
              <w:bottom w:val="nil"/>
              <w:right w:val="nil"/>
            </w:tcBorders>
            <w:shd w:val="clear" w:color="auto" w:fill="auto"/>
            <w:noWrap/>
            <w:vAlign w:val="bottom"/>
            <w:hideMark/>
          </w:tcPr>
          <w:p w14:paraId="3F72E151"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r>
      <w:tr w:rsidR="00D377E2" w:rsidRPr="00D377E2" w14:paraId="167FD8B1" w14:textId="77777777" w:rsidTr="000D4407">
        <w:trPr>
          <w:trHeight w:val="1375"/>
        </w:trPr>
        <w:tc>
          <w:tcPr>
            <w:tcW w:w="497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C92BB6" w14:textId="77777777" w:rsidR="00D377E2" w:rsidRPr="00D377E2" w:rsidRDefault="00D377E2" w:rsidP="00D377E2">
            <w:pPr>
              <w:spacing w:after="0" w:line="240" w:lineRule="auto"/>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Используемый метод определения НМЦК</w:t>
            </w:r>
            <w:r w:rsidRPr="00D377E2">
              <w:rPr>
                <w:rFonts w:ascii="Times New Roman" w:eastAsia="Times New Roman" w:hAnsi="Times New Roman" w:cs="Times New Roman"/>
                <w:b/>
                <w:bCs/>
                <w:color w:val="000000"/>
                <w:sz w:val="24"/>
                <w:szCs w:val="24"/>
                <w:lang w:eastAsia="ru-RU"/>
              </w:rPr>
              <w:br/>
              <w:t>с обоснованием:</w:t>
            </w:r>
          </w:p>
        </w:tc>
        <w:tc>
          <w:tcPr>
            <w:tcW w:w="7569" w:type="dxa"/>
            <w:gridSpan w:val="6"/>
            <w:tcBorders>
              <w:top w:val="single" w:sz="4" w:space="0" w:color="auto"/>
              <w:left w:val="nil"/>
              <w:bottom w:val="single" w:sz="4" w:space="0" w:color="auto"/>
              <w:right w:val="single" w:sz="4" w:space="0" w:color="auto"/>
            </w:tcBorders>
            <w:shd w:val="clear" w:color="auto" w:fill="auto"/>
            <w:vAlign w:val="center"/>
            <w:hideMark/>
          </w:tcPr>
          <w:p w14:paraId="259EB6F1" w14:textId="00F3D013" w:rsidR="00D377E2" w:rsidRPr="00D377E2" w:rsidRDefault="004241D0" w:rsidP="00D377E2">
            <w:pPr>
              <w:spacing w:after="0" w:line="240" w:lineRule="auto"/>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Начальная цена</w:t>
            </w:r>
            <w:r w:rsidR="00D377E2" w:rsidRPr="00D377E2">
              <w:rPr>
                <w:rFonts w:ascii="Times New Roman" w:eastAsia="Times New Roman" w:hAnsi="Times New Roman" w:cs="Times New Roman"/>
                <w:color w:val="000000"/>
                <w:sz w:val="20"/>
                <w:szCs w:val="20"/>
                <w:lang w:eastAsia="ru-RU"/>
              </w:rPr>
              <w:t xml:space="preserve"> договора определялась методом сопоставимых рыночных цен (анализа рынка) </w:t>
            </w:r>
            <w:r w:rsidR="00D377E2" w:rsidRPr="00D377E2">
              <w:rPr>
                <w:rFonts w:ascii="Times New Roman" w:eastAsia="Times New Roman" w:hAnsi="Times New Roman" w:cs="Times New Roman"/>
                <w:color w:val="000000"/>
                <w:sz w:val="20"/>
                <w:szCs w:val="20"/>
                <w:lang w:eastAsia="ru-RU"/>
              </w:rPr>
              <w:br/>
              <w:t>Выводы о цене договора делались на основе информации о цене</w:t>
            </w:r>
            <w:r w:rsidR="00D377E2" w:rsidRPr="00D377E2">
              <w:rPr>
                <w:rFonts w:ascii="Times New Roman" w:eastAsia="Times New Roman" w:hAnsi="Times New Roman" w:cs="Times New Roman"/>
                <w:color w:val="FF0000"/>
                <w:sz w:val="20"/>
                <w:szCs w:val="20"/>
                <w:lang w:eastAsia="ru-RU"/>
              </w:rPr>
              <w:t xml:space="preserve"> </w:t>
            </w:r>
            <w:r w:rsidR="00D377E2" w:rsidRPr="00D377E2">
              <w:rPr>
                <w:rFonts w:ascii="Times New Roman" w:eastAsia="Times New Roman" w:hAnsi="Times New Roman" w:cs="Times New Roman"/>
                <w:sz w:val="20"/>
                <w:szCs w:val="20"/>
                <w:lang w:eastAsia="ru-RU"/>
              </w:rPr>
              <w:t xml:space="preserve">за единицу услуги, </w:t>
            </w:r>
            <w:r w:rsidR="00D377E2" w:rsidRPr="00D377E2">
              <w:rPr>
                <w:rFonts w:ascii="Times New Roman" w:eastAsia="Times New Roman" w:hAnsi="Times New Roman" w:cs="Times New Roman"/>
                <w:color w:val="000000"/>
                <w:sz w:val="20"/>
                <w:szCs w:val="20"/>
                <w:lang w:eastAsia="ru-RU"/>
              </w:rPr>
              <w:t xml:space="preserve">полученных по запросу от потенциальных исполнителей. </w:t>
            </w:r>
            <w:r w:rsidR="00D377E2" w:rsidRPr="00D377E2">
              <w:rPr>
                <w:rFonts w:ascii="Times New Roman" w:eastAsia="Times New Roman" w:hAnsi="Times New Roman" w:cs="Times New Roman"/>
                <w:color w:val="000000"/>
                <w:sz w:val="20"/>
                <w:szCs w:val="20"/>
                <w:lang w:eastAsia="ru-RU"/>
              </w:rPr>
              <w:br/>
              <w:t>Начальная цена договора включает в себя все расходы исполнителя, налоги, сборы и другие обязательные платежи.</w:t>
            </w:r>
          </w:p>
        </w:tc>
        <w:tc>
          <w:tcPr>
            <w:tcW w:w="1395" w:type="dxa"/>
            <w:tcBorders>
              <w:top w:val="nil"/>
              <w:left w:val="single" w:sz="4" w:space="0" w:color="auto"/>
              <w:bottom w:val="nil"/>
              <w:right w:val="nil"/>
            </w:tcBorders>
            <w:shd w:val="clear" w:color="auto" w:fill="auto"/>
            <w:noWrap/>
            <w:vAlign w:val="bottom"/>
            <w:hideMark/>
          </w:tcPr>
          <w:p w14:paraId="54DCFC83"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p>
        </w:tc>
        <w:tc>
          <w:tcPr>
            <w:tcW w:w="1278" w:type="dxa"/>
            <w:tcBorders>
              <w:top w:val="nil"/>
              <w:left w:val="nil"/>
              <w:bottom w:val="nil"/>
              <w:right w:val="nil"/>
            </w:tcBorders>
            <w:shd w:val="clear" w:color="auto" w:fill="auto"/>
            <w:noWrap/>
            <w:vAlign w:val="bottom"/>
            <w:hideMark/>
          </w:tcPr>
          <w:p w14:paraId="3CD019F0"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r>
      <w:tr w:rsidR="00D377E2" w:rsidRPr="00D377E2" w14:paraId="67589F24" w14:textId="77777777" w:rsidTr="000D4407">
        <w:trPr>
          <w:trHeight w:val="583"/>
        </w:trPr>
        <w:tc>
          <w:tcPr>
            <w:tcW w:w="497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A8C33C" w14:textId="77777777" w:rsidR="00D377E2" w:rsidRPr="00D377E2" w:rsidRDefault="00D377E2" w:rsidP="00D377E2">
            <w:pPr>
              <w:spacing w:after="0" w:line="240" w:lineRule="auto"/>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Расчет НМЦК</w:t>
            </w:r>
          </w:p>
        </w:tc>
        <w:tc>
          <w:tcPr>
            <w:tcW w:w="7569" w:type="dxa"/>
            <w:gridSpan w:val="6"/>
            <w:tcBorders>
              <w:top w:val="single" w:sz="4" w:space="0" w:color="auto"/>
              <w:left w:val="nil"/>
              <w:bottom w:val="single" w:sz="4" w:space="0" w:color="auto"/>
              <w:right w:val="single" w:sz="4" w:space="0" w:color="auto"/>
            </w:tcBorders>
            <w:shd w:val="clear" w:color="auto" w:fill="auto"/>
            <w:vAlign w:val="center"/>
            <w:hideMark/>
          </w:tcPr>
          <w:p w14:paraId="0256B2D6"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произведен расчет (Таблица №1)</w:t>
            </w:r>
          </w:p>
        </w:tc>
        <w:tc>
          <w:tcPr>
            <w:tcW w:w="1395" w:type="dxa"/>
            <w:tcBorders>
              <w:top w:val="nil"/>
              <w:left w:val="single" w:sz="4" w:space="0" w:color="auto"/>
              <w:bottom w:val="nil"/>
              <w:right w:val="nil"/>
            </w:tcBorders>
            <w:shd w:val="clear" w:color="auto" w:fill="auto"/>
            <w:vAlign w:val="bottom"/>
            <w:hideMark/>
          </w:tcPr>
          <w:p w14:paraId="53176DA5"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p>
        </w:tc>
        <w:tc>
          <w:tcPr>
            <w:tcW w:w="1278" w:type="dxa"/>
            <w:tcBorders>
              <w:top w:val="nil"/>
              <w:left w:val="nil"/>
              <w:bottom w:val="nil"/>
              <w:right w:val="nil"/>
            </w:tcBorders>
            <w:shd w:val="clear" w:color="auto" w:fill="auto"/>
            <w:vAlign w:val="bottom"/>
            <w:hideMark/>
          </w:tcPr>
          <w:p w14:paraId="44D62BBC"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r>
      <w:tr w:rsidR="00D377E2" w:rsidRPr="00D377E2" w14:paraId="66010C47" w14:textId="77777777" w:rsidTr="000D4407">
        <w:trPr>
          <w:trHeight w:val="277"/>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E0BBB" w14:textId="77777777" w:rsidR="00D377E2" w:rsidRPr="00D377E2" w:rsidRDefault="00D377E2" w:rsidP="00D377E2">
            <w:pPr>
              <w:spacing w:after="0" w:line="240" w:lineRule="auto"/>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4F51A" w14:textId="77777777" w:rsidR="00D377E2" w:rsidRPr="00D377E2" w:rsidRDefault="00D377E2" w:rsidP="00D377E2">
            <w:pPr>
              <w:spacing w:after="0" w:line="240" w:lineRule="auto"/>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 </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BBD10" w14:textId="77777777" w:rsidR="00D377E2" w:rsidRPr="00D377E2" w:rsidRDefault="00D377E2" w:rsidP="00D377E2">
            <w:pPr>
              <w:spacing w:after="0" w:line="240" w:lineRule="auto"/>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E7C1" w14:textId="77777777" w:rsidR="00D377E2" w:rsidRPr="00D377E2" w:rsidRDefault="00D377E2" w:rsidP="00D377E2">
            <w:pPr>
              <w:spacing w:after="0" w:line="240" w:lineRule="auto"/>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 </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A1E5" w14:textId="77777777" w:rsidR="00D377E2" w:rsidRPr="00D377E2" w:rsidRDefault="00D377E2" w:rsidP="00D377E2">
            <w:pPr>
              <w:spacing w:after="0" w:line="240" w:lineRule="auto"/>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A8C50"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57C6D"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3579D"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 </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4EFBC"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 </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DE700"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 </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3AD75"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 </w:t>
            </w:r>
          </w:p>
        </w:tc>
        <w:tc>
          <w:tcPr>
            <w:tcW w:w="1395" w:type="dxa"/>
            <w:tcBorders>
              <w:top w:val="nil"/>
              <w:left w:val="single" w:sz="4" w:space="0" w:color="auto"/>
              <w:bottom w:val="nil"/>
              <w:right w:val="nil"/>
            </w:tcBorders>
            <w:shd w:val="clear" w:color="auto" w:fill="auto"/>
            <w:vAlign w:val="bottom"/>
            <w:hideMark/>
          </w:tcPr>
          <w:p w14:paraId="4BE26620" w14:textId="77777777" w:rsidR="00D377E2" w:rsidRPr="00D377E2" w:rsidRDefault="00D377E2" w:rsidP="00D377E2">
            <w:pPr>
              <w:spacing w:after="0" w:line="240" w:lineRule="auto"/>
              <w:rPr>
                <w:rFonts w:ascii="Times New Roman" w:eastAsia="Times New Roman" w:hAnsi="Times New Roman" w:cs="Times New Roman"/>
                <w:color w:val="000000"/>
                <w:sz w:val="20"/>
                <w:szCs w:val="20"/>
                <w:lang w:eastAsia="ru-RU"/>
              </w:rPr>
            </w:pPr>
          </w:p>
        </w:tc>
        <w:tc>
          <w:tcPr>
            <w:tcW w:w="1278" w:type="dxa"/>
            <w:tcBorders>
              <w:top w:val="nil"/>
              <w:left w:val="nil"/>
              <w:bottom w:val="nil"/>
              <w:right w:val="nil"/>
            </w:tcBorders>
            <w:shd w:val="clear" w:color="auto" w:fill="auto"/>
            <w:vAlign w:val="bottom"/>
            <w:hideMark/>
          </w:tcPr>
          <w:p w14:paraId="4774C6F2"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r>
      <w:tr w:rsidR="00D377E2" w:rsidRPr="00D377E2" w14:paraId="404029A5" w14:textId="77777777" w:rsidTr="000D4407">
        <w:trPr>
          <w:trHeight w:val="415"/>
        </w:trPr>
        <w:tc>
          <w:tcPr>
            <w:tcW w:w="15218" w:type="dxa"/>
            <w:gridSpan w:val="13"/>
            <w:tcBorders>
              <w:top w:val="nil"/>
              <w:left w:val="nil"/>
              <w:bottom w:val="single" w:sz="4" w:space="0" w:color="auto"/>
              <w:right w:val="nil"/>
            </w:tcBorders>
            <w:shd w:val="clear" w:color="auto" w:fill="auto"/>
            <w:vAlign w:val="center"/>
            <w:hideMark/>
          </w:tcPr>
          <w:p w14:paraId="5140DBE1" w14:textId="77777777" w:rsidR="00D377E2" w:rsidRPr="00D377E2" w:rsidRDefault="00D377E2" w:rsidP="00D377E2">
            <w:pPr>
              <w:spacing w:after="0" w:line="240" w:lineRule="auto"/>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Таблица №1</w:t>
            </w:r>
          </w:p>
        </w:tc>
      </w:tr>
      <w:tr w:rsidR="00D377E2" w:rsidRPr="00D377E2" w14:paraId="1B9585C2" w14:textId="77777777" w:rsidTr="000D4407">
        <w:trPr>
          <w:trHeight w:val="749"/>
        </w:trPr>
        <w:tc>
          <w:tcPr>
            <w:tcW w:w="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A6FC9"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EF71D8"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Код  ОКПД2/КТРУ</w:t>
            </w:r>
            <w:r w:rsidRPr="00D377E2">
              <w:rPr>
                <w:rFonts w:ascii="Times New Roman" w:eastAsia="Times New Roman" w:hAnsi="Times New Roman" w:cs="Times New Roman"/>
                <w:b/>
                <w:bCs/>
                <w:color w:val="000000"/>
                <w:sz w:val="20"/>
                <w:szCs w:val="20"/>
                <w:lang w:eastAsia="ru-RU"/>
              </w:rPr>
              <w:br/>
              <w:t xml:space="preserve"> (с детализацией до подкатегории)</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F672E"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Наименование предмета контракта</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5FEFE"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 xml:space="preserve">Ед. </w:t>
            </w:r>
            <w:proofErr w:type="spellStart"/>
            <w:r w:rsidRPr="00D377E2">
              <w:rPr>
                <w:rFonts w:ascii="Times New Roman" w:eastAsia="Times New Roman" w:hAnsi="Times New Roman" w:cs="Times New Roman"/>
                <w:b/>
                <w:bCs/>
                <w:color w:val="000000"/>
                <w:sz w:val="20"/>
                <w:szCs w:val="20"/>
                <w:lang w:eastAsia="ru-RU"/>
              </w:rPr>
              <w:t>изм</w:t>
            </w:r>
            <w:proofErr w:type="spellEnd"/>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4215A"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Кол-во</w:t>
            </w:r>
          </w:p>
        </w:tc>
        <w:tc>
          <w:tcPr>
            <w:tcW w:w="2307" w:type="dxa"/>
            <w:gridSpan w:val="3"/>
            <w:tcBorders>
              <w:top w:val="single" w:sz="4" w:space="0" w:color="auto"/>
              <w:left w:val="nil"/>
              <w:bottom w:val="single" w:sz="4" w:space="0" w:color="auto"/>
              <w:right w:val="nil"/>
            </w:tcBorders>
            <w:shd w:val="clear" w:color="auto" w:fill="auto"/>
            <w:vAlign w:val="center"/>
            <w:hideMark/>
          </w:tcPr>
          <w:p w14:paraId="0B2053B0"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источники информации (руб./</w:t>
            </w:r>
            <w:proofErr w:type="spellStart"/>
            <w:r w:rsidRPr="00D377E2">
              <w:rPr>
                <w:rFonts w:ascii="Times New Roman" w:eastAsia="Times New Roman" w:hAnsi="Times New Roman" w:cs="Times New Roman"/>
                <w:b/>
                <w:bCs/>
                <w:color w:val="000000"/>
                <w:sz w:val="20"/>
                <w:szCs w:val="20"/>
                <w:lang w:eastAsia="ru-RU"/>
              </w:rPr>
              <w:t>ед.изм</w:t>
            </w:r>
            <w:proofErr w:type="spellEnd"/>
            <w:r w:rsidRPr="00D377E2">
              <w:rPr>
                <w:rFonts w:ascii="Times New Roman" w:eastAsia="Times New Roman" w:hAnsi="Times New Roman" w:cs="Times New Roman"/>
                <w:b/>
                <w:bCs/>
                <w:color w:val="000000"/>
                <w:sz w:val="20"/>
                <w:szCs w:val="20"/>
                <w:lang w:eastAsia="ru-RU"/>
              </w:rPr>
              <w:t>.)</w:t>
            </w:r>
          </w:p>
        </w:tc>
        <w:tc>
          <w:tcPr>
            <w:tcW w:w="526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37402E"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Однородность совокупности значений выявленных цен, используемых в расчете НМЦК</w:t>
            </w:r>
          </w:p>
        </w:tc>
        <w:tc>
          <w:tcPr>
            <w:tcW w:w="2673" w:type="dxa"/>
            <w:gridSpan w:val="2"/>
            <w:tcBorders>
              <w:top w:val="single" w:sz="4" w:space="0" w:color="auto"/>
              <w:left w:val="nil"/>
              <w:bottom w:val="single" w:sz="4" w:space="0" w:color="auto"/>
              <w:right w:val="single" w:sz="4" w:space="0" w:color="auto"/>
            </w:tcBorders>
            <w:shd w:val="clear" w:color="auto" w:fill="auto"/>
            <w:hideMark/>
          </w:tcPr>
          <w:p w14:paraId="4CA61C39"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Н(М)ЦК, определяемая методом сопоставимых рыночных цен (анализа рынка)</w:t>
            </w:r>
          </w:p>
        </w:tc>
      </w:tr>
      <w:tr w:rsidR="00D377E2" w:rsidRPr="00D377E2" w14:paraId="5848D370" w14:textId="77777777" w:rsidTr="000D4407">
        <w:trPr>
          <w:trHeight w:val="3167"/>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2392F27" w14:textId="77777777" w:rsidR="00D377E2" w:rsidRPr="00D377E2" w:rsidRDefault="00D377E2" w:rsidP="00D377E2">
            <w:pPr>
              <w:spacing w:after="0" w:line="240" w:lineRule="auto"/>
              <w:rPr>
                <w:rFonts w:ascii="Times New Roman" w:eastAsia="Times New Roman" w:hAnsi="Times New Roman" w:cs="Times New Roman"/>
                <w:b/>
                <w:bCs/>
                <w:color w:val="000000"/>
                <w:sz w:val="20"/>
                <w:szCs w:val="20"/>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6D2D68A" w14:textId="77777777" w:rsidR="00D377E2" w:rsidRPr="00D377E2" w:rsidRDefault="00D377E2" w:rsidP="00D377E2">
            <w:pPr>
              <w:spacing w:after="0" w:line="240" w:lineRule="auto"/>
              <w:rPr>
                <w:rFonts w:ascii="Times New Roman" w:eastAsia="Times New Roman" w:hAnsi="Times New Roman" w:cs="Times New Roman"/>
                <w:b/>
                <w:bCs/>
                <w:color w:val="000000"/>
                <w:sz w:val="20"/>
                <w:szCs w:val="20"/>
                <w:lang w:eastAsia="ru-RU"/>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117D5124" w14:textId="77777777" w:rsidR="00D377E2" w:rsidRPr="00D377E2" w:rsidRDefault="00D377E2" w:rsidP="00D377E2">
            <w:pPr>
              <w:spacing w:after="0" w:line="240" w:lineRule="auto"/>
              <w:rPr>
                <w:rFonts w:ascii="Times New Roman" w:eastAsia="Times New Roman" w:hAnsi="Times New Roman" w:cs="Times New Roman"/>
                <w:b/>
                <w:bCs/>
                <w:color w:val="000000"/>
                <w:sz w:val="20"/>
                <w:szCs w:val="20"/>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0F9E7FDD" w14:textId="77777777" w:rsidR="00D377E2" w:rsidRPr="00D377E2" w:rsidRDefault="00D377E2" w:rsidP="00D377E2">
            <w:pPr>
              <w:spacing w:after="0" w:line="240" w:lineRule="auto"/>
              <w:rPr>
                <w:rFonts w:ascii="Times New Roman" w:eastAsia="Times New Roman" w:hAnsi="Times New Roman" w:cs="Times New Roman"/>
                <w:b/>
                <w:bCs/>
                <w:color w:val="000000"/>
                <w:sz w:val="20"/>
                <w:szCs w:val="20"/>
                <w:lang w:eastAsia="ru-RU"/>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4E9BF416" w14:textId="77777777" w:rsidR="00D377E2" w:rsidRPr="00D377E2" w:rsidRDefault="00D377E2" w:rsidP="00D377E2">
            <w:pPr>
              <w:spacing w:after="0" w:line="240" w:lineRule="auto"/>
              <w:rPr>
                <w:rFonts w:ascii="Times New Roman" w:eastAsia="Times New Roman" w:hAnsi="Times New Roman" w:cs="Times New Roman"/>
                <w:b/>
                <w:bCs/>
                <w:color w:val="000000"/>
                <w:sz w:val="20"/>
                <w:szCs w:val="20"/>
                <w:lang w:eastAsia="ru-RU"/>
              </w:rPr>
            </w:pPr>
          </w:p>
        </w:tc>
        <w:tc>
          <w:tcPr>
            <w:tcW w:w="7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FEFCFAD" w14:textId="77777777" w:rsidR="00D377E2" w:rsidRPr="00D377E2" w:rsidRDefault="00D377E2" w:rsidP="00D377E2">
            <w:pPr>
              <w:spacing w:after="0" w:line="240" w:lineRule="auto"/>
              <w:jc w:val="center"/>
              <w:rPr>
                <w:rFonts w:ascii="Calibri" w:eastAsia="Times New Roman" w:hAnsi="Calibri" w:cs="Times New Roman"/>
                <w:color w:val="0000FF"/>
                <w:u w:val="single"/>
                <w:lang w:eastAsia="ru-RU"/>
              </w:rPr>
            </w:pPr>
            <w:r w:rsidRPr="00D377E2">
              <w:rPr>
                <w:rFonts w:ascii="Calibri" w:eastAsia="Times New Roman" w:hAnsi="Calibri" w:cs="Times New Roman"/>
                <w:color w:val="0000FF"/>
                <w:u w:val="single"/>
                <w:lang w:eastAsia="ru-RU"/>
              </w:rPr>
              <w:t>Исполнитель 1 исх№77811 от 19.03.2021</w:t>
            </w:r>
          </w:p>
        </w:tc>
        <w:tc>
          <w:tcPr>
            <w:tcW w:w="7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FEF7F7" w14:textId="77777777" w:rsidR="00D377E2" w:rsidRPr="00D377E2" w:rsidRDefault="00D377E2" w:rsidP="00D377E2">
            <w:pPr>
              <w:spacing w:after="0" w:line="240" w:lineRule="auto"/>
              <w:jc w:val="center"/>
              <w:rPr>
                <w:rFonts w:ascii="Calibri" w:eastAsia="Times New Roman" w:hAnsi="Calibri" w:cs="Times New Roman"/>
                <w:color w:val="0000FF"/>
                <w:u w:val="single"/>
                <w:lang w:eastAsia="ru-RU"/>
              </w:rPr>
            </w:pPr>
            <w:r w:rsidRPr="00D377E2">
              <w:rPr>
                <w:rFonts w:ascii="Calibri" w:eastAsia="Times New Roman" w:hAnsi="Calibri" w:cs="Times New Roman"/>
                <w:color w:val="0000FF"/>
                <w:u w:val="single"/>
                <w:lang w:eastAsia="ru-RU"/>
              </w:rPr>
              <w:t>Исполнитель 2 исх№1177-К_1 от 19.03.2021</w:t>
            </w:r>
          </w:p>
        </w:tc>
        <w:tc>
          <w:tcPr>
            <w:tcW w:w="7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7B8995" w14:textId="77777777" w:rsidR="00D377E2" w:rsidRPr="00D377E2" w:rsidRDefault="00D377E2" w:rsidP="00D377E2">
            <w:pPr>
              <w:spacing w:after="0" w:line="240" w:lineRule="auto"/>
              <w:jc w:val="center"/>
              <w:rPr>
                <w:rFonts w:ascii="Calibri" w:eastAsia="Times New Roman" w:hAnsi="Calibri" w:cs="Times New Roman"/>
                <w:color w:val="0000FF"/>
                <w:u w:val="single"/>
                <w:lang w:eastAsia="ru-RU"/>
              </w:rPr>
            </w:pPr>
            <w:r w:rsidRPr="00D377E2">
              <w:rPr>
                <w:rFonts w:ascii="Calibri" w:eastAsia="Times New Roman" w:hAnsi="Calibri" w:cs="Times New Roman"/>
                <w:color w:val="0000FF"/>
                <w:u w:val="single"/>
                <w:lang w:eastAsia="ru-RU"/>
              </w:rPr>
              <w:t>Исполнитель 3 исх№КП-7811/21 от 19.03.2021</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35A0494" w14:textId="486CB410"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Средняя арифметическая цена за единицу &lt;</w:t>
            </w:r>
            <w:r w:rsidRPr="00D377E2">
              <w:rPr>
                <w:rFonts w:ascii="Times New Roman" w:eastAsia="Times New Roman" w:hAnsi="Times New Roman" w:cs="Times New Roman"/>
                <w:b/>
                <w:bCs/>
                <w:i/>
                <w:iCs/>
                <w:color w:val="000000"/>
                <w:sz w:val="20"/>
                <w:szCs w:val="20"/>
                <w:lang w:eastAsia="ru-RU"/>
              </w:rPr>
              <w:t>ц</w:t>
            </w:r>
            <w:r w:rsidRPr="00D377E2">
              <w:rPr>
                <w:rFonts w:ascii="Times New Roman" w:eastAsia="Times New Roman" w:hAnsi="Times New Roman" w:cs="Times New Roman"/>
                <w:b/>
                <w:bCs/>
                <w:color w:val="000000"/>
                <w:sz w:val="20"/>
                <w:szCs w:val="20"/>
                <w:lang w:eastAsia="ru-RU"/>
              </w:rPr>
              <w:t xml:space="preserve">&gt; </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E65DB" w14:textId="77777777" w:rsidR="00D377E2" w:rsidRDefault="00D377E2" w:rsidP="00D377E2">
            <w:pPr>
              <w:spacing w:after="0" w:line="240" w:lineRule="auto"/>
              <w:rPr>
                <w:rFonts w:ascii="Calibri" w:eastAsia="Times New Roman" w:hAnsi="Calibri" w:cs="Times New Roman"/>
                <w:noProof/>
                <w:color w:val="000000"/>
                <w:lang w:eastAsia="ru-RU"/>
              </w:rPr>
            </w:pPr>
            <w:r w:rsidRPr="00D377E2">
              <w:rPr>
                <w:rFonts w:ascii="Times New Roman" w:eastAsia="Times New Roman" w:hAnsi="Times New Roman" w:cs="Times New Roman"/>
                <w:b/>
                <w:bCs/>
                <w:color w:val="000000"/>
                <w:sz w:val="20"/>
                <w:szCs w:val="20"/>
                <w:lang w:eastAsia="ru-RU"/>
              </w:rPr>
              <w:t>Среднее квадратичное отклонение</w:t>
            </w:r>
            <w:r w:rsidRPr="00D377E2">
              <w:rPr>
                <w:rFonts w:ascii="Calibri" w:eastAsia="Times New Roman" w:hAnsi="Calibri" w:cs="Times New Roman"/>
                <w:noProof/>
                <w:color w:val="000000"/>
                <w:lang w:eastAsia="ru-RU"/>
              </w:rPr>
              <w:t xml:space="preserve"> </w:t>
            </w:r>
          </w:p>
          <w:p w14:paraId="4CA19F9D" w14:textId="77777777" w:rsidR="00D377E2" w:rsidRDefault="00D377E2" w:rsidP="00D377E2">
            <w:pPr>
              <w:spacing w:after="0" w:line="240" w:lineRule="auto"/>
              <w:rPr>
                <w:rFonts w:ascii="Calibri" w:eastAsia="Times New Roman" w:hAnsi="Calibri" w:cs="Times New Roman"/>
                <w:noProof/>
                <w:color w:val="000000"/>
                <w:lang w:eastAsia="ru-RU"/>
              </w:rPr>
            </w:pPr>
          </w:p>
          <w:p w14:paraId="7C640BBE" w14:textId="77777777" w:rsidR="00D377E2" w:rsidRDefault="00D377E2" w:rsidP="00D377E2">
            <w:pPr>
              <w:spacing w:after="0" w:line="240" w:lineRule="auto"/>
              <w:rPr>
                <w:rFonts w:ascii="Calibri" w:eastAsia="Times New Roman" w:hAnsi="Calibri" w:cs="Times New Roman"/>
                <w:noProof/>
                <w:color w:val="000000"/>
                <w:lang w:eastAsia="ru-RU"/>
              </w:rPr>
            </w:pPr>
          </w:p>
          <w:p w14:paraId="5ECD8389" w14:textId="77777777" w:rsidR="00D377E2" w:rsidRDefault="00D377E2" w:rsidP="00D377E2">
            <w:pPr>
              <w:spacing w:after="0" w:line="240" w:lineRule="auto"/>
              <w:rPr>
                <w:rFonts w:ascii="Calibri" w:eastAsia="Times New Roman" w:hAnsi="Calibri" w:cs="Times New Roman"/>
                <w:noProof/>
                <w:color w:val="000000"/>
                <w:lang w:eastAsia="ru-RU"/>
              </w:rPr>
            </w:pPr>
          </w:p>
          <w:p w14:paraId="5588B31F" w14:textId="77777777" w:rsidR="00D377E2" w:rsidRDefault="00D377E2" w:rsidP="00D377E2">
            <w:pPr>
              <w:spacing w:after="0" w:line="240" w:lineRule="auto"/>
              <w:rPr>
                <w:rFonts w:ascii="Calibri" w:eastAsia="Times New Roman" w:hAnsi="Calibri" w:cs="Times New Roman"/>
                <w:noProof/>
                <w:color w:val="000000"/>
                <w:lang w:eastAsia="ru-RU"/>
              </w:rPr>
            </w:pPr>
          </w:p>
          <w:p w14:paraId="2B70BD3B" w14:textId="77777777" w:rsidR="00D377E2" w:rsidRDefault="00D377E2" w:rsidP="00D377E2">
            <w:pPr>
              <w:spacing w:after="0" w:line="240" w:lineRule="auto"/>
              <w:rPr>
                <w:rFonts w:ascii="Calibri" w:eastAsia="Times New Roman" w:hAnsi="Calibri" w:cs="Times New Roman"/>
                <w:noProof/>
                <w:color w:val="000000"/>
                <w:lang w:eastAsia="ru-RU"/>
              </w:rPr>
            </w:pPr>
          </w:p>
          <w:p w14:paraId="0110265A" w14:textId="77777777" w:rsidR="00D377E2" w:rsidRDefault="00D377E2" w:rsidP="00D377E2">
            <w:pPr>
              <w:spacing w:after="0" w:line="240" w:lineRule="auto"/>
              <w:rPr>
                <w:rFonts w:ascii="Calibri" w:eastAsia="Times New Roman" w:hAnsi="Calibri" w:cs="Times New Roman"/>
                <w:noProof/>
                <w:color w:val="000000"/>
                <w:lang w:eastAsia="ru-RU"/>
              </w:rPr>
            </w:pPr>
          </w:p>
          <w:p w14:paraId="72057492" w14:textId="77777777" w:rsidR="00D377E2" w:rsidRDefault="00D377E2" w:rsidP="00D377E2">
            <w:pPr>
              <w:spacing w:after="0" w:line="240" w:lineRule="auto"/>
              <w:rPr>
                <w:rFonts w:ascii="Calibri" w:eastAsia="Times New Roman" w:hAnsi="Calibri" w:cs="Times New Roman"/>
                <w:noProof/>
                <w:color w:val="000000"/>
                <w:lang w:eastAsia="ru-RU"/>
              </w:rPr>
            </w:pPr>
          </w:p>
          <w:p w14:paraId="397376F8" w14:textId="77777777" w:rsidR="00D377E2" w:rsidRDefault="00D377E2" w:rsidP="00D377E2">
            <w:pPr>
              <w:spacing w:after="0" w:line="240" w:lineRule="auto"/>
              <w:rPr>
                <w:rFonts w:ascii="Calibri" w:eastAsia="Times New Roman" w:hAnsi="Calibri" w:cs="Times New Roman"/>
                <w:noProof/>
                <w:color w:val="000000"/>
                <w:lang w:eastAsia="ru-RU"/>
              </w:rPr>
            </w:pPr>
          </w:p>
          <w:p w14:paraId="7F6E6785" w14:textId="5655ED0A" w:rsidR="00D377E2" w:rsidRPr="00D377E2" w:rsidRDefault="00D377E2" w:rsidP="00D377E2">
            <w:pPr>
              <w:spacing w:after="0" w:line="240" w:lineRule="auto"/>
              <w:rPr>
                <w:rFonts w:ascii="Calibri" w:eastAsia="Times New Roman" w:hAnsi="Calibri" w:cs="Times New Roman"/>
                <w:color w:val="000000"/>
                <w:lang w:eastAsia="ru-RU"/>
              </w:rPr>
            </w:pPr>
            <w:r w:rsidRPr="00D377E2">
              <w:rPr>
                <w:rFonts w:ascii="Calibri" w:eastAsia="Times New Roman" w:hAnsi="Calibri" w:cs="Times New Roman"/>
                <w:noProof/>
                <w:color w:val="000000"/>
                <w:lang w:eastAsia="ru-RU"/>
              </w:rPr>
              <w:drawing>
                <wp:anchor distT="0" distB="0" distL="114300" distR="114300" simplePos="0" relativeHeight="251656192" behindDoc="0" locked="0" layoutInCell="1" allowOverlap="1" wp14:anchorId="78583F14" wp14:editId="5191FD7D">
                  <wp:simplePos x="0" y="0"/>
                  <wp:positionH relativeFrom="column">
                    <wp:posOffset>-100330</wp:posOffset>
                  </wp:positionH>
                  <wp:positionV relativeFrom="paragraph">
                    <wp:posOffset>-502920</wp:posOffset>
                  </wp:positionV>
                  <wp:extent cx="752475" cy="438150"/>
                  <wp:effectExtent l="0" t="0" r="9525" b="0"/>
                  <wp:wrapNone/>
                  <wp:docPr id="3" name="Рисунок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247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98707" w14:textId="77777777" w:rsidR="00D377E2" w:rsidRPr="00D377E2" w:rsidRDefault="00D377E2" w:rsidP="00D377E2">
            <w:pPr>
              <w:spacing w:after="0" w:line="240" w:lineRule="auto"/>
              <w:rPr>
                <w:rFonts w:ascii="Calibri" w:eastAsia="Times New Roman" w:hAnsi="Calibri" w:cs="Times New Roman"/>
                <w:color w:val="000000"/>
                <w:lang w:eastAsia="ru-RU"/>
              </w:rPr>
            </w:pPr>
          </w:p>
        </w:tc>
        <w:tc>
          <w:tcPr>
            <w:tcW w:w="2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DF221" w14:textId="2DCBA89E" w:rsidR="00D377E2" w:rsidRPr="00D377E2" w:rsidRDefault="00D377E2" w:rsidP="00D377E2">
            <w:pPr>
              <w:spacing w:after="0" w:line="240" w:lineRule="auto"/>
              <w:rPr>
                <w:rFonts w:ascii="Calibri" w:eastAsia="Times New Roman" w:hAnsi="Calibri" w:cs="Times New Roman"/>
                <w:color w:val="000000"/>
                <w:lang w:eastAsia="ru-RU"/>
              </w:rPr>
            </w:pPr>
            <w:r w:rsidRPr="00D377E2">
              <w:rPr>
                <w:rFonts w:ascii="Calibri" w:eastAsia="Times New Roman" w:hAnsi="Calibri" w:cs="Times New Roman"/>
                <w:noProof/>
                <w:color w:val="000000"/>
                <w:lang w:eastAsia="ru-RU"/>
              </w:rPr>
              <w:lastRenderedPageBreak/>
              <w:drawing>
                <wp:anchor distT="0" distB="0" distL="114300" distR="114300" simplePos="0" relativeHeight="251657216" behindDoc="0" locked="0" layoutInCell="1" allowOverlap="1" wp14:anchorId="6C78E217" wp14:editId="2554E15E">
                  <wp:simplePos x="0" y="0"/>
                  <wp:positionH relativeFrom="column">
                    <wp:posOffset>38100</wp:posOffset>
                  </wp:positionH>
                  <wp:positionV relativeFrom="paragraph">
                    <wp:posOffset>1066800</wp:posOffset>
                  </wp:positionV>
                  <wp:extent cx="895350" cy="476250"/>
                  <wp:effectExtent l="0" t="0" r="0" b="0"/>
                  <wp:wrapNone/>
                  <wp:docPr id="2" name="Рисунок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77E2">
              <w:rPr>
                <w:rFonts w:ascii="Calibri" w:eastAsia="Times New Roman" w:hAnsi="Calibri" w:cs="Times New Roman"/>
                <w:noProof/>
                <w:color w:val="000000"/>
                <w:lang w:eastAsia="ru-RU"/>
              </w:rPr>
              <w:drawing>
                <wp:anchor distT="0" distB="0" distL="114300" distR="114300" simplePos="0" relativeHeight="251658240" behindDoc="0" locked="0" layoutInCell="1" allowOverlap="1" wp14:anchorId="681EA374" wp14:editId="675DD62A">
                  <wp:simplePos x="0" y="0"/>
                  <wp:positionH relativeFrom="column">
                    <wp:posOffset>1466850</wp:posOffset>
                  </wp:positionH>
                  <wp:positionV relativeFrom="paragraph">
                    <wp:posOffset>485775</wp:posOffset>
                  </wp:positionV>
                  <wp:extent cx="161925" cy="219075"/>
                  <wp:effectExtent l="0" t="0" r="9525" b="9525"/>
                  <wp:wrapNone/>
                  <wp:docPr id="5" name="Рисунок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6">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1241" w:type="dxa"/>
              <w:tblCellSpacing w:w="0" w:type="dxa"/>
              <w:tblCellMar>
                <w:left w:w="0" w:type="dxa"/>
                <w:right w:w="0" w:type="dxa"/>
              </w:tblCellMar>
              <w:tblLook w:val="04A0" w:firstRow="1" w:lastRow="0" w:firstColumn="1" w:lastColumn="0" w:noHBand="0" w:noVBand="1"/>
            </w:tblPr>
            <w:tblGrid>
              <w:gridCol w:w="1241"/>
            </w:tblGrid>
            <w:tr w:rsidR="00D377E2" w:rsidRPr="00D377E2" w14:paraId="511A8FBA" w14:textId="77777777" w:rsidTr="000D4407">
              <w:trPr>
                <w:trHeight w:val="3167"/>
                <w:tblCellSpacing w:w="0" w:type="dxa"/>
              </w:trPr>
              <w:tc>
                <w:tcPr>
                  <w:tcW w:w="1241" w:type="dxa"/>
                  <w:tcBorders>
                    <w:top w:val="nil"/>
                    <w:left w:val="nil"/>
                    <w:bottom w:val="single" w:sz="4" w:space="0" w:color="auto"/>
                    <w:right w:val="single" w:sz="4" w:space="0" w:color="auto"/>
                  </w:tcBorders>
                  <w:shd w:val="clear" w:color="auto" w:fill="auto"/>
                  <w:hideMark/>
                </w:tcPr>
                <w:p w14:paraId="134ECCFC" w14:textId="29D0C044"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lastRenderedPageBreak/>
                    <w:t>коэффициент вариации цен V (%)</w:t>
                  </w:r>
                  <w:r>
                    <w:rPr>
                      <w:rFonts w:ascii="Times New Roman" w:eastAsia="Times New Roman" w:hAnsi="Times New Roman" w:cs="Times New Roman"/>
                      <w:b/>
                      <w:bCs/>
                      <w:color w:val="000000"/>
                      <w:sz w:val="20"/>
                      <w:szCs w:val="20"/>
                      <w:lang w:eastAsia="ru-RU"/>
                    </w:rPr>
                    <w:t xml:space="preserve"> </w:t>
                  </w:r>
                  <w:r w:rsidRPr="00D377E2">
                    <w:rPr>
                      <w:rFonts w:ascii="Times New Roman" w:eastAsia="Times New Roman" w:hAnsi="Times New Roman" w:cs="Times New Roman"/>
                      <w:i/>
                      <w:iCs/>
                      <w:color w:val="000000"/>
                      <w:sz w:val="20"/>
                      <w:szCs w:val="20"/>
                      <w:lang w:eastAsia="ru-RU"/>
                    </w:rPr>
                    <w:t>(не должен превышать 33%)</w:t>
                  </w:r>
                </w:p>
              </w:tc>
            </w:tr>
          </w:tbl>
          <w:p w14:paraId="0308A48C" w14:textId="77777777" w:rsidR="00D377E2" w:rsidRPr="00D377E2" w:rsidRDefault="00D377E2" w:rsidP="00D377E2">
            <w:pPr>
              <w:spacing w:after="0" w:line="240" w:lineRule="auto"/>
              <w:rPr>
                <w:rFonts w:ascii="Calibri" w:eastAsia="Times New Roman" w:hAnsi="Calibri" w:cs="Times New Roman"/>
                <w:color w:val="000000"/>
                <w:lang w:eastAsia="ru-RU"/>
              </w:rPr>
            </w:pP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14:paraId="7D9D3764" w14:textId="3E605E0C"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lastRenderedPageBreak/>
              <w:t>Цена за единицу изм. с округлением (вниз) до сотых долей после запятой (руб.)</w:t>
            </w:r>
          </w:p>
        </w:tc>
        <w:tc>
          <w:tcPr>
            <w:tcW w:w="1278" w:type="dxa"/>
            <w:tcBorders>
              <w:top w:val="single" w:sz="4" w:space="0" w:color="auto"/>
              <w:left w:val="single" w:sz="4" w:space="0" w:color="auto"/>
              <w:bottom w:val="single" w:sz="4" w:space="0" w:color="auto"/>
              <w:right w:val="single" w:sz="4" w:space="0" w:color="auto"/>
            </w:tcBorders>
            <w:shd w:val="clear" w:color="000000" w:fill="FFFFFF"/>
            <w:hideMark/>
          </w:tcPr>
          <w:p w14:paraId="136301CD"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Н(М)ЦК контракта с учетом округления цены за единицу (руб.)</w:t>
            </w:r>
          </w:p>
        </w:tc>
      </w:tr>
      <w:tr w:rsidR="00D377E2" w:rsidRPr="00D377E2" w14:paraId="1E7D2E67" w14:textId="77777777" w:rsidTr="000D4407">
        <w:trPr>
          <w:trHeight w:val="235"/>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451D7"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lastRenderedPageBreak/>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E24A35C"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2</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3E9BDCCF"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3</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7C72C99C"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4</w:t>
            </w:r>
          </w:p>
        </w:tc>
        <w:tc>
          <w:tcPr>
            <w:tcW w:w="642" w:type="dxa"/>
            <w:tcBorders>
              <w:top w:val="single" w:sz="4" w:space="0" w:color="auto"/>
              <w:left w:val="nil"/>
              <w:bottom w:val="single" w:sz="4" w:space="0" w:color="auto"/>
              <w:right w:val="single" w:sz="4" w:space="0" w:color="auto"/>
            </w:tcBorders>
            <w:shd w:val="clear" w:color="auto" w:fill="auto"/>
            <w:vAlign w:val="center"/>
            <w:hideMark/>
          </w:tcPr>
          <w:p w14:paraId="5AAD72C3"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5</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4B187DE1"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6</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05A1EED1"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7</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05385BE"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8</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F3E9E3F"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9</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704990A7"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10</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14:paraId="513F5898"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63697DD" w14:textId="7EA7FE38"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12</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776CA830"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13</w:t>
            </w:r>
          </w:p>
        </w:tc>
      </w:tr>
      <w:tr w:rsidR="00D377E2" w:rsidRPr="00D377E2" w14:paraId="634072F4" w14:textId="77777777" w:rsidTr="000D4407">
        <w:trPr>
          <w:trHeight w:val="1890"/>
        </w:trPr>
        <w:tc>
          <w:tcPr>
            <w:tcW w:w="418" w:type="dxa"/>
            <w:tcBorders>
              <w:top w:val="single" w:sz="4" w:space="0" w:color="auto"/>
              <w:left w:val="single" w:sz="4" w:space="0" w:color="auto"/>
              <w:bottom w:val="single" w:sz="4" w:space="0" w:color="auto"/>
              <w:right w:val="nil"/>
            </w:tcBorders>
            <w:shd w:val="clear" w:color="auto" w:fill="auto"/>
            <w:vAlign w:val="center"/>
            <w:hideMark/>
          </w:tcPr>
          <w:p w14:paraId="4369EDB9"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w:t>
            </w:r>
          </w:p>
        </w:tc>
        <w:tc>
          <w:tcPr>
            <w:tcW w:w="1540" w:type="dxa"/>
            <w:tcBorders>
              <w:top w:val="single" w:sz="4" w:space="0" w:color="auto"/>
              <w:left w:val="single" w:sz="4" w:space="0" w:color="auto"/>
              <w:bottom w:val="single" w:sz="4" w:space="0" w:color="auto"/>
              <w:right w:val="nil"/>
            </w:tcBorders>
            <w:shd w:val="clear" w:color="auto" w:fill="auto"/>
            <w:vAlign w:val="center"/>
            <w:hideMark/>
          </w:tcPr>
          <w:p w14:paraId="51D1B6E9"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58.29.50.000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2E747" w14:textId="6596E965" w:rsidR="00D377E2" w:rsidRPr="00D377E2" w:rsidRDefault="00D377E2" w:rsidP="00014ED4">
            <w:pPr>
              <w:spacing w:after="0" w:line="240" w:lineRule="auto"/>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Электронная система "Госфинансы Плюс". Для всех сотрудников. Простая</w:t>
            </w:r>
            <w:r w:rsidRPr="00D377E2">
              <w:rPr>
                <w:rFonts w:ascii="Times New Roman" w:eastAsia="Times New Roman" w:hAnsi="Times New Roman" w:cs="Times New Roman"/>
                <w:color w:val="000000"/>
                <w:sz w:val="20"/>
                <w:szCs w:val="20"/>
                <w:lang w:eastAsia="ru-RU"/>
              </w:rPr>
              <w:br/>
              <w:t>неисключительная лицензия на использование</w:t>
            </w:r>
            <w:r w:rsidR="00014ED4">
              <w:rPr>
                <w:rFonts w:ascii="Times New Roman" w:eastAsia="Times New Roman" w:hAnsi="Times New Roman" w:cs="Times New Roman"/>
                <w:color w:val="000000"/>
                <w:sz w:val="20"/>
                <w:szCs w:val="20"/>
                <w:lang w:eastAsia="ru-RU"/>
              </w:rPr>
              <w:t xml:space="preserve"> Базы</w:t>
            </w:r>
            <w:r w:rsidR="00014ED4">
              <w:rPr>
                <w:rFonts w:ascii="Times New Roman" w:eastAsia="Times New Roman" w:hAnsi="Times New Roman" w:cs="Times New Roman"/>
                <w:color w:val="000000"/>
                <w:sz w:val="20"/>
                <w:szCs w:val="20"/>
                <w:lang w:eastAsia="ru-RU"/>
              </w:rPr>
              <w:br/>
              <w:t>данных. 10 пользователей.</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E4F7870" w14:textId="77777777" w:rsidR="00D377E2" w:rsidRPr="00D377E2" w:rsidRDefault="00D377E2" w:rsidP="00D377E2">
            <w:pPr>
              <w:spacing w:after="0" w:line="240" w:lineRule="auto"/>
              <w:jc w:val="center"/>
              <w:rPr>
                <w:rFonts w:ascii="Times New Roman" w:eastAsia="Times New Roman" w:hAnsi="Times New Roman" w:cs="Times New Roman"/>
                <w:color w:val="000000"/>
                <w:sz w:val="20"/>
                <w:szCs w:val="20"/>
                <w:lang w:eastAsia="ru-RU"/>
              </w:rPr>
            </w:pPr>
            <w:proofErr w:type="spellStart"/>
            <w:r w:rsidRPr="00D377E2">
              <w:rPr>
                <w:rFonts w:ascii="Times New Roman" w:eastAsia="Times New Roman" w:hAnsi="Times New Roman" w:cs="Times New Roman"/>
                <w:color w:val="000000"/>
                <w:sz w:val="20"/>
                <w:szCs w:val="20"/>
                <w:lang w:eastAsia="ru-RU"/>
              </w:rPr>
              <w:t>шт</w:t>
            </w:r>
            <w:proofErr w:type="spellEnd"/>
          </w:p>
        </w:tc>
        <w:tc>
          <w:tcPr>
            <w:tcW w:w="642" w:type="dxa"/>
            <w:tcBorders>
              <w:top w:val="single" w:sz="4" w:space="0" w:color="auto"/>
              <w:left w:val="nil"/>
              <w:bottom w:val="single" w:sz="4" w:space="0" w:color="auto"/>
              <w:right w:val="single" w:sz="4" w:space="0" w:color="auto"/>
            </w:tcBorders>
            <w:shd w:val="clear" w:color="auto" w:fill="auto"/>
            <w:vAlign w:val="center"/>
            <w:hideMark/>
          </w:tcPr>
          <w:p w14:paraId="79CC6562" w14:textId="77777777" w:rsidR="00D377E2" w:rsidRPr="00D377E2" w:rsidRDefault="00D377E2" w:rsidP="00D377E2">
            <w:pPr>
              <w:spacing w:after="0" w:line="240" w:lineRule="auto"/>
              <w:jc w:val="center"/>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1</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15A54D1" w14:textId="77777777" w:rsidR="00D377E2" w:rsidRPr="00D377E2" w:rsidRDefault="00D377E2" w:rsidP="00D377E2">
            <w:pPr>
              <w:spacing w:after="0" w:line="240" w:lineRule="auto"/>
              <w:jc w:val="center"/>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123 030,00</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7174A546" w14:textId="1943D4FF" w:rsidR="00D377E2" w:rsidRPr="00D377E2" w:rsidRDefault="00D377E2" w:rsidP="00D377E2">
            <w:pPr>
              <w:spacing w:after="0" w:line="240" w:lineRule="auto"/>
              <w:jc w:val="center"/>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125 000,00</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22F555FC" w14:textId="77777777" w:rsidR="00D377E2" w:rsidRPr="00D377E2" w:rsidRDefault="00D377E2" w:rsidP="00D377E2">
            <w:pPr>
              <w:spacing w:after="0" w:line="240" w:lineRule="auto"/>
              <w:jc w:val="center"/>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126 970,00</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38F05939" w14:textId="26E2C1B2" w:rsidR="00D377E2" w:rsidRPr="00D377E2" w:rsidRDefault="00D377E2" w:rsidP="00D377E2">
            <w:pPr>
              <w:spacing w:after="0" w:line="240" w:lineRule="auto"/>
              <w:jc w:val="center"/>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125 000,00</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14:paraId="779BADC7" w14:textId="77777777" w:rsidR="00D377E2" w:rsidRPr="00D377E2" w:rsidRDefault="00D377E2" w:rsidP="00D377E2">
            <w:pPr>
              <w:spacing w:after="0" w:line="240" w:lineRule="auto"/>
              <w:jc w:val="center"/>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1 970,00</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14:paraId="2A66B5D6" w14:textId="77777777" w:rsidR="00D377E2" w:rsidRPr="00D377E2" w:rsidRDefault="00D377E2" w:rsidP="00D377E2">
            <w:pPr>
              <w:spacing w:after="0" w:line="240" w:lineRule="auto"/>
              <w:jc w:val="center"/>
              <w:rPr>
                <w:rFonts w:ascii="Times New Roman" w:eastAsia="Times New Roman" w:hAnsi="Times New Roman" w:cs="Times New Roman"/>
                <w:color w:val="000000"/>
                <w:sz w:val="20"/>
                <w:szCs w:val="20"/>
                <w:lang w:eastAsia="ru-RU"/>
              </w:rPr>
            </w:pPr>
            <w:r w:rsidRPr="00D377E2">
              <w:rPr>
                <w:rFonts w:ascii="Times New Roman" w:eastAsia="Times New Roman" w:hAnsi="Times New Roman" w:cs="Times New Roman"/>
                <w:color w:val="000000"/>
                <w:sz w:val="20"/>
                <w:szCs w:val="20"/>
                <w:lang w:eastAsia="ru-RU"/>
              </w:rPr>
              <w:t>1,58</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415AA709"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125 000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DC6EB5F"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125 000,00</w:t>
            </w:r>
          </w:p>
        </w:tc>
      </w:tr>
      <w:tr w:rsidR="00D377E2" w:rsidRPr="00D377E2" w14:paraId="5E7CBA8D" w14:textId="77777777" w:rsidTr="000D4407">
        <w:trPr>
          <w:trHeight w:val="443"/>
        </w:trPr>
        <w:tc>
          <w:tcPr>
            <w:tcW w:w="497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86D382" w14:textId="77777777" w:rsidR="00D377E2" w:rsidRPr="00D377E2" w:rsidRDefault="00D377E2" w:rsidP="00D377E2">
            <w:pPr>
              <w:spacing w:after="0" w:line="240" w:lineRule="auto"/>
              <w:jc w:val="right"/>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ИТОГО</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CE609"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123 030,00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1CFDF"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125 000,00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0675F"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126 970,00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A5452"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125 000,00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19918"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1 970,00</w:t>
            </w:r>
          </w:p>
        </w:tc>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F641" w14:textId="77777777" w:rsidR="00D377E2" w:rsidRPr="00D377E2" w:rsidRDefault="00D377E2" w:rsidP="00D377E2">
            <w:pPr>
              <w:spacing w:after="0" w:line="240" w:lineRule="auto"/>
              <w:jc w:val="center"/>
              <w:rPr>
                <w:rFonts w:ascii="Times New Roman" w:eastAsia="Times New Roman" w:hAnsi="Times New Roman" w:cs="Times New Roman"/>
                <w:b/>
                <w:bCs/>
                <w:sz w:val="20"/>
                <w:szCs w:val="20"/>
                <w:lang w:eastAsia="ru-RU"/>
              </w:rPr>
            </w:pPr>
            <w:r w:rsidRPr="00D377E2">
              <w:rPr>
                <w:rFonts w:ascii="Times New Roman" w:eastAsia="Times New Roman" w:hAnsi="Times New Roman" w:cs="Times New Roman"/>
                <w:b/>
                <w:bCs/>
                <w:sz w:val="20"/>
                <w:szCs w:val="20"/>
                <w:lang w:eastAsia="ru-RU"/>
              </w:rPr>
              <w:t>1,58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C87E"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125 000,00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98269"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125 000,00</w:t>
            </w:r>
          </w:p>
        </w:tc>
      </w:tr>
      <w:tr w:rsidR="00D377E2" w:rsidRPr="00D377E2" w14:paraId="11BA9902" w14:textId="77777777" w:rsidTr="000D4407">
        <w:trPr>
          <w:trHeight w:val="277"/>
        </w:trPr>
        <w:tc>
          <w:tcPr>
            <w:tcW w:w="15218" w:type="dxa"/>
            <w:gridSpan w:val="13"/>
            <w:tcBorders>
              <w:top w:val="single" w:sz="4" w:space="0" w:color="auto"/>
              <w:left w:val="nil"/>
              <w:bottom w:val="nil"/>
              <w:right w:val="nil"/>
            </w:tcBorders>
            <w:shd w:val="clear" w:color="auto" w:fill="auto"/>
            <w:vAlign w:val="center"/>
            <w:hideMark/>
          </w:tcPr>
          <w:p w14:paraId="720DAD34" w14:textId="368B1328"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r w:rsidRPr="00D377E2">
              <w:rPr>
                <w:rFonts w:ascii="Times New Roman" w:eastAsia="Times New Roman" w:hAnsi="Times New Roman" w:cs="Times New Roman"/>
                <w:b/>
                <w:bCs/>
                <w:color w:val="000000"/>
                <w:sz w:val="20"/>
                <w:szCs w:val="20"/>
                <w:lang w:eastAsia="ru-RU"/>
              </w:rPr>
              <w:t> </w:t>
            </w:r>
          </w:p>
        </w:tc>
      </w:tr>
      <w:tr w:rsidR="00D377E2" w:rsidRPr="00D377E2" w14:paraId="7C0163D4" w14:textId="77777777" w:rsidTr="000D4407">
        <w:trPr>
          <w:trHeight w:val="263"/>
        </w:trPr>
        <w:tc>
          <w:tcPr>
            <w:tcW w:w="418" w:type="dxa"/>
            <w:tcBorders>
              <w:top w:val="nil"/>
              <w:left w:val="nil"/>
              <w:bottom w:val="nil"/>
              <w:right w:val="nil"/>
            </w:tcBorders>
            <w:shd w:val="clear" w:color="auto" w:fill="auto"/>
            <w:noWrap/>
            <w:vAlign w:val="center"/>
            <w:hideMark/>
          </w:tcPr>
          <w:p w14:paraId="3E8C919B" w14:textId="77777777" w:rsidR="00D377E2" w:rsidRPr="00D377E2" w:rsidRDefault="00D377E2" w:rsidP="00D377E2">
            <w:pPr>
              <w:spacing w:after="0" w:line="240" w:lineRule="auto"/>
              <w:jc w:val="center"/>
              <w:rPr>
                <w:rFonts w:ascii="Times New Roman" w:eastAsia="Times New Roman" w:hAnsi="Times New Roman" w:cs="Times New Roman"/>
                <w:b/>
                <w:bCs/>
                <w:color w:val="000000"/>
                <w:sz w:val="20"/>
                <w:szCs w:val="20"/>
                <w:lang w:eastAsia="ru-RU"/>
              </w:rPr>
            </w:pPr>
          </w:p>
        </w:tc>
        <w:tc>
          <w:tcPr>
            <w:tcW w:w="1540" w:type="dxa"/>
            <w:tcBorders>
              <w:top w:val="nil"/>
              <w:left w:val="nil"/>
              <w:bottom w:val="nil"/>
              <w:right w:val="nil"/>
            </w:tcBorders>
            <w:shd w:val="clear" w:color="auto" w:fill="auto"/>
            <w:noWrap/>
            <w:vAlign w:val="center"/>
            <w:hideMark/>
          </w:tcPr>
          <w:p w14:paraId="31BAC3C5"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4554" w:type="dxa"/>
            <w:gridSpan w:val="5"/>
            <w:tcBorders>
              <w:top w:val="nil"/>
              <w:left w:val="nil"/>
              <w:bottom w:val="nil"/>
              <w:right w:val="nil"/>
            </w:tcBorders>
            <w:shd w:val="clear" w:color="auto" w:fill="auto"/>
            <w:noWrap/>
            <w:vAlign w:val="center"/>
            <w:hideMark/>
          </w:tcPr>
          <w:p w14:paraId="64F53BF3"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r w:rsidRPr="00D377E2">
              <w:rPr>
                <w:rFonts w:ascii="Times New Roman" w:eastAsia="Times New Roman" w:hAnsi="Times New Roman" w:cs="Times New Roman"/>
                <w:sz w:val="20"/>
                <w:szCs w:val="20"/>
                <w:lang w:eastAsia="ru-RU"/>
              </w:rPr>
              <w:t>По произведенным Заказчиком расчетам среднее квадратичное отклонение составило</w:t>
            </w:r>
          </w:p>
        </w:tc>
        <w:tc>
          <w:tcPr>
            <w:tcW w:w="769" w:type="dxa"/>
            <w:tcBorders>
              <w:top w:val="nil"/>
              <w:left w:val="nil"/>
              <w:bottom w:val="nil"/>
              <w:right w:val="nil"/>
            </w:tcBorders>
            <w:shd w:val="clear" w:color="auto" w:fill="auto"/>
            <w:noWrap/>
            <w:vAlign w:val="center"/>
            <w:hideMark/>
          </w:tcPr>
          <w:p w14:paraId="2F09BBE2" w14:textId="77777777" w:rsidR="00D377E2" w:rsidRPr="00D377E2" w:rsidRDefault="00D377E2" w:rsidP="00D377E2">
            <w:pPr>
              <w:spacing w:after="0" w:line="240" w:lineRule="auto"/>
              <w:jc w:val="center"/>
              <w:rPr>
                <w:rFonts w:ascii="Times New Roman" w:eastAsia="Times New Roman" w:hAnsi="Times New Roman" w:cs="Times New Roman"/>
                <w:b/>
                <w:bCs/>
                <w:sz w:val="20"/>
                <w:szCs w:val="20"/>
                <w:lang w:eastAsia="ru-RU"/>
              </w:rPr>
            </w:pPr>
            <w:r w:rsidRPr="00D377E2">
              <w:rPr>
                <w:rFonts w:ascii="Times New Roman" w:eastAsia="Times New Roman" w:hAnsi="Times New Roman" w:cs="Times New Roman"/>
                <w:b/>
                <w:bCs/>
                <w:sz w:val="20"/>
                <w:szCs w:val="20"/>
                <w:lang w:eastAsia="ru-RU"/>
              </w:rPr>
              <w:t>125 000,00</w:t>
            </w:r>
          </w:p>
        </w:tc>
        <w:tc>
          <w:tcPr>
            <w:tcW w:w="1740" w:type="dxa"/>
            <w:tcBorders>
              <w:top w:val="nil"/>
              <w:left w:val="nil"/>
              <w:bottom w:val="nil"/>
              <w:right w:val="nil"/>
            </w:tcBorders>
            <w:shd w:val="clear" w:color="auto" w:fill="auto"/>
            <w:noWrap/>
            <w:vAlign w:val="center"/>
            <w:hideMark/>
          </w:tcPr>
          <w:p w14:paraId="2379A871" w14:textId="77777777" w:rsidR="00D377E2" w:rsidRPr="00D377E2" w:rsidRDefault="00D377E2" w:rsidP="00D377E2">
            <w:pPr>
              <w:spacing w:after="0" w:line="240" w:lineRule="auto"/>
              <w:jc w:val="center"/>
              <w:rPr>
                <w:rFonts w:ascii="Times New Roman" w:eastAsia="Times New Roman" w:hAnsi="Times New Roman" w:cs="Times New Roman"/>
                <w:sz w:val="20"/>
                <w:szCs w:val="20"/>
                <w:lang w:eastAsia="ru-RU"/>
              </w:rPr>
            </w:pPr>
            <w:r w:rsidRPr="00D377E2">
              <w:rPr>
                <w:rFonts w:ascii="Times New Roman" w:eastAsia="Times New Roman" w:hAnsi="Times New Roman" w:cs="Times New Roman"/>
                <w:sz w:val="20"/>
                <w:szCs w:val="20"/>
                <w:lang w:eastAsia="ru-RU"/>
              </w:rPr>
              <w:t>рублей</w:t>
            </w:r>
          </w:p>
        </w:tc>
        <w:tc>
          <w:tcPr>
            <w:tcW w:w="3521" w:type="dxa"/>
            <w:gridSpan w:val="2"/>
            <w:tcBorders>
              <w:top w:val="nil"/>
              <w:left w:val="nil"/>
              <w:bottom w:val="nil"/>
              <w:right w:val="nil"/>
            </w:tcBorders>
            <w:shd w:val="clear" w:color="auto" w:fill="auto"/>
            <w:noWrap/>
            <w:vAlign w:val="center"/>
            <w:hideMark/>
          </w:tcPr>
          <w:p w14:paraId="0D3FBAA4"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r w:rsidRPr="00D377E2">
              <w:rPr>
                <w:rFonts w:ascii="Times New Roman" w:eastAsia="Times New Roman" w:hAnsi="Times New Roman" w:cs="Times New Roman"/>
                <w:sz w:val="20"/>
                <w:szCs w:val="20"/>
                <w:lang w:eastAsia="ru-RU"/>
              </w:rPr>
              <w:t>и коэффициент вариации цены составил</w:t>
            </w:r>
          </w:p>
        </w:tc>
        <w:tc>
          <w:tcPr>
            <w:tcW w:w="1395" w:type="dxa"/>
            <w:tcBorders>
              <w:top w:val="nil"/>
              <w:left w:val="nil"/>
              <w:bottom w:val="nil"/>
              <w:right w:val="nil"/>
            </w:tcBorders>
            <w:shd w:val="clear" w:color="auto" w:fill="auto"/>
            <w:vAlign w:val="center"/>
            <w:hideMark/>
          </w:tcPr>
          <w:p w14:paraId="60E7D2E8"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center"/>
            <w:hideMark/>
          </w:tcPr>
          <w:p w14:paraId="38930A5D" w14:textId="77777777" w:rsidR="00D377E2" w:rsidRPr="00D377E2" w:rsidRDefault="00D377E2" w:rsidP="00D377E2">
            <w:pPr>
              <w:spacing w:after="0" w:line="240" w:lineRule="auto"/>
              <w:rPr>
                <w:rFonts w:ascii="Times New Roman" w:eastAsia="Times New Roman" w:hAnsi="Times New Roman" w:cs="Times New Roman"/>
                <w:b/>
                <w:bCs/>
                <w:sz w:val="20"/>
                <w:szCs w:val="20"/>
                <w:lang w:eastAsia="ru-RU"/>
              </w:rPr>
            </w:pPr>
            <w:r w:rsidRPr="00D377E2">
              <w:rPr>
                <w:rFonts w:ascii="Times New Roman" w:eastAsia="Times New Roman" w:hAnsi="Times New Roman" w:cs="Times New Roman"/>
                <w:b/>
                <w:bCs/>
                <w:sz w:val="20"/>
                <w:szCs w:val="20"/>
                <w:lang w:eastAsia="ru-RU"/>
              </w:rPr>
              <w:t>1,58%</w:t>
            </w:r>
          </w:p>
        </w:tc>
      </w:tr>
      <w:tr w:rsidR="004241D0" w:rsidRPr="00D377E2" w14:paraId="5EFFE1BA" w14:textId="77777777" w:rsidTr="000D4407">
        <w:trPr>
          <w:trHeight w:val="888"/>
        </w:trPr>
        <w:tc>
          <w:tcPr>
            <w:tcW w:w="418" w:type="dxa"/>
            <w:tcBorders>
              <w:top w:val="nil"/>
              <w:left w:val="nil"/>
              <w:bottom w:val="nil"/>
              <w:right w:val="nil"/>
            </w:tcBorders>
            <w:shd w:val="clear" w:color="auto" w:fill="auto"/>
            <w:vAlign w:val="center"/>
            <w:hideMark/>
          </w:tcPr>
          <w:p w14:paraId="5C5FB83F" w14:textId="77777777" w:rsidR="00D377E2" w:rsidRPr="00D377E2" w:rsidRDefault="00D377E2" w:rsidP="00D377E2">
            <w:pPr>
              <w:spacing w:after="0" w:line="240" w:lineRule="auto"/>
              <w:rPr>
                <w:rFonts w:ascii="Times New Roman" w:eastAsia="Times New Roman" w:hAnsi="Times New Roman" w:cs="Times New Roman"/>
                <w:b/>
                <w:bCs/>
                <w:sz w:val="20"/>
                <w:szCs w:val="20"/>
                <w:lang w:eastAsia="ru-RU"/>
              </w:rPr>
            </w:pPr>
          </w:p>
        </w:tc>
        <w:tc>
          <w:tcPr>
            <w:tcW w:w="1540" w:type="dxa"/>
            <w:tcBorders>
              <w:top w:val="nil"/>
              <w:left w:val="nil"/>
              <w:bottom w:val="nil"/>
              <w:right w:val="nil"/>
            </w:tcBorders>
            <w:shd w:val="clear" w:color="auto" w:fill="auto"/>
            <w:vAlign w:val="center"/>
            <w:hideMark/>
          </w:tcPr>
          <w:p w14:paraId="5F2C2905"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3260" w:type="dxa"/>
            <w:gridSpan w:val="11"/>
            <w:tcBorders>
              <w:top w:val="nil"/>
              <w:left w:val="nil"/>
              <w:bottom w:val="nil"/>
              <w:right w:val="nil"/>
            </w:tcBorders>
            <w:shd w:val="clear" w:color="auto" w:fill="auto"/>
            <w:vAlign w:val="center"/>
            <w:hideMark/>
          </w:tcPr>
          <w:p w14:paraId="3C2E8061" w14:textId="338CA80E" w:rsidR="00D377E2" w:rsidRPr="00D377E2" w:rsidRDefault="00D377E2" w:rsidP="00D377E2">
            <w:pPr>
              <w:spacing w:after="0" w:line="240" w:lineRule="auto"/>
              <w:rPr>
                <w:rFonts w:ascii="Times New Roman" w:eastAsia="Times New Roman" w:hAnsi="Times New Roman" w:cs="Times New Roman"/>
                <w:sz w:val="20"/>
                <w:szCs w:val="20"/>
                <w:lang w:eastAsia="ru-RU"/>
              </w:rPr>
            </w:pPr>
            <w:r w:rsidRPr="00D377E2">
              <w:rPr>
                <w:rFonts w:ascii="Times New Roman" w:eastAsia="Times New Roman" w:hAnsi="Times New Roman" w:cs="Times New Roman"/>
                <w:sz w:val="20"/>
                <w:szCs w:val="20"/>
                <w:lang w:eastAsia="ru-RU"/>
              </w:rPr>
              <w:t>Поскольку коэффициент вариации цены менее 33%, совокупность значений, используемых в расчете, при определении НМЦК  считается однородной  и не требуется дополнительные исследования в целях увеличения количества ценовой информации, используемой в расчетах</w:t>
            </w:r>
          </w:p>
        </w:tc>
      </w:tr>
      <w:tr w:rsidR="00D377E2" w:rsidRPr="00D377E2" w14:paraId="186D510A" w14:textId="77777777" w:rsidTr="000D4407">
        <w:trPr>
          <w:trHeight w:val="277"/>
        </w:trPr>
        <w:tc>
          <w:tcPr>
            <w:tcW w:w="418" w:type="dxa"/>
            <w:tcBorders>
              <w:top w:val="nil"/>
              <w:left w:val="nil"/>
              <w:bottom w:val="nil"/>
              <w:right w:val="nil"/>
            </w:tcBorders>
            <w:shd w:val="clear" w:color="auto" w:fill="auto"/>
            <w:vAlign w:val="center"/>
            <w:hideMark/>
          </w:tcPr>
          <w:p w14:paraId="19838A45"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vAlign w:val="center"/>
            <w:hideMark/>
          </w:tcPr>
          <w:p w14:paraId="665C298B"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824" w:type="dxa"/>
            <w:tcBorders>
              <w:top w:val="nil"/>
              <w:left w:val="nil"/>
              <w:bottom w:val="nil"/>
              <w:right w:val="nil"/>
            </w:tcBorders>
            <w:shd w:val="clear" w:color="auto" w:fill="auto"/>
            <w:vAlign w:val="center"/>
            <w:hideMark/>
          </w:tcPr>
          <w:p w14:paraId="78B2A756" w14:textId="189F254D"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vAlign w:val="center"/>
            <w:hideMark/>
          </w:tcPr>
          <w:p w14:paraId="78CA9962"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642" w:type="dxa"/>
            <w:tcBorders>
              <w:top w:val="nil"/>
              <w:left w:val="nil"/>
              <w:bottom w:val="nil"/>
              <w:right w:val="nil"/>
            </w:tcBorders>
            <w:shd w:val="clear" w:color="auto" w:fill="auto"/>
            <w:vAlign w:val="center"/>
            <w:hideMark/>
          </w:tcPr>
          <w:p w14:paraId="0F6B2A48"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vAlign w:val="center"/>
            <w:hideMark/>
          </w:tcPr>
          <w:p w14:paraId="1D41D25E"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vAlign w:val="center"/>
            <w:hideMark/>
          </w:tcPr>
          <w:p w14:paraId="01301B32"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vAlign w:val="center"/>
            <w:hideMark/>
          </w:tcPr>
          <w:p w14:paraId="2D9005BD"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vAlign w:val="center"/>
            <w:hideMark/>
          </w:tcPr>
          <w:p w14:paraId="0938DC76"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487" w:type="dxa"/>
            <w:tcBorders>
              <w:top w:val="nil"/>
              <w:left w:val="nil"/>
              <w:bottom w:val="nil"/>
              <w:right w:val="nil"/>
            </w:tcBorders>
            <w:shd w:val="clear" w:color="auto" w:fill="auto"/>
            <w:vAlign w:val="center"/>
            <w:hideMark/>
          </w:tcPr>
          <w:p w14:paraId="656E4DB4"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2034" w:type="dxa"/>
            <w:tcBorders>
              <w:top w:val="nil"/>
              <w:left w:val="nil"/>
              <w:bottom w:val="nil"/>
              <w:right w:val="nil"/>
            </w:tcBorders>
            <w:shd w:val="clear" w:color="auto" w:fill="auto"/>
            <w:vAlign w:val="center"/>
            <w:hideMark/>
          </w:tcPr>
          <w:p w14:paraId="53A7E8BD" w14:textId="77777777" w:rsidR="00D377E2" w:rsidRPr="00D377E2" w:rsidRDefault="00D377E2" w:rsidP="00D377E2">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vAlign w:val="bottom"/>
            <w:hideMark/>
          </w:tcPr>
          <w:p w14:paraId="6B9883DB" w14:textId="77777777" w:rsidR="00D377E2" w:rsidRPr="00D377E2" w:rsidRDefault="00D377E2" w:rsidP="00D377E2">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14:paraId="550769A9"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r>
      <w:tr w:rsidR="00D377E2" w:rsidRPr="00D377E2" w14:paraId="6DA954D9" w14:textId="77777777" w:rsidTr="000D4407">
        <w:trPr>
          <w:trHeight w:val="277"/>
        </w:trPr>
        <w:tc>
          <w:tcPr>
            <w:tcW w:w="418" w:type="dxa"/>
            <w:tcBorders>
              <w:top w:val="nil"/>
              <w:left w:val="nil"/>
              <w:bottom w:val="nil"/>
              <w:right w:val="nil"/>
            </w:tcBorders>
            <w:shd w:val="clear" w:color="auto" w:fill="auto"/>
            <w:noWrap/>
            <w:vAlign w:val="center"/>
            <w:hideMark/>
          </w:tcPr>
          <w:p w14:paraId="34CA9B8A"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center"/>
            <w:hideMark/>
          </w:tcPr>
          <w:p w14:paraId="5BBDCBBB"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824" w:type="dxa"/>
            <w:tcBorders>
              <w:top w:val="nil"/>
              <w:left w:val="nil"/>
              <w:bottom w:val="nil"/>
              <w:right w:val="nil"/>
            </w:tcBorders>
            <w:shd w:val="clear" w:color="auto" w:fill="auto"/>
            <w:vAlign w:val="center"/>
            <w:hideMark/>
          </w:tcPr>
          <w:p w14:paraId="1B3DB388" w14:textId="1204C95B" w:rsidR="00D377E2" w:rsidRPr="00D377E2" w:rsidRDefault="004241D0" w:rsidP="00D377E2">
            <w:pPr>
              <w:spacing w:after="0" w:line="240" w:lineRule="auto"/>
              <w:rPr>
                <w:rFonts w:ascii="Times New Roman" w:eastAsia="Times New Roman" w:hAnsi="Times New Roman" w:cs="Times New Roman"/>
                <w:sz w:val="20"/>
                <w:szCs w:val="20"/>
                <w:lang w:eastAsia="ru-RU"/>
              </w:rPr>
            </w:pPr>
            <w:r w:rsidRPr="00D377E2">
              <w:rPr>
                <w:rFonts w:ascii="Calibri" w:eastAsia="Times New Roman" w:hAnsi="Calibri" w:cs="Times New Roman"/>
                <w:noProof/>
                <w:color w:val="000000"/>
                <w:lang w:eastAsia="ru-RU"/>
              </w:rPr>
              <w:drawing>
                <wp:anchor distT="0" distB="0" distL="114300" distR="114300" simplePos="0" relativeHeight="251659264" behindDoc="0" locked="0" layoutInCell="1" allowOverlap="1" wp14:anchorId="7486880F" wp14:editId="1074FF3E">
                  <wp:simplePos x="0" y="0"/>
                  <wp:positionH relativeFrom="column">
                    <wp:posOffset>-1134745</wp:posOffset>
                  </wp:positionH>
                  <wp:positionV relativeFrom="paragraph">
                    <wp:posOffset>-222250</wp:posOffset>
                  </wp:positionV>
                  <wp:extent cx="1466850" cy="390525"/>
                  <wp:effectExtent l="0" t="0" r="0" b="9525"/>
                  <wp:wrapNone/>
                  <wp:docPr id="4" name="Рисунок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5">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0" w:type="dxa"/>
            <w:tcBorders>
              <w:top w:val="nil"/>
              <w:left w:val="nil"/>
              <w:bottom w:val="nil"/>
              <w:right w:val="nil"/>
            </w:tcBorders>
            <w:shd w:val="clear" w:color="auto" w:fill="auto"/>
            <w:vAlign w:val="center"/>
            <w:hideMark/>
          </w:tcPr>
          <w:p w14:paraId="291D1FC8"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642" w:type="dxa"/>
            <w:tcBorders>
              <w:top w:val="nil"/>
              <w:left w:val="nil"/>
              <w:bottom w:val="nil"/>
              <w:right w:val="nil"/>
            </w:tcBorders>
            <w:shd w:val="clear" w:color="auto" w:fill="auto"/>
            <w:vAlign w:val="center"/>
            <w:hideMark/>
          </w:tcPr>
          <w:p w14:paraId="5D58F80C"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vAlign w:val="center"/>
            <w:hideMark/>
          </w:tcPr>
          <w:p w14:paraId="3930CDA2"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vAlign w:val="center"/>
            <w:hideMark/>
          </w:tcPr>
          <w:p w14:paraId="204DA18F"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769" w:type="dxa"/>
            <w:tcBorders>
              <w:top w:val="nil"/>
              <w:left w:val="nil"/>
              <w:bottom w:val="nil"/>
              <w:right w:val="nil"/>
            </w:tcBorders>
            <w:shd w:val="clear" w:color="auto" w:fill="auto"/>
            <w:vAlign w:val="center"/>
            <w:hideMark/>
          </w:tcPr>
          <w:p w14:paraId="5D3BBF64"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vAlign w:val="center"/>
            <w:hideMark/>
          </w:tcPr>
          <w:p w14:paraId="582A545D"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487" w:type="dxa"/>
            <w:tcBorders>
              <w:top w:val="nil"/>
              <w:left w:val="nil"/>
              <w:bottom w:val="nil"/>
              <w:right w:val="nil"/>
            </w:tcBorders>
            <w:shd w:val="clear" w:color="auto" w:fill="auto"/>
            <w:vAlign w:val="center"/>
            <w:hideMark/>
          </w:tcPr>
          <w:p w14:paraId="6AF36958"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2034" w:type="dxa"/>
            <w:tcBorders>
              <w:top w:val="nil"/>
              <w:left w:val="nil"/>
              <w:bottom w:val="nil"/>
              <w:right w:val="nil"/>
            </w:tcBorders>
            <w:shd w:val="clear" w:color="auto" w:fill="auto"/>
            <w:vAlign w:val="center"/>
            <w:hideMark/>
          </w:tcPr>
          <w:p w14:paraId="171D54F3"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vAlign w:val="bottom"/>
            <w:hideMark/>
          </w:tcPr>
          <w:p w14:paraId="5B50AB0B"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14:paraId="40BEAAC0" w14:textId="77777777" w:rsidR="00D377E2" w:rsidRPr="00D377E2" w:rsidRDefault="00D377E2" w:rsidP="00D377E2">
            <w:pPr>
              <w:spacing w:after="0" w:line="240" w:lineRule="auto"/>
              <w:rPr>
                <w:rFonts w:ascii="Times New Roman" w:eastAsia="Times New Roman" w:hAnsi="Times New Roman" w:cs="Times New Roman"/>
                <w:sz w:val="20"/>
                <w:szCs w:val="20"/>
                <w:lang w:eastAsia="ru-RU"/>
              </w:rPr>
            </w:pPr>
          </w:p>
        </w:tc>
      </w:tr>
      <w:tr w:rsidR="00D377E2" w:rsidRPr="00D377E2" w14:paraId="5E8FC3B3" w14:textId="77777777" w:rsidTr="000D4407">
        <w:trPr>
          <w:trHeight w:val="291"/>
        </w:trPr>
        <w:tc>
          <w:tcPr>
            <w:tcW w:w="10511" w:type="dxa"/>
            <w:gridSpan w:val="10"/>
            <w:tcBorders>
              <w:top w:val="nil"/>
              <w:left w:val="nil"/>
              <w:bottom w:val="nil"/>
              <w:right w:val="nil"/>
            </w:tcBorders>
            <w:shd w:val="clear" w:color="auto" w:fill="auto"/>
            <w:vAlign w:val="center"/>
            <w:hideMark/>
          </w:tcPr>
          <w:p w14:paraId="14290584" w14:textId="77777777" w:rsidR="00D377E2" w:rsidRPr="00D377E2" w:rsidRDefault="00D377E2" w:rsidP="00D377E2">
            <w:pPr>
              <w:spacing w:after="0" w:line="240" w:lineRule="auto"/>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В результате проведенного расчета НМЦК, рассчитанная заказчиком метом сопоставимых рыночных цен (анализа рынка) составила:</w:t>
            </w:r>
          </w:p>
        </w:tc>
        <w:tc>
          <w:tcPr>
            <w:tcW w:w="2034" w:type="dxa"/>
            <w:tcBorders>
              <w:top w:val="nil"/>
              <w:left w:val="nil"/>
              <w:bottom w:val="nil"/>
              <w:right w:val="nil"/>
            </w:tcBorders>
            <w:shd w:val="clear" w:color="auto" w:fill="auto"/>
            <w:noWrap/>
            <w:vAlign w:val="center"/>
            <w:hideMark/>
          </w:tcPr>
          <w:p w14:paraId="04C55606" w14:textId="77777777" w:rsidR="00D377E2" w:rsidRPr="00D377E2" w:rsidRDefault="00D377E2" w:rsidP="00D377E2">
            <w:pPr>
              <w:spacing w:after="0" w:line="240" w:lineRule="auto"/>
              <w:jc w:val="right"/>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125 000,00</w:t>
            </w:r>
          </w:p>
        </w:tc>
        <w:tc>
          <w:tcPr>
            <w:tcW w:w="1395" w:type="dxa"/>
            <w:tcBorders>
              <w:top w:val="nil"/>
              <w:left w:val="nil"/>
              <w:bottom w:val="nil"/>
              <w:right w:val="nil"/>
            </w:tcBorders>
            <w:shd w:val="clear" w:color="auto" w:fill="auto"/>
            <w:noWrap/>
            <w:vAlign w:val="bottom"/>
            <w:hideMark/>
          </w:tcPr>
          <w:p w14:paraId="2181D915" w14:textId="77777777" w:rsidR="00D377E2" w:rsidRPr="00D377E2" w:rsidRDefault="00D377E2" w:rsidP="00D377E2">
            <w:pPr>
              <w:spacing w:after="0" w:line="240" w:lineRule="auto"/>
              <w:jc w:val="right"/>
              <w:rPr>
                <w:rFonts w:ascii="Times New Roman" w:eastAsia="Times New Roman" w:hAnsi="Times New Roman" w:cs="Times New Roman"/>
                <w:b/>
                <w:bCs/>
                <w:color w:val="000000"/>
                <w:sz w:val="24"/>
                <w:szCs w:val="24"/>
                <w:lang w:eastAsia="ru-RU"/>
              </w:rPr>
            </w:pPr>
          </w:p>
        </w:tc>
        <w:tc>
          <w:tcPr>
            <w:tcW w:w="1278" w:type="dxa"/>
            <w:tcBorders>
              <w:top w:val="nil"/>
              <w:left w:val="nil"/>
              <w:bottom w:val="nil"/>
              <w:right w:val="nil"/>
            </w:tcBorders>
            <w:shd w:val="clear" w:color="auto" w:fill="auto"/>
            <w:noWrap/>
            <w:vAlign w:val="center"/>
            <w:hideMark/>
          </w:tcPr>
          <w:p w14:paraId="0D71B740" w14:textId="77777777" w:rsidR="00D377E2" w:rsidRPr="00D377E2" w:rsidRDefault="00D377E2" w:rsidP="00D377E2">
            <w:pPr>
              <w:spacing w:after="0" w:line="240" w:lineRule="auto"/>
              <w:rPr>
                <w:rFonts w:ascii="Times New Roman" w:eastAsia="Times New Roman" w:hAnsi="Times New Roman" w:cs="Times New Roman"/>
                <w:b/>
                <w:bCs/>
                <w:color w:val="000000"/>
                <w:sz w:val="24"/>
                <w:szCs w:val="24"/>
                <w:lang w:eastAsia="ru-RU"/>
              </w:rPr>
            </w:pPr>
            <w:r w:rsidRPr="00D377E2">
              <w:rPr>
                <w:rFonts w:ascii="Times New Roman" w:eastAsia="Times New Roman" w:hAnsi="Times New Roman" w:cs="Times New Roman"/>
                <w:b/>
                <w:bCs/>
                <w:color w:val="000000"/>
                <w:sz w:val="24"/>
                <w:szCs w:val="24"/>
                <w:lang w:eastAsia="ru-RU"/>
              </w:rPr>
              <w:t>руб.</w:t>
            </w:r>
          </w:p>
        </w:tc>
      </w:tr>
    </w:tbl>
    <w:p w14:paraId="0CD01E26" w14:textId="0C27CF3B" w:rsidR="00316496" w:rsidRPr="00644E5F" w:rsidRDefault="00316496" w:rsidP="000D4407">
      <w:pPr>
        <w:spacing w:after="0"/>
        <w:jc w:val="both"/>
        <w:rPr>
          <w:rFonts w:ascii="Times New Roman" w:hAnsi="Times New Roman" w:cs="Times New Roman"/>
          <w:sz w:val="20"/>
          <w:szCs w:val="20"/>
        </w:rPr>
      </w:pPr>
    </w:p>
    <w:sectPr w:rsidR="00316496" w:rsidRPr="00644E5F" w:rsidSect="00D377E2">
      <w:pgSz w:w="16838" w:h="11906" w:orient="landscape"/>
      <w:pgMar w:top="510" w:right="425" w:bottom="992"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FE68" w14:textId="77777777" w:rsidR="00831988" w:rsidRDefault="00831988" w:rsidP="000257BD">
      <w:pPr>
        <w:spacing w:after="0" w:line="240" w:lineRule="auto"/>
      </w:pPr>
      <w:r>
        <w:separator/>
      </w:r>
    </w:p>
  </w:endnote>
  <w:endnote w:type="continuationSeparator" w:id="0">
    <w:p w14:paraId="220A15D0" w14:textId="77777777" w:rsidR="00831988" w:rsidRDefault="00831988" w:rsidP="0002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roxima Nova ExCn Rg">
    <w:altName w:val="Candara"/>
    <w:charset w:val="00"/>
    <w:family w:val="moder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F74C6" w14:textId="6ACFC0FA" w:rsidR="002D60C5" w:rsidRDefault="002D60C5">
    <w:pPr>
      <w:pStyle w:val="afb"/>
      <w:rPr>
        <w:sz w:val="18"/>
        <w:szCs w:val="18"/>
      </w:rPr>
    </w:pPr>
  </w:p>
  <w:p w14:paraId="3F2B154E" w14:textId="77777777" w:rsidR="002D60C5" w:rsidRDefault="002D60C5">
    <w:pPr>
      <w:pStyle w:val="afb"/>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DA84" w14:textId="77777777" w:rsidR="002D60C5" w:rsidRDefault="002D60C5">
    <w:pPr>
      <w:pStyle w:val="afb"/>
      <w:jc w:val="right"/>
    </w:pPr>
  </w:p>
  <w:p w14:paraId="6714F7FB" w14:textId="77777777" w:rsidR="002D60C5" w:rsidRDefault="002D60C5" w:rsidP="00CF1D10">
    <w:pPr>
      <w:pStyle w:val="afb"/>
    </w:pPr>
  </w:p>
  <w:p w14:paraId="2A7A461B" w14:textId="77777777" w:rsidR="002D60C5" w:rsidRDefault="002D60C5">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6A46F" w14:textId="77777777" w:rsidR="00831988" w:rsidRDefault="00831988" w:rsidP="000257BD">
      <w:pPr>
        <w:spacing w:after="0" w:line="240" w:lineRule="auto"/>
      </w:pPr>
      <w:r>
        <w:separator/>
      </w:r>
    </w:p>
  </w:footnote>
  <w:footnote w:type="continuationSeparator" w:id="0">
    <w:p w14:paraId="4BB28012" w14:textId="77777777" w:rsidR="00831988" w:rsidRDefault="00831988" w:rsidP="00025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AA19" w14:textId="77777777" w:rsidR="002D60C5" w:rsidRDefault="002D60C5" w:rsidP="00CF1D10">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316534B5" w14:textId="77777777" w:rsidR="002D60C5" w:rsidRDefault="002D60C5">
    <w:pPr>
      <w:pStyle w:val="afe"/>
    </w:pPr>
  </w:p>
  <w:p w14:paraId="12A3E35E" w14:textId="77777777" w:rsidR="002D60C5" w:rsidRDefault="002D60C5"/>
  <w:p w14:paraId="229C47BB" w14:textId="77777777" w:rsidR="002D60C5" w:rsidRDefault="002D60C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9ACC" w14:textId="77777777" w:rsidR="002D60C5" w:rsidRDefault="002D60C5" w:rsidP="00CF1D10">
    <w:pPr>
      <w:pStyle w:val="afe"/>
      <w:framePr w:wrap="around" w:vAnchor="text" w:hAnchor="margin" w:xAlign="center" w:y="1"/>
      <w:rPr>
        <w:rStyle w:val="afd"/>
      </w:rPr>
    </w:pPr>
  </w:p>
  <w:p w14:paraId="7ABB6F2E" w14:textId="77777777" w:rsidR="002D60C5" w:rsidRDefault="002D60C5" w:rsidP="009078FF">
    <w:pPr>
      <w:pStyle w:val="af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4782E5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2"/>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7"/>
    <w:multiLevelType w:val="multilevel"/>
    <w:tmpl w:val="00000007"/>
    <w:name w:val="WW8Num7"/>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8"/>
    <w:multiLevelType w:val="multilevel"/>
    <w:tmpl w:val="00000008"/>
    <w:name w:val="WW8Num8"/>
    <w:lvl w:ilvl="0">
      <w:start w:val="2"/>
      <w:numFmt w:val="decimal"/>
      <w:lvlText w:val="%1."/>
      <w:lvlJc w:val="left"/>
      <w:pPr>
        <w:tabs>
          <w:tab w:val="num" w:pos="0"/>
        </w:tabs>
        <w:ind w:left="540" w:hanging="540"/>
      </w:pPr>
    </w:lvl>
    <w:lvl w:ilvl="1">
      <w:start w:val="3"/>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9"/>
    <w:multiLevelType w:val="multilevel"/>
    <w:tmpl w:val="A4C8F4B6"/>
    <w:name w:val="WW8Num9"/>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decimal"/>
      <w:lvlText w:val="%1.%2."/>
      <w:lvlJc w:val="left"/>
      <w:pPr>
        <w:tabs>
          <w:tab w:val="num" w:pos="1048"/>
        </w:tabs>
        <w:ind w:left="1048" w:hanging="480"/>
      </w:pPr>
      <w:rPr>
        <w:rFonts w:ascii="Times New Roman" w:eastAsia="Times New Roman" w:hAnsi="Times New Roman" w:cs="Times New Roman"/>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A"/>
    <w:multiLevelType w:val="multilevel"/>
    <w:tmpl w:val="0000000A"/>
    <w:name w:val="WW8Num10"/>
    <w:lvl w:ilvl="0">
      <w:start w:val="4"/>
      <w:numFmt w:val="decimal"/>
      <w:lvlText w:val="%1."/>
      <w:lvlJc w:val="left"/>
      <w:pPr>
        <w:tabs>
          <w:tab w:val="num" w:pos="142"/>
        </w:tabs>
        <w:ind w:left="502" w:hanging="360"/>
      </w:pPr>
    </w:lvl>
    <w:lvl w:ilvl="1">
      <w:start w:val="1"/>
      <w:numFmt w:val="decimal"/>
      <w:lvlText w:val="%1.%2."/>
      <w:lvlJc w:val="left"/>
      <w:pPr>
        <w:tabs>
          <w:tab w:val="num" w:pos="568"/>
        </w:tabs>
        <w:ind w:left="928"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B"/>
    <w:multiLevelType w:val="multilevel"/>
    <w:tmpl w:val="0000000B"/>
    <w:name w:val="WW8Num11"/>
    <w:lvl w:ilvl="0">
      <w:start w:val="2"/>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2D01B08"/>
    <w:multiLevelType w:val="hybridMultilevel"/>
    <w:tmpl w:val="A628F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9436F4"/>
    <w:multiLevelType w:val="multilevel"/>
    <w:tmpl w:val="D66C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C27994"/>
    <w:multiLevelType w:val="hybridMultilevel"/>
    <w:tmpl w:val="6A48AB76"/>
    <w:lvl w:ilvl="0" w:tplc="FFFFFFFF">
      <w:start w:val="1"/>
      <w:numFmt w:val="decimal"/>
      <w:lvlText w:val="%1."/>
      <w:lvlJc w:val="left"/>
      <w:pPr>
        <w:ind w:left="5340" w:hanging="1080"/>
      </w:pPr>
      <w:rPr>
        <w:b w:val="0"/>
        <w:i w:val="0"/>
      </w:rPr>
    </w:lvl>
    <w:lvl w:ilvl="1" w:tplc="FFFFFFFF">
      <w:start w:val="1"/>
      <w:numFmt w:val="lowerLetter"/>
      <w:lvlText w:val="%2."/>
      <w:lvlJc w:val="left"/>
      <w:pPr>
        <w:ind w:left="5340" w:hanging="360"/>
      </w:pPr>
    </w:lvl>
    <w:lvl w:ilvl="2" w:tplc="FFFFFFFF">
      <w:start w:val="1"/>
      <w:numFmt w:val="lowerRoman"/>
      <w:lvlText w:val="%3."/>
      <w:lvlJc w:val="right"/>
      <w:pPr>
        <w:ind w:left="6060" w:hanging="180"/>
      </w:pPr>
    </w:lvl>
    <w:lvl w:ilvl="3" w:tplc="FFFFFFFF">
      <w:start w:val="1"/>
      <w:numFmt w:val="decimal"/>
      <w:lvlText w:val="%4."/>
      <w:lvlJc w:val="left"/>
      <w:pPr>
        <w:ind w:left="6780" w:hanging="360"/>
      </w:pPr>
    </w:lvl>
    <w:lvl w:ilvl="4" w:tplc="FFFFFFFF">
      <w:start w:val="1"/>
      <w:numFmt w:val="lowerLetter"/>
      <w:lvlText w:val="%5."/>
      <w:lvlJc w:val="left"/>
      <w:pPr>
        <w:ind w:left="7500" w:hanging="360"/>
      </w:pPr>
    </w:lvl>
    <w:lvl w:ilvl="5" w:tplc="FFFFFFFF">
      <w:start w:val="1"/>
      <w:numFmt w:val="lowerRoman"/>
      <w:lvlText w:val="%6."/>
      <w:lvlJc w:val="right"/>
      <w:pPr>
        <w:ind w:left="8220" w:hanging="180"/>
      </w:pPr>
    </w:lvl>
    <w:lvl w:ilvl="6" w:tplc="FFFFFFFF">
      <w:start w:val="1"/>
      <w:numFmt w:val="decimal"/>
      <w:lvlText w:val="%7."/>
      <w:lvlJc w:val="left"/>
      <w:pPr>
        <w:ind w:left="8940" w:hanging="360"/>
      </w:pPr>
    </w:lvl>
    <w:lvl w:ilvl="7" w:tplc="FFFFFFFF">
      <w:start w:val="1"/>
      <w:numFmt w:val="lowerLetter"/>
      <w:lvlText w:val="%8."/>
      <w:lvlJc w:val="left"/>
      <w:pPr>
        <w:ind w:left="9660" w:hanging="360"/>
      </w:pPr>
    </w:lvl>
    <w:lvl w:ilvl="8" w:tplc="FFFFFFFF">
      <w:start w:val="1"/>
      <w:numFmt w:val="lowerRoman"/>
      <w:lvlText w:val="%9."/>
      <w:lvlJc w:val="right"/>
      <w:pPr>
        <w:ind w:left="10380" w:hanging="180"/>
      </w:pPr>
    </w:lvl>
  </w:abstractNum>
  <w:abstractNum w:abstractNumId="10" w15:restartNumberingAfterBreak="0">
    <w:nsid w:val="108C7B03"/>
    <w:multiLevelType w:val="multilevel"/>
    <w:tmpl w:val="573AA0A4"/>
    <w:lvl w:ilvl="0">
      <w:start w:val="1"/>
      <w:numFmt w:val="bullet"/>
      <w:lvlText w:val=""/>
      <w:lvlJc w:val="left"/>
      <w:pPr>
        <w:tabs>
          <w:tab w:val="num" w:pos="968"/>
        </w:tabs>
        <w:ind w:left="96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97334"/>
    <w:multiLevelType w:val="multilevel"/>
    <w:tmpl w:val="DFA68DA6"/>
    <w:lvl w:ilvl="0">
      <w:start w:val="1"/>
      <w:numFmt w:val="decimal"/>
      <w:lvlText w:val="%1."/>
      <w:lvlJc w:val="left"/>
      <w:pPr>
        <w:ind w:left="644" w:hanging="360"/>
      </w:pPr>
      <w:rPr>
        <w:rFonts w:cs="Times New Roman"/>
      </w:rPr>
    </w:lvl>
    <w:lvl w:ilvl="1">
      <w:start w:val="1"/>
      <w:numFmt w:val="lowerLetter"/>
      <w:lvlText w:val="%2."/>
      <w:lvlJc w:val="left"/>
      <w:pPr>
        <w:ind w:left="1298" w:hanging="360"/>
      </w:pPr>
      <w:rPr>
        <w:rFonts w:cs="Times New Roman"/>
      </w:rPr>
    </w:lvl>
    <w:lvl w:ilvl="2">
      <w:start w:val="1"/>
      <w:numFmt w:val="lowerRoman"/>
      <w:lvlText w:val="%3."/>
      <w:lvlJc w:val="right"/>
      <w:pPr>
        <w:ind w:left="2018" w:hanging="180"/>
      </w:pPr>
      <w:rPr>
        <w:rFonts w:cs="Times New Roman"/>
      </w:rPr>
    </w:lvl>
    <w:lvl w:ilvl="3">
      <w:start w:val="1"/>
      <w:numFmt w:val="decimal"/>
      <w:lvlText w:val="%4."/>
      <w:lvlJc w:val="left"/>
      <w:pPr>
        <w:ind w:left="2738" w:hanging="360"/>
      </w:pPr>
      <w:rPr>
        <w:rFonts w:cs="Times New Roman"/>
      </w:rPr>
    </w:lvl>
    <w:lvl w:ilvl="4">
      <w:start w:val="1"/>
      <w:numFmt w:val="lowerLetter"/>
      <w:lvlText w:val="%5."/>
      <w:lvlJc w:val="left"/>
      <w:pPr>
        <w:ind w:left="3458" w:hanging="360"/>
      </w:pPr>
      <w:rPr>
        <w:rFonts w:cs="Times New Roman"/>
      </w:rPr>
    </w:lvl>
    <w:lvl w:ilvl="5">
      <w:start w:val="1"/>
      <w:numFmt w:val="lowerRoman"/>
      <w:lvlText w:val="%6."/>
      <w:lvlJc w:val="right"/>
      <w:pPr>
        <w:ind w:left="4178" w:hanging="180"/>
      </w:pPr>
      <w:rPr>
        <w:rFonts w:cs="Times New Roman"/>
      </w:rPr>
    </w:lvl>
    <w:lvl w:ilvl="6">
      <w:start w:val="1"/>
      <w:numFmt w:val="decimal"/>
      <w:lvlText w:val="%7."/>
      <w:lvlJc w:val="left"/>
      <w:pPr>
        <w:ind w:left="4898" w:hanging="360"/>
      </w:pPr>
      <w:rPr>
        <w:rFonts w:cs="Times New Roman"/>
      </w:rPr>
    </w:lvl>
    <w:lvl w:ilvl="7">
      <w:start w:val="1"/>
      <w:numFmt w:val="lowerLetter"/>
      <w:lvlText w:val="%8."/>
      <w:lvlJc w:val="left"/>
      <w:pPr>
        <w:ind w:left="5618" w:hanging="360"/>
      </w:pPr>
      <w:rPr>
        <w:rFonts w:cs="Times New Roman"/>
      </w:rPr>
    </w:lvl>
    <w:lvl w:ilvl="8">
      <w:start w:val="1"/>
      <w:numFmt w:val="lowerRoman"/>
      <w:lvlText w:val="%9."/>
      <w:lvlJc w:val="right"/>
      <w:pPr>
        <w:ind w:left="6338" w:hanging="180"/>
      </w:pPr>
      <w:rPr>
        <w:rFonts w:cs="Times New Roman"/>
      </w:rPr>
    </w:lvl>
  </w:abstractNum>
  <w:abstractNum w:abstractNumId="12" w15:restartNumberingAfterBreak="0">
    <w:nsid w:val="14012C96"/>
    <w:multiLevelType w:val="multilevel"/>
    <w:tmpl w:val="9F66B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40705F7"/>
    <w:multiLevelType w:val="hybridMultilevel"/>
    <w:tmpl w:val="29808D1E"/>
    <w:lvl w:ilvl="0" w:tplc="0F52307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4" w15:restartNumberingAfterBreak="0">
    <w:nsid w:val="180102AB"/>
    <w:multiLevelType w:val="hybridMultilevel"/>
    <w:tmpl w:val="20ACC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C5527"/>
    <w:multiLevelType w:val="hybridMultilevel"/>
    <w:tmpl w:val="6A48AB76"/>
    <w:lvl w:ilvl="0" w:tplc="FFFFFFFF">
      <w:start w:val="1"/>
      <w:numFmt w:val="decimal"/>
      <w:lvlText w:val="%1."/>
      <w:lvlJc w:val="left"/>
      <w:pPr>
        <w:ind w:left="5340" w:hanging="1080"/>
      </w:pPr>
      <w:rPr>
        <w:b w:val="0"/>
        <w:i w:val="0"/>
      </w:rPr>
    </w:lvl>
    <w:lvl w:ilvl="1" w:tplc="FFFFFFFF">
      <w:start w:val="1"/>
      <w:numFmt w:val="lowerLetter"/>
      <w:lvlText w:val="%2."/>
      <w:lvlJc w:val="left"/>
      <w:pPr>
        <w:ind w:left="5340" w:hanging="360"/>
      </w:pPr>
    </w:lvl>
    <w:lvl w:ilvl="2" w:tplc="FFFFFFFF">
      <w:start w:val="1"/>
      <w:numFmt w:val="lowerRoman"/>
      <w:lvlText w:val="%3."/>
      <w:lvlJc w:val="right"/>
      <w:pPr>
        <w:ind w:left="6060" w:hanging="180"/>
      </w:pPr>
    </w:lvl>
    <w:lvl w:ilvl="3" w:tplc="FFFFFFFF">
      <w:start w:val="1"/>
      <w:numFmt w:val="decimal"/>
      <w:lvlText w:val="%4."/>
      <w:lvlJc w:val="left"/>
      <w:pPr>
        <w:ind w:left="6780" w:hanging="360"/>
      </w:pPr>
    </w:lvl>
    <w:lvl w:ilvl="4" w:tplc="FFFFFFFF">
      <w:start w:val="1"/>
      <w:numFmt w:val="lowerLetter"/>
      <w:lvlText w:val="%5."/>
      <w:lvlJc w:val="left"/>
      <w:pPr>
        <w:ind w:left="7500" w:hanging="360"/>
      </w:pPr>
    </w:lvl>
    <w:lvl w:ilvl="5" w:tplc="FFFFFFFF">
      <w:start w:val="1"/>
      <w:numFmt w:val="lowerRoman"/>
      <w:lvlText w:val="%6."/>
      <w:lvlJc w:val="right"/>
      <w:pPr>
        <w:ind w:left="8220" w:hanging="180"/>
      </w:pPr>
    </w:lvl>
    <w:lvl w:ilvl="6" w:tplc="FFFFFFFF">
      <w:start w:val="1"/>
      <w:numFmt w:val="decimal"/>
      <w:lvlText w:val="%7."/>
      <w:lvlJc w:val="left"/>
      <w:pPr>
        <w:ind w:left="8940" w:hanging="360"/>
      </w:pPr>
    </w:lvl>
    <w:lvl w:ilvl="7" w:tplc="FFFFFFFF">
      <w:start w:val="1"/>
      <w:numFmt w:val="lowerLetter"/>
      <w:lvlText w:val="%8."/>
      <w:lvlJc w:val="left"/>
      <w:pPr>
        <w:ind w:left="9660" w:hanging="360"/>
      </w:pPr>
    </w:lvl>
    <w:lvl w:ilvl="8" w:tplc="FFFFFFFF">
      <w:start w:val="1"/>
      <w:numFmt w:val="lowerRoman"/>
      <w:lvlText w:val="%9."/>
      <w:lvlJc w:val="right"/>
      <w:pPr>
        <w:ind w:left="10380" w:hanging="180"/>
      </w:pPr>
    </w:lvl>
  </w:abstractNum>
  <w:abstractNum w:abstractNumId="16" w15:restartNumberingAfterBreak="0">
    <w:nsid w:val="221F3A58"/>
    <w:multiLevelType w:val="hybridMultilevel"/>
    <w:tmpl w:val="18E44F72"/>
    <w:lvl w:ilvl="0" w:tplc="0C70714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C00EEF"/>
    <w:multiLevelType w:val="multilevel"/>
    <w:tmpl w:val="59522C44"/>
    <w:lvl w:ilvl="0">
      <w:start w:val="1"/>
      <w:numFmt w:val="none"/>
      <w:suff w:val="nothing"/>
      <w:lvlText w:val=""/>
      <w:lvlJc w:val="left"/>
      <w:pPr>
        <w:ind w:left="432" w:hanging="432"/>
      </w:pPr>
      <w:rPr>
        <w:rFonts w:cs="Times New Roman"/>
        <w:b/>
        <w:sz w:val="24"/>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8" w15:restartNumberingAfterBreak="0">
    <w:nsid w:val="2CE74B0B"/>
    <w:multiLevelType w:val="multilevel"/>
    <w:tmpl w:val="573AA0A4"/>
    <w:lvl w:ilvl="0">
      <w:start w:val="1"/>
      <w:numFmt w:val="bullet"/>
      <w:lvlText w:val=""/>
      <w:lvlJc w:val="left"/>
      <w:pPr>
        <w:tabs>
          <w:tab w:val="num" w:pos="968"/>
        </w:tabs>
        <w:ind w:left="96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B20216"/>
    <w:multiLevelType w:val="multilevel"/>
    <w:tmpl w:val="5C5A45EE"/>
    <w:lvl w:ilvl="0">
      <w:start w:val="1"/>
      <w:numFmt w:val="none"/>
      <w:suff w:val="nothing"/>
      <w:lvlText w:val=""/>
      <w:lvlJc w:val="left"/>
      <w:pPr>
        <w:ind w:left="432" w:hanging="432"/>
      </w:pPr>
      <w:rPr>
        <w:rFonts w:ascii="Times New Roman" w:hAnsi="Times New Roman" w:cs="Times New Roman"/>
        <w:b/>
        <w:sz w:val="24"/>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0" w15:restartNumberingAfterBreak="0">
    <w:nsid w:val="3289752E"/>
    <w:multiLevelType w:val="multilevel"/>
    <w:tmpl w:val="2D9E76B6"/>
    <w:lvl w:ilvl="0">
      <w:start w:val="1"/>
      <w:numFmt w:val="bullet"/>
      <w:lvlText w:val=""/>
      <w:lvlJc w:val="left"/>
      <w:pPr>
        <w:tabs>
          <w:tab w:val="num" w:pos="968"/>
        </w:tabs>
        <w:ind w:left="968" w:hanging="360"/>
      </w:pPr>
      <w:rPr>
        <w:rFonts w:ascii="Symbol" w:hAnsi="Symbol" w:hint="default"/>
        <w:sz w:val="20"/>
      </w:rPr>
    </w:lvl>
    <w:lvl w:ilvl="1">
      <w:start w:val="1"/>
      <w:numFmt w:val="decimal"/>
      <w:lvlText w:val="%2."/>
      <w:lvlJc w:val="left"/>
      <w:pPr>
        <w:ind w:left="111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0B67EB"/>
    <w:multiLevelType w:val="multilevel"/>
    <w:tmpl w:val="9F66B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5717234"/>
    <w:multiLevelType w:val="multilevel"/>
    <w:tmpl w:val="573AA0A4"/>
    <w:lvl w:ilvl="0">
      <w:start w:val="1"/>
      <w:numFmt w:val="bullet"/>
      <w:lvlText w:val=""/>
      <w:lvlJc w:val="left"/>
      <w:pPr>
        <w:tabs>
          <w:tab w:val="num" w:pos="968"/>
        </w:tabs>
        <w:ind w:left="96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B17CF1"/>
    <w:multiLevelType w:val="multilevel"/>
    <w:tmpl w:val="0B40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A52485"/>
    <w:multiLevelType w:val="multilevel"/>
    <w:tmpl w:val="9CA8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3F3F48"/>
    <w:multiLevelType w:val="hybridMultilevel"/>
    <w:tmpl w:val="3F60BC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19001C2"/>
    <w:multiLevelType w:val="multilevel"/>
    <w:tmpl w:val="2A7C46BE"/>
    <w:lvl w:ilvl="0">
      <w:start w:val="1"/>
      <w:numFmt w:val="decimal"/>
      <w:lvlText w:val="%1."/>
      <w:lvlJc w:val="left"/>
      <w:pPr>
        <w:tabs>
          <w:tab w:val="num" w:pos="360"/>
        </w:tabs>
        <w:ind w:left="0" w:firstLine="0"/>
      </w:pPr>
      <w:rPr>
        <w:rFonts w:cs="Times New Roman"/>
        <w:b/>
        <w:bCs/>
        <w:sz w:val="24"/>
        <w:szCs w:val="22"/>
      </w:rPr>
    </w:lvl>
    <w:lvl w:ilvl="1">
      <w:start w:val="1"/>
      <w:numFmt w:val="decimal"/>
      <w:lvlText w:val="%1.%2."/>
      <w:lvlJc w:val="left"/>
      <w:pPr>
        <w:tabs>
          <w:tab w:val="num" w:pos="540"/>
        </w:tabs>
        <w:ind w:left="540" w:hanging="540"/>
      </w:pPr>
      <w:rPr>
        <w:rFonts w:cs="Times New Roman"/>
        <w:b w:val="0"/>
        <w:i w:val="0"/>
        <w:sz w:val="24"/>
        <w:szCs w:val="22"/>
      </w:rPr>
    </w:lvl>
    <w:lvl w:ilvl="2">
      <w:start w:val="1"/>
      <w:numFmt w:val="decimal"/>
      <w:lvlText w:val="%1.%2.%3."/>
      <w:lvlJc w:val="left"/>
      <w:pPr>
        <w:tabs>
          <w:tab w:val="num" w:pos="570"/>
        </w:tabs>
        <w:ind w:left="720" w:hanging="720"/>
      </w:pPr>
      <w:rPr>
        <w:rFonts w:cs="Times New Roman"/>
        <w:sz w:val="24"/>
        <w:szCs w:val="22"/>
      </w:rPr>
    </w:lvl>
    <w:lvl w:ilvl="3">
      <w:start w:val="1"/>
      <w:numFmt w:val="decimal"/>
      <w:lvlText w:val="%1.%2.%3.%4."/>
      <w:lvlJc w:val="left"/>
      <w:pPr>
        <w:tabs>
          <w:tab w:val="num" w:pos="1710"/>
        </w:tabs>
        <w:ind w:left="1710" w:hanging="720"/>
      </w:pPr>
      <w:rPr>
        <w:rFonts w:cs="Times New Roman"/>
        <w:sz w:val="24"/>
        <w:szCs w:val="24"/>
      </w:rPr>
    </w:lvl>
    <w:lvl w:ilvl="4">
      <w:start w:val="1"/>
      <w:numFmt w:val="decimal"/>
      <w:lvlText w:val="%1.%2.%3.%4.%5."/>
      <w:lvlJc w:val="left"/>
      <w:pPr>
        <w:tabs>
          <w:tab w:val="num" w:pos="1080"/>
        </w:tabs>
        <w:ind w:left="1080" w:hanging="1080"/>
      </w:pPr>
      <w:rPr>
        <w:rFonts w:cs="Times New Roman"/>
        <w:sz w:val="24"/>
        <w:szCs w:val="24"/>
      </w:rPr>
    </w:lvl>
    <w:lvl w:ilvl="5">
      <w:start w:val="1"/>
      <w:numFmt w:val="decimal"/>
      <w:lvlText w:val="%1.%2.%3.%4.%5.%6."/>
      <w:lvlJc w:val="left"/>
      <w:pPr>
        <w:tabs>
          <w:tab w:val="num" w:pos="1080"/>
        </w:tabs>
        <w:ind w:left="1080" w:hanging="1080"/>
      </w:pPr>
      <w:rPr>
        <w:rFonts w:cs="Times New Roman"/>
        <w:sz w:val="24"/>
        <w:szCs w:val="24"/>
      </w:rPr>
    </w:lvl>
    <w:lvl w:ilvl="6">
      <w:start w:val="1"/>
      <w:numFmt w:val="decimal"/>
      <w:lvlText w:val="%1.%2.%3.%4.%5.%6.%7."/>
      <w:lvlJc w:val="left"/>
      <w:pPr>
        <w:tabs>
          <w:tab w:val="num" w:pos="1440"/>
        </w:tabs>
        <w:ind w:left="1440" w:hanging="1440"/>
      </w:pPr>
      <w:rPr>
        <w:rFonts w:cs="Times New Roman"/>
        <w:sz w:val="24"/>
        <w:szCs w:val="24"/>
      </w:rPr>
    </w:lvl>
    <w:lvl w:ilvl="7">
      <w:start w:val="1"/>
      <w:numFmt w:val="decimal"/>
      <w:lvlText w:val="%1.%2.%3.%4.%5.%6.%7.%8."/>
      <w:lvlJc w:val="left"/>
      <w:pPr>
        <w:tabs>
          <w:tab w:val="num" w:pos="1440"/>
        </w:tabs>
        <w:ind w:left="1440" w:hanging="1440"/>
      </w:pPr>
      <w:rPr>
        <w:rFonts w:cs="Times New Roman"/>
        <w:sz w:val="24"/>
        <w:szCs w:val="24"/>
      </w:rPr>
    </w:lvl>
    <w:lvl w:ilvl="8">
      <w:start w:val="1"/>
      <w:numFmt w:val="decimal"/>
      <w:lvlText w:val="%1.%2.%3.%4.%5.%6.%7.%8.%9."/>
      <w:lvlJc w:val="left"/>
      <w:pPr>
        <w:tabs>
          <w:tab w:val="num" w:pos="1800"/>
        </w:tabs>
        <w:ind w:left="1800" w:hanging="1800"/>
      </w:pPr>
      <w:rPr>
        <w:rFonts w:cs="Times New Roman"/>
        <w:sz w:val="24"/>
        <w:szCs w:val="24"/>
      </w:rPr>
    </w:lvl>
  </w:abstractNum>
  <w:abstractNum w:abstractNumId="27" w15:restartNumberingAfterBreak="0">
    <w:nsid w:val="432E7101"/>
    <w:multiLevelType w:val="hybridMultilevel"/>
    <w:tmpl w:val="0DC6B4C4"/>
    <w:lvl w:ilvl="0" w:tplc="FFFFFFFF">
      <w:start w:val="1"/>
      <w:numFmt w:val="bullet"/>
      <w:lvlText w:val=""/>
      <w:lvlJc w:val="left"/>
      <w:pPr>
        <w:ind w:left="111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0E06DE9"/>
    <w:multiLevelType w:val="multilevel"/>
    <w:tmpl w:val="C6E001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5E632F9"/>
    <w:multiLevelType w:val="multilevel"/>
    <w:tmpl w:val="573AA0A4"/>
    <w:lvl w:ilvl="0">
      <w:start w:val="1"/>
      <w:numFmt w:val="bullet"/>
      <w:lvlText w:val=""/>
      <w:lvlJc w:val="left"/>
      <w:pPr>
        <w:tabs>
          <w:tab w:val="num" w:pos="968"/>
        </w:tabs>
        <w:ind w:left="96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575727"/>
    <w:multiLevelType w:val="multilevel"/>
    <w:tmpl w:val="5514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7451B"/>
    <w:multiLevelType w:val="multilevel"/>
    <w:tmpl w:val="CA90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7B7F2C"/>
    <w:multiLevelType w:val="multilevel"/>
    <w:tmpl w:val="B40A64F2"/>
    <w:lvl w:ilvl="0">
      <w:start w:val="1"/>
      <w:numFmt w:val="bullet"/>
      <w:lvlText w:val=""/>
      <w:lvlJc w:val="left"/>
      <w:pPr>
        <w:tabs>
          <w:tab w:val="num" w:pos="968"/>
        </w:tabs>
        <w:ind w:left="968" w:hanging="360"/>
      </w:pPr>
      <w:rPr>
        <w:rFonts w:ascii="Symbol" w:hAnsi="Symbol" w:hint="default"/>
        <w:sz w:val="20"/>
      </w:rPr>
    </w:lvl>
    <w:lvl w:ilvl="1">
      <w:start w:val="1"/>
      <w:numFmt w:val="decimal"/>
      <w:lvlText w:val="%2."/>
      <w:lvlJc w:val="left"/>
      <w:pPr>
        <w:ind w:left="1440" w:hanging="360"/>
      </w:pPr>
      <w:rPr>
        <w:rFonts w:ascii="Calibri" w:hAnsi="Calibri" w:cs="Calibri"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F7026E"/>
    <w:multiLevelType w:val="multilevel"/>
    <w:tmpl w:val="573AA0A4"/>
    <w:lvl w:ilvl="0">
      <w:start w:val="1"/>
      <w:numFmt w:val="bullet"/>
      <w:lvlText w:val=""/>
      <w:lvlJc w:val="left"/>
      <w:pPr>
        <w:tabs>
          <w:tab w:val="num" w:pos="968"/>
        </w:tabs>
        <w:ind w:left="96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116497"/>
    <w:multiLevelType w:val="hybridMultilevel"/>
    <w:tmpl w:val="7E423BFE"/>
    <w:lvl w:ilvl="0" w:tplc="0F52307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5" w15:restartNumberingAfterBreak="0">
    <w:nsid w:val="74DB585E"/>
    <w:multiLevelType w:val="multilevel"/>
    <w:tmpl w:val="9F6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451268"/>
    <w:multiLevelType w:val="multilevel"/>
    <w:tmpl w:val="9F66B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FF9398B"/>
    <w:multiLevelType w:val="multilevel"/>
    <w:tmpl w:val="573AA0A4"/>
    <w:lvl w:ilvl="0">
      <w:start w:val="1"/>
      <w:numFmt w:val="bullet"/>
      <w:lvlText w:val=""/>
      <w:lvlJc w:val="left"/>
      <w:pPr>
        <w:tabs>
          <w:tab w:val="num" w:pos="968"/>
        </w:tabs>
        <w:ind w:left="96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2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6"/>
  </w:num>
  <w:num w:numId="7">
    <w:abstractNumId w:val="17"/>
  </w:num>
  <w:num w:numId="8">
    <w:abstractNumId w:val="28"/>
  </w:num>
  <w:num w:numId="9">
    <w:abstractNumId w:val="19"/>
  </w:num>
  <w:num w:numId="10">
    <w:abstractNumId w:val="16"/>
  </w:num>
  <w:num w:numId="11">
    <w:abstractNumId w:val="13"/>
  </w:num>
  <w:num w:numId="12">
    <w:abstractNumId w:val="27"/>
  </w:num>
  <w:num w:numId="13">
    <w:abstractNumId w:val="34"/>
  </w:num>
  <w:num w:numId="14">
    <w:abstractNumId w:val="29"/>
  </w:num>
  <w:num w:numId="15">
    <w:abstractNumId w:val="37"/>
  </w:num>
  <w:num w:numId="16">
    <w:abstractNumId w:val="33"/>
  </w:num>
  <w:num w:numId="17">
    <w:abstractNumId w:val="22"/>
  </w:num>
  <w:num w:numId="18">
    <w:abstractNumId w:val="10"/>
  </w:num>
  <w:num w:numId="19">
    <w:abstractNumId w:val="32"/>
  </w:num>
  <w:num w:numId="20">
    <w:abstractNumId w:val="20"/>
  </w:num>
  <w:num w:numId="21">
    <w:abstractNumId w:val="18"/>
  </w:num>
  <w:num w:numId="22">
    <w:abstractNumId w:val="7"/>
  </w:num>
  <w:num w:numId="23">
    <w:abstractNumId w:val="30"/>
  </w:num>
  <w:num w:numId="24">
    <w:abstractNumId w:val="31"/>
  </w:num>
  <w:num w:numId="25">
    <w:abstractNumId w:val="23"/>
  </w:num>
  <w:num w:numId="26">
    <w:abstractNumId w:val="24"/>
  </w:num>
  <w:num w:numId="27">
    <w:abstractNumId w:val="8"/>
  </w:num>
  <w:num w:numId="28">
    <w:abstractNumId w:val="35"/>
  </w:num>
  <w:num w:numId="29">
    <w:abstractNumId w:val="14"/>
  </w:num>
  <w:num w:numId="30">
    <w:abstractNumId w:val="21"/>
  </w:num>
  <w:num w:numId="31">
    <w:abstractNumId w:val="36"/>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F9"/>
    <w:rsid w:val="00000451"/>
    <w:rsid w:val="00002B82"/>
    <w:rsid w:val="000062C9"/>
    <w:rsid w:val="00006E9D"/>
    <w:rsid w:val="000127C4"/>
    <w:rsid w:val="00014ED4"/>
    <w:rsid w:val="00015659"/>
    <w:rsid w:val="000179CB"/>
    <w:rsid w:val="00021800"/>
    <w:rsid w:val="00023BF8"/>
    <w:rsid w:val="000257BD"/>
    <w:rsid w:val="00025815"/>
    <w:rsid w:val="000349E8"/>
    <w:rsid w:val="00043060"/>
    <w:rsid w:val="0005672D"/>
    <w:rsid w:val="00076AC3"/>
    <w:rsid w:val="00082D49"/>
    <w:rsid w:val="00095CB8"/>
    <w:rsid w:val="00097DEE"/>
    <w:rsid w:val="000A0AEE"/>
    <w:rsid w:val="000A2E13"/>
    <w:rsid w:val="000A4DD7"/>
    <w:rsid w:val="000A5FBC"/>
    <w:rsid w:val="000A748F"/>
    <w:rsid w:val="000B0880"/>
    <w:rsid w:val="000B3C94"/>
    <w:rsid w:val="000C1197"/>
    <w:rsid w:val="000C460D"/>
    <w:rsid w:val="000D2A49"/>
    <w:rsid w:val="000D4407"/>
    <w:rsid w:val="000D52EB"/>
    <w:rsid w:val="000D7E5B"/>
    <w:rsid w:val="000E7619"/>
    <w:rsid w:val="00100007"/>
    <w:rsid w:val="0011286C"/>
    <w:rsid w:val="0011374D"/>
    <w:rsid w:val="00115094"/>
    <w:rsid w:val="00117E6D"/>
    <w:rsid w:val="00120DCC"/>
    <w:rsid w:val="001350AA"/>
    <w:rsid w:val="00136DE5"/>
    <w:rsid w:val="00136F85"/>
    <w:rsid w:val="001442F9"/>
    <w:rsid w:val="00144CFF"/>
    <w:rsid w:val="00151C37"/>
    <w:rsid w:val="001532F4"/>
    <w:rsid w:val="0016190B"/>
    <w:rsid w:val="0016623C"/>
    <w:rsid w:val="00167893"/>
    <w:rsid w:val="00181DFE"/>
    <w:rsid w:val="00181E0D"/>
    <w:rsid w:val="00183263"/>
    <w:rsid w:val="00185A43"/>
    <w:rsid w:val="001913C0"/>
    <w:rsid w:val="001A1B33"/>
    <w:rsid w:val="001B4FCB"/>
    <w:rsid w:val="001B6262"/>
    <w:rsid w:val="001C1B83"/>
    <w:rsid w:val="001D1350"/>
    <w:rsid w:val="001D2C3F"/>
    <w:rsid w:val="001D542A"/>
    <w:rsid w:val="001D70C2"/>
    <w:rsid w:val="001E348A"/>
    <w:rsid w:val="001E3FF0"/>
    <w:rsid w:val="001F0583"/>
    <w:rsid w:val="001F2653"/>
    <w:rsid w:val="001F2CA4"/>
    <w:rsid w:val="001F65B9"/>
    <w:rsid w:val="002130E2"/>
    <w:rsid w:val="002178F3"/>
    <w:rsid w:val="0022087C"/>
    <w:rsid w:val="0023224A"/>
    <w:rsid w:val="00233F58"/>
    <w:rsid w:val="00234574"/>
    <w:rsid w:val="002375A2"/>
    <w:rsid w:val="002404DD"/>
    <w:rsid w:val="002410A1"/>
    <w:rsid w:val="0025050D"/>
    <w:rsid w:val="00252EEF"/>
    <w:rsid w:val="00255B7D"/>
    <w:rsid w:val="00257900"/>
    <w:rsid w:val="00260A41"/>
    <w:rsid w:val="00262228"/>
    <w:rsid w:val="00287862"/>
    <w:rsid w:val="002931B3"/>
    <w:rsid w:val="00294C7A"/>
    <w:rsid w:val="002965F7"/>
    <w:rsid w:val="002A10AA"/>
    <w:rsid w:val="002A52CE"/>
    <w:rsid w:val="002A6879"/>
    <w:rsid w:val="002B187C"/>
    <w:rsid w:val="002B1E6A"/>
    <w:rsid w:val="002C0F91"/>
    <w:rsid w:val="002C1C25"/>
    <w:rsid w:val="002C6DC6"/>
    <w:rsid w:val="002D60C5"/>
    <w:rsid w:val="002D691C"/>
    <w:rsid w:val="002D7B85"/>
    <w:rsid w:val="002F2035"/>
    <w:rsid w:val="0030437C"/>
    <w:rsid w:val="00312E39"/>
    <w:rsid w:val="00315B03"/>
    <w:rsid w:val="00316496"/>
    <w:rsid w:val="00320897"/>
    <w:rsid w:val="00321DBF"/>
    <w:rsid w:val="00323223"/>
    <w:rsid w:val="003313CE"/>
    <w:rsid w:val="0033261C"/>
    <w:rsid w:val="003367CC"/>
    <w:rsid w:val="00336B4D"/>
    <w:rsid w:val="00337945"/>
    <w:rsid w:val="003421C1"/>
    <w:rsid w:val="00346787"/>
    <w:rsid w:val="00365E17"/>
    <w:rsid w:val="00380D05"/>
    <w:rsid w:val="00381D75"/>
    <w:rsid w:val="00382630"/>
    <w:rsid w:val="00384177"/>
    <w:rsid w:val="003857C1"/>
    <w:rsid w:val="003A7679"/>
    <w:rsid w:val="003C352F"/>
    <w:rsid w:val="003C5F57"/>
    <w:rsid w:val="003D0131"/>
    <w:rsid w:val="003D20A2"/>
    <w:rsid w:val="003D4627"/>
    <w:rsid w:val="003D7189"/>
    <w:rsid w:val="003E2483"/>
    <w:rsid w:val="003E68ED"/>
    <w:rsid w:val="003E696B"/>
    <w:rsid w:val="0040220F"/>
    <w:rsid w:val="00403545"/>
    <w:rsid w:val="00404E89"/>
    <w:rsid w:val="00406D01"/>
    <w:rsid w:val="0040768A"/>
    <w:rsid w:val="004217D1"/>
    <w:rsid w:val="004222EB"/>
    <w:rsid w:val="004241D0"/>
    <w:rsid w:val="0042698A"/>
    <w:rsid w:val="00431AF0"/>
    <w:rsid w:val="004324FA"/>
    <w:rsid w:val="00440F36"/>
    <w:rsid w:val="00441B47"/>
    <w:rsid w:val="004425D0"/>
    <w:rsid w:val="00443FB0"/>
    <w:rsid w:val="004557FB"/>
    <w:rsid w:val="004600D1"/>
    <w:rsid w:val="0046523B"/>
    <w:rsid w:val="00467BDF"/>
    <w:rsid w:val="00475267"/>
    <w:rsid w:val="00476427"/>
    <w:rsid w:val="00480A4C"/>
    <w:rsid w:val="00480CBD"/>
    <w:rsid w:val="00481279"/>
    <w:rsid w:val="00491417"/>
    <w:rsid w:val="004B05B6"/>
    <w:rsid w:val="004B1556"/>
    <w:rsid w:val="004B6792"/>
    <w:rsid w:val="004B7E28"/>
    <w:rsid w:val="004C1309"/>
    <w:rsid w:val="004C2FA9"/>
    <w:rsid w:val="004C335A"/>
    <w:rsid w:val="004C3C75"/>
    <w:rsid w:val="004C5759"/>
    <w:rsid w:val="004C587C"/>
    <w:rsid w:val="004D14D9"/>
    <w:rsid w:val="004D3154"/>
    <w:rsid w:val="004E471B"/>
    <w:rsid w:val="004F13F6"/>
    <w:rsid w:val="004F2E52"/>
    <w:rsid w:val="0050050D"/>
    <w:rsid w:val="00503A43"/>
    <w:rsid w:val="00507E75"/>
    <w:rsid w:val="0051602F"/>
    <w:rsid w:val="00525F44"/>
    <w:rsid w:val="005279DE"/>
    <w:rsid w:val="00551D9B"/>
    <w:rsid w:val="00551E13"/>
    <w:rsid w:val="00563954"/>
    <w:rsid w:val="00570CDE"/>
    <w:rsid w:val="00571217"/>
    <w:rsid w:val="005731EF"/>
    <w:rsid w:val="00577F8B"/>
    <w:rsid w:val="0058080E"/>
    <w:rsid w:val="00581262"/>
    <w:rsid w:val="00584DCD"/>
    <w:rsid w:val="005859DB"/>
    <w:rsid w:val="00591A89"/>
    <w:rsid w:val="0059720E"/>
    <w:rsid w:val="005A4CA1"/>
    <w:rsid w:val="005A66C7"/>
    <w:rsid w:val="005B3746"/>
    <w:rsid w:val="005C1B00"/>
    <w:rsid w:val="005C21C4"/>
    <w:rsid w:val="005C390D"/>
    <w:rsid w:val="005D122A"/>
    <w:rsid w:val="005D73F4"/>
    <w:rsid w:val="005E16DA"/>
    <w:rsid w:val="00603C88"/>
    <w:rsid w:val="00611B09"/>
    <w:rsid w:val="006120E0"/>
    <w:rsid w:val="00622BD9"/>
    <w:rsid w:val="00627993"/>
    <w:rsid w:val="00633066"/>
    <w:rsid w:val="006426C2"/>
    <w:rsid w:val="00644E5F"/>
    <w:rsid w:val="00652FE7"/>
    <w:rsid w:val="00653496"/>
    <w:rsid w:val="006578A3"/>
    <w:rsid w:val="00660595"/>
    <w:rsid w:val="0066205A"/>
    <w:rsid w:val="0067245C"/>
    <w:rsid w:val="0068677E"/>
    <w:rsid w:val="0069001B"/>
    <w:rsid w:val="00695A7E"/>
    <w:rsid w:val="00697C85"/>
    <w:rsid w:val="00697D54"/>
    <w:rsid w:val="006A0DF8"/>
    <w:rsid w:val="006D0440"/>
    <w:rsid w:val="006D6884"/>
    <w:rsid w:val="006F29D9"/>
    <w:rsid w:val="00702DBF"/>
    <w:rsid w:val="00704F8A"/>
    <w:rsid w:val="00707F67"/>
    <w:rsid w:val="007116B4"/>
    <w:rsid w:val="00712374"/>
    <w:rsid w:val="00715270"/>
    <w:rsid w:val="00725831"/>
    <w:rsid w:val="00727423"/>
    <w:rsid w:val="00727924"/>
    <w:rsid w:val="0073290C"/>
    <w:rsid w:val="007422E5"/>
    <w:rsid w:val="00742BCD"/>
    <w:rsid w:val="00742E05"/>
    <w:rsid w:val="00744293"/>
    <w:rsid w:val="0074449D"/>
    <w:rsid w:val="00750CE3"/>
    <w:rsid w:val="007549CF"/>
    <w:rsid w:val="00756357"/>
    <w:rsid w:val="00761BAA"/>
    <w:rsid w:val="0076218A"/>
    <w:rsid w:val="00763907"/>
    <w:rsid w:val="00766258"/>
    <w:rsid w:val="00766E8B"/>
    <w:rsid w:val="007853EA"/>
    <w:rsid w:val="00790460"/>
    <w:rsid w:val="00793EE7"/>
    <w:rsid w:val="00796B58"/>
    <w:rsid w:val="007A02FE"/>
    <w:rsid w:val="007A03DA"/>
    <w:rsid w:val="007C1284"/>
    <w:rsid w:val="007D3F5B"/>
    <w:rsid w:val="007E0684"/>
    <w:rsid w:val="007E303B"/>
    <w:rsid w:val="007E3CE1"/>
    <w:rsid w:val="00807DC4"/>
    <w:rsid w:val="0081571D"/>
    <w:rsid w:val="00815B31"/>
    <w:rsid w:val="00827E10"/>
    <w:rsid w:val="00830C85"/>
    <w:rsid w:val="00831988"/>
    <w:rsid w:val="00840EE9"/>
    <w:rsid w:val="008506D9"/>
    <w:rsid w:val="00850C84"/>
    <w:rsid w:val="0086044A"/>
    <w:rsid w:val="00862EE0"/>
    <w:rsid w:val="008661E8"/>
    <w:rsid w:val="0088391F"/>
    <w:rsid w:val="00885CF2"/>
    <w:rsid w:val="0089317B"/>
    <w:rsid w:val="008A64DC"/>
    <w:rsid w:val="008A6BD6"/>
    <w:rsid w:val="008A721A"/>
    <w:rsid w:val="008A7716"/>
    <w:rsid w:val="008D2878"/>
    <w:rsid w:val="008D45C6"/>
    <w:rsid w:val="008D641B"/>
    <w:rsid w:val="008D6785"/>
    <w:rsid w:val="008F1079"/>
    <w:rsid w:val="008F65A4"/>
    <w:rsid w:val="0090161B"/>
    <w:rsid w:val="00901B6B"/>
    <w:rsid w:val="00903BD7"/>
    <w:rsid w:val="009078FF"/>
    <w:rsid w:val="00907D5F"/>
    <w:rsid w:val="00924AC6"/>
    <w:rsid w:val="009304BF"/>
    <w:rsid w:val="00931496"/>
    <w:rsid w:val="009422A5"/>
    <w:rsid w:val="00944D90"/>
    <w:rsid w:val="0095507B"/>
    <w:rsid w:val="00955AC1"/>
    <w:rsid w:val="00957BEF"/>
    <w:rsid w:val="00961A51"/>
    <w:rsid w:val="00966174"/>
    <w:rsid w:val="00974E24"/>
    <w:rsid w:val="009826C0"/>
    <w:rsid w:val="00983559"/>
    <w:rsid w:val="00987183"/>
    <w:rsid w:val="00990185"/>
    <w:rsid w:val="00991EA4"/>
    <w:rsid w:val="00995BAC"/>
    <w:rsid w:val="009A13C5"/>
    <w:rsid w:val="009A42B9"/>
    <w:rsid w:val="009B26D4"/>
    <w:rsid w:val="009B2B6D"/>
    <w:rsid w:val="009B746A"/>
    <w:rsid w:val="009C3968"/>
    <w:rsid w:val="009F03A5"/>
    <w:rsid w:val="009F2B7E"/>
    <w:rsid w:val="009F587B"/>
    <w:rsid w:val="009F6ED8"/>
    <w:rsid w:val="00A008DA"/>
    <w:rsid w:val="00A10F3C"/>
    <w:rsid w:val="00A17DFC"/>
    <w:rsid w:val="00A20402"/>
    <w:rsid w:val="00A2059A"/>
    <w:rsid w:val="00A22E64"/>
    <w:rsid w:val="00A34B7E"/>
    <w:rsid w:val="00A3760E"/>
    <w:rsid w:val="00A41D02"/>
    <w:rsid w:val="00A43228"/>
    <w:rsid w:val="00A5227D"/>
    <w:rsid w:val="00A524C8"/>
    <w:rsid w:val="00A538CA"/>
    <w:rsid w:val="00A53CAC"/>
    <w:rsid w:val="00A60AD6"/>
    <w:rsid w:val="00A7310E"/>
    <w:rsid w:val="00A8161A"/>
    <w:rsid w:val="00A97ABF"/>
    <w:rsid w:val="00AA5FD0"/>
    <w:rsid w:val="00AB3311"/>
    <w:rsid w:val="00AB6DBE"/>
    <w:rsid w:val="00AC3A42"/>
    <w:rsid w:val="00AD77E5"/>
    <w:rsid w:val="00AE0E9C"/>
    <w:rsid w:val="00AE299E"/>
    <w:rsid w:val="00AE34CE"/>
    <w:rsid w:val="00AE6C97"/>
    <w:rsid w:val="00AF15CF"/>
    <w:rsid w:val="00AF2190"/>
    <w:rsid w:val="00AF2EE5"/>
    <w:rsid w:val="00AF6A26"/>
    <w:rsid w:val="00B06E16"/>
    <w:rsid w:val="00B10453"/>
    <w:rsid w:val="00B12CF2"/>
    <w:rsid w:val="00B1350B"/>
    <w:rsid w:val="00B240F5"/>
    <w:rsid w:val="00B255BE"/>
    <w:rsid w:val="00B27DBC"/>
    <w:rsid w:val="00B4144C"/>
    <w:rsid w:val="00B41597"/>
    <w:rsid w:val="00B4337A"/>
    <w:rsid w:val="00B467F0"/>
    <w:rsid w:val="00B47FE0"/>
    <w:rsid w:val="00B51788"/>
    <w:rsid w:val="00B5491D"/>
    <w:rsid w:val="00B66561"/>
    <w:rsid w:val="00B66882"/>
    <w:rsid w:val="00B82408"/>
    <w:rsid w:val="00B907FE"/>
    <w:rsid w:val="00B90E8A"/>
    <w:rsid w:val="00B95562"/>
    <w:rsid w:val="00BA716A"/>
    <w:rsid w:val="00BB70B7"/>
    <w:rsid w:val="00BC436C"/>
    <w:rsid w:val="00BC690C"/>
    <w:rsid w:val="00BC6A75"/>
    <w:rsid w:val="00BF6344"/>
    <w:rsid w:val="00C011ED"/>
    <w:rsid w:val="00C05C13"/>
    <w:rsid w:val="00C0691E"/>
    <w:rsid w:val="00C10A02"/>
    <w:rsid w:val="00C11A13"/>
    <w:rsid w:val="00C26044"/>
    <w:rsid w:val="00C32DD9"/>
    <w:rsid w:val="00C344B2"/>
    <w:rsid w:val="00C35D22"/>
    <w:rsid w:val="00C65B5D"/>
    <w:rsid w:val="00C869B3"/>
    <w:rsid w:val="00C942E9"/>
    <w:rsid w:val="00C94EB7"/>
    <w:rsid w:val="00C96D8A"/>
    <w:rsid w:val="00CB2826"/>
    <w:rsid w:val="00CB7965"/>
    <w:rsid w:val="00CC6E06"/>
    <w:rsid w:val="00CD7A71"/>
    <w:rsid w:val="00CF0BA0"/>
    <w:rsid w:val="00CF16E9"/>
    <w:rsid w:val="00CF182A"/>
    <w:rsid w:val="00CF1D10"/>
    <w:rsid w:val="00D003FD"/>
    <w:rsid w:val="00D134E0"/>
    <w:rsid w:val="00D13BAA"/>
    <w:rsid w:val="00D22138"/>
    <w:rsid w:val="00D240E5"/>
    <w:rsid w:val="00D31BCA"/>
    <w:rsid w:val="00D33AE5"/>
    <w:rsid w:val="00D347F2"/>
    <w:rsid w:val="00D36095"/>
    <w:rsid w:val="00D377E2"/>
    <w:rsid w:val="00D521B3"/>
    <w:rsid w:val="00D52B23"/>
    <w:rsid w:val="00D52B93"/>
    <w:rsid w:val="00D604B0"/>
    <w:rsid w:val="00D64597"/>
    <w:rsid w:val="00D66C22"/>
    <w:rsid w:val="00D82A93"/>
    <w:rsid w:val="00D84436"/>
    <w:rsid w:val="00D91E77"/>
    <w:rsid w:val="00DA33F7"/>
    <w:rsid w:val="00DA769F"/>
    <w:rsid w:val="00DB17E9"/>
    <w:rsid w:val="00DC0C7A"/>
    <w:rsid w:val="00DC252D"/>
    <w:rsid w:val="00DC2765"/>
    <w:rsid w:val="00DC54D9"/>
    <w:rsid w:val="00DC55B8"/>
    <w:rsid w:val="00DD2D5D"/>
    <w:rsid w:val="00DE006D"/>
    <w:rsid w:val="00DE0E32"/>
    <w:rsid w:val="00DE1882"/>
    <w:rsid w:val="00DE7B2C"/>
    <w:rsid w:val="00DF588B"/>
    <w:rsid w:val="00DF7EA2"/>
    <w:rsid w:val="00E00E6E"/>
    <w:rsid w:val="00E055BB"/>
    <w:rsid w:val="00E067CB"/>
    <w:rsid w:val="00E10F6A"/>
    <w:rsid w:val="00E20B22"/>
    <w:rsid w:val="00E241BB"/>
    <w:rsid w:val="00E33376"/>
    <w:rsid w:val="00E360ED"/>
    <w:rsid w:val="00E364DC"/>
    <w:rsid w:val="00E46773"/>
    <w:rsid w:val="00E4736F"/>
    <w:rsid w:val="00E501F3"/>
    <w:rsid w:val="00E53D20"/>
    <w:rsid w:val="00E62007"/>
    <w:rsid w:val="00E63943"/>
    <w:rsid w:val="00E67063"/>
    <w:rsid w:val="00E67E17"/>
    <w:rsid w:val="00E70D8D"/>
    <w:rsid w:val="00E8114D"/>
    <w:rsid w:val="00E8396F"/>
    <w:rsid w:val="00E85E80"/>
    <w:rsid w:val="00E87F9B"/>
    <w:rsid w:val="00EA6F98"/>
    <w:rsid w:val="00EB4F88"/>
    <w:rsid w:val="00EC08AD"/>
    <w:rsid w:val="00EC64FB"/>
    <w:rsid w:val="00ED0681"/>
    <w:rsid w:val="00ED0A96"/>
    <w:rsid w:val="00ED14CA"/>
    <w:rsid w:val="00ED1B1E"/>
    <w:rsid w:val="00ED4DDB"/>
    <w:rsid w:val="00ED5CF5"/>
    <w:rsid w:val="00EE46C7"/>
    <w:rsid w:val="00EF2DAD"/>
    <w:rsid w:val="00EF6140"/>
    <w:rsid w:val="00F1149B"/>
    <w:rsid w:val="00F24006"/>
    <w:rsid w:val="00F31EE9"/>
    <w:rsid w:val="00F32897"/>
    <w:rsid w:val="00F3342D"/>
    <w:rsid w:val="00F33991"/>
    <w:rsid w:val="00F33F0F"/>
    <w:rsid w:val="00F37DC6"/>
    <w:rsid w:val="00F44DBF"/>
    <w:rsid w:val="00F53DC9"/>
    <w:rsid w:val="00F57A77"/>
    <w:rsid w:val="00F708ED"/>
    <w:rsid w:val="00F73BB7"/>
    <w:rsid w:val="00F84544"/>
    <w:rsid w:val="00F84731"/>
    <w:rsid w:val="00F84B1B"/>
    <w:rsid w:val="00F9048B"/>
    <w:rsid w:val="00F91741"/>
    <w:rsid w:val="00FB2EBC"/>
    <w:rsid w:val="00FB4D5C"/>
    <w:rsid w:val="00FC0677"/>
    <w:rsid w:val="00FC3CCE"/>
    <w:rsid w:val="00FD269B"/>
    <w:rsid w:val="00FD7A1F"/>
    <w:rsid w:val="00FE0BDF"/>
    <w:rsid w:val="00FE29B7"/>
    <w:rsid w:val="00FE416E"/>
    <w:rsid w:val="00FE49B1"/>
    <w:rsid w:val="00FF280A"/>
    <w:rsid w:val="00FF3DD5"/>
    <w:rsid w:val="00FF7A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3D0A2"/>
  <w15:docId w15:val="{48B4E89D-F9EC-40EB-B59C-74E4A8E8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5A7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442F9"/>
    <w:rPr>
      <w:color w:val="0563C1" w:themeColor="hyperlink"/>
      <w:u w:val="single"/>
    </w:rPr>
  </w:style>
  <w:style w:type="character" w:customStyle="1" w:styleId="1">
    <w:name w:val="Неразрешенное упоминание1"/>
    <w:basedOn w:val="a1"/>
    <w:uiPriority w:val="99"/>
    <w:semiHidden/>
    <w:unhideWhenUsed/>
    <w:rsid w:val="001442F9"/>
    <w:rPr>
      <w:color w:val="605E5C"/>
      <w:shd w:val="clear" w:color="auto" w:fill="E1DFDD"/>
    </w:rPr>
  </w:style>
  <w:style w:type="paragraph" w:styleId="a5">
    <w:name w:val="Body Text Indent"/>
    <w:basedOn w:val="a0"/>
    <w:link w:val="a6"/>
    <w:rsid w:val="002B187C"/>
    <w:pPr>
      <w:widowControl w:val="0"/>
      <w:autoSpaceDE w:val="0"/>
      <w:autoSpaceDN w:val="0"/>
      <w:adjustRightInd w:val="0"/>
      <w:spacing w:after="0" w:line="240" w:lineRule="auto"/>
      <w:ind w:firstLine="426"/>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1"/>
    <w:link w:val="a5"/>
    <w:rsid w:val="002B187C"/>
    <w:rPr>
      <w:rFonts w:ascii="Times New Roman" w:eastAsia="Times New Roman" w:hAnsi="Times New Roman" w:cs="Times New Roman"/>
      <w:sz w:val="24"/>
      <w:szCs w:val="24"/>
      <w:lang w:eastAsia="ru-RU"/>
    </w:rPr>
  </w:style>
  <w:style w:type="paragraph" w:styleId="a7">
    <w:name w:val="List Paragraph"/>
    <w:basedOn w:val="a0"/>
    <w:uiPriority w:val="34"/>
    <w:qFormat/>
    <w:rsid w:val="002B187C"/>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ody Text"/>
    <w:basedOn w:val="a0"/>
    <w:link w:val="a9"/>
    <w:uiPriority w:val="99"/>
    <w:semiHidden/>
    <w:unhideWhenUsed/>
    <w:rsid w:val="00365E17"/>
    <w:pPr>
      <w:spacing w:after="120"/>
    </w:pPr>
  </w:style>
  <w:style w:type="character" w:customStyle="1" w:styleId="a9">
    <w:name w:val="Основной текст Знак"/>
    <w:basedOn w:val="a1"/>
    <w:link w:val="a8"/>
    <w:uiPriority w:val="99"/>
    <w:semiHidden/>
    <w:rsid w:val="00365E17"/>
  </w:style>
  <w:style w:type="paragraph" w:customStyle="1" w:styleId="31">
    <w:name w:val="Основной текст 31"/>
    <w:basedOn w:val="a0"/>
    <w:rsid w:val="00365E17"/>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customStyle="1" w:styleId="Web">
    <w:name w:val="Обычный (Web)"/>
    <w:basedOn w:val="a0"/>
    <w:rsid w:val="00365E17"/>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ConsNonformat">
    <w:name w:val="ConsNonformat"/>
    <w:rsid w:val="00365E1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annotation reference"/>
    <w:basedOn w:val="a1"/>
    <w:uiPriority w:val="99"/>
    <w:semiHidden/>
    <w:unhideWhenUsed/>
    <w:rsid w:val="00C011ED"/>
    <w:rPr>
      <w:sz w:val="16"/>
      <w:szCs w:val="16"/>
    </w:rPr>
  </w:style>
  <w:style w:type="paragraph" w:styleId="ab">
    <w:name w:val="annotation text"/>
    <w:basedOn w:val="a0"/>
    <w:link w:val="ac"/>
    <w:uiPriority w:val="99"/>
    <w:semiHidden/>
    <w:unhideWhenUsed/>
    <w:rsid w:val="00C011ED"/>
    <w:pPr>
      <w:spacing w:line="240" w:lineRule="auto"/>
    </w:pPr>
    <w:rPr>
      <w:sz w:val="20"/>
      <w:szCs w:val="20"/>
    </w:rPr>
  </w:style>
  <w:style w:type="character" w:customStyle="1" w:styleId="ac">
    <w:name w:val="Текст примечания Знак"/>
    <w:basedOn w:val="a1"/>
    <w:link w:val="ab"/>
    <w:uiPriority w:val="99"/>
    <w:semiHidden/>
    <w:rsid w:val="00C011ED"/>
    <w:rPr>
      <w:sz w:val="20"/>
      <w:szCs w:val="20"/>
    </w:rPr>
  </w:style>
  <w:style w:type="paragraph" w:styleId="ad">
    <w:name w:val="annotation subject"/>
    <w:basedOn w:val="ab"/>
    <w:next w:val="ab"/>
    <w:link w:val="ae"/>
    <w:uiPriority w:val="99"/>
    <w:semiHidden/>
    <w:unhideWhenUsed/>
    <w:rsid w:val="00C011ED"/>
    <w:rPr>
      <w:b/>
      <w:bCs/>
    </w:rPr>
  </w:style>
  <w:style w:type="character" w:customStyle="1" w:styleId="ae">
    <w:name w:val="Тема примечания Знак"/>
    <w:basedOn w:val="ac"/>
    <w:link w:val="ad"/>
    <w:uiPriority w:val="99"/>
    <w:semiHidden/>
    <w:rsid w:val="00C011ED"/>
    <w:rPr>
      <w:b/>
      <w:bCs/>
      <w:sz w:val="20"/>
      <w:szCs w:val="20"/>
    </w:rPr>
  </w:style>
  <w:style w:type="paragraph" w:styleId="af">
    <w:name w:val="Balloon Text"/>
    <w:basedOn w:val="a0"/>
    <w:link w:val="af0"/>
    <w:uiPriority w:val="99"/>
    <w:semiHidden/>
    <w:unhideWhenUsed/>
    <w:rsid w:val="00C011ED"/>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C011ED"/>
    <w:rPr>
      <w:rFonts w:ascii="Segoe UI" w:hAnsi="Segoe UI" w:cs="Segoe UI"/>
      <w:sz w:val="18"/>
      <w:szCs w:val="18"/>
    </w:rPr>
  </w:style>
  <w:style w:type="paragraph" w:styleId="a">
    <w:name w:val="List Bullet"/>
    <w:basedOn w:val="a0"/>
    <w:uiPriority w:val="99"/>
    <w:unhideWhenUsed/>
    <w:rsid w:val="00ED5CF5"/>
    <w:pPr>
      <w:numPr>
        <w:numId w:val="2"/>
      </w:numPr>
      <w:contextualSpacing/>
    </w:pPr>
  </w:style>
  <w:style w:type="paragraph" w:customStyle="1" w:styleId="Textbody">
    <w:name w:val="Text body"/>
    <w:basedOn w:val="a0"/>
    <w:rsid w:val="00924AC6"/>
    <w:pPr>
      <w:suppressAutoHyphens/>
      <w:spacing w:after="120" w:line="288" w:lineRule="auto"/>
      <w:ind w:firstLine="567"/>
      <w:jc w:val="both"/>
      <w:textAlignment w:val="baseline"/>
    </w:pPr>
    <w:rPr>
      <w:rFonts w:ascii="Times New Roman" w:eastAsia="Times New Roman" w:hAnsi="Times New Roman" w:cs="Times New Roman"/>
      <w:kern w:val="1"/>
      <w:sz w:val="28"/>
      <w:szCs w:val="28"/>
      <w:lang w:eastAsia="ar-SA"/>
    </w:rPr>
  </w:style>
  <w:style w:type="paragraph" w:customStyle="1" w:styleId="4">
    <w:name w:val="[Ростех] Текст Пункта (Уровень 4)"/>
    <w:uiPriority w:val="99"/>
    <w:qFormat/>
    <w:rsid w:val="00D36095"/>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Standard">
    <w:name w:val="Standard"/>
    <w:rsid w:val="009F6ED8"/>
    <w:pPr>
      <w:suppressAutoHyphens/>
      <w:spacing w:after="200" w:line="276" w:lineRule="auto"/>
      <w:textAlignment w:val="baseline"/>
    </w:pPr>
    <w:rPr>
      <w:rFonts w:ascii="Calibri" w:eastAsia="Times New Roman" w:hAnsi="Calibri" w:cs="Calibri"/>
      <w:kern w:val="1"/>
      <w:lang w:eastAsia="ar-SA"/>
    </w:rPr>
  </w:style>
  <w:style w:type="paragraph" w:customStyle="1" w:styleId="ConsPlusNormal">
    <w:name w:val="ConsPlusNormal"/>
    <w:link w:val="ConsPlusNormal0"/>
    <w:qFormat/>
    <w:rsid w:val="003D4627"/>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af1">
    <w:basedOn w:val="a0"/>
    <w:next w:val="af2"/>
    <w:link w:val="af3"/>
    <w:qFormat/>
    <w:rsid w:val="00EB4F88"/>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3">
    <w:name w:val="Название Знак"/>
    <w:link w:val="af1"/>
    <w:rsid w:val="00EB4F88"/>
    <w:rPr>
      <w:rFonts w:ascii="Times New Roman" w:eastAsia="Times New Roman" w:hAnsi="Times New Roman" w:cs="Times New Roman"/>
      <w:sz w:val="28"/>
      <w:szCs w:val="28"/>
      <w:lang w:eastAsia="ru-RU"/>
    </w:rPr>
  </w:style>
  <w:style w:type="paragraph" w:styleId="af2">
    <w:name w:val="Title"/>
    <w:basedOn w:val="a0"/>
    <w:next w:val="a0"/>
    <w:link w:val="af4"/>
    <w:uiPriority w:val="10"/>
    <w:qFormat/>
    <w:rsid w:val="00EB4F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1"/>
    <w:link w:val="af2"/>
    <w:uiPriority w:val="10"/>
    <w:rsid w:val="00EB4F88"/>
    <w:rPr>
      <w:rFonts w:asciiTheme="majorHAnsi" w:eastAsiaTheme="majorEastAsia" w:hAnsiTheme="majorHAnsi" w:cstheme="majorBidi"/>
      <w:spacing w:val="-10"/>
      <w:kern w:val="28"/>
      <w:sz w:val="56"/>
      <w:szCs w:val="56"/>
    </w:rPr>
  </w:style>
  <w:style w:type="table" w:styleId="af5">
    <w:name w:val="Table Grid"/>
    <w:basedOn w:val="a2"/>
    <w:uiPriority w:val="59"/>
    <w:rsid w:val="000A748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0"/>
    <w:link w:val="20"/>
    <w:uiPriority w:val="99"/>
    <w:unhideWhenUsed/>
    <w:rsid w:val="000257BD"/>
    <w:pPr>
      <w:spacing w:after="120" w:line="480" w:lineRule="auto"/>
    </w:pPr>
    <w:rPr>
      <w:rFonts w:eastAsiaTheme="minorEastAsia"/>
      <w:lang w:eastAsia="ru-RU"/>
    </w:rPr>
  </w:style>
  <w:style w:type="character" w:customStyle="1" w:styleId="20">
    <w:name w:val="Основной текст 2 Знак"/>
    <w:basedOn w:val="a1"/>
    <w:link w:val="2"/>
    <w:uiPriority w:val="99"/>
    <w:rsid w:val="000257BD"/>
    <w:rPr>
      <w:rFonts w:eastAsiaTheme="minorEastAsia"/>
      <w:lang w:eastAsia="ru-RU"/>
    </w:rPr>
  </w:style>
  <w:style w:type="paragraph" w:styleId="af6">
    <w:name w:val="footnote text"/>
    <w:aliases w:val="Знак2,Знак21,Знак"/>
    <w:basedOn w:val="a0"/>
    <w:link w:val="af7"/>
    <w:uiPriority w:val="99"/>
    <w:unhideWhenUsed/>
    <w:rsid w:val="000257BD"/>
    <w:pPr>
      <w:suppressAutoHyphens/>
      <w:spacing w:after="0" w:line="240" w:lineRule="auto"/>
    </w:pPr>
    <w:rPr>
      <w:rFonts w:ascii="Times New Roman" w:eastAsia="Times New Roman" w:hAnsi="Times New Roman" w:cs="Times New Roman"/>
      <w:sz w:val="20"/>
      <w:szCs w:val="20"/>
      <w:lang w:eastAsia="ar-SA"/>
    </w:rPr>
  </w:style>
  <w:style w:type="character" w:customStyle="1" w:styleId="af7">
    <w:name w:val="Текст сноски Знак"/>
    <w:aliases w:val="Знак2 Знак,Знак21 Знак,Знак Знак"/>
    <w:basedOn w:val="a1"/>
    <w:link w:val="af6"/>
    <w:uiPriority w:val="99"/>
    <w:rsid w:val="000257BD"/>
    <w:rPr>
      <w:rFonts w:ascii="Times New Roman" w:eastAsia="Times New Roman" w:hAnsi="Times New Roman" w:cs="Times New Roman"/>
      <w:sz w:val="20"/>
      <w:szCs w:val="20"/>
      <w:lang w:eastAsia="ar-SA"/>
    </w:rPr>
  </w:style>
  <w:style w:type="character" w:styleId="af8">
    <w:name w:val="footnote reference"/>
    <w:basedOn w:val="a1"/>
    <w:uiPriority w:val="99"/>
    <w:unhideWhenUsed/>
    <w:rsid w:val="000257BD"/>
    <w:rPr>
      <w:vertAlign w:val="superscript"/>
    </w:rPr>
  </w:style>
  <w:style w:type="paragraph" w:customStyle="1" w:styleId="21">
    <w:name w:val="Основной текст 21"/>
    <w:basedOn w:val="a0"/>
    <w:rsid w:val="000257B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10">
    <w:name w:val="Основной текст1"/>
    <w:basedOn w:val="a0"/>
    <w:rsid w:val="000257BD"/>
    <w:pPr>
      <w:spacing w:after="0" w:line="240" w:lineRule="auto"/>
      <w:jc w:val="both"/>
    </w:pPr>
    <w:rPr>
      <w:rFonts w:ascii="Times New Roman" w:eastAsia="Times New Roman" w:hAnsi="Times New Roman" w:cs="Times New Roman"/>
      <w:szCs w:val="20"/>
      <w:lang w:eastAsia="ru-RU"/>
    </w:rPr>
  </w:style>
  <w:style w:type="paragraph" w:customStyle="1" w:styleId="p3">
    <w:name w:val="p3"/>
    <w:basedOn w:val="a0"/>
    <w:rsid w:val="00025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0257BD"/>
    <w:rPr>
      <w:rFonts w:ascii="Times New Roman" w:hAnsi="Times New Roman" w:cs="Times New Roman"/>
      <w:sz w:val="22"/>
      <w:szCs w:val="22"/>
    </w:rPr>
  </w:style>
  <w:style w:type="paragraph" w:customStyle="1" w:styleId="formattext">
    <w:name w:val="formattext"/>
    <w:basedOn w:val="a0"/>
    <w:rsid w:val="00480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D134E0"/>
    <w:rPr>
      <w:color w:val="605E5C"/>
      <w:shd w:val="clear" w:color="auto" w:fill="E1DFDD"/>
    </w:rPr>
  </w:style>
  <w:style w:type="character" w:customStyle="1" w:styleId="3">
    <w:name w:val="Неразрешенное упоминание3"/>
    <w:basedOn w:val="a1"/>
    <w:uiPriority w:val="99"/>
    <w:semiHidden/>
    <w:unhideWhenUsed/>
    <w:rsid w:val="002A52CE"/>
    <w:rPr>
      <w:color w:val="605E5C"/>
      <w:shd w:val="clear" w:color="auto" w:fill="E1DFDD"/>
    </w:rPr>
  </w:style>
  <w:style w:type="character" w:customStyle="1" w:styleId="s101">
    <w:name w:val="s_101"/>
    <w:rsid w:val="00BC436C"/>
    <w:rPr>
      <w:b/>
      <w:bCs/>
      <w:strike w:val="0"/>
      <w:dstrike w:val="0"/>
      <w:color w:val="000080"/>
      <w:u w:val="none"/>
      <w:effect w:val="none"/>
    </w:rPr>
  </w:style>
  <w:style w:type="paragraph" w:customStyle="1" w:styleId="af9">
    <w:basedOn w:val="a0"/>
    <w:next w:val="afa"/>
    <w:unhideWhenUsed/>
    <w:rsid w:val="006F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0"/>
    <w:uiPriority w:val="99"/>
    <w:semiHidden/>
    <w:unhideWhenUsed/>
    <w:rsid w:val="006F29D9"/>
    <w:rPr>
      <w:rFonts w:ascii="Times New Roman" w:hAnsi="Times New Roman" w:cs="Times New Roman"/>
      <w:sz w:val="24"/>
      <w:szCs w:val="24"/>
    </w:rPr>
  </w:style>
  <w:style w:type="paragraph" w:customStyle="1" w:styleId="text-1">
    <w:name w:val="text-1"/>
    <w:basedOn w:val="a0"/>
    <w:rsid w:val="00294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294C7A"/>
    <w:rPr>
      <w:rFonts w:ascii="Times New Roman" w:hAnsi="Times New Roman" w:cs="Times New Roman"/>
      <w:sz w:val="24"/>
      <w:szCs w:val="24"/>
    </w:rPr>
  </w:style>
  <w:style w:type="paragraph" w:customStyle="1" w:styleId="ConsNormal">
    <w:name w:val="ConsNormal"/>
    <w:link w:val="ConsNormal0"/>
    <w:rsid w:val="00A538CA"/>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A538CA"/>
    <w:rPr>
      <w:rFonts w:ascii="Arial" w:eastAsia="Times New Roman" w:hAnsi="Arial" w:cs="Times New Roman"/>
      <w:sz w:val="20"/>
      <w:szCs w:val="20"/>
      <w:lang w:eastAsia="ru-RU"/>
    </w:rPr>
  </w:style>
  <w:style w:type="paragraph" w:styleId="afb">
    <w:name w:val="footer"/>
    <w:aliases w:val="Верхний  колонтитул"/>
    <w:basedOn w:val="a0"/>
    <w:link w:val="afc"/>
    <w:uiPriority w:val="99"/>
    <w:rsid w:val="00A538CA"/>
    <w:pPr>
      <w:tabs>
        <w:tab w:val="center" w:pos="4153"/>
        <w:tab w:val="right" w:pos="8306"/>
      </w:tabs>
      <w:spacing w:after="0" w:line="240" w:lineRule="auto"/>
    </w:pPr>
    <w:rPr>
      <w:rFonts w:ascii="Times New Roman" w:eastAsia="Times New Roman" w:hAnsi="Times New Roman" w:cs="Times New Roman"/>
      <w:sz w:val="20"/>
      <w:szCs w:val="20"/>
      <w:lang w:val="x-none" w:eastAsia="ru-RU"/>
    </w:rPr>
  </w:style>
  <w:style w:type="character" w:customStyle="1" w:styleId="afc">
    <w:name w:val="Нижний колонтитул Знак"/>
    <w:aliases w:val="Верхний  колонтитул Знак"/>
    <w:basedOn w:val="a1"/>
    <w:link w:val="afb"/>
    <w:uiPriority w:val="99"/>
    <w:rsid w:val="00A538CA"/>
    <w:rPr>
      <w:rFonts w:ascii="Times New Roman" w:eastAsia="Times New Roman" w:hAnsi="Times New Roman" w:cs="Times New Roman"/>
      <w:sz w:val="20"/>
      <w:szCs w:val="20"/>
      <w:lang w:val="x-none" w:eastAsia="ru-RU"/>
    </w:rPr>
  </w:style>
  <w:style w:type="character" w:styleId="afd">
    <w:name w:val="page number"/>
    <w:rsid w:val="00A538CA"/>
    <w:rPr>
      <w:rFonts w:eastAsia="Calibri"/>
      <w:lang w:val="ru-RU" w:eastAsia="zh-CN" w:bidi="ar-SA"/>
    </w:rPr>
  </w:style>
  <w:style w:type="paragraph" w:styleId="afe">
    <w:name w:val="header"/>
    <w:basedOn w:val="a0"/>
    <w:link w:val="aff"/>
    <w:uiPriority w:val="99"/>
    <w:rsid w:val="00A538CA"/>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f">
    <w:name w:val="Верхний колонтитул Знак"/>
    <w:basedOn w:val="a1"/>
    <w:link w:val="afe"/>
    <w:uiPriority w:val="99"/>
    <w:rsid w:val="00A538CA"/>
    <w:rPr>
      <w:rFonts w:ascii="Times New Roman" w:eastAsia="Times New Roman" w:hAnsi="Times New Roman" w:cs="Times New Roman"/>
      <w:sz w:val="20"/>
      <w:szCs w:val="20"/>
      <w:lang w:val="x-none" w:eastAsia="ru-RU"/>
    </w:rPr>
  </w:style>
  <w:style w:type="paragraph" w:styleId="aff0">
    <w:name w:val="No Spacing"/>
    <w:link w:val="aff1"/>
    <w:uiPriority w:val="99"/>
    <w:qFormat/>
    <w:rsid w:val="00A538CA"/>
    <w:pPr>
      <w:spacing w:after="0" w:line="240" w:lineRule="auto"/>
    </w:pPr>
    <w:rPr>
      <w:rFonts w:ascii="Calibri" w:eastAsia="Calibri" w:hAnsi="Calibri" w:cs="Times New Roman"/>
      <w:sz w:val="20"/>
      <w:szCs w:val="20"/>
      <w:lang w:eastAsia="ru-RU"/>
    </w:rPr>
  </w:style>
  <w:style w:type="character" w:customStyle="1" w:styleId="aff1">
    <w:name w:val="Без интервала Знак"/>
    <w:link w:val="aff0"/>
    <w:uiPriority w:val="99"/>
    <w:locked/>
    <w:rsid w:val="00A538CA"/>
    <w:rPr>
      <w:rFonts w:ascii="Calibri" w:eastAsia="Calibri" w:hAnsi="Calibri" w:cs="Times New Roman"/>
      <w:sz w:val="20"/>
      <w:szCs w:val="20"/>
      <w:lang w:eastAsia="ru-RU"/>
    </w:rPr>
  </w:style>
  <w:style w:type="character" w:customStyle="1" w:styleId="sentence">
    <w:name w:val="sentence"/>
    <w:basedOn w:val="a1"/>
    <w:rsid w:val="00A538CA"/>
  </w:style>
  <w:style w:type="character" w:customStyle="1" w:styleId="ConsPlusNormal0">
    <w:name w:val="ConsPlusNormal Знак"/>
    <w:link w:val="ConsPlusNormal"/>
    <w:qFormat/>
    <w:locked/>
    <w:rsid w:val="00316496"/>
    <w:rPr>
      <w:rFonts w:ascii="Arial" w:eastAsia="Arial" w:hAnsi="Arial" w:cs="Arial"/>
      <w:sz w:val="20"/>
      <w:szCs w:val="20"/>
      <w:lang w:eastAsia="zh-CN"/>
    </w:rPr>
  </w:style>
  <w:style w:type="character" w:customStyle="1" w:styleId="40">
    <w:name w:val="Неразрешенное упоминание4"/>
    <w:basedOn w:val="a1"/>
    <w:uiPriority w:val="99"/>
    <w:semiHidden/>
    <w:unhideWhenUsed/>
    <w:rsid w:val="00406D01"/>
    <w:rPr>
      <w:color w:val="605E5C"/>
      <w:shd w:val="clear" w:color="auto" w:fill="E1DFDD"/>
    </w:rPr>
  </w:style>
  <w:style w:type="table" w:customStyle="1" w:styleId="11">
    <w:name w:val="Сетка таблицы1"/>
    <w:basedOn w:val="a2"/>
    <w:next w:val="af5"/>
    <w:uiPriority w:val="39"/>
    <w:rsid w:val="006D68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0"/>
    <w:link w:val="32"/>
    <w:uiPriority w:val="99"/>
    <w:semiHidden/>
    <w:unhideWhenUsed/>
    <w:rsid w:val="00F84B1B"/>
    <w:pPr>
      <w:spacing w:after="120"/>
    </w:pPr>
    <w:rPr>
      <w:sz w:val="16"/>
      <w:szCs w:val="16"/>
    </w:rPr>
  </w:style>
  <w:style w:type="character" w:customStyle="1" w:styleId="32">
    <w:name w:val="Основной текст 3 Знак"/>
    <w:basedOn w:val="a1"/>
    <w:link w:val="30"/>
    <w:uiPriority w:val="99"/>
    <w:semiHidden/>
    <w:rsid w:val="00F84B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38">
      <w:bodyDiv w:val="1"/>
      <w:marLeft w:val="0"/>
      <w:marRight w:val="0"/>
      <w:marTop w:val="0"/>
      <w:marBottom w:val="0"/>
      <w:divBdr>
        <w:top w:val="none" w:sz="0" w:space="0" w:color="auto"/>
        <w:left w:val="none" w:sz="0" w:space="0" w:color="auto"/>
        <w:bottom w:val="none" w:sz="0" w:space="0" w:color="auto"/>
        <w:right w:val="none" w:sz="0" w:space="0" w:color="auto"/>
      </w:divBdr>
    </w:div>
    <w:div w:id="83307520">
      <w:bodyDiv w:val="1"/>
      <w:marLeft w:val="0"/>
      <w:marRight w:val="0"/>
      <w:marTop w:val="0"/>
      <w:marBottom w:val="0"/>
      <w:divBdr>
        <w:top w:val="none" w:sz="0" w:space="0" w:color="auto"/>
        <w:left w:val="none" w:sz="0" w:space="0" w:color="auto"/>
        <w:bottom w:val="none" w:sz="0" w:space="0" w:color="auto"/>
        <w:right w:val="none" w:sz="0" w:space="0" w:color="auto"/>
      </w:divBdr>
    </w:div>
    <w:div w:id="196551733">
      <w:bodyDiv w:val="1"/>
      <w:marLeft w:val="0"/>
      <w:marRight w:val="0"/>
      <w:marTop w:val="0"/>
      <w:marBottom w:val="0"/>
      <w:divBdr>
        <w:top w:val="none" w:sz="0" w:space="0" w:color="auto"/>
        <w:left w:val="none" w:sz="0" w:space="0" w:color="auto"/>
        <w:bottom w:val="none" w:sz="0" w:space="0" w:color="auto"/>
        <w:right w:val="none" w:sz="0" w:space="0" w:color="auto"/>
      </w:divBdr>
    </w:div>
    <w:div w:id="397442933">
      <w:bodyDiv w:val="1"/>
      <w:marLeft w:val="0"/>
      <w:marRight w:val="0"/>
      <w:marTop w:val="0"/>
      <w:marBottom w:val="0"/>
      <w:divBdr>
        <w:top w:val="none" w:sz="0" w:space="0" w:color="auto"/>
        <w:left w:val="none" w:sz="0" w:space="0" w:color="auto"/>
        <w:bottom w:val="none" w:sz="0" w:space="0" w:color="auto"/>
        <w:right w:val="none" w:sz="0" w:space="0" w:color="auto"/>
      </w:divBdr>
    </w:div>
    <w:div w:id="534461076">
      <w:bodyDiv w:val="1"/>
      <w:marLeft w:val="0"/>
      <w:marRight w:val="0"/>
      <w:marTop w:val="0"/>
      <w:marBottom w:val="0"/>
      <w:divBdr>
        <w:top w:val="none" w:sz="0" w:space="0" w:color="auto"/>
        <w:left w:val="none" w:sz="0" w:space="0" w:color="auto"/>
        <w:bottom w:val="none" w:sz="0" w:space="0" w:color="auto"/>
        <w:right w:val="none" w:sz="0" w:space="0" w:color="auto"/>
      </w:divBdr>
    </w:div>
    <w:div w:id="764423990">
      <w:bodyDiv w:val="1"/>
      <w:marLeft w:val="0"/>
      <w:marRight w:val="0"/>
      <w:marTop w:val="0"/>
      <w:marBottom w:val="0"/>
      <w:divBdr>
        <w:top w:val="none" w:sz="0" w:space="0" w:color="auto"/>
        <w:left w:val="none" w:sz="0" w:space="0" w:color="auto"/>
        <w:bottom w:val="none" w:sz="0" w:space="0" w:color="auto"/>
        <w:right w:val="none" w:sz="0" w:space="0" w:color="auto"/>
      </w:divBdr>
      <w:divsChild>
        <w:div w:id="1722246879">
          <w:marLeft w:val="0"/>
          <w:marRight w:val="0"/>
          <w:marTop w:val="0"/>
          <w:marBottom w:val="0"/>
          <w:divBdr>
            <w:top w:val="none" w:sz="0" w:space="0" w:color="auto"/>
            <w:left w:val="none" w:sz="0" w:space="0" w:color="auto"/>
            <w:bottom w:val="none" w:sz="0" w:space="0" w:color="auto"/>
            <w:right w:val="none" w:sz="0" w:space="0" w:color="auto"/>
          </w:divBdr>
        </w:div>
      </w:divsChild>
    </w:div>
    <w:div w:id="837378661">
      <w:bodyDiv w:val="1"/>
      <w:marLeft w:val="0"/>
      <w:marRight w:val="0"/>
      <w:marTop w:val="0"/>
      <w:marBottom w:val="0"/>
      <w:divBdr>
        <w:top w:val="none" w:sz="0" w:space="0" w:color="auto"/>
        <w:left w:val="none" w:sz="0" w:space="0" w:color="auto"/>
        <w:bottom w:val="none" w:sz="0" w:space="0" w:color="auto"/>
        <w:right w:val="none" w:sz="0" w:space="0" w:color="auto"/>
      </w:divBdr>
    </w:div>
    <w:div w:id="900556233">
      <w:bodyDiv w:val="1"/>
      <w:marLeft w:val="0"/>
      <w:marRight w:val="0"/>
      <w:marTop w:val="0"/>
      <w:marBottom w:val="0"/>
      <w:divBdr>
        <w:top w:val="none" w:sz="0" w:space="0" w:color="auto"/>
        <w:left w:val="none" w:sz="0" w:space="0" w:color="auto"/>
        <w:bottom w:val="none" w:sz="0" w:space="0" w:color="auto"/>
        <w:right w:val="none" w:sz="0" w:space="0" w:color="auto"/>
      </w:divBdr>
    </w:div>
    <w:div w:id="1367415334">
      <w:bodyDiv w:val="1"/>
      <w:marLeft w:val="0"/>
      <w:marRight w:val="0"/>
      <w:marTop w:val="0"/>
      <w:marBottom w:val="0"/>
      <w:divBdr>
        <w:top w:val="none" w:sz="0" w:space="0" w:color="auto"/>
        <w:left w:val="none" w:sz="0" w:space="0" w:color="auto"/>
        <w:bottom w:val="none" w:sz="0" w:space="0" w:color="auto"/>
        <w:right w:val="none" w:sz="0" w:space="0" w:color="auto"/>
      </w:divBdr>
    </w:div>
    <w:div w:id="1372415950">
      <w:bodyDiv w:val="1"/>
      <w:marLeft w:val="0"/>
      <w:marRight w:val="0"/>
      <w:marTop w:val="0"/>
      <w:marBottom w:val="0"/>
      <w:divBdr>
        <w:top w:val="none" w:sz="0" w:space="0" w:color="auto"/>
        <w:left w:val="none" w:sz="0" w:space="0" w:color="auto"/>
        <w:bottom w:val="none" w:sz="0" w:space="0" w:color="auto"/>
        <w:right w:val="none" w:sz="0" w:space="0" w:color="auto"/>
      </w:divBdr>
    </w:div>
    <w:div w:id="1458135917">
      <w:bodyDiv w:val="1"/>
      <w:marLeft w:val="0"/>
      <w:marRight w:val="0"/>
      <w:marTop w:val="0"/>
      <w:marBottom w:val="0"/>
      <w:divBdr>
        <w:top w:val="none" w:sz="0" w:space="0" w:color="auto"/>
        <w:left w:val="none" w:sz="0" w:space="0" w:color="auto"/>
        <w:bottom w:val="none" w:sz="0" w:space="0" w:color="auto"/>
        <w:right w:val="none" w:sz="0" w:space="0" w:color="auto"/>
      </w:divBdr>
    </w:div>
    <w:div w:id="1459570269">
      <w:bodyDiv w:val="1"/>
      <w:marLeft w:val="0"/>
      <w:marRight w:val="0"/>
      <w:marTop w:val="0"/>
      <w:marBottom w:val="0"/>
      <w:divBdr>
        <w:top w:val="none" w:sz="0" w:space="0" w:color="auto"/>
        <w:left w:val="none" w:sz="0" w:space="0" w:color="auto"/>
        <w:bottom w:val="none" w:sz="0" w:space="0" w:color="auto"/>
        <w:right w:val="none" w:sz="0" w:space="0" w:color="auto"/>
      </w:divBdr>
    </w:div>
    <w:div w:id="1479566196">
      <w:bodyDiv w:val="1"/>
      <w:marLeft w:val="0"/>
      <w:marRight w:val="0"/>
      <w:marTop w:val="0"/>
      <w:marBottom w:val="0"/>
      <w:divBdr>
        <w:top w:val="none" w:sz="0" w:space="0" w:color="auto"/>
        <w:left w:val="none" w:sz="0" w:space="0" w:color="auto"/>
        <w:bottom w:val="none" w:sz="0" w:space="0" w:color="auto"/>
        <w:right w:val="none" w:sz="0" w:space="0" w:color="auto"/>
      </w:divBdr>
      <w:divsChild>
        <w:div w:id="1690255173">
          <w:marLeft w:val="0"/>
          <w:marRight w:val="0"/>
          <w:marTop w:val="0"/>
          <w:marBottom w:val="0"/>
          <w:divBdr>
            <w:top w:val="none" w:sz="0" w:space="0" w:color="auto"/>
            <w:left w:val="none" w:sz="0" w:space="0" w:color="auto"/>
            <w:bottom w:val="none" w:sz="0" w:space="0" w:color="auto"/>
            <w:right w:val="none" w:sz="0" w:space="0" w:color="auto"/>
          </w:divBdr>
        </w:div>
      </w:divsChild>
    </w:div>
    <w:div w:id="1559976997">
      <w:bodyDiv w:val="1"/>
      <w:marLeft w:val="0"/>
      <w:marRight w:val="0"/>
      <w:marTop w:val="0"/>
      <w:marBottom w:val="0"/>
      <w:divBdr>
        <w:top w:val="none" w:sz="0" w:space="0" w:color="auto"/>
        <w:left w:val="none" w:sz="0" w:space="0" w:color="auto"/>
        <w:bottom w:val="none" w:sz="0" w:space="0" w:color="auto"/>
        <w:right w:val="none" w:sz="0" w:space="0" w:color="auto"/>
      </w:divBdr>
    </w:div>
    <w:div w:id="1758015790">
      <w:bodyDiv w:val="1"/>
      <w:marLeft w:val="0"/>
      <w:marRight w:val="0"/>
      <w:marTop w:val="0"/>
      <w:marBottom w:val="0"/>
      <w:divBdr>
        <w:top w:val="none" w:sz="0" w:space="0" w:color="auto"/>
        <w:left w:val="none" w:sz="0" w:space="0" w:color="auto"/>
        <w:bottom w:val="none" w:sz="0" w:space="0" w:color="auto"/>
        <w:right w:val="none" w:sz="0" w:space="0" w:color="auto"/>
      </w:divBdr>
    </w:div>
    <w:div w:id="1864518231">
      <w:bodyDiv w:val="1"/>
      <w:marLeft w:val="0"/>
      <w:marRight w:val="0"/>
      <w:marTop w:val="0"/>
      <w:marBottom w:val="0"/>
      <w:divBdr>
        <w:top w:val="none" w:sz="0" w:space="0" w:color="auto"/>
        <w:left w:val="none" w:sz="0" w:space="0" w:color="auto"/>
        <w:bottom w:val="none" w:sz="0" w:space="0" w:color="auto"/>
        <w:right w:val="none" w:sz="0" w:space="0" w:color="auto"/>
      </w:divBdr>
      <w:divsChild>
        <w:div w:id="509611655">
          <w:marLeft w:val="0"/>
          <w:marRight w:val="0"/>
          <w:marTop w:val="0"/>
          <w:marBottom w:val="0"/>
          <w:divBdr>
            <w:top w:val="none" w:sz="0" w:space="0" w:color="auto"/>
            <w:left w:val="none" w:sz="0" w:space="0" w:color="auto"/>
            <w:bottom w:val="none" w:sz="0" w:space="0" w:color="auto"/>
            <w:right w:val="none" w:sz="0" w:space="0" w:color="auto"/>
          </w:divBdr>
        </w:div>
      </w:divsChild>
    </w:div>
    <w:div w:id="1893495415">
      <w:bodyDiv w:val="1"/>
      <w:marLeft w:val="0"/>
      <w:marRight w:val="0"/>
      <w:marTop w:val="0"/>
      <w:marBottom w:val="0"/>
      <w:divBdr>
        <w:top w:val="none" w:sz="0" w:space="0" w:color="auto"/>
        <w:left w:val="none" w:sz="0" w:space="0" w:color="auto"/>
        <w:bottom w:val="none" w:sz="0" w:space="0" w:color="auto"/>
        <w:right w:val="none" w:sz="0" w:space="0" w:color="auto"/>
      </w:divBdr>
    </w:div>
    <w:div w:id="1977224542">
      <w:bodyDiv w:val="1"/>
      <w:marLeft w:val="0"/>
      <w:marRight w:val="0"/>
      <w:marTop w:val="0"/>
      <w:marBottom w:val="0"/>
      <w:divBdr>
        <w:top w:val="none" w:sz="0" w:space="0" w:color="auto"/>
        <w:left w:val="none" w:sz="0" w:space="0" w:color="auto"/>
        <w:bottom w:val="none" w:sz="0" w:space="0" w:color="auto"/>
        <w:right w:val="none" w:sz="0" w:space="0" w:color="auto"/>
      </w:divBdr>
    </w:div>
    <w:div w:id="2125807061">
      <w:bodyDiv w:val="1"/>
      <w:marLeft w:val="0"/>
      <w:marRight w:val="0"/>
      <w:marTop w:val="0"/>
      <w:marBottom w:val="0"/>
      <w:divBdr>
        <w:top w:val="none" w:sz="0" w:space="0" w:color="auto"/>
        <w:left w:val="none" w:sz="0" w:space="0" w:color="auto"/>
        <w:bottom w:val="none" w:sz="0" w:space="0" w:color="auto"/>
        <w:right w:val="none" w:sz="0" w:space="0" w:color="auto"/>
      </w:divBdr>
    </w:div>
    <w:div w:id="2126649934">
      <w:bodyDiv w:val="1"/>
      <w:marLeft w:val="0"/>
      <w:marRight w:val="0"/>
      <w:marTop w:val="0"/>
      <w:marBottom w:val="0"/>
      <w:divBdr>
        <w:top w:val="none" w:sz="0" w:space="0" w:color="auto"/>
        <w:left w:val="none" w:sz="0" w:space="0" w:color="auto"/>
        <w:bottom w:val="none" w:sz="0" w:space="0" w:color="auto"/>
        <w:right w:val="none" w:sz="0" w:space="0" w:color="auto"/>
      </w:divBdr>
      <w:divsChild>
        <w:div w:id="1122961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vokki.ru" TargetMode="External"/><Relationship Id="rId13" Type="http://schemas.openxmlformats.org/officeDocument/2006/relationships/hyperlink" Target="http://www.etp.cdtrf.ru" TargetMode="External"/><Relationship Id="rId18" Type="http://schemas.openxmlformats.org/officeDocument/2006/relationships/hyperlink" Target="https://finacademy.budgetnik.ru/programs/view/197388/b539e416-34b4-47c6-b824-095b477b8948/df2ee0f4-a2ff-4051-a331-e3f4bb2ee108" TargetMode="External"/><Relationship Id="rId26" Type="http://schemas.openxmlformats.org/officeDocument/2006/relationships/hyperlink" Target="https://finacademy.budgetnik.ru/programs/view/197388/4142a47d-f186-4364-91db-8a282b3ee2d6/16bd51da-7fdf-401e-943e-4037c4855b6e" TargetMode="External"/><Relationship Id="rId39"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https://finacademy.budgetnik.ru/programs/view/197388/bcdd1e9d-4094-4c16-8382-43345082a884/71db075c-72f6-452e-8649-1899575d436e" TargetMode="External"/><Relationship Id="rId34" Type="http://schemas.openxmlformats.org/officeDocument/2006/relationships/hyperlink" Target="mailto:vokki@vokki.ru" TargetMode="External"/><Relationship Id="rId42"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mailto:zakupki@vokki.ru" TargetMode="External"/><Relationship Id="rId17" Type="http://schemas.openxmlformats.org/officeDocument/2006/relationships/hyperlink" Target="https://finacademy.budgetnik.ru/programs/view/197388/dcaceb9b-886e-441a-a580-6334d692a67b/13974fa4-4e3a-4187-9fe2-74cfd49e73d0" TargetMode="External"/><Relationship Id="rId25" Type="http://schemas.openxmlformats.org/officeDocument/2006/relationships/hyperlink" Target="https://finacademy.budgetnik.ru/programs/view/197388/66533ac7-677c-42e0-bbcd-a1c72cd24696/b1375cef-49bd-43a0-8736-087dbe29ff9e" TargetMode="External"/><Relationship Id="rId33" Type="http://schemas.openxmlformats.org/officeDocument/2006/relationships/hyperlink" Target="https://finacademy.budgetnik.ru/programs/view/197388/7ef0c05f-1d28-4cea-9f29-c5e9bdd3fab2/5536f465-331b-4952-a5f1-30160fef9dd9"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akupki@vokki.ru" TargetMode="External"/><Relationship Id="rId20" Type="http://schemas.openxmlformats.org/officeDocument/2006/relationships/hyperlink" Target="https://finacademy.budgetnik.ru/programs/view/197388/2e3b3541-08e0-40a9-ae39-b720a2cce69b/c006b6a1-1bb3-4535-81e0-205979039a91" TargetMode="External"/><Relationship Id="rId29" Type="http://schemas.openxmlformats.org/officeDocument/2006/relationships/hyperlink" Target="https://finacademy.budgetnik.ru/programs/view/197388/dd67caf0-a3b2-4342-8da5-ce1e63552d16/d3138b6f-52bc-4f02-9cb1-4d9aa7075730" TargetMode="External"/><Relationship Id="rId41"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vokki.ru" TargetMode="External"/><Relationship Id="rId24" Type="http://schemas.openxmlformats.org/officeDocument/2006/relationships/hyperlink" Target="https://finacademy.budgetnik.ru/programs/view/197388/43f9aaa1-3db3-4a0f-9c32-b29d0632383c/83624861-2a3b-4917-a36b-5904feabc174" TargetMode="External"/><Relationship Id="rId32" Type="http://schemas.openxmlformats.org/officeDocument/2006/relationships/hyperlink" Target="https://finacademy.budgetnik.ru/programs/view/197388/edeafde3-bc28-4981-a870-8224d553f0b4/4990d8e1-4aa3-4af0-a305-62ba8824b73e" TargetMode="External"/><Relationship Id="rId37" Type="http://schemas.openxmlformats.org/officeDocument/2006/relationships/header" Target="header2.xml"/><Relationship Id="rId40"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file:///C:\Users\User_01\Desktop\&#1058;&#1088;&#1072;&#1085;&#1089;&#1089;&#1080;&#1073;\&#1042;&#1099;&#1074;&#1086;&#1079;%20&#1058;&#1050;&#1054;\www.zakupki.gov.ru" TargetMode="External"/><Relationship Id="rId23" Type="http://schemas.openxmlformats.org/officeDocument/2006/relationships/hyperlink" Target="https://finacademy.budgetnik.ru/programs/view/197388/1955a111-b174-4ac7-b7f6-45d552758feb/490c00a0-d895-4247-82dc-7382943e8884" TargetMode="External"/><Relationship Id="rId28" Type="http://schemas.openxmlformats.org/officeDocument/2006/relationships/hyperlink" Target="https://finacademy.budgetnik.ru/programs/view/197388/dc10225e-96ec-42f9-88d9-36f6452a0099/913c2c28-2aea-4d7a-be86-b62eae58ed08" TargetMode="External"/><Relationship Id="rId36" Type="http://schemas.openxmlformats.org/officeDocument/2006/relationships/header" Target="header1.xml"/><Relationship Id="rId10" Type="http://schemas.openxmlformats.org/officeDocument/2006/relationships/hyperlink" Target="file:///C:\Users\User_01\Desktop\&#1058;&#1088;&#1072;&#1085;&#1089;&#1089;&#1080;&#1073;\&#1042;&#1099;&#1074;&#1086;&#1079;%20&#1058;&#1050;&#1054;\www.zakupki.gov.ru" TargetMode="External"/><Relationship Id="rId19" Type="http://schemas.openxmlformats.org/officeDocument/2006/relationships/hyperlink" Target="https://finacademy.budgetnik.ru/programs/view/197388/e9fd2a3e-cc11-48e5-8b5d-7a66462eb1b7/727ae228-f8d3-4517-bb38-9321ddf106ba" TargetMode="External"/><Relationship Id="rId31" Type="http://schemas.openxmlformats.org/officeDocument/2006/relationships/hyperlink" Target="https://finacademy.budgetnik.ru/programs/view/197388/5bdfa6e1-3992-48e7-8b35-c22018ddaf30/cabe9d33-fd4e-48d4-984b-8b61fec697b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p.cdtrf.ru" TargetMode="External"/><Relationship Id="rId14" Type="http://schemas.openxmlformats.org/officeDocument/2006/relationships/hyperlink" Target="http://www.etp.cdtrf.ru" TargetMode="External"/><Relationship Id="rId22" Type="http://schemas.openxmlformats.org/officeDocument/2006/relationships/hyperlink" Target="https://finacademy.budgetnik.ru/programs/view/197388/6bac3230-f86a-4635-889f-2126528cef7e/8e5ff435-d815-4bc4-aee8-598d9a879975" TargetMode="External"/><Relationship Id="rId27" Type="http://schemas.openxmlformats.org/officeDocument/2006/relationships/hyperlink" Target="https://finacademy.budgetnik.ru/programs/view/197388/6a7e595d-826d-4f39-ab0e-f630e52c4de2/8d821a9a-e824-4232-b208-72578698cf91" TargetMode="External"/><Relationship Id="rId30" Type="http://schemas.openxmlformats.org/officeDocument/2006/relationships/hyperlink" Target="https://finacademy.budgetnik.ru/programs/view/197388/8dc6d2d4-5f8e-4400-94f8-bf4250d10415/75b7d01e-ca3a-4066-8382-e6a6f8ae9b10" TargetMode="External"/><Relationship Id="rId35" Type="http://schemas.openxmlformats.org/officeDocument/2006/relationships/footer" Target="footer1.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B61C-F32D-4A8B-9E95-CA57AD05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33</Pages>
  <Words>14479</Words>
  <Characters>82536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kultura</cp:lastModifiedBy>
  <cp:revision>115</cp:revision>
  <dcterms:created xsi:type="dcterms:W3CDTF">2021-04-28T05:54:00Z</dcterms:created>
  <dcterms:modified xsi:type="dcterms:W3CDTF">2021-04-29T10:12:00Z</dcterms:modified>
</cp:coreProperties>
</file>