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000" w:firstRow="0" w:lastRow="0" w:firstColumn="0" w:lastColumn="0" w:noHBand="0" w:noVBand="0"/>
      </w:tblPr>
      <w:tblGrid>
        <w:gridCol w:w="5103"/>
        <w:gridCol w:w="5244"/>
      </w:tblGrid>
      <w:tr w:rsidR="000E1603" w:rsidRPr="0063719B" w14:paraId="7CB657DA" w14:textId="77777777" w:rsidTr="003F4CC7">
        <w:trPr>
          <w:trHeight w:val="983"/>
        </w:trPr>
        <w:tc>
          <w:tcPr>
            <w:tcW w:w="5103" w:type="dxa"/>
            <w:tcMar>
              <w:left w:w="5" w:type="dxa"/>
            </w:tcMar>
          </w:tcPr>
          <w:p w14:paraId="672E5081"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УТВЕРЖДАЮ:</w:t>
            </w:r>
          </w:p>
          <w:p w14:paraId="76D3545B"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Генеральный директор ООО «</w:t>
            </w:r>
            <w:proofErr w:type="spellStart"/>
            <w:r w:rsidRPr="0063719B">
              <w:rPr>
                <w:color w:val="000000"/>
                <w:sz w:val="20"/>
                <w:szCs w:val="20"/>
                <w:lang w:eastAsia="zh-CN"/>
              </w:rPr>
              <w:t>ГринТау</w:t>
            </w:r>
            <w:proofErr w:type="spellEnd"/>
            <w:r w:rsidRPr="0063719B">
              <w:rPr>
                <w:color w:val="000000"/>
                <w:sz w:val="20"/>
                <w:szCs w:val="20"/>
                <w:lang w:eastAsia="zh-CN"/>
              </w:rPr>
              <w:t>»</w:t>
            </w:r>
          </w:p>
          <w:p w14:paraId="24580BB0"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 xml:space="preserve">_________ Б.Г. </w:t>
            </w:r>
            <w:proofErr w:type="spellStart"/>
            <w:r w:rsidRPr="0063719B">
              <w:rPr>
                <w:color w:val="000000"/>
                <w:sz w:val="20"/>
                <w:szCs w:val="20"/>
                <w:lang w:eastAsia="zh-CN"/>
              </w:rPr>
              <w:t>Ибатуллин</w:t>
            </w:r>
            <w:proofErr w:type="spellEnd"/>
          </w:p>
          <w:p w14:paraId="60C536AD" w14:textId="431B0E5C" w:rsidR="000E1603" w:rsidRPr="0063719B" w:rsidRDefault="000E1603" w:rsidP="009943AF">
            <w:pPr>
              <w:widowControl w:val="0"/>
              <w:suppressAutoHyphens/>
              <w:textAlignment w:val="baseline"/>
              <w:rPr>
                <w:rFonts w:eastAsia="SimSun"/>
                <w:b/>
                <w:bCs/>
                <w:color w:val="000000"/>
                <w:sz w:val="20"/>
                <w:szCs w:val="20"/>
                <w:lang w:eastAsia="zh-CN" w:bidi="hi-IN"/>
              </w:rPr>
            </w:pPr>
            <w:r w:rsidRPr="0063719B">
              <w:rPr>
                <w:rFonts w:eastAsia="SimSun"/>
                <w:sz w:val="20"/>
                <w:szCs w:val="20"/>
                <w:lang w:eastAsia="zh-CN" w:bidi="hi-IN"/>
              </w:rPr>
              <w:t>«___» ________________ 20</w:t>
            </w:r>
            <w:r w:rsidR="009943AF">
              <w:rPr>
                <w:rFonts w:eastAsia="SimSun"/>
                <w:sz w:val="20"/>
                <w:szCs w:val="20"/>
                <w:lang w:eastAsia="zh-CN" w:bidi="hi-IN"/>
              </w:rPr>
              <w:t>21</w:t>
            </w:r>
            <w:r w:rsidRPr="0063719B">
              <w:rPr>
                <w:rFonts w:eastAsia="SimSun"/>
                <w:sz w:val="20"/>
                <w:szCs w:val="20"/>
                <w:lang w:eastAsia="zh-CN" w:bidi="hi-IN"/>
              </w:rPr>
              <w:t xml:space="preserve"> г.</w:t>
            </w:r>
          </w:p>
        </w:tc>
        <w:tc>
          <w:tcPr>
            <w:tcW w:w="5244" w:type="dxa"/>
          </w:tcPr>
          <w:p w14:paraId="0BD93014" w14:textId="77777777"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Согласовано:</w:t>
            </w:r>
          </w:p>
          <w:p w14:paraId="2616152E" w14:textId="72C1FE81" w:rsidR="000E1603" w:rsidRPr="005A6DFA" w:rsidRDefault="005A6DFA" w:rsidP="000B7265">
            <w:pPr>
              <w:widowControl w:val="0"/>
              <w:tabs>
                <w:tab w:val="left" w:pos="-3261"/>
              </w:tabs>
              <w:suppressAutoHyphens/>
              <w:textAlignment w:val="baseline"/>
              <w:rPr>
                <w:rFonts w:eastAsia="SimSun"/>
                <w:bCs/>
                <w:color w:val="000000"/>
                <w:sz w:val="20"/>
                <w:szCs w:val="20"/>
                <w:lang w:eastAsia="zh-CN" w:bidi="hi-IN"/>
              </w:rPr>
            </w:pPr>
            <w:r>
              <w:rPr>
                <w:rFonts w:eastAsia="SimSun"/>
                <w:bCs/>
                <w:color w:val="000000"/>
                <w:sz w:val="20"/>
                <w:szCs w:val="20"/>
                <w:lang w:eastAsia="zh-CN" w:bidi="hi-IN"/>
              </w:rPr>
              <w:t>Директор</w:t>
            </w:r>
          </w:p>
          <w:p w14:paraId="38375C1B" w14:textId="24C88ADC"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 xml:space="preserve">______________________ </w:t>
            </w:r>
            <w:r w:rsidR="005A6DFA">
              <w:rPr>
                <w:rFonts w:eastAsia="SimSun"/>
                <w:bCs/>
                <w:color w:val="000000"/>
                <w:sz w:val="20"/>
                <w:szCs w:val="20"/>
                <w:lang w:eastAsia="zh-CN" w:bidi="hi-IN"/>
              </w:rPr>
              <w:t xml:space="preserve">И.Ф. </w:t>
            </w:r>
            <w:proofErr w:type="spellStart"/>
            <w:r w:rsidR="005A6DFA">
              <w:rPr>
                <w:rFonts w:eastAsia="SimSun"/>
                <w:bCs/>
                <w:color w:val="000000"/>
                <w:sz w:val="20"/>
                <w:szCs w:val="20"/>
                <w:lang w:eastAsia="zh-CN" w:bidi="hi-IN"/>
              </w:rPr>
              <w:t>Каплуцевич</w:t>
            </w:r>
            <w:proofErr w:type="spellEnd"/>
          </w:p>
          <w:p w14:paraId="3E942F1F" w14:textId="58BC90BC" w:rsidR="000E1603" w:rsidRPr="0063719B" w:rsidRDefault="000E1603" w:rsidP="009943AF">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«___» ________________ 20</w:t>
            </w:r>
            <w:r w:rsidR="009943AF">
              <w:rPr>
                <w:rFonts w:eastAsia="SimSun"/>
                <w:bCs/>
                <w:color w:val="000000"/>
                <w:sz w:val="20"/>
                <w:szCs w:val="20"/>
                <w:lang w:eastAsia="zh-CN" w:bidi="hi-IN"/>
              </w:rPr>
              <w:t>21</w:t>
            </w:r>
            <w:r w:rsidRPr="0063719B">
              <w:rPr>
                <w:rFonts w:eastAsia="SimSun"/>
                <w:bCs/>
                <w:color w:val="000000"/>
                <w:sz w:val="20"/>
                <w:szCs w:val="20"/>
                <w:lang w:eastAsia="zh-CN" w:bidi="hi-IN"/>
              </w:rPr>
              <w:t xml:space="preserve"> г.</w:t>
            </w:r>
          </w:p>
        </w:tc>
      </w:tr>
    </w:tbl>
    <w:p w14:paraId="7A553F5A" w14:textId="77777777" w:rsidR="00AD6DE5" w:rsidRPr="0063719B" w:rsidRDefault="00AD6DE5" w:rsidP="000B7265">
      <w:pPr>
        <w:widowControl w:val="0"/>
        <w:tabs>
          <w:tab w:val="left" w:pos="-3261"/>
        </w:tabs>
        <w:suppressAutoHyphens/>
        <w:jc w:val="center"/>
        <w:textAlignment w:val="baseline"/>
        <w:rPr>
          <w:rFonts w:eastAsia="SimSun"/>
          <w:b/>
          <w:color w:val="000000"/>
          <w:sz w:val="20"/>
          <w:szCs w:val="20"/>
          <w:lang w:eastAsia="zh-CN" w:bidi="hi-IN"/>
        </w:rPr>
      </w:pPr>
      <w:bookmarkStart w:id="0" w:name="_Hlk534818008"/>
      <w:r w:rsidRPr="0063719B">
        <w:rPr>
          <w:rFonts w:eastAsia="SimSun"/>
          <w:b/>
          <w:color w:val="000000"/>
          <w:sz w:val="20"/>
          <w:szCs w:val="20"/>
          <w:lang w:eastAsia="zh-CN" w:bidi="hi-IN"/>
        </w:rPr>
        <w:t>ИЗВЕЩЕНИЕ</w:t>
      </w:r>
    </w:p>
    <w:p w14:paraId="336C54F6" w14:textId="77777777" w:rsidR="00AD6DE5" w:rsidRPr="0063719B" w:rsidRDefault="00AD6DE5" w:rsidP="000B7265">
      <w:pPr>
        <w:widowControl w:val="0"/>
        <w:tabs>
          <w:tab w:val="left" w:pos="-3261"/>
        </w:tabs>
        <w:suppressAutoHyphens/>
        <w:jc w:val="center"/>
        <w:textAlignment w:val="baseline"/>
        <w:rPr>
          <w:rFonts w:eastAsia="SimSun"/>
          <w:sz w:val="20"/>
          <w:szCs w:val="20"/>
          <w:lang w:eastAsia="zh-CN" w:bidi="hi-IN"/>
        </w:rPr>
      </w:pPr>
      <w:r w:rsidRPr="0063719B">
        <w:rPr>
          <w:rFonts w:eastAsia="SimSun"/>
          <w:b/>
          <w:color w:val="000000"/>
          <w:sz w:val="20"/>
          <w:szCs w:val="20"/>
          <w:lang w:eastAsia="zh-CN" w:bidi="hi-IN"/>
        </w:rPr>
        <w:t>о проведении процедуры закупки в электронной форме</w:t>
      </w:r>
    </w:p>
    <w:bookmarkEnd w:id="0"/>
    <w:tbl>
      <w:tblPr>
        <w:tblW w:w="10383" w:type="dxa"/>
        <w:tblInd w:w="-2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143"/>
        <w:gridCol w:w="424"/>
        <w:gridCol w:w="142"/>
        <w:gridCol w:w="142"/>
        <w:gridCol w:w="710"/>
        <w:gridCol w:w="717"/>
        <w:gridCol w:w="149"/>
        <w:gridCol w:w="1559"/>
        <w:gridCol w:w="419"/>
        <w:gridCol w:w="715"/>
        <w:gridCol w:w="2267"/>
        <w:gridCol w:w="1269"/>
        <w:gridCol w:w="9"/>
      </w:tblGrid>
      <w:tr w:rsidR="00AD6DE5" w:rsidRPr="0063719B" w14:paraId="71B59FCC" w14:textId="77777777" w:rsidTr="00710824">
        <w:tc>
          <w:tcPr>
            <w:tcW w:w="313" w:type="dxa"/>
            <w:tcMar>
              <w:left w:w="7" w:type="dxa"/>
            </w:tcMar>
          </w:tcPr>
          <w:p w14:paraId="5E041F2E"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2D224B"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Организатор торгов</w:t>
            </w:r>
          </w:p>
        </w:tc>
        <w:tc>
          <w:tcPr>
            <w:tcW w:w="6238" w:type="dxa"/>
            <w:gridSpan w:val="6"/>
            <w:tcBorders>
              <w:left w:val="single" w:sz="2" w:space="0" w:color="000001"/>
              <w:right w:val="single" w:sz="2" w:space="0" w:color="000001"/>
            </w:tcBorders>
            <w:tcMar>
              <w:left w:w="7" w:type="dxa"/>
            </w:tcMar>
          </w:tcPr>
          <w:p w14:paraId="61897761"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tc>
      </w:tr>
      <w:tr w:rsidR="001B44CD" w:rsidRPr="0063719B" w14:paraId="6CB38713" w14:textId="77777777" w:rsidTr="00EC7836">
        <w:tc>
          <w:tcPr>
            <w:tcW w:w="313" w:type="dxa"/>
            <w:tcMar>
              <w:left w:w="7" w:type="dxa"/>
            </w:tcMar>
          </w:tcPr>
          <w:p w14:paraId="5FC053F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7061F22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104" w:type="dxa"/>
            <w:gridSpan w:val="8"/>
            <w:tcBorders>
              <w:left w:val="single" w:sz="2" w:space="0" w:color="000001"/>
              <w:right w:val="single" w:sz="2" w:space="0" w:color="000001"/>
            </w:tcBorders>
            <w:tcMar>
              <w:left w:w="7" w:type="dxa"/>
            </w:tcMar>
          </w:tcPr>
          <w:p w14:paraId="78930686"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Государственное автономное учреждение Калининградской области дополнительного образования «Калининградский областной юношеский центр экологии, краеведения и туризма</w:t>
            </w:r>
          </w:p>
          <w:p w14:paraId="3B6E2C67"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Е-</w:t>
            </w:r>
            <w:r w:rsidRPr="0063719B">
              <w:rPr>
                <w:rFonts w:eastAsia="SimSun"/>
                <w:sz w:val="20"/>
                <w:szCs w:val="20"/>
                <w:lang w:val="en-US" w:eastAsia="zh-CN" w:bidi="hi-IN"/>
              </w:rPr>
              <w:t>mail</w:t>
            </w:r>
            <w:r w:rsidRPr="0063719B">
              <w:rPr>
                <w:rFonts w:eastAsia="SimSun"/>
                <w:sz w:val="20"/>
                <w:szCs w:val="20"/>
                <w:lang w:eastAsia="zh-CN" w:bidi="hi-I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p w14:paraId="0CAA50A6" w14:textId="77777777" w:rsidR="00C757C0" w:rsidRPr="0063719B" w:rsidRDefault="00C757C0" w:rsidP="000B7265">
            <w:pPr>
              <w:widowControl w:val="0"/>
              <w:suppressAutoHyphens/>
              <w:ind w:right="145"/>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Адрес: </w:t>
            </w:r>
            <w:r w:rsidRPr="0063719B">
              <w:rPr>
                <w:rFonts w:eastAsia="SimSun"/>
                <w:sz w:val="20"/>
                <w:szCs w:val="20"/>
                <w:shd w:val="clear" w:color="auto" w:fill="FFFFFF"/>
                <w:lang w:eastAsia="zh-CN" w:bidi="hi-IN"/>
              </w:rPr>
              <w:t>236006, Калининградская область, г. Калининград, ул. Ботаническая, дом 2</w:t>
            </w:r>
          </w:p>
          <w:p w14:paraId="7CE4B2FD" w14:textId="77777777" w:rsidR="001B44CD"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shd w:val="clear" w:color="auto" w:fill="FFFFFF"/>
                <w:lang w:eastAsia="zh-CN" w:bidi="hi-IN"/>
              </w:rPr>
              <w:t>Телефон: +7 (4012) 46-25-85</w:t>
            </w:r>
          </w:p>
        </w:tc>
      </w:tr>
      <w:tr w:rsidR="001B44CD" w:rsidRPr="0063719B" w14:paraId="59E83D43" w14:textId="77777777" w:rsidTr="00710824">
        <w:tc>
          <w:tcPr>
            <w:tcW w:w="313" w:type="dxa"/>
            <w:tcMar>
              <w:left w:w="7" w:type="dxa"/>
            </w:tcMar>
          </w:tcPr>
          <w:p w14:paraId="3E51C4C9"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1F7279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Способ закупки:</w:t>
            </w:r>
          </w:p>
        </w:tc>
        <w:tc>
          <w:tcPr>
            <w:tcW w:w="6238" w:type="dxa"/>
            <w:gridSpan w:val="6"/>
            <w:tcBorders>
              <w:left w:val="single" w:sz="2" w:space="0" w:color="000001"/>
              <w:right w:val="single" w:sz="2" w:space="0" w:color="000001"/>
            </w:tcBorders>
            <w:tcMar>
              <w:left w:w="7" w:type="dxa"/>
            </w:tcMar>
          </w:tcPr>
          <w:p w14:paraId="61B78EA5"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Запрос котировок в электронной форме</w:t>
            </w:r>
          </w:p>
        </w:tc>
      </w:tr>
      <w:tr w:rsidR="00AD6DE5" w:rsidRPr="0063719B" w14:paraId="08089EEC" w14:textId="77777777" w:rsidTr="00710824">
        <w:tc>
          <w:tcPr>
            <w:tcW w:w="313" w:type="dxa"/>
            <w:tcMar>
              <w:left w:w="7" w:type="dxa"/>
            </w:tcMar>
          </w:tcPr>
          <w:p w14:paraId="3D830DB4"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5391" w:type="dxa"/>
            <w:gridSpan w:val="10"/>
            <w:tcBorders>
              <w:left w:val="single" w:sz="2" w:space="0" w:color="000001"/>
            </w:tcBorders>
            <w:tcMar>
              <w:left w:w="7" w:type="dxa"/>
            </w:tcMar>
          </w:tcPr>
          <w:p w14:paraId="67B18E7A" w14:textId="77777777" w:rsidR="00AD6DE5" w:rsidRPr="0063719B" w:rsidRDefault="00AD6DE5"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Наименование электронно-торговой площадки:</w:t>
            </w:r>
          </w:p>
        </w:tc>
        <w:tc>
          <w:tcPr>
            <w:tcW w:w="4679" w:type="dxa"/>
            <w:gridSpan w:val="5"/>
            <w:tcBorders>
              <w:left w:val="single" w:sz="2" w:space="0" w:color="000001"/>
              <w:right w:val="single" w:sz="2" w:space="0" w:color="000001"/>
            </w:tcBorders>
            <w:tcMar>
              <w:left w:w="7" w:type="dxa"/>
            </w:tcMar>
          </w:tcPr>
          <w:p w14:paraId="21B3C13A" w14:textId="0F32A7B0" w:rsidR="00AD6DE5" w:rsidRPr="00D527C9" w:rsidRDefault="001D3FC9" w:rsidP="000B7265">
            <w:pPr>
              <w:widowControl w:val="0"/>
              <w:suppressAutoHyphens/>
              <w:textAlignment w:val="baseline"/>
              <w:rPr>
                <w:rFonts w:eastAsia="SimSun"/>
                <w:sz w:val="20"/>
                <w:szCs w:val="20"/>
                <w:lang w:eastAsia="zh-CN" w:bidi="hi-IN"/>
              </w:rPr>
            </w:pPr>
            <w:hyperlink r:id="rId8" w:history="1">
              <w:r w:rsidR="00D527C9" w:rsidRPr="005930FF">
                <w:rPr>
                  <w:rStyle w:val="afd"/>
                  <w:rFonts w:eastAsia="SimSun"/>
                  <w:sz w:val="20"/>
                  <w:szCs w:val="20"/>
                  <w:lang w:val="en-US" w:eastAsia="zh-CN" w:bidi="hi-IN"/>
                </w:rPr>
                <w:t>www.etp.cdtrf.ru</w:t>
              </w:r>
            </w:hyperlink>
            <w:r w:rsidR="00D527C9">
              <w:rPr>
                <w:rFonts w:eastAsia="SimSun"/>
                <w:sz w:val="20"/>
                <w:szCs w:val="20"/>
                <w:lang w:eastAsia="zh-CN" w:bidi="hi-IN"/>
              </w:rPr>
              <w:t xml:space="preserve"> </w:t>
            </w:r>
          </w:p>
        </w:tc>
      </w:tr>
      <w:tr w:rsidR="001B44CD" w:rsidRPr="0063719B" w14:paraId="592F2EA4" w14:textId="77777777" w:rsidTr="00EC7836">
        <w:tc>
          <w:tcPr>
            <w:tcW w:w="313" w:type="dxa"/>
            <w:tcMar>
              <w:left w:w="7" w:type="dxa"/>
            </w:tcMar>
          </w:tcPr>
          <w:p w14:paraId="4DC576D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2B6CC4F0"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(предмет) закупки:</w:t>
            </w:r>
          </w:p>
        </w:tc>
        <w:tc>
          <w:tcPr>
            <w:tcW w:w="7104" w:type="dxa"/>
            <w:gridSpan w:val="8"/>
            <w:tcBorders>
              <w:left w:val="single" w:sz="2" w:space="0" w:color="000001"/>
              <w:right w:val="single" w:sz="2" w:space="0" w:color="000001"/>
            </w:tcBorders>
            <w:tcMar>
              <w:left w:w="7" w:type="dxa"/>
            </w:tcMar>
          </w:tcPr>
          <w:p w14:paraId="06CBF2D3" w14:textId="5ECEC0F5" w:rsidR="001B44CD" w:rsidRPr="0063719B" w:rsidRDefault="00855E62" w:rsidP="00CE0234">
            <w:pPr>
              <w:widowControl w:val="0"/>
              <w:suppressAutoHyphens/>
              <w:ind w:right="145"/>
              <w:jc w:val="both"/>
              <w:textAlignment w:val="baseline"/>
              <w:rPr>
                <w:rFonts w:eastAsia="SimSun"/>
                <w:i/>
                <w:sz w:val="20"/>
                <w:szCs w:val="20"/>
                <w:lang w:eastAsia="zh-CN" w:bidi="hi-IN"/>
              </w:rPr>
            </w:pPr>
            <w:r w:rsidRPr="00855E62">
              <w:rPr>
                <w:bCs/>
                <w:sz w:val="20"/>
                <w:szCs w:val="20"/>
              </w:rPr>
              <w:t>Поставка дизельного топлива</w:t>
            </w:r>
          </w:p>
        </w:tc>
      </w:tr>
      <w:tr w:rsidR="002E7574" w:rsidRPr="0063719B" w14:paraId="749E5538" w14:textId="77777777" w:rsidTr="00EC7836">
        <w:tc>
          <w:tcPr>
            <w:tcW w:w="313" w:type="dxa"/>
            <w:tcMar>
              <w:left w:w="7" w:type="dxa"/>
            </w:tcMar>
          </w:tcPr>
          <w:p w14:paraId="021D26F1" w14:textId="77777777" w:rsidR="002E7574" w:rsidRPr="0063719B" w:rsidRDefault="002E7574" w:rsidP="000B7265">
            <w:pPr>
              <w:numPr>
                <w:ilvl w:val="0"/>
                <w:numId w:val="2"/>
              </w:numPr>
              <w:suppressLineNumbers/>
              <w:suppressAutoHyphens/>
              <w:ind w:left="21" w:firstLine="0"/>
              <w:jc w:val="center"/>
              <w:rPr>
                <w:sz w:val="20"/>
                <w:szCs w:val="20"/>
              </w:rPr>
            </w:pPr>
          </w:p>
        </w:tc>
        <w:tc>
          <w:tcPr>
            <w:tcW w:w="2966" w:type="dxa"/>
            <w:gridSpan w:val="7"/>
            <w:tcBorders>
              <w:left w:val="single" w:sz="2" w:space="0" w:color="000001"/>
            </w:tcBorders>
            <w:tcMar>
              <w:left w:w="7" w:type="dxa"/>
            </w:tcMar>
          </w:tcPr>
          <w:p w14:paraId="336BAB77" w14:textId="77777777" w:rsidR="002E7574" w:rsidRPr="0063719B" w:rsidRDefault="002E7574" w:rsidP="000B7265">
            <w:pPr>
              <w:rPr>
                <w:rFonts w:eastAsia="SimSun"/>
                <w:sz w:val="20"/>
                <w:szCs w:val="20"/>
                <w:lang w:eastAsia="zh-CN" w:bidi="hi-IN"/>
              </w:rPr>
            </w:pPr>
            <w:r w:rsidRPr="0063719B">
              <w:rPr>
                <w:rFonts w:eastAsia="SimSun"/>
                <w:sz w:val="20"/>
                <w:szCs w:val="20"/>
              </w:rPr>
              <w:t>Описание объекта закупки:</w:t>
            </w:r>
          </w:p>
        </w:tc>
        <w:tc>
          <w:tcPr>
            <w:tcW w:w="7104" w:type="dxa"/>
            <w:gridSpan w:val="8"/>
            <w:tcBorders>
              <w:left w:val="single" w:sz="2" w:space="0" w:color="000001"/>
              <w:right w:val="single" w:sz="2" w:space="0" w:color="000001"/>
            </w:tcBorders>
            <w:tcMar>
              <w:left w:w="7" w:type="dxa"/>
            </w:tcMar>
          </w:tcPr>
          <w:p w14:paraId="449DCBC0" w14:textId="7B2D8B42" w:rsidR="002E7574" w:rsidRPr="0063719B" w:rsidRDefault="002E7574" w:rsidP="00FB178C">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 1 к </w:t>
            </w:r>
            <w:r w:rsidR="00FB178C">
              <w:rPr>
                <w:rFonts w:eastAsia="SimSun"/>
                <w:sz w:val="20"/>
                <w:szCs w:val="20"/>
                <w:lang w:eastAsia="zh-CN" w:bidi="hi-IN"/>
              </w:rPr>
              <w:t>Извещению</w:t>
            </w:r>
            <w:r w:rsidRPr="0063719B">
              <w:rPr>
                <w:rFonts w:eastAsia="SimSun"/>
                <w:sz w:val="20"/>
                <w:szCs w:val="20"/>
                <w:lang w:eastAsia="zh-CN" w:bidi="hi-IN"/>
              </w:rPr>
              <w:t xml:space="preserve"> о проведении процедуры закупки в электронной форме</w:t>
            </w:r>
          </w:p>
        </w:tc>
      </w:tr>
      <w:tr w:rsidR="002E7574" w:rsidRPr="0063719B" w14:paraId="05CE69B1" w14:textId="77777777" w:rsidTr="00710824">
        <w:tc>
          <w:tcPr>
            <w:tcW w:w="313" w:type="dxa"/>
            <w:tcMar>
              <w:left w:w="7" w:type="dxa"/>
            </w:tcMar>
          </w:tcPr>
          <w:p w14:paraId="793848B1" w14:textId="77777777" w:rsidR="002E7574" w:rsidRPr="0063719B" w:rsidRDefault="002E7574" w:rsidP="000B7265">
            <w:pPr>
              <w:numPr>
                <w:ilvl w:val="0"/>
                <w:numId w:val="2"/>
              </w:numPr>
              <w:suppressLineNumbers/>
              <w:suppressAutoHyphens/>
              <w:ind w:left="21" w:firstLine="0"/>
              <w:jc w:val="center"/>
              <w:rPr>
                <w:sz w:val="20"/>
                <w:szCs w:val="20"/>
              </w:rPr>
            </w:pPr>
          </w:p>
        </w:tc>
        <w:tc>
          <w:tcPr>
            <w:tcW w:w="3832" w:type="dxa"/>
            <w:gridSpan w:val="9"/>
            <w:tcBorders>
              <w:left w:val="single" w:sz="2" w:space="0" w:color="000001"/>
            </w:tcBorders>
            <w:tcMar>
              <w:left w:w="7" w:type="dxa"/>
            </w:tcMar>
          </w:tcPr>
          <w:p w14:paraId="7F49982C" w14:textId="77777777" w:rsidR="002E7574" w:rsidRPr="0063719B" w:rsidRDefault="002E7574" w:rsidP="000B7265">
            <w:pPr>
              <w:rPr>
                <w:rFonts w:eastAsia="SimSun"/>
                <w:sz w:val="20"/>
                <w:szCs w:val="20"/>
                <w:lang w:eastAsia="zh-CN" w:bidi="hi-IN"/>
              </w:rPr>
            </w:pPr>
            <w:r w:rsidRPr="0063719B">
              <w:rPr>
                <w:rFonts w:eastAsia="SimSun"/>
                <w:sz w:val="20"/>
                <w:szCs w:val="20"/>
              </w:rPr>
              <w:t>Характеристики и объем поставки товара:</w:t>
            </w:r>
          </w:p>
        </w:tc>
        <w:tc>
          <w:tcPr>
            <w:tcW w:w="6238" w:type="dxa"/>
            <w:gridSpan w:val="6"/>
            <w:tcBorders>
              <w:left w:val="single" w:sz="2" w:space="0" w:color="000001"/>
              <w:right w:val="single" w:sz="2" w:space="0" w:color="000001"/>
            </w:tcBorders>
            <w:tcMar>
              <w:left w:w="7" w:type="dxa"/>
            </w:tcMar>
          </w:tcPr>
          <w:p w14:paraId="455FC326" w14:textId="610E4AF1" w:rsidR="002E7574" w:rsidRPr="0063719B" w:rsidRDefault="002E7574" w:rsidP="00FB178C">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№1 к </w:t>
            </w:r>
            <w:r w:rsidR="00FB178C">
              <w:rPr>
                <w:rFonts w:eastAsia="SimSun"/>
                <w:sz w:val="20"/>
                <w:szCs w:val="20"/>
                <w:lang w:eastAsia="zh-CN" w:bidi="hi-IN"/>
              </w:rPr>
              <w:t>Извещению</w:t>
            </w:r>
            <w:r w:rsidRPr="0063719B">
              <w:rPr>
                <w:rFonts w:eastAsia="SimSun"/>
                <w:sz w:val="20"/>
                <w:szCs w:val="20"/>
                <w:lang w:eastAsia="zh-CN" w:bidi="hi-IN"/>
              </w:rPr>
              <w:t xml:space="preserve"> о проведении процедуры закупки в электронной форме </w:t>
            </w:r>
          </w:p>
        </w:tc>
      </w:tr>
      <w:tr w:rsidR="001B44CD" w:rsidRPr="0063719B" w14:paraId="75B24F16" w14:textId="77777777" w:rsidTr="00710824">
        <w:tc>
          <w:tcPr>
            <w:tcW w:w="313" w:type="dxa"/>
            <w:tcMar>
              <w:left w:w="7" w:type="dxa"/>
            </w:tcMar>
          </w:tcPr>
          <w:p w14:paraId="5AB95975" w14:textId="77777777" w:rsidR="001B44CD" w:rsidRPr="0063719B" w:rsidRDefault="001B44CD" w:rsidP="000B7265">
            <w:pPr>
              <w:numPr>
                <w:ilvl w:val="0"/>
                <w:numId w:val="2"/>
              </w:numPr>
              <w:suppressLineNumbers/>
              <w:suppressAutoHyphens/>
              <w:snapToGrid w:val="0"/>
              <w:ind w:left="21" w:firstLine="0"/>
              <w:jc w:val="center"/>
              <w:rPr>
                <w:sz w:val="20"/>
                <w:szCs w:val="20"/>
                <w:lang w:eastAsia="zh-CN"/>
              </w:rPr>
            </w:pPr>
            <w:bookmarkStart w:id="1" w:name="_Hlk52888378"/>
          </w:p>
        </w:tc>
        <w:tc>
          <w:tcPr>
            <w:tcW w:w="2114" w:type="dxa"/>
            <w:gridSpan w:val="5"/>
            <w:tcBorders>
              <w:left w:val="single" w:sz="2" w:space="0" w:color="000001"/>
            </w:tcBorders>
            <w:tcMar>
              <w:left w:w="7" w:type="dxa"/>
            </w:tcMar>
          </w:tcPr>
          <w:p w14:paraId="13A9B326"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Место </w:t>
            </w:r>
            <w:r w:rsidRPr="0063719B">
              <w:rPr>
                <w:rFonts w:eastAsia="SimSun"/>
                <w:sz w:val="20"/>
                <w:szCs w:val="20"/>
              </w:rPr>
              <w:t>поставки товара</w:t>
            </w:r>
            <w:r w:rsidRPr="0063719B">
              <w:rPr>
                <w:rFonts w:eastAsia="SimSun"/>
                <w:sz w:val="20"/>
                <w:szCs w:val="20"/>
                <w:lang w:eastAsia="zh-CN" w:bidi="hi-IN"/>
              </w:rPr>
              <w:t>:</w:t>
            </w:r>
          </w:p>
        </w:tc>
        <w:tc>
          <w:tcPr>
            <w:tcW w:w="7956" w:type="dxa"/>
            <w:gridSpan w:val="10"/>
            <w:tcBorders>
              <w:left w:val="single" w:sz="2" w:space="0" w:color="000001"/>
              <w:right w:val="single" w:sz="2" w:space="0" w:color="000001"/>
            </w:tcBorders>
            <w:tcMar>
              <w:left w:w="7" w:type="dxa"/>
            </w:tcMar>
          </w:tcPr>
          <w:p w14:paraId="704A83E1" w14:textId="3B381729" w:rsidR="001B44CD" w:rsidRPr="00040C18" w:rsidRDefault="00FB178C" w:rsidP="00FB178C">
            <w:pPr>
              <w:widowControl w:val="0"/>
              <w:suppressAutoHyphens/>
              <w:jc w:val="both"/>
              <w:textAlignment w:val="baseline"/>
              <w:rPr>
                <w:rFonts w:eastAsia="SimSun"/>
                <w:sz w:val="20"/>
                <w:szCs w:val="20"/>
                <w:highlight w:val="yellow"/>
                <w:lang w:eastAsia="zh-CN" w:bidi="hi-IN"/>
              </w:rPr>
            </w:pPr>
            <w:r w:rsidRPr="00FB178C">
              <w:rPr>
                <w:rFonts w:eastAsia="SimSun"/>
                <w:sz w:val="20"/>
                <w:szCs w:val="20"/>
                <w:lang w:eastAsia="zh-CN" w:bidi="hi-IN"/>
              </w:rPr>
              <w:t xml:space="preserve">В соответствии с Приложением № 1 к </w:t>
            </w:r>
            <w:r>
              <w:rPr>
                <w:rFonts w:eastAsia="SimSun"/>
                <w:sz w:val="20"/>
                <w:szCs w:val="20"/>
                <w:lang w:eastAsia="zh-CN" w:bidi="hi-IN"/>
              </w:rPr>
              <w:t>Извещению</w:t>
            </w:r>
            <w:r w:rsidRPr="00FB178C">
              <w:rPr>
                <w:rFonts w:eastAsia="SimSun"/>
                <w:sz w:val="20"/>
                <w:szCs w:val="20"/>
                <w:lang w:eastAsia="zh-CN" w:bidi="hi-IN"/>
              </w:rPr>
              <w:t xml:space="preserve"> о проведении процедуры закупки в электронной форме</w:t>
            </w:r>
          </w:p>
        </w:tc>
      </w:tr>
      <w:tr w:rsidR="001B44CD" w:rsidRPr="0063719B" w14:paraId="621E2148" w14:textId="77777777" w:rsidTr="00710824">
        <w:tc>
          <w:tcPr>
            <w:tcW w:w="313" w:type="dxa"/>
            <w:tcMar>
              <w:left w:w="7" w:type="dxa"/>
            </w:tcMar>
          </w:tcPr>
          <w:p w14:paraId="5491050A"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5A7B28D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w:t>
            </w:r>
            <w:r w:rsidRPr="0063719B">
              <w:rPr>
                <w:rFonts w:eastAsia="SimSun"/>
                <w:sz w:val="20"/>
                <w:szCs w:val="20"/>
              </w:rPr>
              <w:t>поставки товара</w:t>
            </w:r>
            <w:r w:rsidRPr="0063719B">
              <w:rPr>
                <w:rFonts w:eastAsia="SimSun"/>
                <w:sz w:val="20"/>
                <w:szCs w:val="20"/>
                <w:lang w:eastAsia="zh-CN" w:bidi="hi-IN"/>
              </w:rPr>
              <w:t>:</w:t>
            </w:r>
          </w:p>
        </w:tc>
        <w:tc>
          <w:tcPr>
            <w:tcW w:w="8098" w:type="dxa"/>
            <w:gridSpan w:val="11"/>
            <w:tcBorders>
              <w:left w:val="single" w:sz="2" w:space="0" w:color="000001"/>
              <w:right w:val="single" w:sz="2" w:space="0" w:color="000001"/>
            </w:tcBorders>
            <w:tcMar>
              <w:left w:w="7" w:type="dxa"/>
            </w:tcMar>
          </w:tcPr>
          <w:p w14:paraId="41D9F879" w14:textId="331B53C1" w:rsidR="001B44CD" w:rsidRPr="0063719B" w:rsidRDefault="00FB178C" w:rsidP="000B7265">
            <w:pPr>
              <w:widowControl w:val="0"/>
              <w:suppressAutoHyphens/>
              <w:jc w:val="both"/>
              <w:textAlignment w:val="baseline"/>
              <w:rPr>
                <w:rFonts w:eastAsia="SimSun"/>
                <w:sz w:val="20"/>
                <w:szCs w:val="20"/>
                <w:lang w:eastAsia="zh-CN" w:bidi="hi-IN"/>
              </w:rPr>
            </w:pPr>
            <w:r w:rsidRPr="00FB178C">
              <w:rPr>
                <w:rFonts w:eastAsia="SimSun"/>
                <w:sz w:val="20"/>
                <w:szCs w:val="20"/>
                <w:lang w:eastAsia="zh-CN" w:bidi="hi-IN"/>
              </w:rPr>
              <w:t>с даты заключения Договора по 31 декабря 2021 года включительно.</w:t>
            </w:r>
          </w:p>
        </w:tc>
      </w:tr>
      <w:bookmarkEnd w:id="1"/>
      <w:tr w:rsidR="001B44CD" w:rsidRPr="0063719B" w14:paraId="7D70FAA9" w14:textId="77777777" w:rsidTr="00710824">
        <w:tc>
          <w:tcPr>
            <w:tcW w:w="313" w:type="dxa"/>
            <w:tcMar>
              <w:left w:w="7" w:type="dxa"/>
            </w:tcMar>
          </w:tcPr>
          <w:p w14:paraId="38EFB381"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683" w:type="dxa"/>
            <w:gridSpan w:val="8"/>
            <w:tcBorders>
              <w:left w:val="single" w:sz="2" w:space="0" w:color="000001"/>
            </w:tcBorders>
            <w:tcMar>
              <w:left w:w="7" w:type="dxa"/>
            </w:tcMar>
          </w:tcPr>
          <w:p w14:paraId="5EC6285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Начальная (максимальная) цена договора:</w:t>
            </w:r>
          </w:p>
        </w:tc>
        <w:tc>
          <w:tcPr>
            <w:tcW w:w="6387" w:type="dxa"/>
            <w:gridSpan w:val="7"/>
            <w:tcBorders>
              <w:left w:val="single" w:sz="2" w:space="0" w:color="000001"/>
              <w:right w:val="single" w:sz="2" w:space="0" w:color="000001"/>
            </w:tcBorders>
            <w:tcMar>
              <w:left w:w="7" w:type="dxa"/>
            </w:tcMar>
          </w:tcPr>
          <w:p w14:paraId="73076314" w14:textId="09E82266" w:rsidR="001B44CD" w:rsidRPr="0063719B" w:rsidRDefault="004E3277" w:rsidP="004E3277">
            <w:pPr>
              <w:widowControl w:val="0"/>
              <w:suppressAutoHyphens/>
              <w:textAlignment w:val="baseline"/>
              <w:rPr>
                <w:rFonts w:eastAsia="SimSun"/>
                <w:sz w:val="20"/>
                <w:szCs w:val="20"/>
                <w:lang w:eastAsia="zh-CN" w:bidi="hi-IN"/>
              </w:rPr>
            </w:pPr>
            <w:r w:rsidRPr="004E3277">
              <w:rPr>
                <w:rFonts w:eastAsia="SimSun"/>
                <w:sz w:val="20"/>
                <w:szCs w:val="20"/>
                <w:lang w:eastAsia="zh-CN" w:bidi="hi-IN"/>
              </w:rPr>
              <w:t>256 450 (</w:t>
            </w:r>
            <w:r>
              <w:rPr>
                <w:rFonts w:eastAsia="SimSun"/>
                <w:sz w:val="20"/>
                <w:szCs w:val="20"/>
                <w:lang w:eastAsia="zh-CN" w:bidi="hi-IN"/>
              </w:rPr>
              <w:t>Д</w:t>
            </w:r>
            <w:r w:rsidRPr="004E3277">
              <w:rPr>
                <w:rFonts w:eastAsia="SimSun"/>
                <w:sz w:val="20"/>
                <w:szCs w:val="20"/>
                <w:lang w:eastAsia="zh-CN" w:bidi="hi-IN"/>
              </w:rPr>
              <w:t>вести пятьдесят шесть тысяч четыреста пятьдесят) рублей 00 копеек</w:t>
            </w:r>
          </w:p>
        </w:tc>
      </w:tr>
      <w:tr w:rsidR="001B44CD" w:rsidRPr="0063719B" w14:paraId="547CA768" w14:textId="77777777" w:rsidTr="00EC7836">
        <w:trPr>
          <w:trHeight w:val="1347"/>
        </w:trPr>
        <w:tc>
          <w:tcPr>
            <w:tcW w:w="313" w:type="dxa"/>
            <w:tcMar>
              <w:left w:w="7" w:type="dxa"/>
            </w:tcMar>
          </w:tcPr>
          <w:p w14:paraId="724D2418"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146EB2EB" w14:textId="77777777" w:rsidR="001B44CD" w:rsidRPr="0063719B" w:rsidRDefault="001B44CD" w:rsidP="000B7265">
            <w:pPr>
              <w:widowControl w:val="0"/>
              <w:suppressAutoHyphens/>
              <w:ind w:right="136"/>
              <w:jc w:val="both"/>
              <w:textAlignment w:val="baseline"/>
              <w:rPr>
                <w:sz w:val="20"/>
                <w:szCs w:val="20"/>
                <w:lang w:bidi="hi-IN"/>
              </w:rPr>
            </w:pPr>
            <w:r w:rsidRPr="0063719B">
              <w:rPr>
                <w:rFonts w:eastAsia="SimSun"/>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p>
        </w:tc>
        <w:tc>
          <w:tcPr>
            <w:tcW w:w="7104" w:type="dxa"/>
            <w:gridSpan w:val="8"/>
            <w:tcBorders>
              <w:left w:val="single" w:sz="2" w:space="0" w:color="000001"/>
              <w:right w:val="single" w:sz="2" w:space="0" w:color="000001"/>
            </w:tcBorders>
            <w:tcMar>
              <w:left w:w="7" w:type="dxa"/>
            </w:tcMar>
          </w:tcPr>
          <w:p w14:paraId="6D9DA981" w14:textId="55C139AF" w:rsidR="00CF30FA" w:rsidRPr="0063719B" w:rsidRDefault="004E3277" w:rsidP="004E3277">
            <w:r w:rsidRPr="004E3277">
              <w:rPr>
                <w:sz w:val="20"/>
              </w:rPr>
              <w:t xml:space="preserve">Цена Договора включает в себя стоимость всего количества Товара, указанного в Техническом задании (Приложение №1 к </w:t>
            </w:r>
            <w:r>
              <w:rPr>
                <w:sz w:val="20"/>
              </w:rPr>
              <w:t xml:space="preserve">Проекту </w:t>
            </w:r>
            <w:r w:rsidRPr="004E3277">
              <w:rPr>
                <w:sz w:val="20"/>
              </w:rPr>
              <w:t>Договору</w:t>
            </w:r>
            <w:r>
              <w:rPr>
                <w:sz w:val="20"/>
              </w:rPr>
              <w:t xml:space="preserve"> (Приложение №2 </w:t>
            </w:r>
            <w:r w:rsidRPr="00FB178C">
              <w:rPr>
                <w:rFonts w:eastAsia="SimSun"/>
                <w:sz w:val="20"/>
                <w:szCs w:val="20"/>
                <w:lang w:eastAsia="zh-CN" w:bidi="hi-IN"/>
              </w:rPr>
              <w:t xml:space="preserve">к </w:t>
            </w:r>
            <w:r>
              <w:rPr>
                <w:rFonts w:eastAsia="SimSun"/>
                <w:sz w:val="20"/>
                <w:szCs w:val="20"/>
                <w:lang w:eastAsia="zh-CN" w:bidi="hi-IN"/>
              </w:rPr>
              <w:t>Извещению</w:t>
            </w:r>
            <w:r w:rsidRPr="00FB178C">
              <w:rPr>
                <w:rFonts w:eastAsia="SimSun"/>
                <w:sz w:val="20"/>
                <w:szCs w:val="20"/>
                <w:lang w:eastAsia="zh-CN" w:bidi="hi-IN"/>
              </w:rPr>
              <w:t xml:space="preserve"> о проведении процедуры закупки в электронной форме</w:t>
            </w:r>
            <w:r>
              <w:rPr>
                <w:rFonts w:eastAsia="SimSun"/>
                <w:sz w:val="20"/>
                <w:szCs w:val="20"/>
                <w:lang w:eastAsia="zh-CN" w:bidi="hi-IN"/>
              </w:rPr>
              <w:t>)</w:t>
            </w:r>
            <w:r w:rsidRPr="004E3277">
              <w:rPr>
                <w:sz w:val="20"/>
              </w:rPr>
              <w:t>, являющееся его неотъемлемой частью</w:t>
            </w:r>
            <w:r>
              <w:rPr>
                <w:sz w:val="20"/>
              </w:rPr>
              <w:t>)</w:t>
            </w:r>
            <w:r w:rsidRPr="004E3277">
              <w:rPr>
                <w:sz w:val="20"/>
              </w:rPr>
              <w:t>, иные расходы, которые Поставщик может понести при исполнении Договора, страхование, уплату налогов, таможенных пошлин, сборов и других обязательных платежей, предусмотренных действующим законодательством Российской Федерации.</w:t>
            </w:r>
          </w:p>
        </w:tc>
      </w:tr>
      <w:tr w:rsidR="001B44CD" w:rsidRPr="0063719B" w14:paraId="17D14DC8" w14:textId="77777777" w:rsidTr="00710824">
        <w:tc>
          <w:tcPr>
            <w:tcW w:w="313" w:type="dxa"/>
            <w:tcMar>
              <w:left w:w="7" w:type="dxa"/>
            </w:tcMar>
          </w:tcPr>
          <w:p w14:paraId="4D2F3033"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548" w:type="dxa"/>
            <w:gridSpan w:val="3"/>
            <w:tcBorders>
              <w:left w:val="single" w:sz="2" w:space="0" w:color="000001"/>
            </w:tcBorders>
            <w:tcMar>
              <w:left w:w="7" w:type="dxa"/>
            </w:tcMar>
          </w:tcPr>
          <w:p w14:paraId="2658F231"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и условия оплаты </w:t>
            </w:r>
            <w:r w:rsidRPr="0063719B">
              <w:rPr>
                <w:rFonts w:eastAsia="SimSun"/>
                <w:sz w:val="20"/>
                <w:szCs w:val="20"/>
              </w:rPr>
              <w:t>поставки товара</w:t>
            </w:r>
          </w:p>
        </w:tc>
        <w:tc>
          <w:tcPr>
            <w:tcW w:w="8522" w:type="dxa"/>
            <w:gridSpan w:val="12"/>
            <w:tcBorders>
              <w:left w:val="single" w:sz="2" w:space="0" w:color="000001"/>
              <w:right w:val="single" w:sz="2" w:space="0" w:color="000001"/>
            </w:tcBorders>
            <w:tcMar>
              <w:left w:w="7" w:type="dxa"/>
            </w:tcMar>
          </w:tcPr>
          <w:p w14:paraId="3EAA238D" w14:textId="77777777" w:rsidR="001B44CD" w:rsidRDefault="00FB178C" w:rsidP="006016AF">
            <w:pPr>
              <w:pStyle w:val="msonormalmrcssattr"/>
              <w:shd w:val="clear" w:color="auto" w:fill="FFFFFF"/>
              <w:spacing w:before="0" w:beforeAutospacing="0" w:after="0" w:afterAutospacing="0"/>
              <w:ind w:right="145"/>
              <w:jc w:val="both"/>
              <w:rPr>
                <w:sz w:val="20"/>
                <w:szCs w:val="20"/>
              </w:rPr>
            </w:pPr>
            <w:r w:rsidRPr="00FB178C">
              <w:rPr>
                <w:sz w:val="20"/>
                <w:szCs w:val="20"/>
              </w:rPr>
              <w:t>Оплата по настоящему Договору осуществляется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w:t>
            </w:r>
            <w:r>
              <w:rPr>
                <w:sz w:val="20"/>
                <w:szCs w:val="20"/>
              </w:rPr>
              <w:t>.</w:t>
            </w:r>
          </w:p>
          <w:p w14:paraId="3FCC331A" w14:textId="40D598AC" w:rsidR="00FB178C" w:rsidRPr="0063719B" w:rsidRDefault="00FB178C" w:rsidP="006016AF">
            <w:pPr>
              <w:pStyle w:val="msonormalmrcssattr"/>
              <w:shd w:val="clear" w:color="auto" w:fill="FFFFFF"/>
              <w:spacing w:before="0" w:beforeAutospacing="0" w:after="0" w:afterAutospacing="0"/>
              <w:ind w:right="145"/>
              <w:jc w:val="both"/>
              <w:rPr>
                <w:sz w:val="20"/>
                <w:szCs w:val="20"/>
              </w:rPr>
            </w:pPr>
            <w:r>
              <w:rPr>
                <w:sz w:val="20"/>
                <w:szCs w:val="20"/>
              </w:rPr>
              <w:t>Формула расчета цены Договора представлена в Приложении №2 к Извещению о проведении процедуры закупки в электронной форме.</w:t>
            </w:r>
          </w:p>
        </w:tc>
      </w:tr>
      <w:tr w:rsidR="006148DA" w:rsidRPr="0063719B" w14:paraId="3047C54F" w14:textId="77777777" w:rsidTr="00710824">
        <w:tc>
          <w:tcPr>
            <w:tcW w:w="313" w:type="dxa"/>
            <w:tcMar>
              <w:left w:w="7" w:type="dxa"/>
            </w:tcMar>
          </w:tcPr>
          <w:p w14:paraId="53A1A342" w14:textId="2022BE0D"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B00FE41"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Размер обеспечения заявки на участие в процедуре закупки:</w:t>
            </w:r>
          </w:p>
        </w:tc>
        <w:tc>
          <w:tcPr>
            <w:tcW w:w="6238" w:type="dxa"/>
            <w:gridSpan w:val="6"/>
            <w:tcBorders>
              <w:left w:val="single" w:sz="2" w:space="0" w:color="000001"/>
              <w:right w:val="single" w:sz="2" w:space="0" w:color="000001"/>
            </w:tcBorders>
            <w:tcMar>
              <w:left w:w="7" w:type="dxa"/>
            </w:tcMar>
          </w:tcPr>
          <w:p w14:paraId="7026F74D"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Не предусмотрен.</w:t>
            </w:r>
          </w:p>
          <w:p w14:paraId="21EA303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Оператор ЭТП взимает комиссию в соответствии с регламентом ЭТП</w:t>
            </w:r>
          </w:p>
        </w:tc>
      </w:tr>
      <w:tr w:rsidR="006148DA" w:rsidRPr="0063719B" w14:paraId="1668B53C" w14:textId="77777777" w:rsidTr="00710824">
        <w:trPr>
          <w:gridAfter w:val="1"/>
          <w:wAfter w:w="9" w:type="dxa"/>
        </w:trPr>
        <w:tc>
          <w:tcPr>
            <w:tcW w:w="313" w:type="dxa"/>
            <w:tcMar>
              <w:left w:w="7" w:type="dxa"/>
            </w:tcMar>
          </w:tcPr>
          <w:p w14:paraId="4C6924B1"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78B16E98"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Срок, место и порядок предоставления документации о закупке:</w:t>
            </w:r>
          </w:p>
        </w:tc>
        <w:tc>
          <w:tcPr>
            <w:tcW w:w="7805" w:type="dxa"/>
            <w:gridSpan w:val="8"/>
            <w:tcBorders>
              <w:left w:val="single" w:sz="2" w:space="0" w:color="000001"/>
              <w:right w:val="single" w:sz="2" w:space="0" w:color="000001"/>
            </w:tcBorders>
            <w:tcMar>
              <w:left w:w="7" w:type="dxa"/>
            </w:tcMar>
          </w:tcPr>
          <w:p w14:paraId="49ECA452" w14:textId="19235971" w:rsidR="006148DA" w:rsidRPr="0063719B" w:rsidRDefault="0091704E"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Документация предоставляется по электронному адресу электронно-торговой площадки </w:t>
            </w:r>
            <w:hyperlink r:id="rId9" w:history="1">
              <w:r w:rsidR="00D527C9" w:rsidRPr="005930FF">
                <w:rPr>
                  <w:rStyle w:val="afd"/>
                  <w:rFonts w:eastAsia="SimSun"/>
                  <w:sz w:val="20"/>
                  <w:szCs w:val="20"/>
                  <w:lang w:val="en-US" w:eastAsia="zh-CN" w:bidi="hi-IN"/>
                </w:rPr>
                <w:t>www</w:t>
              </w:r>
              <w:r w:rsidR="00D527C9" w:rsidRPr="005930FF">
                <w:rPr>
                  <w:rStyle w:val="afd"/>
                  <w:rFonts w:eastAsia="SimSun"/>
                  <w:sz w:val="20"/>
                  <w:szCs w:val="20"/>
                  <w:lang w:eastAsia="zh-CN" w:bidi="hi-IN"/>
                </w:rPr>
                <w:t>.</w:t>
              </w:r>
              <w:r w:rsidR="00D527C9" w:rsidRPr="005930FF">
                <w:rPr>
                  <w:rStyle w:val="afd"/>
                  <w:rFonts w:eastAsia="SimSun"/>
                  <w:sz w:val="20"/>
                  <w:szCs w:val="20"/>
                  <w:lang w:val="en-US" w:eastAsia="zh-CN" w:bidi="hi-IN"/>
                </w:rPr>
                <w:t>etp</w:t>
              </w:r>
              <w:r w:rsidR="00D527C9" w:rsidRPr="005930FF">
                <w:rPr>
                  <w:rStyle w:val="afd"/>
                  <w:rFonts w:eastAsia="SimSun"/>
                  <w:sz w:val="20"/>
                  <w:szCs w:val="20"/>
                  <w:lang w:eastAsia="zh-CN" w:bidi="hi-IN"/>
                </w:rPr>
                <w:t>.</w:t>
              </w:r>
              <w:r w:rsidR="00D527C9" w:rsidRPr="005930FF">
                <w:rPr>
                  <w:rStyle w:val="afd"/>
                  <w:rFonts w:eastAsia="SimSun"/>
                  <w:sz w:val="20"/>
                  <w:szCs w:val="20"/>
                  <w:lang w:val="en-US" w:eastAsia="zh-CN" w:bidi="hi-IN"/>
                </w:rPr>
                <w:t>cdtrf</w:t>
              </w:r>
              <w:r w:rsidR="00D527C9" w:rsidRPr="005930FF">
                <w:rPr>
                  <w:rStyle w:val="afd"/>
                  <w:rFonts w:eastAsia="SimSun"/>
                  <w:sz w:val="20"/>
                  <w:szCs w:val="20"/>
                  <w:lang w:eastAsia="zh-CN" w:bidi="hi-IN"/>
                </w:rPr>
                <w:t>.</w:t>
              </w:r>
              <w:r w:rsidR="00D527C9" w:rsidRPr="005930FF">
                <w:rPr>
                  <w:rStyle w:val="afd"/>
                  <w:rFonts w:eastAsia="SimSun"/>
                  <w:sz w:val="20"/>
                  <w:szCs w:val="20"/>
                  <w:lang w:val="en-US" w:eastAsia="zh-CN" w:bidi="hi-IN"/>
                </w:rPr>
                <w:t>ru</w:t>
              </w:r>
            </w:hyperlink>
            <w:r w:rsidR="00D527C9">
              <w:rPr>
                <w:rFonts w:eastAsia="SimSun"/>
                <w:sz w:val="20"/>
                <w:szCs w:val="20"/>
                <w:lang w:eastAsia="zh-CN" w:bidi="hi-IN"/>
              </w:rPr>
              <w:t xml:space="preserve"> </w:t>
            </w:r>
            <w:r w:rsidRPr="0063719B">
              <w:rPr>
                <w:rFonts w:eastAsia="SimSun"/>
                <w:sz w:val="20"/>
                <w:szCs w:val="20"/>
                <w:lang w:eastAsia="zh-CN" w:bidi="hi-IN"/>
              </w:rPr>
              <w:t>и Единой информационной системы в сфере закупок (</w:t>
            </w:r>
            <w:hyperlink r:id="rId10" w:history="1">
              <w:r w:rsidR="00D527C9" w:rsidRPr="005930FF">
                <w:rPr>
                  <w:rStyle w:val="afd"/>
                  <w:rFonts w:eastAsia="SimSun"/>
                  <w:sz w:val="20"/>
                  <w:szCs w:val="20"/>
                  <w:lang w:eastAsia="zh-CN" w:bidi="hi-IN"/>
                </w:rPr>
                <w:t>http://zakupki.gov.ru</w:t>
              </w:r>
            </w:hyperlink>
            <w:r w:rsidRPr="0063719B">
              <w:rPr>
                <w:rFonts w:eastAsia="SimSun"/>
                <w:sz w:val="20"/>
                <w:szCs w:val="20"/>
                <w:lang w:eastAsia="zh-CN" w:bidi="hi-IN"/>
              </w:rPr>
              <w:t>)</w:t>
            </w:r>
            <w:r w:rsidR="000752CA">
              <w:rPr>
                <w:rFonts w:eastAsia="SimSun"/>
                <w:sz w:val="20"/>
                <w:szCs w:val="20"/>
                <w:lang w:eastAsia="zh-CN" w:bidi="hi-IN"/>
              </w:rPr>
              <w:t xml:space="preserve"> </w:t>
            </w:r>
            <w:r w:rsidR="006148DA" w:rsidRPr="0063719B">
              <w:rPr>
                <w:rFonts w:eastAsia="SimSun"/>
                <w:sz w:val="20"/>
                <w:szCs w:val="20"/>
                <w:lang w:eastAsia="zh-CN" w:bidi="hi-IN"/>
              </w:rPr>
              <w:t>в сроки, указанные в п.16 настоящей документации (в сроки подачи заявки) без взимания платы.</w:t>
            </w:r>
          </w:p>
        </w:tc>
      </w:tr>
      <w:tr w:rsidR="006148DA" w:rsidRPr="0063719B" w14:paraId="414CC207" w14:textId="77777777" w:rsidTr="00710824">
        <w:tc>
          <w:tcPr>
            <w:tcW w:w="313" w:type="dxa"/>
            <w:tcMar>
              <w:left w:w="7" w:type="dxa"/>
            </w:tcMar>
          </w:tcPr>
          <w:p w14:paraId="49FD714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1AF05AC9"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098" w:type="dxa"/>
            <w:gridSpan w:val="11"/>
            <w:tcBorders>
              <w:left w:val="single" w:sz="2" w:space="0" w:color="000001"/>
              <w:right w:val="single" w:sz="2" w:space="0" w:color="000001"/>
            </w:tcBorders>
            <w:tcMar>
              <w:left w:w="7" w:type="dxa"/>
            </w:tcMar>
          </w:tcPr>
          <w:p w14:paraId="11D79342"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Любой участник закупки вправе направить запрос о разъяснении положений документации о закупке не позднее чем за 3 (три) рабочих дня до даты окончания срока подачи заявок на участие в закупке.</w:t>
            </w:r>
          </w:p>
          <w:p w14:paraId="16391456"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Заказчик в течение 3 (трех) рабочих дней со дня поступления запроса о разъяснении рассматривает запрос и размещает разъяснение положений документации в единой информационной системе с указанием предмета запроса, но без обозначения участника такой закупки, от которого поступил данный запрос.</w:t>
            </w:r>
          </w:p>
          <w:p w14:paraId="26CDD40D" w14:textId="77777777" w:rsidR="006148DA"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Разъяснения положений документации о закупке не должны изменять предмет закупки и существенные условия проекта договора.</w:t>
            </w:r>
          </w:p>
        </w:tc>
      </w:tr>
      <w:tr w:rsidR="002169C1" w:rsidRPr="0063719B" w14:paraId="2F041678" w14:textId="77777777" w:rsidTr="00710824">
        <w:tc>
          <w:tcPr>
            <w:tcW w:w="313" w:type="dxa"/>
            <w:tcMar>
              <w:left w:w="7" w:type="dxa"/>
            </w:tcMar>
          </w:tcPr>
          <w:p w14:paraId="38BC4F13" w14:textId="77777777" w:rsidR="002169C1" w:rsidRPr="0063719B" w:rsidRDefault="002169C1"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2B325F26" w14:textId="77777777" w:rsidR="002169C1" w:rsidRPr="0063719B" w:rsidRDefault="002169C1" w:rsidP="00502A54">
            <w:pPr>
              <w:suppressAutoHyphens/>
              <w:ind w:right="141"/>
              <w:jc w:val="both"/>
              <w:rPr>
                <w:sz w:val="20"/>
                <w:szCs w:val="20"/>
                <w:lang w:eastAsia="zh-CN" w:bidi="hi-IN"/>
              </w:rPr>
            </w:pPr>
            <w:r w:rsidRPr="0063719B">
              <w:rPr>
                <w:sz w:val="20"/>
                <w:szCs w:val="20"/>
                <w:lang w:eastAsia="zh-CN" w:bidi="hi-IN"/>
              </w:rPr>
              <w:t>Срок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09EDEF97" w14:textId="16F98CA2" w:rsidR="002169C1" w:rsidRPr="0063719B" w:rsidRDefault="002169C1" w:rsidP="00E6652F">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Начало подачи заявок: «</w:t>
            </w:r>
            <w:r w:rsidR="004E3277">
              <w:rPr>
                <w:rFonts w:eastAsia="SimSun"/>
                <w:sz w:val="20"/>
                <w:szCs w:val="20"/>
                <w:lang w:eastAsia="zh-CN" w:bidi="hi-IN"/>
              </w:rPr>
              <w:t>06</w:t>
            </w:r>
            <w:r w:rsidRPr="0063719B">
              <w:rPr>
                <w:rFonts w:eastAsia="SimSun"/>
                <w:sz w:val="20"/>
                <w:szCs w:val="20"/>
                <w:lang w:eastAsia="zh-CN" w:bidi="hi-IN"/>
              </w:rPr>
              <w:t xml:space="preserve">» </w:t>
            </w:r>
            <w:r w:rsidR="007A365B">
              <w:rPr>
                <w:rFonts w:eastAsia="SimSun"/>
                <w:sz w:val="20"/>
                <w:szCs w:val="20"/>
                <w:lang w:eastAsia="zh-CN" w:bidi="hi-IN"/>
              </w:rPr>
              <w:t>0</w:t>
            </w:r>
            <w:r w:rsidR="004E3277">
              <w:rPr>
                <w:rFonts w:eastAsia="SimSun"/>
                <w:sz w:val="20"/>
                <w:szCs w:val="20"/>
                <w:lang w:eastAsia="zh-CN" w:bidi="hi-IN"/>
              </w:rPr>
              <w:t>4</w:t>
            </w:r>
            <w:r w:rsidRPr="0063719B">
              <w:rPr>
                <w:rFonts w:eastAsia="SimSun"/>
                <w:sz w:val="20"/>
                <w:szCs w:val="20"/>
                <w:lang w:eastAsia="zh-CN" w:bidi="hi-IN"/>
              </w:rPr>
              <w:t>.202</w:t>
            </w:r>
            <w:r w:rsidR="007A365B">
              <w:rPr>
                <w:rFonts w:eastAsia="SimSun"/>
                <w:sz w:val="20"/>
                <w:szCs w:val="20"/>
                <w:lang w:eastAsia="zh-CN" w:bidi="hi-IN"/>
              </w:rPr>
              <w:t>1</w:t>
            </w:r>
            <w:r w:rsidRPr="0063719B">
              <w:rPr>
                <w:rFonts w:eastAsia="SimSun"/>
                <w:sz w:val="20"/>
                <w:szCs w:val="20"/>
                <w:lang w:eastAsia="zh-CN" w:bidi="hi-IN"/>
              </w:rPr>
              <w:t xml:space="preserve">г. в </w:t>
            </w:r>
            <w:r w:rsidR="00E6652F" w:rsidRPr="0063719B">
              <w:rPr>
                <w:rFonts w:eastAsia="SimSun"/>
                <w:sz w:val="20"/>
                <w:szCs w:val="20"/>
                <w:lang w:eastAsia="zh-CN" w:bidi="hi-IN"/>
              </w:rPr>
              <w:t>1</w:t>
            </w:r>
            <w:r w:rsidR="000752CA">
              <w:rPr>
                <w:rFonts w:eastAsia="SimSun"/>
                <w:sz w:val="20"/>
                <w:szCs w:val="20"/>
                <w:lang w:eastAsia="zh-CN" w:bidi="hi-IN"/>
              </w:rPr>
              <w:t>5</w:t>
            </w:r>
            <w:r w:rsidR="008938D4" w:rsidRPr="0063719B">
              <w:rPr>
                <w:rFonts w:eastAsia="SimSun"/>
                <w:sz w:val="20"/>
                <w:szCs w:val="20"/>
                <w:lang w:eastAsia="zh-CN" w:bidi="hi-IN"/>
              </w:rPr>
              <w:t>:</w:t>
            </w:r>
            <w:r w:rsidR="004E3277">
              <w:rPr>
                <w:rFonts w:eastAsia="SimSun"/>
                <w:sz w:val="20"/>
                <w:szCs w:val="20"/>
                <w:lang w:eastAsia="zh-CN" w:bidi="hi-IN"/>
              </w:rPr>
              <w:t>00</w:t>
            </w:r>
            <w:r w:rsidRPr="0063719B">
              <w:rPr>
                <w:rFonts w:eastAsia="SimSun"/>
                <w:sz w:val="20"/>
                <w:szCs w:val="20"/>
                <w:lang w:eastAsia="zh-CN" w:bidi="hi-IN"/>
              </w:rPr>
              <w:t xml:space="preserve"> по МСК</w:t>
            </w:r>
          </w:p>
          <w:p w14:paraId="2C114EAD" w14:textId="7ABC7500" w:rsidR="002169C1" w:rsidRPr="0063719B" w:rsidRDefault="002169C1" w:rsidP="004E3277">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Окончание приема заявок: «</w:t>
            </w:r>
            <w:r w:rsidR="004E3277">
              <w:rPr>
                <w:rFonts w:eastAsia="SimSun"/>
                <w:sz w:val="20"/>
                <w:szCs w:val="20"/>
                <w:lang w:eastAsia="zh-CN" w:bidi="hi-IN"/>
              </w:rPr>
              <w:t>14</w:t>
            </w:r>
            <w:r w:rsidRPr="0063719B">
              <w:rPr>
                <w:rFonts w:eastAsia="SimSun"/>
                <w:sz w:val="20"/>
                <w:szCs w:val="20"/>
                <w:lang w:eastAsia="zh-CN" w:bidi="hi-IN"/>
              </w:rPr>
              <w:t xml:space="preserve">» </w:t>
            </w:r>
            <w:r w:rsidR="003F2F49">
              <w:rPr>
                <w:rFonts w:eastAsia="SimSun"/>
                <w:sz w:val="20"/>
                <w:szCs w:val="20"/>
                <w:lang w:eastAsia="zh-CN" w:bidi="hi-IN"/>
              </w:rPr>
              <w:t>0</w:t>
            </w:r>
            <w:r w:rsidR="00010D10">
              <w:rPr>
                <w:rFonts w:eastAsia="SimSun"/>
                <w:sz w:val="20"/>
                <w:szCs w:val="20"/>
                <w:lang w:eastAsia="zh-CN" w:bidi="hi-IN"/>
              </w:rPr>
              <w:t>4</w:t>
            </w:r>
            <w:r w:rsidRPr="0063719B">
              <w:rPr>
                <w:rFonts w:eastAsia="SimSun"/>
                <w:sz w:val="20"/>
                <w:szCs w:val="20"/>
                <w:lang w:eastAsia="zh-CN" w:bidi="hi-IN"/>
              </w:rPr>
              <w:t>.202</w:t>
            </w:r>
            <w:r w:rsidR="003F2F49">
              <w:rPr>
                <w:rFonts w:eastAsia="SimSun"/>
                <w:sz w:val="20"/>
                <w:szCs w:val="20"/>
                <w:lang w:eastAsia="zh-CN" w:bidi="hi-IN"/>
              </w:rPr>
              <w:t>1</w:t>
            </w:r>
            <w:r w:rsidRPr="0063719B">
              <w:rPr>
                <w:rFonts w:eastAsia="SimSun"/>
                <w:sz w:val="20"/>
                <w:szCs w:val="20"/>
                <w:lang w:eastAsia="zh-CN" w:bidi="hi-IN"/>
              </w:rPr>
              <w:t>г. в 1</w:t>
            </w:r>
            <w:r w:rsidR="006759D4">
              <w:rPr>
                <w:rFonts w:eastAsia="SimSun"/>
                <w:sz w:val="20"/>
                <w:szCs w:val="20"/>
                <w:lang w:eastAsia="zh-CN" w:bidi="hi-IN"/>
              </w:rPr>
              <w:t>1</w:t>
            </w:r>
            <w:r w:rsidRPr="0063719B">
              <w:rPr>
                <w:rFonts w:eastAsia="SimSun"/>
                <w:sz w:val="20"/>
                <w:szCs w:val="20"/>
                <w:lang w:eastAsia="zh-CN" w:bidi="hi-IN"/>
              </w:rPr>
              <w:t xml:space="preserve">:00 по МСК </w:t>
            </w:r>
          </w:p>
        </w:tc>
      </w:tr>
      <w:tr w:rsidR="006148DA" w:rsidRPr="0063719B" w14:paraId="7214B6C2" w14:textId="77777777" w:rsidTr="00710824">
        <w:tc>
          <w:tcPr>
            <w:tcW w:w="313" w:type="dxa"/>
            <w:tcMar>
              <w:left w:w="7" w:type="dxa"/>
            </w:tcMar>
          </w:tcPr>
          <w:p w14:paraId="4ADEC858"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B8AE22" w14:textId="77777777" w:rsidR="006148DA" w:rsidRPr="0063719B" w:rsidRDefault="006148DA" w:rsidP="00502A54">
            <w:pPr>
              <w:suppressLineNumbers/>
              <w:suppressAutoHyphens/>
              <w:ind w:right="141"/>
              <w:jc w:val="both"/>
              <w:rPr>
                <w:sz w:val="20"/>
                <w:szCs w:val="20"/>
                <w:lang w:eastAsia="zh-CN"/>
              </w:rPr>
            </w:pPr>
            <w:r w:rsidRPr="0063719B">
              <w:rPr>
                <w:sz w:val="20"/>
                <w:szCs w:val="20"/>
                <w:lang w:eastAsia="zh-CN"/>
              </w:rPr>
              <w:t>Место и порядок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4AFD4A35" w14:textId="77777777" w:rsidR="006148DA" w:rsidRPr="0063719B" w:rsidRDefault="006148DA" w:rsidP="00E6652F">
            <w:pPr>
              <w:suppressLineNumbers/>
              <w:suppressAutoHyphens/>
              <w:ind w:right="145"/>
              <w:jc w:val="both"/>
              <w:rPr>
                <w:sz w:val="20"/>
                <w:szCs w:val="20"/>
                <w:lang w:eastAsia="zh-CN"/>
              </w:rPr>
            </w:pPr>
            <w:r w:rsidRPr="0063719B">
              <w:rPr>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B44CD" w:rsidRPr="0063719B" w14:paraId="66C1DB5B" w14:textId="77777777" w:rsidTr="00EC7836">
        <w:tc>
          <w:tcPr>
            <w:tcW w:w="313" w:type="dxa"/>
            <w:tcMar>
              <w:left w:w="7" w:type="dxa"/>
            </w:tcMar>
          </w:tcPr>
          <w:p w14:paraId="1FB412B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A3E88B0" w14:textId="77777777" w:rsidR="001B44CD" w:rsidRPr="0063719B" w:rsidRDefault="001B44CD" w:rsidP="00502A54">
            <w:pPr>
              <w:suppressAutoHyphens/>
              <w:ind w:right="141"/>
              <w:jc w:val="both"/>
              <w:rPr>
                <w:sz w:val="20"/>
                <w:szCs w:val="20"/>
                <w:lang w:eastAsia="zh-CN" w:bidi="hi-IN"/>
              </w:rPr>
            </w:pPr>
            <w:r w:rsidRPr="0063719B">
              <w:rPr>
                <w:sz w:val="20"/>
                <w:szCs w:val="20"/>
                <w:lang w:eastAsia="zh-CN" w:bidi="hi-IN"/>
              </w:rPr>
              <w:t>Место и дата рассмотрения заявок участников и подведения итогов закупки</w:t>
            </w:r>
          </w:p>
        </w:tc>
        <w:tc>
          <w:tcPr>
            <w:tcW w:w="7104" w:type="dxa"/>
            <w:gridSpan w:val="8"/>
            <w:tcBorders>
              <w:left w:val="single" w:sz="2" w:space="0" w:color="000001"/>
              <w:right w:val="single" w:sz="2" w:space="0" w:color="000001"/>
            </w:tcBorders>
            <w:tcMar>
              <w:left w:w="7" w:type="dxa"/>
            </w:tcMar>
          </w:tcPr>
          <w:p w14:paraId="2C0EA719" w14:textId="77777777" w:rsidR="001B44CD" w:rsidRPr="0063719B" w:rsidRDefault="001B44CD" w:rsidP="00502A54">
            <w:pPr>
              <w:widowControl w:val="0"/>
              <w:suppressAutoHyphens/>
              <w:snapToGrid w:val="0"/>
              <w:ind w:right="141"/>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Место </w:t>
            </w:r>
            <w:r w:rsidRPr="0063719B">
              <w:rPr>
                <w:sz w:val="20"/>
                <w:szCs w:val="20"/>
                <w:lang w:eastAsia="zh-CN" w:bidi="hi-IN"/>
              </w:rPr>
              <w:t>рассмотрения заявок участников и подведения итогов закупки</w:t>
            </w:r>
            <w:r w:rsidRPr="0063719B">
              <w:rPr>
                <w:rFonts w:eastAsia="SimSun"/>
                <w:sz w:val="20"/>
                <w:szCs w:val="20"/>
                <w:lang w:eastAsia="zh-CN" w:bidi="hi-IN"/>
              </w:rPr>
              <w:t xml:space="preserve">: </w:t>
            </w:r>
            <w:r w:rsidRPr="0063719B">
              <w:rPr>
                <w:rFonts w:eastAsia="SimSun"/>
                <w:sz w:val="20"/>
                <w:szCs w:val="20"/>
                <w:shd w:val="clear" w:color="auto" w:fill="FFFFFF"/>
                <w:lang w:eastAsia="zh-CN" w:bidi="hi-IN"/>
              </w:rPr>
              <w:t>236006, Калининградская, Калининград, Ботаническая, дом 2</w:t>
            </w:r>
          </w:p>
          <w:p w14:paraId="492D37C8" w14:textId="25521A3B" w:rsidR="001B44CD" w:rsidRPr="0063719B" w:rsidRDefault="001B44CD" w:rsidP="004E3277">
            <w:pPr>
              <w:suppressAutoHyphens/>
              <w:ind w:right="141"/>
              <w:jc w:val="both"/>
              <w:rPr>
                <w:sz w:val="20"/>
                <w:szCs w:val="20"/>
                <w:lang w:eastAsia="zh-CN" w:bidi="hi-IN"/>
              </w:rPr>
            </w:pPr>
            <w:r w:rsidRPr="0063719B">
              <w:rPr>
                <w:sz w:val="20"/>
                <w:szCs w:val="20"/>
                <w:lang w:eastAsia="zh-CN" w:bidi="hi-IN"/>
              </w:rPr>
              <w:t xml:space="preserve">Дата рассмотрения заявок участников и подведения итогов закупки не позднее: </w:t>
            </w:r>
            <w:r w:rsidR="00246FC1" w:rsidRPr="0063719B">
              <w:rPr>
                <w:sz w:val="20"/>
                <w:szCs w:val="20"/>
                <w:lang w:eastAsia="zh-CN" w:bidi="hi-IN"/>
              </w:rPr>
              <w:t>1</w:t>
            </w:r>
            <w:r w:rsidR="003F2F49">
              <w:rPr>
                <w:sz w:val="20"/>
                <w:szCs w:val="20"/>
                <w:lang w:eastAsia="zh-CN" w:bidi="hi-IN"/>
              </w:rPr>
              <w:t>7</w:t>
            </w:r>
            <w:r w:rsidR="00246FC1" w:rsidRPr="0063719B">
              <w:rPr>
                <w:sz w:val="20"/>
                <w:szCs w:val="20"/>
                <w:lang w:eastAsia="zh-CN" w:bidi="hi-IN"/>
              </w:rPr>
              <w:t>:00</w:t>
            </w:r>
            <w:r w:rsidRPr="0063719B">
              <w:rPr>
                <w:sz w:val="20"/>
                <w:szCs w:val="20"/>
                <w:lang w:eastAsia="zh-CN" w:bidi="hi-IN"/>
              </w:rPr>
              <w:t xml:space="preserve"> по МСК «</w:t>
            </w:r>
            <w:r w:rsidR="004E3277">
              <w:rPr>
                <w:sz w:val="20"/>
                <w:szCs w:val="20"/>
                <w:lang w:eastAsia="zh-CN" w:bidi="hi-IN"/>
              </w:rPr>
              <w:t>14</w:t>
            </w:r>
            <w:r w:rsidRPr="0063719B">
              <w:rPr>
                <w:sz w:val="20"/>
                <w:szCs w:val="20"/>
                <w:lang w:eastAsia="zh-CN" w:bidi="hi-IN"/>
              </w:rPr>
              <w:t xml:space="preserve">» </w:t>
            </w:r>
            <w:r w:rsidR="00585EED">
              <w:rPr>
                <w:sz w:val="20"/>
                <w:szCs w:val="20"/>
                <w:lang w:eastAsia="zh-CN" w:bidi="hi-IN"/>
              </w:rPr>
              <w:t>0</w:t>
            </w:r>
            <w:r w:rsidR="00010D10">
              <w:rPr>
                <w:sz w:val="20"/>
                <w:szCs w:val="20"/>
                <w:lang w:eastAsia="zh-CN" w:bidi="hi-IN"/>
              </w:rPr>
              <w:t>4</w:t>
            </w:r>
            <w:r w:rsidR="00C31FBD" w:rsidRPr="0063719B">
              <w:rPr>
                <w:sz w:val="20"/>
                <w:szCs w:val="20"/>
                <w:lang w:eastAsia="zh-CN" w:bidi="hi-IN"/>
              </w:rPr>
              <w:t xml:space="preserve"> </w:t>
            </w:r>
            <w:r w:rsidRPr="0063719B">
              <w:rPr>
                <w:sz w:val="20"/>
                <w:szCs w:val="20"/>
                <w:lang w:eastAsia="zh-CN" w:bidi="hi-IN"/>
              </w:rPr>
              <w:t>202</w:t>
            </w:r>
            <w:r w:rsidR="003F2F49">
              <w:rPr>
                <w:sz w:val="20"/>
                <w:szCs w:val="20"/>
                <w:lang w:eastAsia="zh-CN" w:bidi="hi-IN"/>
              </w:rPr>
              <w:t>1</w:t>
            </w:r>
            <w:r w:rsidRPr="0063719B">
              <w:rPr>
                <w:sz w:val="20"/>
                <w:szCs w:val="20"/>
                <w:lang w:eastAsia="zh-CN" w:bidi="hi-IN"/>
              </w:rPr>
              <w:t>г.</w:t>
            </w:r>
          </w:p>
        </w:tc>
      </w:tr>
      <w:tr w:rsidR="006148DA" w:rsidRPr="0063719B" w14:paraId="1FD6CFA6" w14:textId="77777777" w:rsidTr="00710824">
        <w:tc>
          <w:tcPr>
            <w:tcW w:w="313" w:type="dxa"/>
            <w:tcMar>
              <w:left w:w="7" w:type="dxa"/>
            </w:tcMar>
          </w:tcPr>
          <w:p w14:paraId="36091AE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6525" w:type="dxa"/>
            <w:gridSpan w:val="12"/>
            <w:tcBorders>
              <w:left w:val="single" w:sz="2" w:space="0" w:color="000001"/>
            </w:tcBorders>
            <w:tcMar>
              <w:left w:w="7" w:type="dxa"/>
            </w:tcMar>
          </w:tcPr>
          <w:p w14:paraId="16592E5D" w14:textId="77777777" w:rsidR="006148DA" w:rsidRPr="0063719B" w:rsidRDefault="006148DA" w:rsidP="00502A54">
            <w:pPr>
              <w:widowControl w:val="0"/>
              <w:suppressAutoHyphens/>
              <w:ind w:left="28" w:right="132"/>
              <w:jc w:val="both"/>
              <w:textAlignment w:val="baseline"/>
              <w:rPr>
                <w:rFonts w:eastAsia="SimSun"/>
                <w:sz w:val="20"/>
                <w:szCs w:val="20"/>
                <w:lang w:eastAsia="zh-CN" w:bidi="hi-IN"/>
              </w:rPr>
            </w:pPr>
            <w:r w:rsidRPr="0063719B">
              <w:rPr>
                <w:rFonts w:eastAsia="SimSu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545" w:type="dxa"/>
            <w:gridSpan w:val="3"/>
            <w:tcBorders>
              <w:left w:val="single" w:sz="2" w:space="0" w:color="000001"/>
              <w:right w:val="single" w:sz="2" w:space="0" w:color="000001"/>
            </w:tcBorders>
            <w:tcMar>
              <w:left w:w="7" w:type="dxa"/>
            </w:tcMar>
          </w:tcPr>
          <w:p w14:paraId="76546C97" w14:textId="77777777" w:rsidR="006148DA" w:rsidRPr="0063719B" w:rsidRDefault="006148DA" w:rsidP="00502A54">
            <w:pPr>
              <w:suppressLineNumbers/>
              <w:suppressAutoHyphens/>
              <w:ind w:right="145"/>
              <w:jc w:val="both"/>
              <w:rPr>
                <w:sz w:val="20"/>
                <w:szCs w:val="20"/>
                <w:lang w:eastAsia="zh-CN"/>
              </w:rPr>
            </w:pPr>
            <w:r w:rsidRPr="0063719B">
              <w:rPr>
                <w:sz w:val="20"/>
                <w:szCs w:val="20"/>
                <w:lang w:eastAsia="zh-CN"/>
              </w:rPr>
              <w:t>В соответствии с Приложением №1 к документации о проведении процедуры закупки в электронной форме</w:t>
            </w:r>
          </w:p>
        </w:tc>
      </w:tr>
      <w:tr w:rsidR="006148DA" w:rsidRPr="0063719B" w14:paraId="43CEA899" w14:textId="77777777" w:rsidTr="00710824">
        <w:tc>
          <w:tcPr>
            <w:tcW w:w="313" w:type="dxa"/>
            <w:tcMar>
              <w:left w:w="7" w:type="dxa"/>
            </w:tcMar>
          </w:tcPr>
          <w:p w14:paraId="0EE8D14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264" w:type="dxa"/>
            <w:tcBorders>
              <w:left w:val="single" w:sz="2" w:space="0" w:color="000001"/>
            </w:tcBorders>
            <w:tcMar>
              <w:left w:w="7" w:type="dxa"/>
            </w:tcMar>
          </w:tcPr>
          <w:p w14:paraId="14B1263A" w14:textId="77777777" w:rsidR="006148DA" w:rsidRPr="0063719B" w:rsidRDefault="006148DA" w:rsidP="00502A54">
            <w:pPr>
              <w:suppressAutoHyphens/>
              <w:ind w:right="127"/>
              <w:jc w:val="both"/>
              <w:rPr>
                <w:b/>
                <w:sz w:val="20"/>
                <w:szCs w:val="20"/>
                <w:lang w:eastAsia="zh-CN" w:bidi="hi-IN"/>
              </w:rPr>
            </w:pPr>
            <w:r w:rsidRPr="0063719B">
              <w:rPr>
                <w:sz w:val="20"/>
                <w:szCs w:val="20"/>
                <w:lang w:eastAsia="zh-CN" w:bidi="hi-IN"/>
              </w:rPr>
              <w:t>Требования к Участникам закупки:</w:t>
            </w:r>
          </w:p>
        </w:tc>
        <w:tc>
          <w:tcPr>
            <w:tcW w:w="8806" w:type="dxa"/>
            <w:gridSpan w:val="14"/>
            <w:tcBorders>
              <w:left w:val="single" w:sz="2" w:space="0" w:color="000001"/>
              <w:right w:val="single" w:sz="2" w:space="0" w:color="000001"/>
            </w:tcBorders>
            <w:tcMar>
              <w:left w:w="7" w:type="dxa"/>
            </w:tcMar>
          </w:tcPr>
          <w:p w14:paraId="6B143098" w14:textId="77777777" w:rsidR="001B44CD" w:rsidRPr="0063719B" w:rsidRDefault="001B44CD"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При осуществлении закупки устанавливаются следующие обязательные требования к участникам закупки:</w:t>
            </w:r>
          </w:p>
          <w:p w14:paraId="009939E6"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предметом закупки;</w:t>
            </w:r>
          </w:p>
          <w:p w14:paraId="114ED7A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r>
            <w:proofErr w:type="spellStart"/>
            <w:r w:rsidRPr="0063719B">
              <w:rPr>
                <w:rFonts w:eastAsia="SimSun"/>
                <w:sz w:val="20"/>
                <w:szCs w:val="20"/>
                <w:lang w:eastAsia="zh-CN" w:bidi="hi-IN"/>
              </w:rPr>
              <w:t>непроведение</w:t>
            </w:r>
            <w:proofErr w:type="spellEnd"/>
            <w:r w:rsidRPr="0063719B">
              <w:rPr>
                <w:rFonts w:eastAsia="SimSun"/>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B3731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r>
            <w:proofErr w:type="spellStart"/>
            <w:r w:rsidRPr="0063719B">
              <w:rPr>
                <w:rFonts w:eastAsia="SimSun"/>
                <w:sz w:val="20"/>
                <w:szCs w:val="20"/>
                <w:lang w:eastAsia="zh-CN" w:bidi="hi-IN"/>
              </w:rPr>
              <w:t>неприостановление</w:t>
            </w:r>
            <w:proofErr w:type="spellEnd"/>
            <w:r w:rsidRPr="0063719B">
              <w:rPr>
                <w:rFonts w:eastAsia="SimSun"/>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5212E7"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Pr="0063719B">
              <w:rPr>
                <w:rFonts w:eastAsia="SimSun"/>
                <w:sz w:val="20"/>
                <w:szCs w:val="20"/>
                <w:lang w:eastAsia="zh-CN" w:bidi="hi-I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AC013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Pr="0063719B">
              <w:rPr>
                <w:rFonts w:eastAsia="SimSun"/>
                <w:sz w:val="20"/>
                <w:szCs w:val="20"/>
                <w:lang w:eastAsia="zh-CN" w:bidi="hi-I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6B21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Pr="0063719B">
              <w:rPr>
                <w:rFonts w:eastAsia="SimSun"/>
                <w:sz w:val="20"/>
                <w:szCs w:val="20"/>
                <w:lang w:eastAsia="zh-CN" w:bidi="hi-IN"/>
              </w:rPr>
              <w:tab/>
              <w:t>участник закупки – юридическое лицо, в течение двух лет до момента подачи заявки на участие в закупке не должно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DA9E15"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Pr="0063719B">
              <w:rPr>
                <w:rFonts w:eastAsia="SimSun"/>
                <w:sz w:val="20"/>
                <w:szCs w:val="20"/>
                <w:lang w:eastAsia="zh-CN" w:bidi="hi-I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FEF4600" w14:textId="77777777" w:rsidR="002B3953" w:rsidRPr="0063719B" w:rsidRDefault="001B44CD" w:rsidP="00502A54">
            <w:pPr>
              <w:widowControl w:val="0"/>
              <w:suppressAutoHyphens/>
              <w:ind w:right="145"/>
              <w:jc w:val="both"/>
              <w:textAlignment w:val="baseline"/>
              <w:rPr>
                <w:rFonts w:eastAsia="SimSun"/>
                <w:bCs/>
                <w:sz w:val="20"/>
                <w:szCs w:val="20"/>
                <w:lang w:eastAsia="zh-CN" w:bidi="hi-IN"/>
              </w:rPr>
            </w:pPr>
            <w:r w:rsidRPr="0063719B">
              <w:rPr>
                <w:rFonts w:eastAsia="SimSun"/>
                <w:sz w:val="20"/>
                <w:szCs w:val="20"/>
                <w:lang w:eastAsia="zh-CN" w:bidi="hi-IN"/>
              </w:rPr>
              <w:t>8)</w:t>
            </w:r>
            <w:r w:rsidRPr="0063719B">
              <w:rPr>
                <w:rFonts w:eastAsia="SimSun"/>
                <w:sz w:val="20"/>
                <w:szCs w:val="20"/>
                <w:lang w:eastAsia="zh-CN" w:bidi="hi-I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63719B">
              <w:rPr>
                <w:rFonts w:eastAsia="SimSun"/>
                <w:sz w:val="20"/>
                <w:szCs w:val="20"/>
                <w:lang w:eastAsia="zh-CN" w:bidi="hi-IN"/>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719B">
              <w:rPr>
                <w:rFonts w:eastAsia="SimSun"/>
                <w:sz w:val="20"/>
                <w:szCs w:val="20"/>
                <w:lang w:eastAsia="zh-CN" w:bidi="hi-IN"/>
              </w:rPr>
              <w:t>неполнородными</w:t>
            </w:r>
            <w:proofErr w:type="spellEnd"/>
            <w:r w:rsidRPr="0063719B">
              <w:rPr>
                <w:rFonts w:eastAsia="SimSun"/>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395D3495" w14:textId="77777777" w:rsidR="002B3953" w:rsidRPr="0063719B" w:rsidRDefault="002B3953"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Дополнительные требования к участникам закупок:</w:t>
            </w:r>
          </w:p>
          <w:p w14:paraId="47B71604" w14:textId="316820EB" w:rsidR="001B44CD"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статьей 5 Закона о закупках</w:t>
            </w:r>
          </w:p>
          <w:p w14:paraId="55D461C8" w14:textId="54750007" w:rsidR="002B3953"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B816B0" w14:textId="77777777" w:rsidR="002B3953" w:rsidRPr="0063719B" w:rsidRDefault="002B3953" w:rsidP="00502A54">
            <w:pPr>
              <w:widowControl w:val="0"/>
              <w:suppressAutoHyphens/>
              <w:ind w:right="145"/>
              <w:jc w:val="both"/>
              <w:textAlignment w:val="baseline"/>
              <w:rPr>
                <w:rFonts w:eastAsia="SimSun"/>
                <w:sz w:val="20"/>
                <w:szCs w:val="20"/>
                <w:u w:val="single"/>
                <w:lang w:eastAsia="zh-CN" w:bidi="hi-IN"/>
              </w:rPr>
            </w:pPr>
            <w:r w:rsidRPr="0063719B">
              <w:rPr>
                <w:rFonts w:eastAsia="SimSu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44B4064"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35F23018"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272BD48C"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785D1CE" w14:textId="77777777" w:rsidR="006148DA"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2B3953" w:rsidRPr="0063719B" w14:paraId="7ECC7201" w14:textId="77777777" w:rsidTr="00710824">
        <w:trPr>
          <w:gridAfter w:val="1"/>
          <w:wAfter w:w="9" w:type="dxa"/>
          <w:trHeight w:val="2122"/>
        </w:trPr>
        <w:tc>
          <w:tcPr>
            <w:tcW w:w="313" w:type="dxa"/>
            <w:tcMar>
              <w:left w:w="7" w:type="dxa"/>
            </w:tcMar>
          </w:tcPr>
          <w:p w14:paraId="6A26CA79"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6D327C70" w14:textId="77777777" w:rsidR="002B3953" w:rsidRPr="0063719B" w:rsidRDefault="002B3953" w:rsidP="00502A54">
            <w:pPr>
              <w:suppressAutoHyphens/>
              <w:snapToGrid w:val="0"/>
              <w:ind w:left="28" w:right="125"/>
              <w:jc w:val="both"/>
              <w:textAlignment w:val="baseline"/>
              <w:rPr>
                <w:bCs/>
                <w:sz w:val="20"/>
                <w:szCs w:val="20"/>
                <w:lang w:eastAsia="zh-CN"/>
              </w:rPr>
            </w:pPr>
            <w:r w:rsidRPr="0063719B">
              <w:rPr>
                <w:sz w:val="20"/>
                <w:szCs w:val="20"/>
                <w:lang w:eastAsia="zh-CN"/>
              </w:rPr>
              <w:t>Требования к содержанию, форме, оформлению и составу заявки на участие в закупке:</w:t>
            </w:r>
          </w:p>
        </w:tc>
        <w:tc>
          <w:tcPr>
            <w:tcW w:w="7805" w:type="dxa"/>
            <w:gridSpan w:val="8"/>
            <w:tcBorders>
              <w:left w:val="single" w:sz="2" w:space="0" w:color="000001"/>
              <w:right w:val="single" w:sz="2" w:space="0" w:color="000001"/>
            </w:tcBorders>
            <w:tcMar>
              <w:left w:w="7" w:type="dxa"/>
            </w:tcMar>
          </w:tcPr>
          <w:p w14:paraId="44DCD7E3" w14:textId="5A6EC95C" w:rsidR="00F90430" w:rsidRPr="0063719B" w:rsidRDefault="00F90430"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 xml:space="preserve">Заявка, подаваемая </w:t>
            </w:r>
            <w:r w:rsidR="00502A54" w:rsidRPr="0063719B">
              <w:rPr>
                <w:rFonts w:eastAsia="SimSun"/>
                <w:b/>
                <w:sz w:val="20"/>
                <w:szCs w:val="20"/>
                <w:lang w:eastAsia="zh-CN" w:bidi="hi-IN"/>
              </w:rPr>
              <w:t>участником,</w:t>
            </w:r>
            <w:r w:rsidRPr="0063719B">
              <w:rPr>
                <w:rFonts w:eastAsia="SimSun"/>
                <w:b/>
                <w:sz w:val="20"/>
                <w:szCs w:val="20"/>
                <w:lang w:eastAsia="zh-CN" w:bidi="hi-IN"/>
              </w:rPr>
              <w:t xml:space="preserve"> должна содержать следующую информацию:</w:t>
            </w:r>
          </w:p>
          <w:p w14:paraId="6752FB66"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 xml:space="preserve">предложение участника запроса котировок в электронной форме о цене договора </w:t>
            </w:r>
          </w:p>
          <w:p w14:paraId="7583736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4EEE760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t>при осуществлении закупки товара или закупки работы, услуги, для выполнения, оказания которых используется товар:</w:t>
            </w:r>
          </w:p>
          <w:p w14:paraId="2D33CFE1" w14:textId="6C2EF840"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наименование страны происхождения товара;</w:t>
            </w:r>
          </w:p>
          <w:p w14:paraId="37BAA795" w14:textId="7F743EC6"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EBBC57D"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00F90430" w:rsidRPr="0063719B">
              <w:rPr>
                <w:rFonts w:eastAsia="SimSun"/>
                <w:sz w:val="20"/>
                <w:szCs w:val="20"/>
                <w:lang w:eastAsia="zh-CN" w:bidi="hi-IN"/>
              </w:rPr>
              <w:t>) информацию и документы об участнике закупки,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54941564"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00F90430" w:rsidRPr="0063719B">
              <w:rPr>
                <w:rFonts w:eastAsia="SimSun"/>
                <w:sz w:val="20"/>
                <w:szCs w:val="20"/>
                <w:lang w:eastAsia="zh-CN" w:bidi="hi-IN"/>
              </w:rPr>
              <w:t xml:space="preserve">)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w:t>
            </w:r>
            <w:r w:rsidR="00F90430" w:rsidRPr="0063719B">
              <w:rPr>
                <w:rFonts w:eastAsia="SimSun"/>
                <w:sz w:val="20"/>
                <w:szCs w:val="20"/>
                <w:lang w:eastAsia="zh-CN" w:bidi="hi-IN"/>
              </w:rPr>
              <w:lastRenderedPageBreak/>
              <w:t>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0057405"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00F90430" w:rsidRPr="0063719B">
              <w:rPr>
                <w:rFonts w:eastAsia="SimSun"/>
                <w:sz w:val="20"/>
                <w:szCs w:val="20"/>
                <w:lang w:eastAsia="zh-CN" w:bidi="hi-IN"/>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w:t>
            </w:r>
            <w:r w:rsidR="00F90430" w:rsidRPr="0063719B">
              <w:rPr>
                <w:rFonts w:eastAsia="SimSun"/>
                <w:b/>
                <w:sz w:val="20"/>
                <w:szCs w:val="20"/>
                <w:lang w:eastAsia="zh-CN" w:bidi="hi-IN"/>
              </w:rPr>
              <w:t>получена не ранее чем за 6 месяцев до даты размещения в единой информационной системе извещения о проведении закупки</w:t>
            </w:r>
            <w:r w:rsidR="00F90430" w:rsidRPr="0063719B">
              <w:rPr>
                <w:rFonts w:eastAsia="SimSun"/>
                <w:sz w:val="20"/>
                <w:szCs w:val="20"/>
                <w:lang w:eastAsia="zh-CN" w:bidi="hi-IN"/>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ЕГРЮЛ/ИЕГРИП о конкретном юридическом лице/индивидуальном предпринимателе в форме электронного документа», сформированную в формате РГЕ и подписанную электронной подписью, которую можно визуализировать, в том числе при печати;</w:t>
            </w:r>
          </w:p>
          <w:p w14:paraId="7C40C3B9"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00F90430" w:rsidRPr="0063719B">
              <w:rPr>
                <w:rFonts w:eastAsia="SimSu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A17D3A"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8</w:t>
            </w:r>
            <w:r w:rsidR="00F90430" w:rsidRPr="0063719B">
              <w:rPr>
                <w:rFonts w:eastAsia="SimSu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20 настоящего извещения о запросе котировок в электронной форме (указанная декларация может представляться с использованием программно- аппаратных средств электронной площадки при наличии такого функционала);</w:t>
            </w:r>
          </w:p>
          <w:p w14:paraId="5D4DFEFF"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9</w:t>
            </w:r>
            <w:r w:rsidR="00F90430" w:rsidRPr="0063719B">
              <w:rPr>
                <w:rFonts w:eastAsia="SimSun"/>
                <w:sz w:val="20"/>
                <w:szCs w:val="20"/>
                <w:lang w:eastAsia="zh-CN" w:bidi="hi-IN"/>
              </w:rPr>
              <w:t>) копии учредительных документов участника закупки:</w:t>
            </w:r>
          </w:p>
          <w:p w14:paraId="143C702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юридического лица:</w:t>
            </w:r>
            <w:r w:rsidRPr="0063719B">
              <w:rPr>
                <w:rFonts w:eastAsia="SimSun"/>
                <w:sz w:val="20"/>
                <w:szCs w:val="20"/>
                <w:lang w:eastAsia="zh-CN" w:bidi="hi-IN"/>
              </w:rPr>
              <w:t xml:space="preserve"> копия устава </w:t>
            </w:r>
            <w:r w:rsidRPr="0063719B">
              <w:rPr>
                <w:rFonts w:eastAsia="SimSun"/>
                <w:sz w:val="20"/>
                <w:szCs w:val="20"/>
                <w:u w:val="single"/>
                <w:lang w:eastAsia="zh-CN" w:bidi="hi-IN"/>
              </w:rPr>
              <w:t>(все страницы)</w:t>
            </w:r>
            <w:r w:rsidRPr="0063719B">
              <w:rPr>
                <w:rFonts w:eastAsia="SimSun"/>
                <w:sz w:val="20"/>
                <w:szCs w:val="20"/>
                <w:lang w:eastAsia="zh-CN" w:bidi="hi-IN"/>
              </w:rPr>
              <w:t>;</w:t>
            </w:r>
          </w:p>
          <w:p w14:paraId="6DA84BA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физического лица:</w:t>
            </w:r>
            <w:r w:rsidRPr="0063719B">
              <w:rPr>
                <w:rFonts w:eastAsia="SimSun"/>
                <w:sz w:val="20"/>
                <w:szCs w:val="20"/>
                <w:lang w:eastAsia="zh-CN" w:bidi="hi-IN"/>
              </w:rPr>
              <w:t xml:space="preserve"> копия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p>
          <w:p w14:paraId="6C6A6528"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индивидуального — предпринимателя:</w:t>
            </w:r>
            <w:r w:rsidRPr="0063719B">
              <w:rPr>
                <w:rFonts w:eastAsia="SimSun"/>
                <w:sz w:val="20"/>
                <w:szCs w:val="20"/>
                <w:lang w:eastAsia="zh-CN" w:bidi="hi-IN"/>
              </w:rPr>
              <w:t xml:space="preserve"> копия —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r w:rsidRPr="0063719B">
              <w:rPr>
                <w:rFonts w:eastAsia="SimSun"/>
                <w:sz w:val="20"/>
                <w:szCs w:val="20"/>
                <w:lang w:eastAsia="zh-CN" w:bidi="hi-IN"/>
              </w:rPr>
              <w:t>; копия свидетельства о государственной регистрации индивидуального предпринимателя;</w:t>
            </w:r>
          </w:p>
          <w:p w14:paraId="48B7B188"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10</w:t>
            </w:r>
            <w:r w:rsidR="00F90430" w:rsidRPr="0063719B">
              <w:rPr>
                <w:rFonts w:eastAsia="SimSun"/>
                <w:sz w:val="20"/>
                <w:szCs w:val="20"/>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4A228DF1"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11</w:t>
            </w:r>
            <w:r w:rsidR="00F90430" w:rsidRPr="0063719B">
              <w:rPr>
                <w:rFonts w:eastAsia="SimSun"/>
                <w:sz w:val="20"/>
                <w:szCs w:val="20"/>
                <w:lang w:eastAsia="zh-CN" w:bidi="hi-IN"/>
              </w:rPr>
              <w:t>)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AAC20BB"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lastRenderedPageBreak/>
              <w:t>12</w:t>
            </w:r>
            <w:r w:rsidR="00F90430" w:rsidRPr="0063719B">
              <w:rPr>
                <w:rFonts w:eastAsia="SimSun"/>
                <w:sz w:val="20"/>
                <w:szCs w:val="20"/>
                <w:lang w:eastAsia="zh-CN" w:bidi="hi-IN"/>
              </w:rPr>
              <w:t xml:space="preserve">) </w:t>
            </w:r>
            <w:r w:rsidR="00F90430" w:rsidRPr="0063719B">
              <w:rPr>
                <w:rFonts w:eastAsia="SimSun"/>
                <w:sz w:val="20"/>
                <w:szCs w:val="20"/>
                <w:lang w:eastAsia="zh-CN" w:bidi="hi-IN"/>
              </w:rPr>
              <w:tab/>
              <w:t>в случаях, предусмотренных документацией о конкурентной закупке,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14:paraId="28707908" w14:textId="77777777" w:rsidR="00AF3D78"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00D31E33" w:rsidRPr="0063719B">
              <w:rPr>
                <w:rFonts w:eastAsia="SimSun"/>
                <w:sz w:val="20"/>
                <w:szCs w:val="20"/>
                <w:lang w:eastAsia="zh-CN" w:bidi="hi-IN"/>
              </w:rPr>
              <w:t>3</w:t>
            </w:r>
            <w:r w:rsidRPr="0063719B">
              <w:rPr>
                <w:rFonts w:eastAsia="SimSun"/>
                <w:sz w:val="20"/>
                <w:szCs w:val="20"/>
                <w:lang w:eastAsia="zh-CN" w:bidi="hi-IN"/>
              </w:rPr>
              <w:t xml:space="preserve">) </w:t>
            </w:r>
            <w:r w:rsidRPr="0063719B">
              <w:rPr>
                <w:rFonts w:eastAsia="SimSun"/>
                <w:sz w:val="20"/>
                <w:szCs w:val="20"/>
                <w:lang w:eastAsia="zh-CN" w:bidi="hi-IN"/>
              </w:rPr>
              <w:tab/>
              <w:t>письменное согласие субъекта персональных данных на обработку персональных данных в соответствии с частью 1 статьи 8 Федерального закона от 27.07.2006 г. № 152-ФЗ «О персональных данных» (</w:t>
            </w:r>
            <w:r w:rsidRPr="0063719B">
              <w:rPr>
                <w:rFonts w:eastAsia="SimSun"/>
                <w:sz w:val="20"/>
                <w:szCs w:val="20"/>
                <w:u w:val="single"/>
                <w:lang w:eastAsia="zh-CN" w:bidi="hi-IN"/>
              </w:rPr>
              <w:t>для участников закупок - физических лиц</w:t>
            </w:r>
            <w:r w:rsidRPr="0063719B">
              <w:rPr>
                <w:rFonts w:eastAsia="SimSun"/>
                <w:sz w:val="20"/>
                <w:szCs w:val="20"/>
                <w:lang w:eastAsia="zh-CN" w:bidi="hi-IN"/>
              </w:rPr>
              <w:t>);</w:t>
            </w:r>
          </w:p>
          <w:p w14:paraId="7DDFEC3D"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1276D32E"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390384A"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6148DA" w:rsidRPr="0063719B" w14:paraId="5B0CB37F" w14:textId="77777777" w:rsidTr="00710824">
        <w:tc>
          <w:tcPr>
            <w:tcW w:w="313" w:type="dxa"/>
            <w:tcMar>
              <w:left w:w="7" w:type="dxa"/>
            </w:tcMar>
          </w:tcPr>
          <w:p w14:paraId="043E8BC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E84E4B2" w14:textId="77777777" w:rsidR="006148DA" w:rsidRPr="0063719B" w:rsidRDefault="006148DA" w:rsidP="000B7265">
            <w:pPr>
              <w:suppressAutoHyphens/>
              <w:snapToGrid w:val="0"/>
              <w:ind w:left="28"/>
              <w:jc w:val="both"/>
              <w:textAlignment w:val="baseline"/>
              <w:rPr>
                <w:sz w:val="20"/>
                <w:szCs w:val="20"/>
                <w:lang w:eastAsia="zh-CN"/>
              </w:rPr>
            </w:pPr>
            <w:r w:rsidRPr="0063719B">
              <w:rPr>
                <w:sz w:val="20"/>
                <w:szCs w:val="20"/>
                <w:lang w:eastAsia="zh-CN"/>
              </w:rPr>
              <w:t>Требования к описанию участниками закупки поставляемого товара, который является предметом закупки</w:t>
            </w:r>
          </w:p>
        </w:tc>
        <w:tc>
          <w:tcPr>
            <w:tcW w:w="6238" w:type="dxa"/>
            <w:gridSpan w:val="6"/>
            <w:tcBorders>
              <w:left w:val="single" w:sz="2" w:space="0" w:color="000001"/>
              <w:right w:val="single" w:sz="2" w:space="0" w:color="000001"/>
            </w:tcBorders>
            <w:tcMar>
              <w:left w:w="7" w:type="dxa"/>
            </w:tcMar>
          </w:tcPr>
          <w:p w14:paraId="7B468296" w14:textId="77777777" w:rsidR="006148DA" w:rsidRPr="0063719B" w:rsidRDefault="006148DA" w:rsidP="00502A54">
            <w:pPr>
              <w:widowControl w:val="0"/>
              <w:suppressAutoHyphens/>
              <w:ind w:left="28" w:right="145"/>
              <w:jc w:val="both"/>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6148DA" w:rsidRPr="0063719B" w14:paraId="62D7DF64" w14:textId="77777777" w:rsidTr="00710824">
        <w:tc>
          <w:tcPr>
            <w:tcW w:w="313" w:type="dxa"/>
            <w:tcMar>
              <w:left w:w="7" w:type="dxa"/>
            </w:tcMar>
          </w:tcPr>
          <w:p w14:paraId="114EE4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AA01841"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Условия допуска участника к закупке:</w:t>
            </w:r>
          </w:p>
        </w:tc>
        <w:tc>
          <w:tcPr>
            <w:tcW w:w="8665" w:type="dxa"/>
            <w:gridSpan w:val="13"/>
            <w:tcBorders>
              <w:left w:val="single" w:sz="2" w:space="0" w:color="000001"/>
              <w:right w:val="single" w:sz="2" w:space="0" w:color="000001"/>
            </w:tcBorders>
            <w:tcMar>
              <w:left w:w="7" w:type="dxa"/>
            </w:tcMar>
          </w:tcPr>
          <w:p w14:paraId="0ACF39B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участника запроса котировок в электронной форме отклоняется котировочной комиссией в случае:</w:t>
            </w:r>
          </w:p>
          <w:p w14:paraId="4AE64C51"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1) </w:t>
            </w:r>
            <w:r w:rsidRPr="0063719B">
              <w:rPr>
                <w:rFonts w:eastAsia="SimSun"/>
                <w:sz w:val="20"/>
                <w:szCs w:val="20"/>
                <w:lang w:eastAsia="zh-CN" w:bidi="hi-IN"/>
              </w:rPr>
              <w:tab/>
              <w:t>непредставления документов и информации, которые предусмотрены извещением о запросе котировок в электронной форме, несоответствия указанных документов и информации требованиям, установленным извещением о запросе котировок в электронной форме, наличия в указанных документах недостоверной информации об участнике такого запроса котировок в электронной форме на дату и время окончания срока подачи заявок на участие в таком запросе котировок в электронной форме;</w:t>
            </w:r>
          </w:p>
          <w:p w14:paraId="000A9EA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2) </w:t>
            </w:r>
            <w:r w:rsidRPr="0063719B">
              <w:rPr>
                <w:rFonts w:eastAsia="SimSun"/>
                <w:sz w:val="20"/>
                <w:szCs w:val="20"/>
                <w:lang w:eastAsia="zh-CN" w:bidi="hi-IN"/>
              </w:rPr>
              <w:tab/>
              <w:t>несоответствия информации, требованиям извещения о проведении такого запроса.</w:t>
            </w:r>
          </w:p>
          <w:p w14:paraId="32758E11" w14:textId="77777777" w:rsidR="00AF3D78"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установления недостоверности информации, представленной участником открытого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tc>
      </w:tr>
      <w:tr w:rsidR="006148DA" w:rsidRPr="0063719B" w14:paraId="0FCE4FEA" w14:textId="77777777" w:rsidTr="00710824">
        <w:tc>
          <w:tcPr>
            <w:tcW w:w="313" w:type="dxa"/>
            <w:tcMar>
              <w:left w:w="7" w:type="dxa"/>
            </w:tcMar>
          </w:tcPr>
          <w:p w14:paraId="0EA1F62B"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8792" w:type="dxa"/>
            <w:gridSpan w:val="13"/>
            <w:tcBorders>
              <w:left w:val="single" w:sz="2" w:space="0" w:color="000001"/>
            </w:tcBorders>
            <w:tcMar>
              <w:left w:w="7" w:type="dxa"/>
            </w:tcMar>
          </w:tcPr>
          <w:p w14:paraId="766D863E"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278" w:type="dxa"/>
            <w:gridSpan w:val="2"/>
            <w:tcBorders>
              <w:left w:val="single" w:sz="2" w:space="0" w:color="000001"/>
              <w:right w:val="single" w:sz="2" w:space="0" w:color="000001"/>
            </w:tcBorders>
            <w:tcMar>
              <w:left w:w="7" w:type="dxa"/>
            </w:tcMar>
          </w:tcPr>
          <w:p w14:paraId="62C3E252" w14:textId="77777777" w:rsidR="006148DA" w:rsidRPr="0063719B" w:rsidRDefault="00D76ADD" w:rsidP="000B7265">
            <w:pPr>
              <w:keepNext/>
              <w:widowControl w:val="0"/>
              <w:shd w:val="clear" w:color="auto" w:fill="FFFFFF"/>
              <w:jc w:val="both"/>
              <w:outlineLvl w:val="0"/>
              <w:rPr>
                <w:b/>
                <w:bCs/>
                <w:sz w:val="20"/>
                <w:szCs w:val="20"/>
              </w:rPr>
            </w:pPr>
            <w:r w:rsidRPr="0063719B">
              <w:rPr>
                <w:bCs/>
                <w:sz w:val="20"/>
                <w:szCs w:val="20"/>
              </w:rPr>
              <w:t>Не требуется</w:t>
            </w:r>
          </w:p>
        </w:tc>
      </w:tr>
      <w:tr w:rsidR="006148DA" w:rsidRPr="0063719B" w14:paraId="70708C0B" w14:textId="77777777" w:rsidTr="00710824">
        <w:tc>
          <w:tcPr>
            <w:tcW w:w="313" w:type="dxa"/>
            <w:tcMar>
              <w:left w:w="7" w:type="dxa"/>
            </w:tcMar>
          </w:tcPr>
          <w:p w14:paraId="78DC7B9A"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5810" w:type="dxa"/>
            <w:gridSpan w:val="11"/>
            <w:tcBorders>
              <w:left w:val="single" w:sz="2" w:space="0" w:color="000001"/>
            </w:tcBorders>
            <w:tcMar>
              <w:left w:w="7" w:type="dxa"/>
            </w:tcMar>
          </w:tcPr>
          <w:p w14:paraId="3D7EBA9B"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Критерии оценки и сопоставления заявок на участие в закупке:</w:t>
            </w:r>
          </w:p>
        </w:tc>
        <w:tc>
          <w:tcPr>
            <w:tcW w:w="4260" w:type="dxa"/>
            <w:gridSpan w:val="4"/>
            <w:tcBorders>
              <w:left w:val="single" w:sz="2" w:space="0" w:color="000001"/>
              <w:right w:val="single" w:sz="2" w:space="0" w:color="000001"/>
            </w:tcBorders>
            <w:tcMar>
              <w:left w:w="7" w:type="dxa"/>
            </w:tcMar>
          </w:tcPr>
          <w:p w14:paraId="41C9A94B" w14:textId="77777777" w:rsidR="006148DA" w:rsidRPr="001D6997" w:rsidRDefault="002F0853" w:rsidP="000B7265">
            <w:pPr>
              <w:suppressAutoHyphens/>
              <w:snapToGrid w:val="0"/>
              <w:jc w:val="both"/>
              <w:rPr>
                <w:sz w:val="20"/>
                <w:szCs w:val="20"/>
                <w:lang w:eastAsia="zh-CN" w:bidi="hi-IN"/>
              </w:rPr>
            </w:pPr>
            <w:r w:rsidRPr="0063719B">
              <w:rPr>
                <w:b/>
                <w:bCs/>
                <w:sz w:val="20"/>
                <w:szCs w:val="20"/>
                <w:u w:val="single"/>
                <w:lang w:eastAsia="zh-CN" w:bidi="hi-IN"/>
              </w:rPr>
              <w:t>Цена договора</w:t>
            </w:r>
            <w:r w:rsidR="00D31E33" w:rsidRPr="0063719B">
              <w:rPr>
                <w:b/>
                <w:bCs/>
                <w:sz w:val="20"/>
                <w:szCs w:val="20"/>
                <w:u w:val="single"/>
                <w:lang w:eastAsia="zh-CN" w:bidi="hi-IN"/>
              </w:rPr>
              <w:t xml:space="preserve"> – 100%</w:t>
            </w:r>
          </w:p>
        </w:tc>
      </w:tr>
      <w:tr w:rsidR="006148DA" w:rsidRPr="0063719B" w14:paraId="3DF0124C" w14:textId="77777777" w:rsidTr="00EC7836">
        <w:tc>
          <w:tcPr>
            <w:tcW w:w="313" w:type="dxa"/>
            <w:tcMar>
              <w:left w:w="7" w:type="dxa"/>
            </w:tcMar>
          </w:tcPr>
          <w:p w14:paraId="28B96E1F"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6CC252EE"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Порядок оценки и сопоставления заявок на участие в закупке:</w:t>
            </w:r>
          </w:p>
        </w:tc>
        <w:tc>
          <w:tcPr>
            <w:tcW w:w="7104" w:type="dxa"/>
            <w:gridSpan w:val="8"/>
            <w:tcBorders>
              <w:left w:val="single" w:sz="2" w:space="0" w:color="000001"/>
              <w:right w:val="single" w:sz="2" w:space="0" w:color="000001"/>
            </w:tcBorders>
            <w:tcMar>
              <w:left w:w="7" w:type="dxa"/>
            </w:tcMar>
          </w:tcPr>
          <w:p w14:paraId="75F47316" w14:textId="77777777" w:rsidR="00AF3D78" w:rsidRPr="0063719B" w:rsidRDefault="00D31E33" w:rsidP="00502A54">
            <w:pPr>
              <w:suppressAutoHyphens/>
              <w:snapToGrid w:val="0"/>
              <w:ind w:right="145"/>
              <w:jc w:val="both"/>
              <w:rPr>
                <w:sz w:val="20"/>
                <w:szCs w:val="20"/>
                <w:lang w:eastAsia="zh-CN" w:bidi="hi-IN"/>
              </w:rPr>
            </w:pPr>
            <w:r w:rsidRPr="0063719B">
              <w:rPr>
                <w:sz w:val="20"/>
                <w:szCs w:val="20"/>
                <w:lang w:eastAsia="zh-CN" w:bidi="hi-IN"/>
              </w:rPr>
              <w:t>Победителем запроса котировок в электронной форме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tc>
      </w:tr>
      <w:tr w:rsidR="006148DA" w:rsidRPr="0063719B" w14:paraId="2C0F504B" w14:textId="77777777" w:rsidTr="00EC7836">
        <w:tc>
          <w:tcPr>
            <w:tcW w:w="313" w:type="dxa"/>
            <w:tcMar>
              <w:left w:w="7" w:type="dxa"/>
            </w:tcMar>
          </w:tcPr>
          <w:p w14:paraId="3DFAB877"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6837250"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Сведения о предоставлении преференций</w:t>
            </w:r>
          </w:p>
        </w:tc>
        <w:tc>
          <w:tcPr>
            <w:tcW w:w="7104" w:type="dxa"/>
            <w:gridSpan w:val="8"/>
            <w:tcBorders>
              <w:left w:val="single" w:sz="2" w:space="0" w:color="000001"/>
              <w:right w:val="single" w:sz="2" w:space="0" w:color="000001"/>
            </w:tcBorders>
            <w:tcMar>
              <w:left w:w="7" w:type="dxa"/>
            </w:tcMar>
          </w:tcPr>
          <w:p w14:paraId="0BC5530A" w14:textId="77777777" w:rsidR="006148DA" w:rsidRPr="0063719B" w:rsidRDefault="006148DA"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соответствии с Постановлением Правительства Российской Федерации от 16 сентября 2016 г. N 925</w:t>
            </w:r>
          </w:p>
        </w:tc>
      </w:tr>
      <w:tr w:rsidR="00D31E33" w:rsidRPr="0063719B" w14:paraId="534FEE38" w14:textId="77777777" w:rsidTr="00710824">
        <w:tc>
          <w:tcPr>
            <w:tcW w:w="313" w:type="dxa"/>
            <w:tcMar>
              <w:left w:w="7" w:type="dxa"/>
            </w:tcMar>
          </w:tcPr>
          <w:p w14:paraId="628826C9"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C44C92F" w14:textId="77777777" w:rsidR="00D31E33" w:rsidRPr="0063719B" w:rsidRDefault="00D31E33" w:rsidP="00502A54">
            <w:pPr>
              <w:suppressAutoHyphens/>
              <w:ind w:right="135"/>
              <w:jc w:val="both"/>
              <w:rPr>
                <w:sz w:val="20"/>
                <w:szCs w:val="20"/>
                <w:lang w:eastAsia="zh-CN" w:bidi="hi-IN"/>
              </w:rPr>
            </w:pPr>
            <w:r w:rsidRPr="0063719B">
              <w:rPr>
                <w:sz w:val="20"/>
                <w:szCs w:val="20"/>
                <w:lang w:eastAsia="zh-CN" w:bidi="hi-IN"/>
              </w:rPr>
              <w:t>Срок заключения договора</w:t>
            </w:r>
          </w:p>
        </w:tc>
        <w:tc>
          <w:tcPr>
            <w:tcW w:w="8665" w:type="dxa"/>
            <w:gridSpan w:val="13"/>
            <w:tcBorders>
              <w:left w:val="single" w:sz="2" w:space="0" w:color="000001"/>
              <w:right w:val="single" w:sz="2" w:space="0" w:color="000001"/>
            </w:tcBorders>
            <w:tcMar>
              <w:left w:w="7" w:type="dxa"/>
            </w:tcMar>
          </w:tcPr>
          <w:p w14:paraId="15E6D396" w14:textId="77777777" w:rsidR="00D31E33" w:rsidRPr="0063719B" w:rsidRDefault="00D31E33" w:rsidP="00502A54">
            <w:pPr>
              <w:widowControl w:val="0"/>
              <w:suppressAutoHyphens/>
              <w:ind w:right="135"/>
              <w:jc w:val="both"/>
              <w:textAlignment w:val="baseline"/>
              <w:rPr>
                <w:rFonts w:eastAsia="SimSun"/>
                <w:sz w:val="20"/>
                <w:szCs w:val="20"/>
                <w:lang w:eastAsia="zh-CN" w:bidi="hi-IN"/>
              </w:rPr>
            </w:pPr>
            <w:r w:rsidRPr="0063719B">
              <w:rPr>
                <w:rFonts w:eastAsia="SimSu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B3953" w:rsidRPr="0063719B" w14:paraId="57EC7884" w14:textId="77777777" w:rsidTr="00710824">
        <w:tc>
          <w:tcPr>
            <w:tcW w:w="313" w:type="dxa"/>
            <w:tcMar>
              <w:left w:w="7" w:type="dxa"/>
            </w:tcMar>
          </w:tcPr>
          <w:p w14:paraId="3C72B42F"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10070" w:type="dxa"/>
            <w:gridSpan w:val="15"/>
            <w:tcBorders>
              <w:left w:val="single" w:sz="2" w:space="0" w:color="000001"/>
              <w:right w:val="single" w:sz="2" w:space="0" w:color="000001"/>
            </w:tcBorders>
            <w:tcMar>
              <w:left w:w="7" w:type="dxa"/>
            </w:tcMar>
          </w:tcPr>
          <w:p w14:paraId="177740C0" w14:textId="77777777" w:rsidR="002B3953" w:rsidRPr="0063719B" w:rsidRDefault="002B3953" w:rsidP="00502A54">
            <w:pPr>
              <w:suppressAutoHyphens/>
              <w:ind w:right="135"/>
              <w:jc w:val="both"/>
              <w:rPr>
                <w:sz w:val="20"/>
                <w:szCs w:val="20"/>
                <w:lang w:eastAsia="zh-CN" w:bidi="hi-IN"/>
              </w:rPr>
            </w:pPr>
            <w:r w:rsidRPr="0063719B">
              <w:rPr>
                <w:sz w:val="20"/>
                <w:szCs w:val="20"/>
                <w:lang w:eastAsia="zh-CN" w:bidi="hi-IN"/>
              </w:rPr>
              <w:t xml:space="preserve">Информация о месте размещения Положения о закупке товаров, работ, услуг для нужд </w:t>
            </w:r>
            <w:r w:rsidR="00D31E33" w:rsidRPr="0063719B">
              <w:rPr>
                <w:sz w:val="20"/>
                <w:szCs w:val="20"/>
                <w:lang w:eastAsia="zh-CN" w:bidi="hi-IN"/>
              </w:rPr>
              <w:t>Государственного автономного учреждения калининградской области дополнительного образования «калининградский областной детско-юношеский центр экологии, краеведения и туризма» (ГАУКОДО КОДЮЦЭКТ)</w:t>
            </w:r>
          </w:p>
          <w:p w14:paraId="54FBB8C6" w14:textId="4DF9F453" w:rsidR="002B3953" w:rsidRPr="0063719B" w:rsidRDefault="00502A54" w:rsidP="00502A54">
            <w:pPr>
              <w:widowControl w:val="0"/>
              <w:suppressAutoHyphens/>
              <w:ind w:right="135"/>
              <w:textAlignment w:val="baseline"/>
              <w:rPr>
                <w:rFonts w:eastAsia="SimSun"/>
                <w:sz w:val="20"/>
                <w:szCs w:val="20"/>
                <w:lang w:eastAsia="zh-CN" w:bidi="hi-IN"/>
              </w:rPr>
            </w:pPr>
            <w:r w:rsidRPr="0081784C">
              <w:rPr>
                <w:sz w:val="20"/>
                <w:szCs w:val="20"/>
              </w:rPr>
              <w:t>https://zakupki.gov.ru/223/clause/public/order-clause/info/documents.html?clauseId=1863&amp;clauseInfoId=452412&amp;versioned=&amp;activeTab=1</w:t>
            </w:r>
          </w:p>
        </w:tc>
      </w:tr>
      <w:tr w:rsidR="006148DA" w:rsidRPr="0063719B" w14:paraId="20EC1F52" w14:textId="77777777" w:rsidTr="00710824">
        <w:tc>
          <w:tcPr>
            <w:tcW w:w="313" w:type="dxa"/>
            <w:tcMar>
              <w:left w:w="7" w:type="dxa"/>
            </w:tcMar>
          </w:tcPr>
          <w:p w14:paraId="25D8521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D14883" w14:textId="77777777" w:rsidR="006148DA" w:rsidRPr="0063719B" w:rsidRDefault="006148DA" w:rsidP="000B7265">
            <w:pPr>
              <w:suppressLineNumbers/>
              <w:suppressAutoHyphens/>
              <w:jc w:val="both"/>
              <w:rPr>
                <w:b/>
                <w:bCs/>
                <w:sz w:val="20"/>
                <w:szCs w:val="20"/>
                <w:lang w:eastAsia="zh-CN"/>
              </w:rPr>
            </w:pPr>
            <w:r w:rsidRPr="0063719B">
              <w:rPr>
                <w:sz w:val="20"/>
                <w:szCs w:val="20"/>
                <w:lang w:eastAsia="zh-CN"/>
              </w:rPr>
              <w:t>Приложения к документации о проведении процедуры закупки в электронной форме</w:t>
            </w:r>
          </w:p>
        </w:tc>
        <w:tc>
          <w:tcPr>
            <w:tcW w:w="6238" w:type="dxa"/>
            <w:gridSpan w:val="6"/>
            <w:tcBorders>
              <w:left w:val="single" w:sz="2" w:space="0" w:color="000001"/>
              <w:right w:val="single" w:sz="2" w:space="0" w:color="000001"/>
            </w:tcBorders>
            <w:tcMar>
              <w:left w:w="7" w:type="dxa"/>
            </w:tcMar>
          </w:tcPr>
          <w:p w14:paraId="55D7D0D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1 - Техническое задание;</w:t>
            </w:r>
          </w:p>
          <w:p w14:paraId="5373765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2 - Проект договора;</w:t>
            </w:r>
          </w:p>
          <w:p w14:paraId="0F8F9DDB" w14:textId="77777777" w:rsidR="002F0853"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3 – Форма заявки</w:t>
            </w:r>
          </w:p>
          <w:p w14:paraId="13A7A185" w14:textId="77777777" w:rsidR="006148DA" w:rsidRPr="0063719B" w:rsidRDefault="002F0853" w:rsidP="000B7265">
            <w:pPr>
              <w:suppressLineNumbers/>
              <w:suppressAutoHyphens/>
              <w:ind w:right="60"/>
              <w:jc w:val="both"/>
              <w:rPr>
                <w:b/>
                <w:sz w:val="20"/>
                <w:szCs w:val="20"/>
                <w:lang w:eastAsia="zh-CN"/>
              </w:rPr>
            </w:pPr>
            <w:r w:rsidRPr="0063719B">
              <w:rPr>
                <w:b/>
                <w:bCs/>
                <w:sz w:val="20"/>
                <w:szCs w:val="20"/>
                <w:lang w:eastAsia="zh-CN"/>
              </w:rPr>
              <w:t xml:space="preserve">Приложение 4 – </w:t>
            </w:r>
            <w:r w:rsidR="005A4B9E" w:rsidRPr="0063719B">
              <w:rPr>
                <w:b/>
                <w:bCs/>
                <w:sz w:val="20"/>
                <w:szCs w:val="20"/>
                <w:lang w:eastAsia="zh-CN"/>
              </w:rPr>
              <w:t>О</w:t>
            </w:r>
            <w:r w:rsidRPr="0063719B">
              <w:rPr>
                <w:b/>
                <w:bCs/>
                <w:sz w:val="20"/>
                <w:szCs w:val="20"/>
                <w:lang w:eastAsia="zh-CN"/>
              </w:rPr>
              <w:t>боснование НМЦ договора</w:t>
            </w:r>
            <w:r w:rsidR="0091704E" w:rsidRPr="0063719B">
              <w:rPr>
                <w:b/>
                <w:bCs/>
                <w:sz w:val="20"/>
                <w:szCs w:val="20"/>
                <w:lang w:eastAsia="zh-CN"/>
              </w:rPr>
              <w:t>.</w:t>
            </w:r>
          </w:p>
        </w:tc>
      </w:tr>
      <w:tr w:rsidR="00D31E33" w:rsidRPr="0063719B" w14:paraId="4B3884FD" w14:textId="77777777" w:rsidTr="00710824">
        <w:tc>
          <w:tcPr>
            <w:tcW w:w="313" w:type="dxa"/>
            <w:tcMar>
              <w:left w:w="7" w:type="dxa"/>
            </w:tcMar>
          </w:tcPr>
          <w:p w14:paraId="1D7A4284"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567E7E" w14:textId="77777777" w:rsidR="00D31E33" w:rsidRPr="0063719B" w:rsidRDefault="00D31E33"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Заказчика:</w:t>
            </w:r>
          </w:p>
        </w:tc>
        <w:tc>
          <w:tcPr>
            <w:tcW w:w="6238" w:type="dxa"/>
            <w:gridSpan w:val="6"/>
            <w:tcBorders>
              <w:left w:val="single" w:sz="2" w:space="0" w:color="000001"/>
              <w:right w:val="single" w:sz="2" w:space="0" w:color="000001"/>
            </w:tcBorders>
            <w:tcMar>
              <w:left w:w="7" w:type="dxa"/>
            </w:tcMar>
          </w:tcPr>
          <w:p w14:paraId="6F3F9EF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eastAsia="zh-CN"/>
              </w:rPr>
              <w:t>Ирина Владимировна Пасека</w:t>
            </w:r>
          </w:p>
          <w:p w14:paraId="76C30315" w14:textId="77777777" w:rsidR="00D31E33" w:rsidRPr="0063719B" w:rsidRDefault="00D31E33" w:rsidP="000B7265">
            <w:pPr>
              <w:widowControl w:val="0"/>
              <w:suppressAutoHyphens/>
              <w:jc w:val="both"/>
              <w:textAlignment w:val="baseline"/>
              <w:rPr>
                <w:sz w:val="20"/>
                <w:szCs w:val="20"/>
                <w:lang w:eastAsia="zh-CN"/>
              </w:rPr>
            </w:pPr>
            <w:r w:rsidRPr="0063719B">
              <w:rPr>
                <w:rFonts w:eastAsia="SimSun"/>
                <w:sz w:val="20"/>
                <w:szCs w:val="20"/>
                <w:shd w:val="clear" w:color="auto" w:fill="FFFFFF"/>
                <w:lang w:eastAsia="zh-CN" w:bidi="hi-IN"/>
              </w:rPr>
              <w:t>Телефон: +7 (4012) 46-25-85</w:t>
            </w:r>
            <w:r w:rsidR="00B57A50" w:rsidRPr="0063719B">
              <w:rPr>
                <w:rFonts w:eastAsia="SimSun"/>
                <w:sz w:val="20"/>
                <w:szCs w:val="20"/>
                <w:shd w:val="clear" w:color="auto" w:fill="FFFFFF"/>
                <w:lang w:eastAsia="zh-CN" w:bidi="hi-IN"/>
              </w:rPr>
              <w:t>, +7 (911) 467-55-27</w:t>
            </w:r>
          </w:p>
          <w:p w14:paraId="325A3F3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val="en-US" w:eastAsia="zh-CN"/>
              </w:rPr>
              <w:t>e</w:t>
            </w:r>
            <w:r w:rsidRPr="0063719B">
              <w:rPr>
                <w:sz w:val="20"/>
                <w:szCs w:val="20"/>
                <w:lang w:eastAsia="zh-CN"/>
              </w:rPr>
              <w:t>-</w:t>
            </w:r>
            <w:r w:rsidRPr="0063719B">
              <w:rPr>
                <w:sz w:val="20"/>
                <w:szCs w:val="20"/>
                <w:lang w:val="en-US" w:eastAsia="zh-CN"/>
              </w:rPr>
              <w:t>mail</w:t>
            </w:r>
            <w:r w:rsidRPr="0063719B">
              <w:rPr>
                <w:sz w:val="20"/>
                <w:szCs w:val="20"/>
                <w:lang w:eastAsia="zh-C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tc>
      </w:tr>
      <w:tr w:rsidR="006148DA" w:rsidRPr="00855E62" w14:paraId="38A74393" w14:textId="77777777" w:rsidTr="00710824">
        <w:tc>
          <w:tcPr>
            <w:tcW w:w="313" w:type="dxa"/>
            <w:tcMar>
              <w:left w:w="7" w:type="dxa"/>
            </w:tcMar>
          </w:tcPr>
          <w:p w14:paraId="5252AD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48D64424"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Наименование и контакты лица, ответственного за проведение данной </w:t>
            </w:r>
            <w:r w:rsidRPr="0063719B">
              <w:rPr>
                <w:rFonts w:eastAsia="SimSun"/>
                <w:sz w:val="20"/>
                <w:szCs w:val="20"/>
                <w:lang w:eastAsia="zh-CN" w:bidi="hi-IN"/>
              </w:rPr>
              <w:lastRenderedPageBreak/>
              <w:t>закупки от Организатора торгов:</w:t>
            </w:r>
          </w:p>
        </w:tc>
        <w:tc>
          <w:tcPr>
            <w:tcW w:w="6238" w:type="dxa"/>
            <w:gridSpan w:val="6"/>
            <w:tcBorders>
              <w:left w:val="single" w:sz="2" w:space="0" w:color="000001"/>
              <w:right w:val="single" w:sz="2" w:space="0" w:color="000001"/>
            </w:tcBorders>
            <w:tcMar>
              <w:left w:w="7" w:type="dxa"/>
            </w:tcMar>
          </w:tcPr>
          <w:p w14:paraId="5F00E79A"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lastRenderedPageBreak/>
              <w:t>Наименование: 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p w14:paraId="40C1E69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Б.Г. </w:t>
            </w:r>
            <w:proofErr w:type="spellStart"/>
            <w:r w:rsidRPr="0063719B">
              <w:rPr>
                <w:rFonts w:eastAsia="SimSun"/>
                <w:sz w:val="20"/>
                <w:szCs w:val="20"/>
                <w:lang w:eastAsia="zh-CN" w:bidi="hi-IN"/>
              </w:rPr>
              <w:t>Ибатуллин</w:t>
            </w:r>
            <w:proofErr w:type="spellEnd"/>
          </w:p>
          <w:p w14:paraId="69B750E5" w14:textId="06729B7F" w:rsidR="006148DA" w:rsidRPr="00551945" w:rsidRDefault="006148DA"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lastRenderedPageBreak/>
              <w:t>Тел</w:t>
            </w:r>
            <w:r w:rsidRPr="00551945">
              <w:rPr>
                <w:rFonts w:eastAsia="SimSun"/>
                <w:sz w:val="20"/>
                <w:szCs w:val="20"/>
                <w:lang w:val="en-US" w:eastAsia="zh-CN" w:bidi="hi-IN"/>
              </w:rPr>
              <w:t xml:space="preserve">.: </w:t>
            </w:r>
            <w:r w:rsidR="002F0853" w:rsidRPr="00551945">
              <w:rPr>
                <w:rFonts w:eastAsia="SimSun"/>
                <w:sz w:val="20"/>
                <w:szCs w:val="20"/>
                <w:lang w:val="en-US" w:eastAsia="zh-CN" w:bidi="hi-IN"/>
              </w:rPr>
              <w:t>+7 (</w:t>
            </w:r>
            <w:r w:rsidRPr="00551945">
              <w:rPr>
                <w:rFonts w:eastAsia="SimSun"/>
                <w:sz w:val="20"/>
                <w:szCs w:val="20"/>
                <w:lang w:val="en-US" w:eastAsia="zh-CN" w:bidi="hi-IN"/>
              </w:rPr>
              <w:t>843</w:t>
            </w:r>
            <w:r w:rsidR="002F0853" w:rsidRPr="00551945">
              <w:rPr>
                <w:rFonts w:eastAsia="SimSun"/>
                <w:sz w:val="20"/>
                <w:szCs w:val="20"/>
                <w:lang w:val="en-US" w:eastAsia="zh-CN" w:bidi="hi-IN"/>
              </w:rPr>
              <w:t xml:space="preserve">) </w:t>
            </w:r>
            <w:r w:rsidRPr="00551945">
              <w:rPr>
                <w:rFonts w:eastAsia="SimSun"/>
                <w:sz w:val="20"/>
                <w:szCs w:val="20"/>
                <w:lang w:val="en-US" w:eastAsia="zh-CN" w:bidi="hi-IN"/>
              </w:rPr>
              <w:t>210</w:t>
            </w:r>
            <w:r w:rsidR="002F0853" w:rsidRPr="00551945">
              <w:rPr>
                <w:rFonts w:eastAsia="SimSun"/>
                <w:sz w:val="20"/>
                <w:szCs w:val="20"/>
                <w:lang w:val="en-US" w:eastAsia="zh-CN" w:bidi="hi-IN"/>
              </w:rPr>
              <w:t>-</w:t>
            </w:r>
            <w:r w:rsidRPr="00551945">
              <w:rPr>
                <w:rFonts w:eastAsia="SimSun"/>
                <w:sz w:val="20"/>
                <w:szCs w:val="20"/>
                <w:lang w:val="en-US" w:eastAsia="zh-CN" w:bidi="hi-IN"/>
              </w:rPr>
              <w:t>21</w:t>
            </w:r>
            <w:r w:rsidR="002F0853" w:rsidRPr="00551945">
              <w:rPr>
                <w:rFonts w:eastAsia="SimSun"/>
                <w:sz w:val="20"/>
                <w:szCs w:val="20"/>
                <w:lang w:val="en-US" w:eastAsia="zh-CN" w:bidi="hi-IN"/>
              </w:rPr>
              <w:t>-</w:t>
            </w:r>
            <w:r w:rsidRPr="00551945">
              <w:rPr>
                <w:rFonts w:eastAsia="SimSun"/>
                <w:sz w:val="20"/>
                <w:szCs w:val="20"/>
                <w:lang w:val="en-US" w:eastAsia="zh-CN" w:bidi="hi-IN"/>
              </w:rPr>
              <w:t>75</w:t>
            </w:r>
            <w:r w:rsidR="002F0853" w:rsidRPr="00551945">
              <w:rPr>
                <w:rFonts w:eastAsia="SimSun"/>
                <w:sz w:val="20"/>
                <w:szCs w:val="20"/>
                <w:lang w:val="en-US" w:eastAsia="zh-CN" w:bidi="hi-IN"/>
              </w:rPr>
              <w:t xml:space="preserve">, </w:t>
            </w:r>
            <w:r w:rsidRPr="0063719B">
              <w:rPr>
                <w:rFonts w:eastAsia="SimSun"/>
                <w:sz w:val="20"/>
                <w:szCs w:val="20"/>
                <w:lang w:val="en-US" w:eastAsia="zh-CN" w:bidi="hi-IN"/>
              </w:rPr>
              <w:t>e</w:t>
            </w:r>
            <w:r w:rsidRPr="00551945">
              <w:rPr>
                <w:rFonts w:eastAsia="SimSun"/>
                <w:sz w:val="20"/>
                <w:szCs w:val="20"/>
                <w:lang w:val="en-US" w:eastAsia="zh-CN" w:bidi="hi-IN"/>
              </w:rPr>
              <w:t>-</w:t>
            </w:r>
            <w:r w:rsidRPr="0063719B">
              <w:rPr>
                <w:rFonts w:eastAsia="SimSun"/>
                <w:sz w:val="20"/>
                <w:szCs w:val="20"/>
                <w:lang w:val="en-US" w:eastAsia="zh-CN" w:bidi="hi-IN"/>
              </w:rPr>
              <w:t>mail</w:t>
            </w:r>
            <w:r w:rsidRPr="00551945">
              <w:rPr>
                <w:rFonts w:eastAsia="SimSun"/>
                <w:sz w:val="20"/>
                <w:szCs w:val="20"/>
                <w:lang w:val="en-US" w:eastAsia="zh-CN" w:bidi="hi-IN"/>
              </w:rPr>
              <w:t>:</w:t>
            </w:r>
            <w:r w:rsidR="00551945" w:rsidRPr="00551945">
              <w:rPr>
                <w:rFonts w:eastAsia="SimSun"/>
                <w:sz w:val="20"/>
                <w:szCs w:val="20"/>
                <w:lang w:val="en-US" w:eastAsia="zh-CN" w:bidi="hi-IN"/>
              </w:rPr>
              <w:t xml:space="preserve"> </w:t>
            </w:r>
            <w:hyperlink r:id="rId11" w:history="1">
              <w:r w:rsidR="00551945" w:rsidRPr="00D64B6E">
                <w:rPr>
                  <w:rStyle w:val="afd"/>
                  <w:rFonts w:eastAsia="SimSun"/>
                  <w:sz w:val="20"/>
                  <w:szCs w:val="20"/>
                  <w:lang w:val="en-US" w:eastAsia="zh-CN" w:bidi="hi-IN"/>
                </w:rPr>
                <w:t>torgi@greentau.ru</w:t>
              </w:r>
            </w:hyperlink>
            <w:r w:rsidR="00551945" w:rsidRPr="00551945">
              <w:rPr>
                <w:rFonts w:eastAsia="SimSun"/>
                <w:sz w:val="20"/>
                <w:szCs w:val="20"/>
                <w:lang w:val="en-US" w:eastAsia="zh-CN" w:bidi="hi-IN"/>
              </w:rPr>
              <w:t xml:space="preserve"> </w:t>
            </w:r>
          </w:p>
        </w:tc>
      </w:tr>
    </w:tbl>
    <w:p w14:paraId="03D824D7" w14:textId="77777777" w:rsidR="00AD6DE5" w:rsidRPr="00F23176" w:rsidRDefault="00AD6DE5" w:rsidP="000B7265">
      <w:pPr>
        <w:shd w:val="clear" w:color="auto" w:fill="FFFFFF"/>
        <w:jc w:val="right"/>
        <w:textAlignment w:val="baseline"/>
        <w:rPr>
          <w:sz w:val="20"/>
          <w:szCs w:val="20"/>
        </w:rPr>
      </w:pPr>
      <w:r w:rsidRPr="00855E62">
        <w:rPr>
          <w:sz w:val="22"/>
          <w:szCs w:val="22"/>
          <w:lang w:eastAsia="zh-CN"/>
        </w:rPr>
        <w:lastRenderedPageBreak/>
        <w:br w:type="page"/>
      </w:r>
      <w:r w:rsidRPr="00F23176">
        <w:rPr>
          <w:sz w:val="20"/>
          <w:szCs w:val="20"/>
        </w:rPr>
        <w:lastRenderedPageBreak/>
        <w:t xml:space="preserve">Приложение №1 </w:t>
      </w:r>
    </w:p>
    <w:p w14:paraId="1609F5B2" w14:textId="77777777" w:rsidR="00AD6DE5" w:rsidRPr="00F23176" w:rsidRDefault="00AD6DE5" w:rsidP="00AD6DE5">
      <w:pPr>
        <w:shd w:val="clear" w:color="auto" w:fill="FFFFFF"/>
        <w:jc w:val="right"/>
        <w:textAlignment w:val="baseline"/>
        <w:rPr>
          <w:sz w:val="20"/>
          <w:szCs w:val="20"/>
        </w:rPr>
      </w:pPr>
      <w:r w:rsidRPr="00F23176">
        <w:rPr>
          <w:sz w:val="20"/>
          <w:szCs w:val="20"/>
        </w:rPr>
        <w:t xml:space="preserve">к </w:t>
      </w:r>
      <w:r w:rsidR="00C05AE3" w:rsidRPr="00F23176">
        <w:rPr>
          <w:sz w:val="20"/>
          <w:szCs w:val="20"/>
        </w:rPr>
        <w:t>извещению</w:t>
      </w:r>
      <w:r w:rsidRPr="00F23176">
        <w:rPr>
          <w:sz w:val="20"/>
          <w:szCs w:val="20"/>
        </w:rPr>
        <w:t xml:space="preserve"> о проведении </w:t>
      </w:r>
    </w:p>
    <w:p w14:paraId="2404BA76" w14:textId="710B9D65" w:rsidR="00AD5EDE" w:rsidRDefault="00AD6DE5" w:rsidP="00AD5EDE">
      <w:pPr>
        <w:shd w:val="clear" w:color="auto" w:fill="FFFFFF"/>
        <w:jc w:val="right"/>
        <w:textAlignment w:val="baseline"/>
        <w:rPr>
          <w:sz w:val="20"/>
          <w:szCs w:val="20"/>
        </w:rPr>
      </w:pPr>
      <w:r w:rsidRPr="00F23176">
        <w:rPr>
          <w:sz w:val="20"/>
          <w:szCs w:val="20"/>
        </w:rPr>
        <w:t>процедуры закупки в электронной форме</w:t>
      </w:r>
    </w:p>
    <w:p w14:paraId="3CBB2C6E" w14:textId="77777777" w:rsidR="00904308" w:rsidRDefault="00904308" w:rsidP="00AD5EDE">
      <w:pPr>
        <w:shd w:val="clear" w:color="auto" w:fill="FFFFFF"/>
        <w:jc w:val="right"/>
        <w:textAlignment w:val="baseline"/>
        <w:rPr>
          <w:sz w:val="20"/>
          <w:szCs w:val="20"/>
        </w:rPr>
      </w:pPr>
    </w:p>
    <w:p w14:paraId="6EC9F168" w14:textId="77777777" w:rsidR="00904308" w:rsidRPr="00904308" w:rsidRDefault="00904308" w:rsidP="00904308">
      <w:pPr>
        <w:shd w:val="clear" w:color="auto" w:fill="FFFFFF"/>
        <w:jc w:val="center"/>
        <w:textAlignment w:val="baseline"/>
        <w:rPr>
          <w:b/>
          <w:bCs/>
          <w:sz w:val="22"/>
          <w:szCs w:val="20"/>
        </w:rPr>
      </w:pPr>
      <w:r w:rsidRPr="00904308">
        <w:rPr>
          <w:b/>
          <w:bCs/>
          <w:sz w:val="22"/>
          <w:szCs w:val="20"/>
        </w:rPr>
        <w:t>Техническое задание</w:t>
      </w:r>
    </w:p>
    <w:p w14:paraId="73A45013" w14:textId="78AA4671" w:rsidR="00904308" w:rsidRPr="00FB178C" w:rsidRDefault="00904308" w:rsidP="00904308">
      <w:pPr>
        <w:shd w:val="clear" w:color="auto" w:fill="FFFFFF"/>
        <w:jc w:val="center"/>
        <w:textAlignment w:val="baseline"/>
        <w:rPr>
          <w:bCs/>
          <w:sz w:val="22"/>
          <w:szCs w:val="20"/>
        </w:rPr>
      </w:pPr>
      <w:r w:rsidRPr="00FB178C">
        <w:rPr>
          <w:bCs/>
          <w:sz w:val="22"/>
          <w:szCs w:val="20"/>
        </w:rPr>
        <w:t xml:space="preserve">на поставку </w:t>
      </w:r>
      <w:r w:rsidR="00FB178C" w:rsidRPr="00FB178C">
        <w:rPr>
          <w:bCs/>
          <w:sz w:val="22"/>
          <w:szCs w:val="20"/>
        </w:rPr>
        <w:t xml:space="preserve">дизельного топлива   </w:t>
      </w:r>
    </w:p>
    <w:p w14:paraId="50DC51B4" w14:textId="77777777" w:rsidR="00FB178C" w:rsidRDefault="00FB178C" w:rsidP="00904308">
      <w:pPr>
        <w:shd w:val="clear" w:color="auto" w:fill="FFFFFF"/>
        <w:jc w:val="center"/>
        <w:textAlignment w:val="baseline"/>
        <w:rPr>
          <w:b/>
          <w:bCs/>
          <w:sz w:val="22"/>
          <w:szCs w:val="20"/>
        </w:rPr>
      </w:pPr>
    </w:p>
    <w:tbl>
      <w:tblPr>
        <w:tblStyle w:val="150"/>
        <w:tblW w:w="10485" w:type="dxa"/>
        <w:tblLayout w:type="fixed"/>
        <w:tblLook w:val="04A0" w:firstRow="1" w:lastRow="0" w:firstColumn="1" w:lastColumn="0" w:noHBand="0" w:noVBand="1"/>
      </w:tblPr>
      <w:tblGrid>
        <w:gridCol w:w="1271"/>
        <w:gridCol w:w="6521"/>
        <w:gridCol w:w="2693"/>
      </w:tblGrid>
      <w:tr w:rsidR="00FB178C" w:rsidRPr="00FB178C" w14:paraId="22A94CA2" w14:textId="77777777" w:rsidTr="00FB178C">
        <w:tc>
          <w:tcPr>
            <w:tcW w:w="1271" w:type="dxa"/>
          </w:tcPr>
          <w:p w14:paraId="34CF49D5" w14:textId="77777777" w:rsidR="00FB178C" w:rsidRPr="00FB178C" w:rsidRDefault="00FB178C" w:rsidP="00FB178C">
            <w:pPr>
              <w:jc w:val="center"/>
              <w:rPr>
                <w:rFonts w:eastAsia="Calibri"/>
                <w:lang w:eastAsia="en-US"/>
              </w:rPr>
            </w:pPr>
            <w:r w:rsidRPr="00FB178C">
              <w:rPr>
                <w:rFonts w:eastAsia="Calibri"/>
                <w:lang w:eastAsia="en-US"/>
              </w:rPr>
              <w:t>Лот №</w:t>
            </w:r>
          </w:p>
        </w:tc>
        <w:tc>
          <w:tcPr>
            <w:tcW w:w="6521" w:type="dxa"/>
          </w:tcPr>
          <w:p w14:paraId="0F503CA9" w14:textId="77777777" w:rsidR="00FB178C" w:rsidRPr="00FB178C" w:rsidRDefault="00FB178C" w:rsidP="00FB178C">
            <w:pPr>
              <w:jc w:val="center"/>
              <w:rPr>
                <w:rFonts w:eastAsia="Calibri"/>
                <w:lang w:eastAsia="en-US"/>
              </w:rPr>
            </w:pPr>
            <w:r w:rsidRPr="00FB178C">
              <w:rPr>
                <w:bCs/>
                <w:kern w:val="24"/>
              </w:rPr>
              <w:t>Функциональные, технические, и качественные, эксплуатационные характеристики объекта закупки</w:t>
            </w:r>
          </w:p>
        </w:tc>
        <w:tc>
          <w:tcPr>
            <w:tcW w:w="2693" w:type="dxa"/>
          </w:tcPr>
          <w:p w14:paraId="1433CF6D" w14:textId="77777777" w:rsidR="00FB178C" w:rsidRPr="00FB178C" w:rsidRDefault="00FB178C" w:rsidP="00FB178C">
            <w:pPr>
              <w:jc w:val="center"/>
              <w:rPr>
                <w:rFonts w:eastAsia="Calibri"/>
                <w:lang w:eastAsia="en-US"/>
              </w:rPr>
            </w:pPr>
            <w:r w:rsidRPr="00FB178C">
              <w:rPr>
                <w:bCs/>
                <w:kern w:val="24"/>
              </w:rPr>
              <w:t>Требования к показателям</w:t>
            </w:r>
          </w:p>
        </w:tc>
      </w:tr>
      <w:tr w:rsidR="00FB178C" w:rsidRPr="00FB178C" w14:paraId="620528A0" w14:textId="77777777" w:rsidTr="00FB178C">
        <w:tc>
          <w:tcPr>
            <w:tcW w:w="10485" w:type="dxa"/>
            <w:gridSpan w:val="3"/>
          </w:tcPr>
          <w:p w14:paraId="53EDB9FE" w14:textId="77777777" w:rsidR="00FB178C" w:rsidRPr="00FB178C" w:rsidRDefault="00FB178C" w:rsidP="00FB178C">
            <w:pPr>
              <w:numPr>
                <w:ilvl w:val="0"/>
                <w:numId w:val="36"/>
              </w:numPr>
              <w:contextualSpacing/>
              <w:rPr>
                <w:rFonts w:eastAsia="Calibri"/>
                <w:b/>
                <w:lang w:eastAsia="en-US"/>
              </w:rPr>
            </w:pPr>
            <w:bookmarkStart w:id="2" w:name="_Hlk65253096"/>
            <w:r w:rsidRPr="00FB178C">
              <w:rPr>
                <w:rFonts w:eastAsia="Calibri"/>
                <w:b/>
                <w:lang w:eastAsia="en-US"/>
              </w:rPr>
              <w:t>Дизельное топливо экологического класса К5 (ДТ) – 5000 л.</w:t>
            </w:r>
          </w:p>
        </w:tc>
      </w:tr>
      <w:tr w:rsidR="00FB178C" w:rsidRPr="00FB178C" w14:paraId="29F2383D" w14:textId="77777777" w:rsidTr="00FB178C">
        <w:tc>
          <w:tcPr>
            <w:tcW w:w="1271" w:type="dxa"/>
          </w:tcPr>
          <w:p w14:paraId="7AF47CC8" w14:textId="77777777" w:rsidR="00FB178C" w:rsidRPr="00FB178C" w:rsidRDefault="00FB178C" w:rsidP="00FB178C">
            <w:pPr>
              <w:numPr>
                <w:ilvl w:val="1"/>
                <w:numId w:val="36"/>
              </w:numPr>
              <w:contextualSpacing/>
              <w:rPr>
                <w:rFonts w:eastAsia="Calibri"/>
                <w:lang w:eastAsia="en-US"/>
              </w:rPr>
            </w:pPr>
            <w:bookmarkStart w:id="3" w:name="_Hlk66711433"/>
            <w:bookmarkStart w:id="4" w:name="_Hlk65251017"/>
          </w:p>
        </w:tc>
        <w:tc>
          <w:tcPr>
            <w:tcW w:w="6521" w:type="dxa"/>
          </w:tcPr>
          <w:p w14:paraId="1063EBC3" w14:textId="77777777" w:rsidR="00FB178C" w:rsidRPr="00FB178C" w:rsidRDefault="00FB178C" w:rsidP="00FB178C">
            <w:pPr>
              <w:rPr>
                <w:rFonts w:eastAsia="Calibri"/>
                <w:lang w:eastAsia="en-US"/>
              </w:rPr>
            </w:pPr>
            <w:proofErr w:type="spellStart"/>
            <w:r w:rsidRPr="00FB178C">
              <w:rPr>
                <w:rFonts w:eastAsia="Calibri"/>
                <w:lang w:eastAsia="en-US"/>
              </w:rPr>
              <w:t>Цетановое</w:t>
            </w:r>
            <w:proofErr w:type="spellEnd"/>
            <w:r w:rsidRPr="00FB178C">
              <w:rPr>
                <w:rFonts w:eastAsia="Calibri"/>
                <w:lang w:eastAsia="en-US"/>
              </w:rPr>
              <w:t xml:space="preserve"> число для летнего дизельного топлива</w:t>
            </w:r>
          </w:p>
        </w:tc>
        <w:tc>
          <w:tcPr>
            <w:tcW w:w="2693" w:type="dxa"/>
          </w:tcPr>
          <w:p w14:paraId="645848EA" w14:textId="77777777" w:rsidR="00FB178C" w:rsidRPr="00FB178C" w:rsidRDefault="00FB178C" w:rsidP="00FB178C">
            <w:pPr>
              <w:rPr>
                <w:rFonts w:eastAsia="Calibri"/>
                <w:lang w:eastAsia="en-US"/>
              </w:rPr>
            </w:pPr>
            <w:r w:rsidRPr="00FB178C">
              <w:rPr>
                <w:rFonts w:eastAsia="Calibri"/>
                <w:lang w:eastAsia="en-US"/>
              </w:rPr>
              <w:t>не менее 51,0</w:t>
            </w:r>
          </w:p>
        </w:tc>
      </w:tr>
      <w:tr w:rsidR="00FB178C" w:rsidRPr="00FB178C" w14:paraId="4FAECDFC" w14:textId="77777777" w:rsidTr="00FB178C">
        <w:tc>
          <w:tcPr>
            <w:tcW w:w="1271" w:type="dxa"/>
          </w:tcPr>
          <w:p w14:paraId="4C643FF8" w14:textId="77777777" w:rsidR="00FB178C" w:rsidRPr="00FB178C" w:rsidRDefault="00FB178C" w:rsidP="00FB178C">
            <w:pPr>
              <w:numPr>
                <w:ilvl w:val="1"/>
                <w:numId w:val="36"/>
              </w:numPr>
              <w:contextualSpacing/>
              <w:rPr>
                <w:rFonts w:eastAsia="Calibri"/>
                <w:lang w:eastAsia="en-US"/>
              </w:rPr>
            </w:pPr>
          </w:p>
        </w:tc>
        <w:tc>
          <w:tcPr>
            <w:tcW w:w="6521" w:type="dxa"/>
          </w:tcPr>
          <w:p w14:paraId="3CF6F5B2" w14:textId="77777777" w:rsidR="00FB178C" w:rsidRPr="00FB178C" w:rsidRDefault="00FB178C" w:rsidP="00FB178C">
            <w:pPr>
              <w:rPr>
                <w:rFonts w:eastAsia="Calibri"/>
                <w:lang w:eastAsia="en-US"/>
              </w:rPr>
            </w:pPr>
            <w:proofErr w:type="spellStart"/>
            <w:r w:rsidRPr="00FB178C">
              <w:rPr>
                <w:rFonts w:eastAsia="Calibri"/>
                <w:lang w:eastAsia="en-US"/>
              </w:rPr>
              <w:t>Цетановое</w:t>
            </w:r>
            <w:proofErr w:type="spellEnd"/>
            <w:r w:rsidRPr="00FB178C">
              <w:rPr>
                <w:rFonts w:eastAsia="Calibri"/>
                <w:lang w:eastAsia="en-US"/>
              </w:rPr>
              <w:t xml:space="preserve"> число для зимнего дизельного топлива</w:t>
            </w:r>
          </w:p>
        </w:tc>
        <w:tc>
          <w:tcPr>
            <w:tcW w:w="2693" w:type="dxa"/>
          </w:tcPr>
          <w:p w14:paraId="693C7704" w14:textId="77777777" w:rsidR="00FB178C" w:rsidRPr="00FB178C" w:rsidRDefault="00FB178C" w:rsidP="00FB178C">
            <w:pPr>
              <w:rPr>
                <w:rFonts w:eastAsia="Calibri"/>
                <w:lang w:eastAsia="en-US"/>
              </w:rPr>
            </w:pPr>
            <w:r w:rsidRPr="00FB178C">
              <w:rPr>
                <w:rFonts w:eastAsia="Calibri"/>
                <w:lang w:eastAsia="en-US"/>
              </w:rPr>
              <w:t>не менее 49,0</w:t>
            </w:r>
          </w:p>
        </w:tc>
      </w:tr>
      <w:bookmarkEnd w:id="3"/>
      <w:tr w:rsidR="00FB178C" w:rsidRPr="00FB178C" w14:paraId="60B4B261" w14:textId="77777777" w:rsidTr="00FB178C">
        <w:tc>
          <w:tcPr>
            <w:tcW w:w="1271" w:type="dxa"/>
          </w:tcPr>
          <w:p w14:paraId="00212E38" w14:textId="77777777" w:rsidR="00FB178C" w:rsidRPr="00FB178C" w:rsidRDefault="00FB178C" w:rsidP="00FB178C">
            <w:pPr>
              <w:numPr>
                <w:ilvl w:val="1"/>
                <w:numId w:val="36"/>
              </w:numPr>
              <w:contextualSpacing/>
              <w:rPr>
                <w:rFonts w:eastAsia="Calibri"/>
                <w:lang w:eastAsia="en-US"/>
              </w:rPr>
            </w:pPr>
          </w:p>
        </w:tc>
        <w:tc>
          <w:tcPr>
            <w:tcW w:w="6521" w:type="dxa"/>
          </w:tcPr>
          <w:p w14:paraId="13F6BC84" w14:textId="77777777" w:rsidR="00FB178C" w:rsidRPr="00FB178C" w:rsidRDefault="00FB178C" w:rsidP="00FB178C">
            <w:pPr>
              <w:rPr>
                <w:rFonts w:eastAsia="Calibri"/>
                <w:lang w:eastAsia="en-US"/>
              </w:rPr>
            </w:pPr>
            <w:proofErr w:type="spellStart"/>
            <w:r w:rsidRPr="00FB178C">
              <w:rPr>
                <w:rFonts w:eastAsia="Calibri"/>
                <w:lang w:eastAsia="en-US"/>
              </w:rPr>
              <w:t>Цетановый</w:t>
            </w:r>
            <w:proofErr w:type="spellEnd"/>
            <w:r w:rsidRPr="00FB178C">
              <w:rPr>
                <w:rFonts w:eastAsia="Calibri"/>
                <w:lang w:eastAsia="en-US"/>
              </w:rPr>
              <w:t xml:space="preserve"> индекс</w:t>
            </w:r>
          </w:p>
        </w:tc>
        <w:tc>
          <w:tcPr>
            <w:tcW w:w="2693" w:type="dxa"/>
          </w:tcPr>
          <w:p w14:paraId="7BAAC0D5" w14:textId="77777777" w:rsidR="00FB178C" w:rsidRPr="00FB178C" w:rsidRDefault="00FB178C" w:rsidP="00FB178C">
            <w:pPr>
              <w:rPr>
                <w:rFonts w:eastAsia="Calibri"/>
                <w:lang w:eastAsia="en-US"/>
              </w:rPr>
            </w:pPr>
            <w:r w:rsidRPr="00FB178C">
              <w:rPr>
                <w:rFonts w:eastAsia="Calibri"/>
                <w:lang w:eastAsia="en-US"/>
              </w:rPr>
              <w:t>не менее 46,0</w:t>
            </w:r>
          </w:p>
        </w:tc>
      </w:tr>
      <w:bookmarkEnd w:id="4"/>
      <w:tr w:rsidR="00FB178C" w:rsidRPr="00FB178C" w14:paraId="37A11355" w14:textId="77777777" w:rsidTr="00FB178C">
        <w:tc>
          <w:tcPr>
            <w:tcW w:w="1271" w:type="dxa"/>
          </w:tcPr>
          <w:p w14:paraId="0F2C2129" w14:textId="77777777" w:rsidR="00FB178C" w:rsidRPr="00FB178C" w:rsidRDefault="00FB178C" w:rsidP="00FB178C">
            <w:pPr>
              <w:numPr>
                <w:ilvl w:val="1"/>
                <w:numId w:val="36"/>
              </w:numPr>
              <w:contextualSpacing/>
              <w:rPr>
                <w:rFonts w:eastAsia="Calibri"/>
                <w:lang w:eastAsia="en-US"/>
              </w:rPr>
            </w:pPr>
          </w:p>
        </w:tc>
        <w:tc>
          <w:tcPr>
            <w:tcW w:w="6521" w:type="dxa"/>
          </w:tcPr>
          <w:p w14:paraId="2B00E748" w14:textId="77777777" w:rsidR="00FB178C" w:rsidRPr="00FB178C" w:rsidRDefault="00FB178C" w:rsidP="00FB178C">
            <w:pPr>
              <w:rPr>
                <w:rFonts w:eastAsia="Calibri"/>
                <w:lang w:eastAsia="en-US"/>
              </w:rPr>
            </w:pPr>
            <w:r w:rsidRPr="00FB178C">
              <w:rPr>
                <w:rFonts w:eastAsia="Calibri"/>
                <w:lang w:eastAsia="en-US"/>
              </w:rPr>
              <w:t xml:space="preserve">Плотность при 15°С, кг/м³ </w:t>
            </w:r>
          </w:p>
        </w:tc>
        <w:tc>
          <w:tcPr>
            <w:tcW w:w="2693" w:type="dxa"/>
          </w:tcPr>
          <w:p w14:paraId="5CB57046" w14:textId="77777777" w:rsidR="00FB178C" w:rsidRPr="00FB178C" w:rsidRDefault="00FB178C" w:rsidP="00FB178C">
            <w:pPr>
              <w:rPr>
                <w:rFonts w:eastAsia="Calibri"/>
                <w:lang w:eastAsia="en-US"/>
              </w:rPr>
            </w:pPr>
            <w:r w:rsidRPr="00FB178C">
              <w:rPr>
                <w:rFonts w:eastAsia="Calibri"/>
                <w:lang w:eastAsia="en-US"/>
              </w:rPr>
              <w:t>800,0-845,0</w:t>
            </w:r>
          </w:p>
        </w:tc>
      </w:tr>
      <w:tr w:rsidR="00FB178C" w:rsidRPr="00FB178C" w14:paraId="02FF7371" w14:textId="77777777" w:rsidTr="00FB178C">
        <w:tc>
          <w:tcPr>
            <w:tcW w:w="1271" w:type="dxa"/>
          </w:tcPr>
          <w:p w14:paraId="396F7EEB" w14:textId="77777777" w:rsidR="00FB178C" w:rsidRPr="00FB178C" w:rsidRDefault="00FB178C" w:rsidP="00FB178C">
            <w:pPr>
              <w:numPr>
                <w:ilvl w:val="1"/>
                <w:numId w:val="36"/>
              </w:numPr>
              <w:contextualSpacing/>
              <w:rPr>
                <w:rFonts w:eastAsia="Calibri"/>
                <w:lang w:eastAsia="en-US"/>
              </w:rPr>
            </w:pPr>
          </w:p>
        </w:tc>
        <w:tc>
          <w:tcPr>
            <w:tcW w:w="6521" w:type="dxa"/>
          </w:tcPr>
          <w:p w14:paraId="0564CB73" w14:textId="77777777" w:rsidR="00FB178C" w:rsidRPr="00FB178C" w:rsidRDefault="00FB178C" w:rsidP="00FB178C">
            <w:pPr>
              <w:rPr>
                <w:rFonts w:eastAsia="Calibri"/>
                <w:lang w:eastAsia="en-US"/>
              </w:rPr>
            </w:pPr>
            <w:r w:rsidRPr="00FB178C">
              <w:rPr>
                <w:rFonts w:eastAsia="Calibri"/>
                <w:lang w:eastAsia="en-US"/>
              </w:rPr>
              <w:t>Полициклические ароматические углеводороды, % по массе</w:t>
            </w:r>
          </w:p>
        </w:tc>
        <w:tc>
          <w:tcPr>
            <w:tcW w:w="2693" w:type="dxa"/>
          </w:tcPr>
          <w:p w14:paraId="06DDB899" w14:textId="77777777" w:rsidR="00FB178C" w:rsidRPr="00FB178C" w:rsidRDefault="00FB178C" w:rsidP="00FB178C">
            <w:pPr>
              <w:rPr>
                <w:rFonts w:eastAsia="Calibri"/>
                <w:lang w:eastAsia="en-US"/>
              </w:rPr>
            </w:pPr>
            <w:r w:rsidRPr="00FB178C">
              <w:rPr>
                <w:rFonts w:eastAsia="Calibri"/>
                <w:lang w:eastAsia="en-US"/>
              </w:rPr>
              <w:t>не более 8,0</w:t>
            </w:r>
          </w:p>
        </w:tc>
      </w:tr>
      <w:tr w:rsidR="00FB178C" w:rsidRPr="00FB178C" w14:paraId="004E8C92" w14:textId="77777777" w:rsidTr="00FB178C">
        <w:tc>
          <w:tcPr>
            <w:tcW w:w="1271" w:type="dxa"/>
          </w:tcPr>
          <w:p w14:paraId="1CFC6FD3" w14:textId="77777777" w:rsidR="00FB178C" w:rsidRPr="00FB178C" w:rsidRDefault="00FB178C" w:rsidP="00FB178C">
            <w:pPr>
              <w:numPr>
                <w:ilvl w:val="1"/>
                <w:numId w:val="36"/>
              </w:numPr>
              <w:contextualSpacing/>
              <w:rPr>
                <w:rFonts w:eastAsia="Calibri"/>
                <w:lang w:eastAsia="en-US"/>
              </w:rPr>
            </w:pPr>
          </w:p>
        </w:tc>
        <w:tc>
          <w:tcPr>
            <w:tcW w:w="6521" w:type="dxa"/>
          </w:tcPr>
          <w:p w14:paraId="1B5AA6DB" w14:textId="77777777" w:rsidR="00FB178C" w:rsidRPr="00FB178C" w:rsidRDefault="00FB178C" w:rsidP="00FB178C">
            <w:pPr>
              <w:rPr>
                <w:rFonts w:eastAsia="Calibri"/>
                <w:lang w:eastAsia="en-US"/>
              </w:rPr>
            </w:pPr>
            <w:r w:rsidRPr="00FB178C">
              <w:rPr>
                <w:rFonts w:eastAsia="Calibri"/>
                <w:lang w:eastAsia="en-US"/>
              </w:rPr>
              <w:t>Массовая доля серы, мг/кг</w:t>
            </w:r>
          </w:p>
        </w:tc>
        <w:tc>
          <w:tcPr>
            <w:tcW w:w="2693" w:type="dxa"/>
          </w:tcPr>
          <w:p w14:paraId="7FBFE8AF" w14:textId="77777777" w:rsidR="00FB178C" w:rsidRPr="00FB178C" w:rsidRDefault="00FB178C" w:rsidP="00FB178C">
            <w:pPr>
              <w:rPr>
                <w:rFonts w:eastAsia="Calibri"/>
                <w:lang w:eastAsia="en-US"/>
              </w:rPr>
            </w:pPr>
            <w:r w:rsidRPr="00FB178C">
              <w:rPr>
                <w:rFonts w:eastAsia="Calibri"/>
                <w:lang w:eastAsia="en-US"/>
              </w:rPr>
              <w:t>не более 10</w:t>
            </w:r>
          </w:p>
        </w:tc>
      </w:tr>
      <w:tr w:rsidR="00FB178C" w:rsidRPr="00FB178C" w14:paraId="7AF0AFAB" w14:textId="77777777" w:rsidTr="00FB178C">
        <w:tc>
          <w:tcPr>
            <w:tcW w:w="1271" w:type="dxa"/>
          </w:tcPr>
          <w:p w14:paraId="60736E6A" w14:textId="77777777" w:rsidR="00FB178C" w:rsidRPr="00FB178C" w:rsidRDefault="00FB178C" w:rsidP="00FB178C">
            <w:pPr>
              <w:numPr>
                <w:ilvl w:val="1"/>
                <w:numId w:val="36"/>
              </w:numPr>
              <w:contextualSpacing/>
              <w:rPr>
                <w:rFonts w:eastAsia="Calibri"/>
                <w:lang w:eastAsia="en-US"/>
              </w:rPr>
            </w:pPr>
          </w:p>
        </w:tc>
        <w:tc>
          <w:tcPr>
            <w:tcW w:w="6521" w:type="dxa"/>
          </w:tcPr>
          <w:p w14:paraId="475FCD3F" w14:textId="77777777" w:rsidR="00FB178C" w:rsidRPr="00FB178C" w:rsidRDefault="00FB178C" w:rsidP="00FB178C">
            <w:pPr>
              <w:rPr>
                <w:rFonts w:eastAsia="Calibri"/>
                <w:lang w:eastAsia="en-US"/>
              </w:rPr>
            </w:pPr>
            <w:r w:rsidRPr="00FB178C">
              <w:rPr>
                <w:rFonts w:eastAsia="Calibri"/>
                <w:lang w:eastAsia="en-US"/>
              </w:rPr>
              <w:t>Температура вспышки в закрытом тигле для летнего и межсезонного дизельного топлива, °С</w:t>
            </w:r>
          </w:p>
        </w:tc>
        <w:tc>
          <w:tcPr>
            <w:tcW w:w="2693" w:type="dxa"/>
          </w:tcPr>
          <w:p w14:paraId="4151D1F6" w14:textId="77777777" w:rsidR="00FB178C" w:rsidRPr="00FB178C" w:rsidRDefault="00FB178C" w:rsidP="00FB178C">
            <w:pPr>
              <w:rPr>
                <w:rFonts w:eastAsia="Calibri"/>
                <w:lang w:eastAsia="en-US"/>
              </w:rPr>
            </w:pPr>
            <w:r w:rsidRPr="00FB178C">
              <w:rPr>
                <w:rFonts w:eastAsia="Calibri"/>
                <w:lang w:eastAsia="en-US"/>
              </w:rPr>
              <w:t>не менее 55</w:t>
            </w:r>
          </w:p>
        </w:tc>
      </w:tr>
      <w:tr w:rsidR="00FB178C" w:rsidRPr="00FB178C" w14:paraId="4E65B242" w14:textId="77777777" w:rsidTr="00FB178C">
        <w:tc>
          <w:tcPr>
            <w:tcW w:w="1271" w:type="dxa"/>
          </w:tcPr>
          <w:p w14:paraId="7E902323" w14:textId="77777777" w:rsidR="00FB178C" w:rsidRPr="00FB178C" w:rsidRDefault="00FB178C" w:rsidP="00FB178C">
            <w:pPr>
              <w:numPr>
                <w:ilvl w:val="1"/>
                <w:numId w:val="36"/>
              </w:numPr>
              <w:contextualSpacing/>
              <w:rPr>
                <w:rFonts w:eastAsia="Calibri"/>
                <w:lang w:eastAsia="en-US"/>
              </w:rPr>
            </w:pPr>
          </w:p>
        </w:tc>
        <w:tc>
          <w:tcPr>
            <w:tcW w:w="6521" w:type="dxa"/>
          </w:tcPr>
          <w:p w14:paraId="7AA0E4D5" w14:textId="77777777" w:rsidR="00FB178C" w:rsidRPr="00FB178C" w:rsidRDefault="00FB178C" w:rsidP="00FB178C">
            <w:pPr>
              <w:rPr>
                <w:rFonts w:eastAsia="Calibri"/>
                <w:lang w:eastAsia="en-US"/>
              </w:rPr>
            </w:pPr>
            <w:r w:rsidRPr="00FB178C">
              <w:rPr>
                <w:rFonts w:eastAsia="Calibri"/>
                <w:lang w:eastAsia="en-US"/>
              </w:rPr>
              <w:t>Коксуемость 10%-</w:t>
            </w:r>
            <w:proofErr w:type="spellStart"/>
            <w:r w:rsidRPr="00FB178C">
              <w:rPr>
                <w:rFonts w:eastAsia="Calibri"/>
                <w:lang w:eastAsia="en-US"/>
              </w:rPr>
              <w:t>ного</w:t>
            </w:r>
            <w:proofErr w:type="spellEnd"/>
            <w:r w:rsidRPr="00FB178C">
              <w:rPr>
                <w:rFonts w:eastAsia="Calibri"/>
                <w:lang w:eastAsia="en-US"/>
              </w:rPr>
              <w:t xml:space="preserve"> остатка разгонки, % (по массе)</w:t>
            </w:r>
          </w:p>
        </w:tc>
        <w:tc>
          <w:tcPr>
            <w:tcW w:w="2693" w:type="dxa"/>
          </w:tcPr>
          <w:p w14:paraId="0977A79C" w14:textId="77777777" w:rsidR="00FB178C" w:rsidRPr="00FB178C" w:rsidRDefault="00FB178C" w:rsidP="00FB178C">
            <w:pPr>
              <w:rPr>
                <w:rFonts w:eastAsia="Calibri"/>
                <w:lang w:eastAsia="en-US"/>
              </w:rPr>
            </w:pPr>
            <w:r w:rsidRPr="00FB178C">
              <w:rPr>
                <w:rFonts w:eastAsia="Calibri"/>
                <w:lang w:eastAsia="en-US"/>
              </w:rPr>
              <w:t>не более 0,30</w:t>
            </w:r>
          </w:p>
        </w:tc>
      </w:tr>
      <w:tr w:rsidR="00FB178C" w:rsidRPr="00FB178C" w14:paraId="24FCF342" w14:textId="77777777" w:rsidTr="00FB178C">
        <w:tc>
          <w:tcPr>
            <w:tcW w:w="1271" w:type="dxa"/>
          </w:tcPr>
          <w:p w14:paraId="2E747CB9" w14:textId="77777777" w:rsidR="00FB178C" w:rsidRPr="00FB178C" w:rsidRDefault="00FB178C" w:rsidP="00FB178C">
            <w:pPr>
              <w:numPr>
                <w:ilvl w:val="1"/>
                <w:numId w:val="36"/>
              </w:numPr>
              <w:contextualSpacing/>
              <w:rPr>
                <w:rFonts w:eastAsia="Calibri"/>
                <w:lang w:eastAsia="en-US"/>
              </w:rPr>
            </w:pPr>
          </w:p>
        </w:tc>
        <w:tc>
          <w:tcPr>
            <w:tcW w:w="6521" w:type="dxa"/>
          </w:tcPr>
          <w:p w14:paraId="45E18A84" w14:textId="77777777" w:rsidR="00FB178C" w:rsidRPr="00FB178C" w:rsidRDefault="00FB178C" w:rsidP="00FB178C">
            <w:pPr>
              <w:rPr>
                <w:rFonts w:eastAsia="Calibri"/>
                <w:lang w:eastAsia="en-US"/>
              </w:rPr>
            </w:pPr>
            <w:r w:rsidRPr="00FB178C">
              <w:rPr>
                <w:rFonts w:eastAsia="Calibri"/>
                <w:lang w:eastAsia="en-US"/>
              </w:rPr>
              <w:t>Зольность, % (по массе)</w:t>
            </w:r>
          </w:p>
        </w:tc>
        <w:tc>
          <w:tcPr>
            <w:tcW w:w="2693" w:type="dxa"/>
          </w:tcPr>
          <w:p w14:paraId="788BC477" w14:textId="77777777" w:rsidR="00FB178C" w:rsidRPr="00FB178C" w:rsidRDefault="00FB178C" w:rsidP="00FB178C">
            <w:pPr>
              <w:rPr>
                <w:rFonts w:eastAsia="Calibri"/>
                <w:lang w:eastAsia="en-US"/>
              </w:rPr>
            </w:pPr>
            <w:r w:rsidRPr="00FB178C">
              <w:rPr>
                <w:rFonts w:eastAsia="Calibri"/>
                <w:lang w:eastAsia="en-US"/>
              </w:rPr>
              <w:t>не более 0,01</w:t>
            </w:r>
          </w:p>
        </w:tc>
      </w:tr>
      <w:tr w:rsidR="00FB178C" w:rsidRPr="00FB178C" w14:paraId="4867F64C" w14:textId="77777777" w:rsidTr="00FB178C">
        <w:tc>
          <w:tcPr>
            <w:tcW w:w="1271" w:type="dxa"/>
          </w:tcPr>
          <w:p w14:paraId="170CDF5B" w14:textId="77777777" w:rsidR="00FB178C" w:rsidRPr="00FB178C" w:rsidRDefault="00FB178C" w:rsidP="00FB178C">
            <w:pPr>
              <w:numPr>
                <w:ilvl w:val="1"/>
                <w:numId w:val="36"/>
              </w:numPr>
              <w:contextualSpacing/>
              <w:rPr>
                <w:rFonts w:eastAsia="Calibri"/>
                <w:lang w:eastAsia="en-US"/>
              </w:rPr>
            </w:pPr>
          </w:p>
        </w:tc>
        <w:tc>
          <w:tcPr>
            <w:tcW w:w="6521" w:type="dxa"/>
          </w:tcPr>
          <w:p w14:paraId="63E15842" w14:textId="77777777" w:rsidR="00FB178C" w:rsidRPr="00FB178C" w:rsidRDefault="00FB178C" w:rsidP="00FB178C">
            <w:pPr>
              <w:rPr>
                <w:rFonts w:eastAsia="Calibri"/>
                <w:lang w:eastAsia="en-US"/>
              </w:rPr>
            </w:pPr>
            <w:r w:rsidRPr="00FB178C">
              <w:rPr>
                <w:rFonts w:eastAsia="Calibri"/>
                <w:lang w:eastAsia="en-US"/>
              </w:rPr>
              <w:t>Содержание воды, мг/кг</w:t>
            </w:r>
          </w:p>
        </w:tc>
        <w:tc>
          <w:tcPr>
            <w:tcW w:w="2693" w:type="dxa"/>
          </w:tcPr>
          <w:p w14:paraId="5703D0A4" w14:textId="77777777" w:rsidR="00FB178C" w:rsidRPr="00FB178C" w:rsidRDefault="00FB178C" w:rsidP="00FB178C">
            <w:pPr>
              <w:rPr>
                <w:rFonts w:eastAsia="Calibri"/>
                <w:lang w:eastAsia="en-US"/>
              </w:rPr>
            </w:pPr>
            <w:r w:rsidRPr="00FB178C">
              <w:rPr>
                <w:rFonts w:eastAsia="Calibri"/>
                <w:lang w:eastAsia="en-US"/>
              </w:rPr>
              <w:t>не более 200</w:t>
            </w:r>
          </w:p>
        </w:tc>
      </w:tr>
      <w:tr w:rsidR="00FB178C" w:rsidRPr="00FB178C" w14:paraId="09605401" w14:textId="77777777" w:rsidTr="00FB178C">
        <w:tc>
          <w:tcPr>
            <w:tcW w:w="1271" w:type="dxa"/>
          </w:tcPr>
          <w:p w14:paraId="5760AFD4" w14:textId="77777777" w:rsidR="00FB178C" w:rsidRPr="00FB178C" w:rsidRDefault="00FB178C" w:rsidP="00FB178C">
            <w:pPr>
              <w:numPr>
                <w:ilvl w:val="1"/>
                <w:numId w:val="36"/>
              </w:numPr>
              <w:contextualSpacing/>
              <w:rPr>
                <w:rFonts w:eastAsia="Calibri"/>
                <w:lang w:eastAsia="en-US"/>
              </w:rPr>
            </w:pPr>
          </w:p>
        </w:tc>
        <w:tc>
          <w:tcPr>
            <w:tcW w:w="6521" w:type="dxa"/>
          </w:tcPr>
          <w:p w14:paraId="33463946" w14:textId="77777777" w:rsidR="00FB178C" w:rsidRPr="00FB178C" w:rsidRDefault="00FB178C" w:rsidP="00FB178C">
            <w:pPr>
              <w:rPr>
                <w:rFonts w:eastAsia="Calibri"/>
                <w:lang w:eastAsia="en-US"/>
              </w:rPr>
            </w:pPr>
            <w:r w:rsidRPr="00FB178C">
              <w:rPr>
                <w:rFonts w:eastAsia="Calibri"/>
                <w:lang w:eastAsia="en-US"/>
              </w:rPr>
              <w:t>Общее загрязнение, мг/кг</w:t>
            </w:r>
          </w:p>
        </w:tc>
        <w:tc>
          <w:tcPr>
            <w:tcW w:w="2693" w:type="dxa"/>
          </w:tcPr>
          <w:p w14:paraId="2810036E" w14:textId="77777777" w:rsidR="00FB178C" w:rsidRPr="00FB178C" w:rsidRDefault="00FB178C" w:rsidP="00FB178C">
            <w:pPr>
              <w:rPr>
                <w:rFonts w:eastAsia="Calibri"/>
                <w:lang w:eastAsia="en-US"/>
              </w:rPr>
            </w:pPr>
            <w:r w:rsidRPr="00FB178C">
              <w:rPr>
                <w:rFonts w:eastAsia="Calibri"/>
                <w:lang w:eastAsia="en-US"/>
              </w:rPr>
              <w:t>не более 24</w:t>
            </w:r>
          </w:p>
        </w:tc>
      </w:tr>
      <w:tr w:rsidR="00FB178C" w:rsidRPr="00FB178C" w14:paraId="39FD2600" w14:textId="77777777" w:rsidTr="00FB178C">
        <w:tc>
          <w:tcPr>
            <w:tcW w:w="1271" w:type="dxa"/>
          </w:tcPr>
          <w:p w14:paraId="4F8350F3" w14:textId="77777777" w:rsidR="00FB178C" w:rsidRPr="00FB178C" w:rsidRDefault="00FB178C" w:rsidP="00FB178C">
            <w:pPr>
              <w:numPr>
                <w:ilvl w:val="1"/>
                <w:numId w:val="36"/>
              </w:numPr>
              <w:contextualSpacing/>
              <w:rPr>
                <w:rFonts w:eastAsia="Calibri"/>
                <w:lang w:eastAsia="en-US"/>
              </w:rPr>
            </w:pPr>
          </w:p>
        </w:tc>
        <w:tc>
          <w:tcPr>
            <w:tcW w:w="6521" w:type="dxa"/>
          </w:tcPr>
          <w:p w14:paraId="7BC56905" w14:textId="77777777" w:rsidR="00FB178C" w:rsidRPr="00FB178C" w:rsidRDefault="00FB178C" w:rsidP="00FB178C">
            <w:pPr>
              <w:rPr>
                <w:rFonts w:eastAsia="Calibri"/>
                <w:lang w:eastAsia="en-US"/>
              </w:rPr>
            </w:pPr>
            <w:r w:rsidRPr="00FB178C">
              <w:rPr>
                <w:rFonts w:eastAsia="Calibri"/>
                <w:lang w:eastAsia="en-US"/>
              </w:rPr>
              <w:t>Коррозия медной пластинки (3 ч при 50°С), единицы по шкале</w:t>
            </w:r>
          </w:p>
        </w:tc>
        <w:tc>
          <w:tcPr>
            <w:tcW w:w="2693" w:type="dxa"/>
          </w:tcPr>
          <w:p w14:paraId="5F5AD07D" w14:textId="77777777" w:rsidR="00FB178C" w:rsidRPr="00FB178C" w:rsidRDefault="00FB178C" w:rsidP="00FB178C">
            <w:pPr>
              <w:rPr>
                <w:rFonts w:eastAsia="Calibri"/>
                <w:lang w:eastAsia="en-US"/>
              </w:rPr>
            </w:pPr>
            <w:r w:rsidRPr="00FB178C">
              <w:rPr>
                <w:rFonts w:eastAsia="Calibri"/>
                <w:lang w:eastAsia="en-US"/>
              </w:rPr>
              <w:t>класс 1</w:t>
            </w:r>
          </w:p>
        </w:tc>
      </w:tr>
      <w:tr w:rsidR="00FB178C" w:rsidRPr="00FB178C" w14:paraId="5C44E1A3" w14:textId="77777777" w:rsidTr="00FB178C">
        <w:tc>
          <w:tcPr>
            <w:tcW w:w="1271" w:type="dxa"/>
          </w:tcPr>
          <w:p w14:paraId="3FA798A1" w14:textId="77777777" w:rsidR="00FB178C" w:rsidRPr="00FB178C" w:rsidRDefault="00FB178C" w:rsidP="00FB178C">
            <w:pPr>
              <w:numPr>
                <w:ilvl w:val="1"/>
                <w:numId w:val="36"/>
              </w:numPr>
              <w:contextualSpacing/>
              <w:rPr>
                <w:rFonts w:eastAsia="Calibri"/>
                <w:lang w:eastAsia="en-US"/>
              </w:rPr>
            </w:pPr>
          </w:p>
        </w:tc>
        <w:tc>
          <w:tcPr>
            <w:tcW w:w="6521" w:type="dxa"/>
          </w:tcPr>
          <w:p w14:paraId="1B972F08" w14:textId="77777777" w:rsidR="00FB178C" w:rsidRPr="00FB178C" w:rsidRDefault="00FB178C" w:rsidP="00FB178C">
            <w:pPr>
              <w:rPr>
                <w:rFonts w:eastAsia="Calibri"/>
                <w:lang w:eastAsia="en-US"/>
              </w:rPr>
            </w:pPr>
            <w:r w:rsidRPr="00FB178C">
              <w:rPr>
                <w:rFonts w:eastAsia="Calibri"/>
                <w:lang w:eastAsia="en-US"/>
              </w:rPr>
              <w:t xml:space="preserve">Окислительная стабильность: общее количество </w:t>
            </w:r>
            <w:proofErr w:type="spellStart"/>
            <w:proofErr w:type="gramStart"/>
            <w:r w:rsidRPr="00FB178C">
              <w:rPr>
                <w:rFonts w:eastAsia="Calibri"/>
                <w:lang w:eastAsia="en-US"/>
              </w:rPr>
              <w:t>осадка,кг</w:t>
            </w:r>
            <w:proofErr w:type="spellEnd"/>
            <w:proofErr w:type="gramEnd"/>
            <w:r w:rsidRPr="00FB178C">
              <w:rPr>
                <w:rFonts w:eastAsia="Calibri"/>
                <w:lang w:eastAsia="en-US"/>
              </w:rPr>
              <w:t>/м³</w:t>
            </w:r>
          </w:p>
        </w:tc>
        <w:tc>
          <w:tcPr>
            <w:tcW w:w="2693" w:type="dxa"/>
          </w:tcPr>
          <w:p w14:paraId="11F417E2" w14:textId="77777777" w:rsidR="00FB178C" w:rsidRPr="00FB178C" w:rsidRDefault="00FB178C" w:rsidP="00FB178C">
            <w:pPr>
              <w:rPr>
                <w:rFonts w:eastAsia="Calibri"/>
                <w:lang w:eastAsia="en-US"/>
              </w:rPr>
            </w:pPr>
            <w:r w:rsidRPr="00FB178C">
              <w:rPr>
                <w:rFonts w:eastAsia="Calibri"/>
                <w:lang w:eastAsia="en-US"/>
              </w:rPr>
              <w:t>не более 25</w:t>
            </w:r>
          </w:p>
        </w:tc>
      </w:tr>
      <w:tr w:rsidR="00FB178C" w:rsidRPr="00FB178C" w14:paraId="248E2BA8" w14:textId="77777777" w:rsidTr="00FB178C">
        <w:tc>
          <w:tcPr>
            <w:tcW w:w="1271" w:type="dxa"/>
          </w:tcPr>
          <w:p w14:paraId="59910E51" w14:textId="77777777" w:rsidR="00FB178C" w:rsidRPr="00FB178C" w:rsidRDefault="00FB178C" w:rsidP="00FB178C">
            <w:pPr>
              <w:numPr>
                <w:ilvl w:val="1"/>
                <w:numId w:val="36"/>
              </w:numPr>
              <w:contextualSpacing/>
              <w:rPr>
                <w:rFonts w:eastAsia="Calibri"/>
                <w:lang w:eastAsia="en-US"/>
              </w:rPr>
            </w:pPr>
          </w:p>
        </w:tc>
        <w:tc>
          <w:tcPr>
            <w:tcW w:w="6521" w:type="dxa"/>
          </w:tcPr>
          <w:p w14:paraId="2CDF2D0B" w14:textId="77777777" w:rsidR="00FB178C" w:rsidRPr="00FB178C" w:rsidRDefault="00FB178C" w:rsidP="00FB178C">
            <w:pPr>
              <w:rPr>
                <w:rFonts w:eastAsia="Calibri"/>
                <w:lang w:eastAsia="en-US"/>
              </w:rPr>
            </w:pPr>
            <w:r w:rsidRPr="00FB178C">
              <w:rPr>
                <w:rFonts w:eastAsia="Calibri"/>
                <w:lang w:eastAsia="en-US"/>
              </w:rPr>
              <w:t>Смазывающая способность: скорректированный диаметр пятна износа при 60°С, мкм</w:t>
            </w:r>
          </w:p>
        </w:tc>
        <w:tc>
          <w:tcPr>
            <w:tcW w:w="2693" w:type="dxa"/>
          </w:tcPr>
          <w:p w14:paraId="08CFBCE4" w14:textId="77777777" w:rsidR="00FB178C" w:rsidRPr="00FB178C" w:rsidRDefault="00FB178C" w:rsidP="00FB178C">
            <w:pPr>
              <w:rPr>
                <w:rFonts w:eastAsia="Calibri"/>
                <w:lang w:eastAsia="en-US"/>
              </w:rPr>
            </w:pPr>
            <w:r w:rsidRPr="00FB178C">
              <w:rPr>
                <w:rFonts w:eastAsia="Calibri"/>
                <w:lang w:eastAsia="en-US"/>
              </w:rPr>
              <w:t>не более 460</w:t>
            </w:r>
          </w:p>
        </w:tc>
      </w:tr>
      <w:tr w:rsidR="00FB178C" w:rsidRPr="00FB178C" w14:paraId="637C3EE3" w14:textId="77777777" w:rsidTr="00FB178C">
        <w:tc>
          <w:tcPr>
            <w:tcW w:w="1271" w:type="dxa"/>
          </w:tcPr>
          <w:p w14:paraId="7D2D81AD" w14:textId="77777777" w:rsidR="00FB178C" w:rsidRPr="00FB178C" w:rsidRDefault="00FB178C" w:rsidP="00FB178C">
            <w:pPr>
              <w:numPr>
                <w:ilvl w:val="1"/>
                <w:numId w:val="36"/>
              </w:numPr>
              <w:contextualSpacing/>
              <w:rPr>
                <w:rFonts w:eastAsia="Calibri"/>
                <w:lang w:eastAsia="en-US"/>
              </w:rPr>
            </w:pPr>
          </w:p>
        </w:tc>
        <w:tc>
          <w:tcPr>
            <w:tcW w:w="6521" w:type="dxa"/>
          </w:tcPr>
          <w:p w14:paraId="55D4CC26" w14:textId="77777777" w:rsidR="00FB178C" w:rsidRPr="00FB178C" w:rsidRDefault="00FB178C" w:rsidP="00FB178C">
            <w:pPr>
              <w:rPr>
                <w:rFonts w:eastAsia="Calibri"/>
                <w:lang w:eastAsia="en-US"/>
              </w:rPr>
            </w:pPr>
            <w:r w:rsidRPr="00FB178C">
              <w:rPr>
                <w:rFonts w:eastAsia="Calibri"/>
                <w:lang w:eastAsia="en-US"/>
              </w:rPr>
              <w:t>Кинематическая вязкость при 40°С, мм2/с</w:t>
            </w:r>
          </w:p>
        </w:tc>
        <w:tc>
          <w:tcPr>
            <w:tcW w:w="2693" w:type="dxa"/>
          </w:tcPr>
          <w:p w14:paraId="5FA8A2D9" w14:textId="77777777" w:rsidR="00FB178C" w:rsidRPr="00FB178C" w:rsidRDefault="00FB178C" w:rsidP="00FB178C">
            <w:pPr>
              <w:rPr>
                <w:rFonts w:eastAsia="Calibri"/>
                <w:lang w:eastAsia="en-US"/>
              </w:rPr>
            </w:pPr>
            <w:r w:rsidRPr="00FB178C">
              <w:rPr>
                <w:rFonts w:eastAsia="Calibri"/>
                <w:lang w:eastAsia="en-US"/>
              </w:rPr>
              <w:t>1,500-4,500</w:t>
            </w:r>
          </w:p>
        </w:tc>
      </w:tr>
      <w:tr w:rsidR="00FB178C" w:rsidRPr="00FB178C" w14:paraId="05319AC0" w14:textId="77777777" w:rsidTr="00FB178C">
        <w:tc>
          <w:tcPr>
            <w:tcW w:w="1271" w:type="dxa"/>
          </w:tcPr>
          <w:p w14:paraId="3085856C" w14:textId="77777777" w:rsidR="00FB178C" w:rsidRPr="00FB178C" w:rsidRDefault="00FB178C" w:rsidP="00FB178C">
            <w:pPr>
              <w:numPr>
                <w:ilvl w:val="1"/>
                <w:numId w:val="36"/>
              </w:numPr>
              <w:contextualSpacing/>
              <w:rPr>
                <w:rFonts w:eastAsia="Calibri"/>
                <w:lang w:eastAsia="en-US"/>
              </w:rPr>
            </w:pPr>
          </w:p>
        </w:tc>
        <w:tc>
          <w:tcPr>
            <w:tcW w:w="6521" w:type="dxa"/>
          </w:tcPr>
          <w:p w14:paraId="0D5C5CD9" w14:textId="77777777" w:rsidR="00FB178C" w:rsidRPr="00FB178C" w:rsidRDefault="00FB178C" w:rsidP="00FB178C">
            <w:pPr>
              <w:rPr>
                <w:rFonts w:eastAsia="Calibri"/>
                <w:lang w:eastAsia="en-US"/>
              </w:rPr>
            </w:pPr>
            <w:r w:rsidRPr="00FB178C">
              <w:rPr>
                <w:rFonts w:eastAsia="Calibri"/>
                <w:lang w:eastAsia="en-US"/>
              </w:rPr>
              <w:t>Фракционный состав при 250°С, % (по объему)</w:t>
            </w:r>
          </w:p>
        </w:tc>
        <w:tc>
          <w:tcPr>
            <w:tcW w:w="2693" w:type="dxa"/>
          </w:tcPr>
          <w:p w14:paraId="2B62B7CA" w14:textId="77777777" w:rsidR="00FB178C" w:rsidRPr="00FB178C" w:rsidRDefault="00FB178C" w:rsidP="00FB178C">
            <w:pPr>
              <w:rPr>
                <w:rFonts w:eastAsia="Calibri"/>
                <w:lang w:eastAsia="en-US"/>
              </w:rPr>
            </w:pPr>
            <w:r w:rsidRPr="00FB178C">
              <w:rPr>
                <w:rFonts w:eastAsia="Calibri"/>
                <w:lang w:eastAsia="en-US"/>
              </w:rPr>
              <w:t>не более 65</w:t>
            </w:r>
          </w:p>
        </w:tc>
      </w:tr>
      <w:tr w:rsidR="00FB178C" w:rsidRPr="00FB178C" w14:paraId="3CE609D1" w14:textId="77777777" w:rsidTr="00FB178C">
        <w:tc>
          <w:tcPr>
            <w:tcW w:w="1271" w:type="dxa"/>
          </w:tcPr>
          <w:p w14:paraId="5B0A6D79" w14:textId="77777777" w:rsidR="00FB178C" w:rsidRPr="00FB178C" w:rsidRDefault="00FB178C" w:rsidP="00FB178C">
            <w:pPr>
              <w:numPr>
                <w:ilvl w:val="1"/>
                <w:numId w:val="36"/>
              </w:numPr>
              <w:contextualSpacing/>
              <w:rPr>
                <w:rFonts w:eastAsia="Calibri"/>
                <w:lang w:eastAsia="en-US"/>
              </w:rPr>
            </w:pPr>
          </w:p>
        </w:tc>
        <w:tc>
          <w:tcPr>
            <w:tcW w:w="6521" w:type="dxa"/>
          </w:tcPr>
          <w:p w14:paraId="3A169DDD" w14:textId="77777777" w:rsidR="00FB178C" w:rsidRPr="00FB178C" w:rsidRDefault="00FB178C" w:rsidP="00FB178C">
            <w:pPr>
              <w:rPr>
                <w:rFonts w:eastAsia="Calibri"/>
                <w:lang w:eastAsia="en-US"/>
              </w:rPr>
            </w:pPr>
            <w:r w:rsidRPr="00FB178C">
              <w:rPr>
                <w:rFonts w:eastAsia="Calibri"/>
                <w:lang w:eastAsia="en-US"/>
              </w:rPr>
              <w:t>Фракционный состав до 180°С, % (по объему)</w:t>
            </w:r>
          </w:p>
        </w:tc>
        <w:tc>
          <w:tcPr>
            <w:tcW w:w="2693" w:type="dxa"/>
          </w:tcPr>
          <w:p w14:paraId="10B2F823" w14:textId="77777777" w:rsidR="00FB178C" w:rsidRPr="00FB178C" w:rsidRDefault="00FB178C" w:rsidP="00FB178C">
            <w:pPr>
              <w:rPr>
                <w:rFonts w:eastAsia="Calibri"/>
                <w:lang w:eastAsia="en-US"/>
              </w:rPr>
            </w:pPr>
            <w:r w:rsidRPr="00FB178C">
              <w:rPr>
                <w:rFonts w:eastAsia="Calibri"/>
                <w:lang w:eastAsia="en-US"/>
              </w:rPr>
              <w:t>не более 10</w:t>
            </w:r>
          </w:p>
        </w:tc>
      </w:tr>
      <w:bookmarkEnd w:id="2"/>
      <w:tr w:rsidR="00FB178C" w:rsidRPr="00FB178C" w14:paraId="3BB822DB" w14:textId="77777777" w:rsidTr="00FB178C">
        <w:tc>
          <w:tcPr>
            <w:tcW w:w="1271" w:type="dxa"/>
          </w:tcPr>
          <w:p w14:paraId="60136C1E" w14:textId="77777777" w:rsidR="00FB178C" w:rsidRPr="00FB178C" w:rsidRDefault="00FB178C" w:rsidP="00FB178C">
            <w:pPr>
              <w:numPr>
                <w:ilvl w:val="1"/>
                <w:numId w:val="36"/>
              </w:numPr>
              <w:contextualSpacing/>
              <w:rPr>
                <w:rFonts w:eastAsia="Calibri"/>
                <w:lang w:eastAsia="en-US"/>
              </w:rPr>
            </w:pPr>
          </w:p>
        </w:tc>
        <w:tc>
          <w:tcPr>
            <w:tcW w:w="6521" w:type="dxa"/>
          </w:tcPr>
          <w:p w14:paraId="6427A8E4" w14:textId="77777777" w:rsidR="00FB178C" w:rsidRPr="00FB178C" w:rsidRDefault="00FB178C" w:rsidP="00FB178C">
            <w:pPr>
              <w:rPr>
                <w:rFonts w:eastAsia="Calibri"/>
                <w:lang w:eastAsia="en-US"/>
              </w:rPr>
            </w:pPr>
            <w:r w:rsidRPr="00FB178C">
              <w:rPr>
                <w:rFonts w:eastAsia="Calibri"/>
                <w:lang w:eastAsia="en-US"/>
              </w:rPr>
              <w:t>Фракционный состав до 340°С, % (по объему)</w:t>
            </w:r>
          </w:p>
        </w:tc>
        <w:tc>
          <w:tcPr>
            <w:tcW w:w="2693" w:type="dxa"/>
          </w:tcPr>
          <w:p w14:paraId="6087258B" w14:textId="77777777" w:rsidR="00FB178C" w:rsidRPr="00FB178C" w:rsidRDefault="00FB178C" w:rsidP="00FB178C">
            <w:pPr>
              <w:rPr>
                <w:rFonts w:eastAsia="Calibri"/>
                <w:lang w:eastAsia="en-US"/>
              </w:rPr>
            </w:pPr>
            <w:r w:rsidRPr="00FB178C">
              <w:rPr>
                <w:rFonts w:eastAsia="Calibri"/>
                <w:lang w:eastAsia="en-US"/>
              </w:rPr>
              <w:t>не менее 95</w:t>
            </w:r>
          </w:p>
        </w:tc>
      </w:tr>
      <w:tr w:rsidR="00FB178C" w:rsidRPr="00FB178C" w14:paraId="53890853" w14:textId="77777777" w:rsidTr="00FB178C">
        <w:tc>
          <w:tcPr>
            <w:tcW w:w="1271" w:type="dxa"/>
          </w:tcPr>
          <w:p w14:paraId="221E11D6" w14:textId="77777777" w:rsidR="00FB178C" w:rsidRPr="00FB178C" w:rsidRDefault="00FB178C" w:rsidP="00FB178C">
            <w:pPr>
              <w:numPr>
                <w:ilvl w:val="1"/>
                <w:numId w:val="36"/>
              </w:numPr>
              <w:contextualSpacing/>
              <w:rPr>
                <w:rFonts w:eastAsia="Calibri"/>
                <w:lang w:eastAsia="en-US"/>
              </w:rPr>
            </w:pPr>
          </w:p>
        </w:tc>
        <w:tc>
          <w:tcPr>
            <w:tcW w:w="6521" w:type="dxa"/>
          </w:tcPr>
          <w:p w14:paraId="769F1641" w14:textId="77777777" w:rsidR="00FB178C" w:rsidRPr="00FB178C" w:rsidRDefault="00FB178C" w:rsidP="00FB178C">
            <w:pPr>
              <w:rPr>
                <w:rFonts w:eastAsia="Calibri"/>
                <w:lang w:eastAsia="en-US"/>
              </w:rPr>
            </w:pPr>
            <w:r w:rsidRPr="00FB178C">
              <w:rPr>
                <w:rFonts w:eastAsia="Calibri"/>
                <w:lang w:eastAsia="en-US"/>
              </w:rPr>
              <w:t>Фракционный состав: 95% (по объему) перегоняется при температуре,</w:t>
            </w:r>
            <w:r w:rsidRPr="00FB178C">
              <w:rPr>
                <w:rFonts w:ascii="Calibri" w:eastAsia="Calibri" w:hAnsi="Calibri"/>
                <w:sz w:val="22"/>
                <w:szCs w:val="22"/>
                <w:lang w:eastAsia="en-US"/>
              </w:rPr>
              <w:t xml:space="preserve"> </w:t>
            </w:r>
            <w:r w:rsidRPr="00FB178C">
              <w:rPr>
                <w:rFonts w:eastAsia="Calibri"/>
                <w:lang w:eastAsia="en-US"/>
              </w:rPr>
              <w:t>°С</w:t>
            </w:r>
          </w:p>
        </w:tc>
        <w:tc>
          <w:tcPr>
            <w:tcW w:w="2693" w:type="dxa"/>
          </w:tcPr>
          <w:p w14:paraId="5025C1CF" w14:textId="77777777" w:rsidR="00FB178C" w:rsidRPr="00FB178C" w:rsidRDefault="00FB178C" w:rsidP="00FB178C">
            <w:pPr>
              <w:rPr>
                <w:rFonts w:eastAsia="Calibri"/>
                <w:lang w:eastAsia="en-US"/>
              </w:rPr>
            </w:pPr>
            <w:r w:rsidRPr="00FB178C">
              <w:rPr>
                <w:rFonts w:eastAsia="Calibri"/>
                <w:lang w:eastAsia="en-US"/>
              </w:rPr>
              <w:t>не более 360</w:t>
            </w:r>
          </w:p>
        </w:tc>
      </w:tr>
      <w:tr w:rsidR="00FB178C" w:rsidRPr="00FB178C" w14:paraId="25DC1161" w14:textId="77777777" w:rsidTr="00FB178C">
        <w:tc>
          <w:tcPr>
            <w:tcW w:w="1271" w:type="dxa"/>
          </w:tcPr>
          <w:p w14:paraId="4B114818" w14:textId="77777777" w:rsidR="00FB178C" w:rsidRPr="00FB178C" w:rsidRDefault="00FB178C" w:rsidP="00FB178C">
            <w:pPr>
              <w:numPr>
                <w:ilvl w:val="1"/>
                <w:numId w:val="36"/>
              </w:numPr>
              <w:contextualSpacing/>
              <w:rPr>
                <w:rFonts w:eastAsia="Calibri"/>
                <w:lang w:eastAsia="en-US"/>
              </w:rPr>
            </w:pPr>
            <w:bookmarkStart w:id="5" w:name="_Hlk66711795"/>
          </w:p>
        </w:tc>
        <w:tc>
          <w:tcPr>
            <w:tcW w:w="6521" w:type="dxa"/>
          </w:tcPr>
          <w:p w14:paraId="7107A8CB" w14:textId="77777777" w:rsidR="00FB178C" w:rsidRPr="00FB178C" w:rsidRDefault="00FB178C" w:rsidP="00FB178C">
            <w:pPr>
              <w:rPr>
                <w:rFonts w:eastAsia="Calibri"/>
                <w:lang w:eastAsia="en-US"/>
              </w:rPr>
            </w:pPr>
            <w:r w:rsidRPr="00FB178C">
              <w:rPr>
                <w:rFonts w:eastAsia="Calibri"/>
                <w:lang w:eastAsia="en-US"/>
              </w:rPr>
              <w:t xml:space="preserve">Предельная температура </w:t>
            </w:r>
            <w:proofErr w:type="spellStart"/>
            <w:r w:rsidRPr="00FB178C">
              <w:rPr>
                <w:rFonts w:eastAsia="Calibri"/>
                <w:lang w:eastAsia="en-US"/>
              </w:rPr>
              <w:t>фильтруемости</w:t>
            </w:r>
            <w:proofErr w:type="spellEnd"/>
            <w:r w:rsidRPr="00FB178C">
              <w:rPr>
                <w:rFonts w:eastAsia="Calibri"/>
                <w:lang w:eastAsia="en-US"/>
              </w:rPr>
              <w:t xml:space="preserve"> лето, °С</w:t>
            </w:r>
          </w:p>
        </w:tc>
        <w:tc>
          <w:tcPr>
            <w:tcW w:w="2693" w:type="dxa"/>
          </w:tcPr>
          <w:p w14:paraId="4DE3590C" w14:textId="77777777" w:rsidR="00FB178C" w:rsidRPr="00FB178C" w:rsidRDefault="00FB178C" w:rsidP="00FB178C">
            <w:pPr>
              <w:rPr>
                <w:rFonts w:eastAsia="Calibri"/>
                <w:lang w:eastAsia="en-US"/>
              </w:rPr>
            </w:pPr>
            <w:r w:rsidRPr="00FB178C">
              <w:rPr>
                <w:rFonts w:eastAsia="Calibri"/>
                <w:lang w:eastAsia="en-US"/>
              </w:rPr>
              <w:t>не более -5</w:t>
            </w:r>
          </w:p>
        </w:tc>
      </w:tr>
      <w:bookmarkEnd w:id="5"/>
      <w:tr w:rsidR="00FB178C" w:rsidRPr="00FB178C" w14:paraId="7CD6ED8E" w14:textId="77777777" w:rsidTr="00FB178C">
        <w:tc>
          <w:tcPr>
            <w:tcW w:w="1271" w:type="dxa"/>
          </w:tcPr>
          <w:p w14:paraId="06937EEC" w14:textId="77777777" w:rsidR="00FB178C" w:rsidRPr="00FB178C" w:rsidRDefault="00FB178C" w:rsidP="00FB178C">
            <w:pPr>
              <w:numPr>
                <w:ilvl w:val="1"/>
                <w:numId w:val="36"/>
              </w:numPr>
              <w:contextualSpacing/>
              <w:rPr>
                <w:rFonts w:eastAsia="Calibri"/>
                <w:lang w:eastAsia="en-US"/>
              </w:rPr>
            </w:pPr>
          </w:p>
        </w:tc>
        <w:tc>
          <w:tcPr>
            <w:tcW w:w="6521" w:type="dxa"/>
          </w:tcPr>
          <w:p w14:paraId="6378DE8D" w14:textId="77777777" w:rsidR="00FB178C" w:rsidRPr="00FB178C" w:rsidRDefault="00FB178C" w:rsidP="00FB178C">
            <w:pPr>
              <w:rPr>
                <w:rFonts w:eastAsia="Calibri"/>
                <w:lang w:eastAsia="en-US"/>
              </w:rPr>
            </w:pPr>
            <w:r w:rsidRPr="00FB178C">
              <w:rPr>
                <w:rFonts w:eastAsia="Calibri"/>
                <w:lang w:eastAsia="en-US"/>
              </w:rPr>
              <w:t xml:space="preserve">Предельная температура </w:t>
            </w:r>
            <w:proofErr w:type="spellStart"/>
            <w:r w:rsidRPr="00FB178C">
              <w:rPr>
                <w:rFonts w:eastAsia="Calibri"/>
                <w:lang w:eastAsia="en-US"/>
              </w:rPr>
              <w:t>фильтруемости</w:t>
            </w:r>
            <w:proofErr w:type="spellEnd"/>
            <w:r w:rsidRPr="00FB178C">
              <w:rPr>
                <w:rFonts w:eastAsia="Calibri"/>
                <w:lang w:eastAsia="en-US"/>
              </w:rPr>
              <w:t xml:space="preserve"> зима, °С</w:t>
            </w:r>
          </w:p>
        </w:tc>
        <w:tc>
          <w:tcPr>
            <w:tcW w:w="2693" w:type="dxa"/>
          </w:tcPr>
          <w:p w14:paraId="2EFEB79E" w14:textId="77777777" w:rsidR="00FB178C" w:rsidRPr="00FB178C" w:rsidRDefault="00FB178C" w:rsidP="00FB178C">
            <w:pPr>
              <w:rPr>
                <w:rFonts w:eastAsia="Calibri"/>
                <w:lang w:eastAsia="en-US"/>
              </w:rPr>
            </w:pPr>
            <w:r w:rsidRPr="00FB178C">
              <w:rPr>
                <w:rFonts w:eastAsia="Calibri"/>
                <w:lang w:eastAsia="en-US"/>
              </w:rPr>
              <w:t>не более -20</w:t>
            </w:r>
          </w:p>
        </w:tc>
      </w:tr>
    </w:tbl>
    <w:p w14:paraId="59456C51" w14:textId="77777777" w:rsidR="00904308" w:rsidRDefault="00904308" w:rsidP="00AD5EDE">
      <w:pPr>
        <w:overflowPunct w:val="0"/>
        <w:autoSpaceDE w:val="0"/>
        <w:autoSpaceDN w:val="0"/>
        <w:adjustRightInd w:val="0"/>
        <w:textAlignment w:val="baseline"/>
        <w:rPr>
          <w:rFonts w:eastAsia="Calibri"/>
          <w:b/>
          <w:sz w:val="28"/>
          <w:szCs w:val="28"/>
          <w:lang w:eastAsia="en-US"/>
        </w:rPr>
      </w:pPr>
    </w:p>
    <w:p w14:paraId="4E893E4D" w14:textId="7C0825D1" w:rsidR="00AD5EDE" w:rsidRDefault="00AD5EDE" w:rsidP="00AD5EDE">
      <w:pPr>
        <w:overflowPunct w:val="0"/>
        <w:autoSpaceDE w:val="0"/>
        <w:autoSpaceDN w:val="0"/>
        <w:adjustRightInd w:val="0"/>
        <w:textAlignment w:val="baseline"/>
        <w:rPr>
          <w:b/>
          <w:bCs/>
          <w:sz w:val="22"/>
          <w:szCs w:val="22"/>
        </w:rPr>
      </w:pPr>
      <w:r w:rsidRPr="00904308">
        <w:rPr>
          <w:sz w:val="22"/>
          <w:szCs w:val="22"/>
        </w:rPr>
        <w:t xml:space="preserve">Место </w:t>
      </w:r>
      <w:r w:rsidR="00FB178C">
        <w:rPr>
          <w:sz w:val="22"/>
          <w:szCs w:val="22"/>
        </w:rPr>
        <w:t xml:space="preserve">и условия </w:t>
      </w:r>
      <w:r w:rsidRPr="00904308">
        <w:rPr>
          <w:sz w:val="22"/>
          <w:szCs w:val="22"/>
        </w:rPr>
        <w:t>поставки товара:</w:t>
      </w:r>
      <w:r w:rsidRPr="00904308">
        <w:rPr>
          <w:b/>
          <w:bCs/>
          <w:sz w:val="22"/>
          <w:szCs w:val="22"/>
        </w:rPr>
        <w:t xml:space="preserve"> </w:t>
      </w:r>
      <w:r w:rsidR="00FB178C">
        <w:rPr>
          <w:b/>
          <w:bCs/>
          <w:sz w:val="22"/>
          <w:szCs w:val="22"/>
        </w:rPr>
        <w:t>п</w:t>
      </w:r>
      <w:r w:rsidR="00FB178C" w:rsidRPr="00FB178C">
        <w:rPr>
          <w:b/>
          <w:bCs/>
          <w:sz w:val="22"/>
          <w:szCs w:val="22"/>
        </w:rPr>
        <w:t>оставка Товара осуществляется по мере необходимости и производится путем выборки (самовывоза) Товара Заказчиком с использованием Карт в АЗС.</w:t>
      </w:r>
    </w:p>
    <w:p w14:paraId="132E0283" w14:textId="77777777" w:rsidR="000752CA" w:rsidRDefault="000752CA" w:rsidP="00AD5EDE">
      <w:pPr>
        <w:overflowPunct w:val="0"/>
        <w:autoSpaceDE w:val="0"/>
        <w:autoSpaceDN w:val="0"/>
        <w:adjustRightInd w:val="0"/>
        <w:textAlignment w:val="baseline"/>
        <w:rPr>
          <w:b/>
          <w:bCs/>
          <w:sz w:val="22"/>
          <w:szCs w:val="22"/>
        </w:rPr>
      </w:pPr>
    </w:p>
    <w:p w14:paraId="6C83557E" w14:textId="77777777" w:rsidR="000752CA" w:rsidRPr="000752CA" w:rsidRDefault="000752CA" w:rsidP="00AD5EDE">
      <w:pPr>
        <w:overflowPunct w:val="0"/>
        <w:autoSpaceDE w:val="0"/>
        <w:autoSpaceDN w:val="0"/>
        <w:adjustRightInd w:val="0"/>
        <w:textAlignment w:val="baseline"/>
        <w:rPr>
          <w:bCs/>
          <w:sz w:val="22"/>
          <w:szCs w:val="22"/>
        </w:rPr>
      </w:pPr>
      <w:r w:rsidRPr="000752CA">
        <w:rPr>
          <w:bCs/>
          <w:sz w:val="22"/>
          <w:szCs w:val="22"/>
        </w:rPr>
        <w:t>Поставщик для исполнения своих обязательств по настоящему Договору передает Заказчику Карты на время действия настоящего Договора. Право собственности на Карты остается у Поставщика и не переходит к Заказчику.</w:t>
      </w:r>
    </w:p>
    <w:p w14:paraId="42AA5DFC" w14:textId="77777777" w:rsidR="000752CA" w:rsidRPr="000752CA" w:rsidRDefault="000752CA" w:rsidP="00AD5EDE">
      <w:pPr>
        <w:overflowPunct w:val="0"/>
        <w:autoSpaceDE w:val="0"/>
        <w:autoSpaceDN w:val="0"/>
        <w:adjustRightInd w:val="0"/>
        <w:textAlignment w:val="baseline"/>
        <w:rPr>
          <w:bCs/>
          <w:sz w:val="22"/>
          <w:szCs w:val="22"/>
        </w:rPr>
      </w:pPr>
    </w:p>
    <w:p w14:paraId="1CE46437" w14:textId="2D798314" w:rsidR="000752CA" w:rsidRPr="000752CA" w:rsidRDefault="000752CA" w:rsidP="00AD5EDE">
      <w:pPr>
        <w:overflowPunct w:val="0"/>
        <w:autoSpaceDE w:val="0"/>
        <w:autoSpaceDN w:val="0"/>
        <w:adjustRightInd w:val="0"/>
        <w:textAlignment w:val="baseline"/>
        <w:rPr>
          <w:bCs/>
          <w:sz w:val="22"/>
          <w:szCs w:val="22"/>
        </w:rPr>
      </w:pPr>
      <w:r w:rsidRPr="000752CA">
        <w:rPr>
          <w:bCs/>
          <w:sz w:val="22"/>
          <w:szCs w:val="22"/>
        </w:rPr>
        <w:t>Карты являются товарораспорядительными документами, содержащими данные о Заказчике, наименовании Товара (дизельного топлива), а также информацию о лимитах (месячных) Товара и принимаются на АЗС Поставщика. Поставщик предоставляет Заказчику утвержденный спи</w:t>
      </w:r>
      <w:r>
        <w:rPr>
          <w:bCs/>
          <w:sz w:val="22"/>
          <w:szCs w:val="22"/>
        </w:rPr>
        <w:t>сок АЗС</w:t>
      </w:r>
      <w:r w:rsidRPr="000752CA">
        <w:rPr>
          <w:bCs/>
          <w:sz w:val="22"/>
          <w:szCs w:val="22"/>
        </w:rPr>
        <w:t xml:space="preserve">. </w:t>
      </w:r>
    </w:p>
    <w:p w14:paraId="79A308C6" w14:textId="7E947DA7" w:rsidR="000752CA" w:rsidRDefault="000752CA" w:rsidP="00AD5EDE">
      <w:pPr>
        <w:overflowPunct w:val="0"/>
        <w:autoSpaceDE w:val="0"/>
        <w:autoSpaceDN w:val="0"/>
        <w:adjustRightInd w:val="0"/>
        <w:textAlignment w:val="baseline"/>
        <w:rPr>
          <w:b/>
          <w:bCs/>
          <w:sz w:val="22"/>
          <w:szCs w:val="22"/>
        </w:rPr>
      </w:pPr>
      <w:r w:rsidRPr="000752CA">
        <w:rPr>
          <w:b/>
          <w:bCs/>
          <w:sz w:val="22"/>
          <w:szCs w:val="22"/>
          <w:u w:val="single"/>
        </w:rPr>
        <w:t>АЗС должны находится как на территории г. Калининград, так и по территории Калининградской области.</w:t>
      </w:r>
    </w:p>
    <w:p w14:paraId="11A1982A" w14:textId="21A56070" w:rsidR="00904308" w:rsidRPr="000752CA" w:rsidRDefault="00AD5EDE" w:rsidP="00904308">
      <w:pPr>
        <w:overflowPunct w:val="0"/>
        <w:autoSpaceDE w:val="0"/>
        <w:autoSpaceDN w:val="0"/>
        <w:adjustRightInd w:val="0"/>
        <w:textAlignment w:val="baseline"/>
        <w:rPr>
          <w:b/>
          <w:bCs/>
          <w:sz w:val="22"/>
          <w:szCs w:val="22"/>
        </w:rPr>
      </w:pPr>
      <w:r w:rsidRPr="00904308">
        <w:rPr>
          <w:sz w:val="22"/>
          <w:szCs w:val="22"/>
        </w:rPr>
        <w:t>Срок поставки товара:</w:t>
      </w:r>
      <w:r w:rsidRPr="00904308">
        <w:rPr>
          <w:b/>
          <w:bCs/>
          <w:sz w:val="22"/>
          <w:szCs w:val="22"/>
        </w:rPr>
        <w:t xml:space="preserve"> </w:t>
      </w:r>
      <w:r w:rsidR="00FB178C" w:rsidRPr="00FB178C">
        <w:rPr>
          <w:b/>
          <w:bCs/>
          <w:sz w:val="22"/>
          <w:szCs w:val="22"/>
        </w:rPr>
        <w:t>с даты заключения Договора по 31 декабря 2021 года включительно.</w:t>
      </w:r>
    </w:p>
    <w:p w14:paraId="29A65F06" w14:textId="77777777" w:rsidR="000752CA" w:rsidRDefault="000752CA" w:rsidP="005A4B9E">
      <w:pPr>
        <w:overflowPunct w:val="0"/>
        <w:autoSpaceDE w:val="0"/>
        <w:autoSpaceDN w:val="0"/>
        <w:adjustRightInd w:val="0"/>
        <w:jc w:val="right"/>
        <w:textAlignment w:val="baseline"/>
        <w:rPr>
          <w:sz w:val="20"/>
          <w:szCs w:val="20"/>
        </w:rPr>
      </w:pPr>
    </w:p>
    <w:p w14:paraId="45EA4291" w14:textId="04886C3F" w:rsidR="008923E4" w:rsidRDefault="003C66E9" w:rsidP="005A4B9E">
      <w:pPr>
        <w:overflowPunct w:val="0"/>
        <w:autoSpaceDE w:val="0"/>
        <w:autoSpaceDN w:val="0"/>
        <w:adjustRightInd w:val="0"/>
        <w:jc w:val="right"/>
        <w:textAlignment w:val="baseline"/>
        <w:rPr>
          <w:sz w:val="20"/>
          <w:szCs w:val="20"/>
        </w:rPr>
      </w:pPr>
      <w:r w:rsidRPr="003C66E9">
        <w:rPr>
          <w:sz w:val="20"/>
          <w:szCs w:val="20"/>
        </w:rPr>
        <w:lastRenderedPageBreak/>
        <w:t>Приложение №1 к Техническому заданию</w:t>
      </w:r>
    </w:p>
    <w:p w14:paraId="00AD6B9B" w14:textId="77777777" w:rsidR="003C66E9" w:rsidRPr="003C66E9" w:rsidRDefault="003C66E9" w:rsidP="005A4B9E">
      <w:pPr>
        <w:overflowPunct w:val="0"/>
        <w:autoSpaceDE w:val="0"/>
        <w:autoSpaceDN w:val="0"/>
        <w:adjustRightInd w:val="0"/>
        <w:jc w:val="right"/>
        <w:textAlignment w:val="baseline"/>
        <w:rPr>
          <w:sz w:val="20"/>
          <w:szCs w:val="20"/>
        </w:rPr>
      </w:pP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7093"/>
      </w:tblGrid>
      <w:tr w:rsidR="005A4B9E" w:rsidRPr="00710824" w14:paraId="03BCB0F6" w14:textId="77777777" w:rsidTr="00904308">
        <w:trPr>
          <w:trHeight w:val="684"/>
        </w:trPr>
        <w:tc>
          <w:tcPr>
            <w:tcW w:w="534" w:type="dxa"/>
            <w:vAlign w:val="center"/>
          </w:tcPr>
          <w:p w14:paraId="794E9D3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 п/п</w:t>
            </w:r>
          </w:p>
        </w:tc>
        <w:tc>
          <w:tcPr>
            <w:tcW w:w="3714" w:type="dxa"/>
            <w:vAlign w:val="center"/>
          </w:tcPr>
          <w:p w14:paraId="57F2E68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Понятия и определения, используемые заказчиком в описании предмета закупки</w:t>
            </w:r>
          </w:p>
        </w:tc>
        <w:tc>
          <w:tcPr>
            <w:tcW w:w="7093" w:type="dxa"/>
            <w:vAlign w:val="center"/>
          </w:tcPr>
          <w:p w14:paraId="1C83B4D3"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Значения используемых понятий и определений</w:t>
            </w:r>
          </w:p>
        </w:tc>
      </w:tr>
      <w:tr w:rsidR="005A4B9E" w:rsidRPr="00710824" w14:paraId="2B47A97E" w14:textId="77777777" w:rsidTr="00904308">
        <w:tc>
          <w:tcPr>
            <w:tcW w:w="534" w:type="dxa"/>
          </w:tcPr>
          <w:p w14:paraId="78DD8A95" w14:textId="77777777" w:rsidR="005A4B9E" w:rsidRPr="00F23176" w:rsidRDefault="005A4B9E" w:rsidP="008923E4">
            <w:pPr>
              <w:widowControl w:val="0"/>
              <w:tabs>
                <w:tab w:val="left" w:pos="360"/>
                <w:tab w:val="left" w:pos="5103"/>
              </w:tabs>
              <w:overflowPunct w:val="0"/>
              <w:autoSpaceDE w:val="0"/>
              <w:autoSpaceDN w:val="0"/>
              <w:adjustRightInd w:val="0"/>
              <w:ind w:left="66"/>
              <w:contextualSpacing/>
              <w:jc w:val="center"/>
              <w:textAlignment w:val="baseline"/>
              <w:rPr>
                <w:sz w:val="20"/>
                <w:szCs w:val="20"/>
              </w:rPr>
            </w:pPr>
            <w:r w:rsidRPr="00F23176">
              <w:rPr>
                <w:sz w:val="20"/>
                <w:szCs w:val="20"/>
              </w:rPr>
              <w:t>1</w:t>
            </w:r>
          </w:p>
        </w:tc>
        <w:tc>
          <w:tcPr>
            <w:tcW w:w="3714" w:type="dxa"/>
          </w:tcPr>
          <w:p w14:paraId="661A5F5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1CC7F44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3DF23A2E"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10AEC50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1BC8D6D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02E5B16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40D4372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2853BDF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2FAC6AF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048FD68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D25C2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4C99D67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44C6269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00C35D0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61D3A34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tc>
        <w:tc>
          <w:tcPr>
            <w:tcW w:w="7093" w:type="dxa"/>
          </w:tcPr>
          <w:p w14:paraId="0F2C2301"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5A4B9E" w:rsidRPr="00710824" w14:paraId="2CC0AF2D" w14:textId="77777777" w:rsidTr="00904308">
        <w:tc>
          <w:tcPr>
            <w:tcW w:w="534" w:type="dxa"/>
          </w:tcPr>
          <w:p w14:paraId="773E0F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2</w:t>
            </w:r>
          </w:p>
        </w:tc>
        <w:tc>
          <w:tcPr>
            <w:tcW w:w="3714" w:type="dxa"/>
          </w:tcPr>
          <w:p w14:paraId="22DB16B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4A031AA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7422975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6E15C00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5375708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5B6B326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3A7A66B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04C2B87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3D2BAC7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4F83EE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3684B7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2323442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1AF99F8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7569A2FB"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709E661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p w14:paraId="07BEE08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сопровождаемые словами «допустимо указывать значение показателя диапазоном значений»</w:t>
            </w:r>
          </w:p>
        </w:tc>
        <w:tc>
          <w:tcPr>
            <w:tcW w:w="7093" w:type="dxa"/>
          </w:tcPr>
          <w:p w14:paraId="40B7D3F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674A699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r>
      <w:tr w:rsidR="005A4B9E" w:rsidRPr="00710824" w14:paraId="5A2D174B" w14:textId="77777777" w:rsidTr="00904308">
        <w:trPr>
          <w:trHeight w:val="555"/>
        </w:trPr>
        <w:tc>
          <w:tcPr>
            <w:tcW w:w="534" w:type="dxa"/>
          </w:tcPr>
          <w:p w14:paraId="770D2078"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3</w:t>
            </w:r>
          </w:p>
        </w:tc>
        <w:tc>
          <w:tcPr>
            <w:tcW w:w="3714" w:type="dxa"/>
          </w:tcPr>
          <w:p w14:paraId="4DA3949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«Включая диапазон от …  до …»</w:t>
            </w:r>
          </w:p>
          <w:p w14:paraId="1788BF4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«Диапазон включая от … до …» </w:t>
            </w:r>
          </w:p>
          <w:p w14:paraId="741EA6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«Диапазон включает от … до …»</w:t>
            </w:r>
          </w:p>
          <w:p w14:paraId="56E2FD0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«Включает диапазон от … до…»</w:t>
            </w:r>
          </w:p>
          <w:p w14:paraId="5D11211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752FA11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устанавливается диапазон значений показателя для определения соответствия предмета закупки потребностям заказчика</w:t>
            </w:r>
          </w:p>
          <w:p w14:paraId="3F439D2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1FF020F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5A4B9E" w:rsidRPr="00710824" w14:paraId="23A9ADE1" w14:textId="77777777" w:rsidTr="00904308">
        <w:tc>
          <w:tcPr>
            <w:tcW w:w="534" w:type="dxa"/>
          </w:tcPr>
          <w:p w14:paraId="0EE36C3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4</w:t>
            </w:r>
          </w:p>
        </w:tc>
        <w:tc>
          <w:tcPr>
            <w:tcW w:w="3714" w:type="dxa"/>
          </w:tcPr>
          <w:p w14:paraId="45BC51C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«Или»</w:t>
            </w:r>
          </w:p>
        </w:tc>
        <w:tc>
          <w:tcPr>
            <w:tcW w:w="7093" w:type="dxa"/>
          </w:tcPr>
          <w:p w14:paraId="64991AA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 одной из нескольких указных в описании предмета закупки характеристик</w:t>
            </w:r>
          </w:p>
          <w:p w14:paraId="60A1363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При этом предмет закупки с двумя и более указанными со словом «или» характеристиками не подходит под требования заказчика</w:t>
            </w:r>
          </w:p>
        </w:tc>
      </w:tr>
      <w:tr w:rsidR="005A4B9E" w:rsidRPr="00710824" w14:paraId="1AB01008" w14:textId="77777777" w:rsidTr="00904308">
        <w:tc>
          <w:tcPr>
            <w:tcW w:w="534" w:type="dxa"/>
          </w:tcPr>
          <w:p w14:paraId="3F8058A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5</w:t>
            </w:r>
          </w:p>
        </w:tc>
        <w:tc>
          <w:tcPr>
            <w:tcW w:w="3714" w:type="dxa"/>
          </w:tcPr>
          <w:p w14:paraId="39D6805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w:t>
            </w:r>
          </w:p>
        </w:tc>
        <w:tc>
          <w:tcPr>
            <w:tcW w:w="7093" w:type="dxa"/>
          </w:tcPr>
          <w:p w14:paraId="7506A33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со всеми указанными в техническом задании характеристиками</w:t>
            </w:r>
          </w:p>
        </w:tc>
      </w:tr>
      <w:tr w:rsidR="005A4B9E" w:rsidRPr="00710824" w14:paraId="1E067721" w14:textId="77777777" w:rsidTr="00904308">
        <w:tc>
          <w:tcPr>
            <w:tcW w:w="534" w:type="dxa"/>
          </w:tcPr>
          <w:p w14:paraId="6F63CC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6</w:t>
            </w:r>
          </w:p>
        </w:tc>
        <w:tc>
          <w:tcPr>
            <w:tcW w:w="3714" w:type="dxa"/>
          </w:tcPr>
          <w:p w14:paraId="62A5B9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«И/или» </w:t>
            </w:r>
          </w:p>
        </w:tc>
        <w:tc>
          <w:tcPr>
            <w:tcW w:w="7093" w:type="dxa"/>
          </w:tcPr>
          <w:p w14:paraId="0AC0B5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5A4B9E" w:rsidRPr="00710824" w14:paraId="5E65109E" w14:textId="77777777" w:rsidTr="00904308">
        <w:tc>
          <w:tcPr>
            <w:tcW w:w="534" w:type="dxa"/>
          </w:tcPr>
          <w:p w14:paraId="7914F930"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7</w:t>
            </w:r>
          </w:p>
        </w:tc>
        <w:tc>
          <w:tcPr>
            <w:tcW w:w="3714" w:type="dxa"/>
          </w:tcPr>
          <w:p w14:paraId="34A89C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Знаки «+», «-» и «+/-»</w:t>
            </w:r>
          </w:p>
          <w:p w14:paraId="437E25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5966F8D6"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 xml:space="preserve">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w:t>
            </w:r>
            <w:r w:rsidRPr="00F23176">
              <w:rPr>
                <w:sz w:val="20"/>
                <w:szCs w:val="20"/>
              </w:rPr>
              <w:lastRenderedPageBreak/>
              <w:t>«более»</w:t>
            </w:r>
          </w:p>
        </w:tc>
      </w:tr>
      <w:tr w:rsidR="005A4B9E" w:rsidRPr="00710824" w14:paraId="0BAF908D" w14:textId="77777777" w:rsidTr="00904308">
        <w:tc>
          <w:tcPr>
            <w:tcW w:w="534" w:type="dxa"/>
          </w:tcPr>
          <w:p w14:paraId="663B664C"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lastRenderedPageBreak/>
              <w:t>8</w:t>
            </w:r>
          </w:p>
        </w:tc>
        <w:tc>
          <w:tcPr>
            <w:tcW w:w="3714" w:type="dxa"/>
          </w:tcPr>
          <w:p w14:paraId="0FD056D7"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«Значение показателя является неизменным»</w:t>
            </w:r>
          </w:p>
        </w:tc>
        <w:tc>
          <w:tcPr>
            <w:tcW w:w="7093" w:type="dxa"/>
          </w:tcPr>
          <w:p w14:paraId="46A038CB"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371D0CAC" w14:textId="77777777" w:rsidR="00AD6DE5" w:rsidRPr="00710824" w:rsidRDefault="00AD6DE5" w:rsidP="00AD6DE5">
      <w:pPr>
        <w:widowControl w:val="0"/>
        <w:tabs>
          <w:tab w:val="left" w:pos="-3261"/>
          <w:tab w:val="left" w:pos="0"/>
        </w:tabs>
        <w:suppressAutoHyphens/>
        <w:jc w:val="both"/>
        <w:textAlignment w:val="baseline"/>
        <w:rPr>
          <w:rFonts w:eastAsia="SimSun"/>
          <w:sz w:val="22"/>
          <w:szCs w:val="22"/>
          <w:lang w:eastAsia="zh-CN" w:bidi="hi-IN"/>
        </w:rPr>
        <w:sectPr w:rsidR="00AD6DE5" w:rsidRPr="00710824" w:rsidSect="00434CEA">
          <w:footerReference w:type="default" r:id="rId12"/>
          <w:pgSz w:w="11906" w:h="16838"/>
          <w:pgMar w:top="567" w:right="567" w:bottom="567" w:left="567" w:header="0" w:footer="116" w:gutter="0"/>
          <w:cols w:space="720"/>
          <w:formProt w:val="0"/>
          <w:docGrid w:linePitch="326" w:charSpace="-6145"/>
        </w:sectPr>
      </w:pPr>
    </w:p>
    <w:p w14:paraId="707BFC3F" w14:textId="77777777" w:rsidR="00C05AE3" w:rsidRPr="001D6997" w:rsidRDefault="00C05AE3" w:rsidP="00C05AE3">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lastRenderedPageBreak/>
        <w:t xml:space="preserve">Приложение №2 </w:t>
      </w:r>
    </w:p>
    <w:p w14:paraId="5F88EDF4"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 xml:space="preserve">к извещению о проведении </w:t>
      </w:r>
    </w:p>
    <w:p w14:paraId="231D873A"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процедуры закупки в электронной форме</w:t>
      </w:r>
    </w:p>
    <w:p w14:paraId="31CE2B2F" w14:textId="77CABDD4" w:rsidR="00446D38" w:rsidRPr="00904308" w:rsidRDefault="00446D38" w:rsidP="00446D38">
      <w:pPr>
        <w:spacing w:line="240" w:lineRule="atLeast"/>
        <w:jc w:val="right"/>
        <w:rPr>
          <w:kern w:val="3"/>
          <w:sz w:val="22"/>
          <w:szCs w:val="22"/>
          <w:lang w:eastAsia="zh-CN" w:bidi="hi-IN"/>
        </w:rPr>
      </w:pPr>
    </w:p>
    <w:p w14:paraId="7706D121" w14:textId="77777777" w:rsidR="00FB178C" w:rsidRPr="00FB178C" w:rsidRDefault="00FB178C" w:rsidP="00FB178C">
      <w:pPr>
        <w:suppressAutoHyphens/>
        <w:autoSpaceDE w:val="0"/>
        <w:jc w:val="center"/>
        <w:rPr>
          <w:rFonts w:cs="Arial"/>
          <w:sz w:val="20"/>
          <w:szCs w:val="20"/>
          <w:lang w:eastAsia="ar-SA"/>
        </w:rPr>
      </w:pPr>
      <w:r w:rsidRPr="00FB178C">
        <w:rPr>
          <w:rFonts w:eastAsia="Arial"/>
          <w:b/>
          <w:bCs/>
          <w:lang w:eastAsia="ar-SA"/>
        </w:rPr>
        <w:t>Проект</w:t>
      </w:r>
    </w:p>
    <w:p w14:paraId="5B91C976" w14:textId="77777777" w:rsidR="00FB178C" w:rsidRPr="00FB178C" w:rsidRDefault="00FB178C" w:rsidP="00FB178C">
      <w:pPr>
        <w:widowControl w:val="0"/>
        <w:jc w:val="center"/>
        <w:rPr>
          <w:b/>
          <w:bCs/>
          <w:sz w:val="22"/>
          <w:szCs w:val="22"/>
          <w:lang w:eastAsia="en-US"/>
        </w:rPr>
      </w:pPr>
      <w:r w:rsidRPr="00FB178C">
        <w:rPr>
          <w:b/>
          <w:bCs/>
          <w:sz w:val="22"/>
          <w:szCs w:val="22"/>
          <w:lang w:eastAsia="en-US"/>
        </w:rPr>
        <w:t xml:space="preserve">Договор № </w:t>
      </w:r>
    </w:p>
    <w:p w14:paraId="02EA920E" w14:textId="314FB5B7" w:rsidR="00FB178C" w:rsidRPr="00FB178C" w:rsidRDefault="00FB178C" w:rsidP="00FB178C">
      <w:pPr>
        <w:widowControl w:val="0"/>
        <w:ind w:right="284"/>
        <w:jc w:val="center"/>
        <w:rPr>
          <w:rFonts w:eastAsia="Calibri"/>
          <w:b/>
          <w:sz w:val="22"/>
          <w:szCs w:val="22"/>
          <w:lang w:eastAsia="en-US"/>
        </w:rPr>
      </w:pPr>
      <w:r w:rsidRPr="00FB178C">
        <w:rPr>
          <w:b/>
          <w:sz w:val="22"/>
          <w:szCs w:val="22"/>
          <w:lang w:eastAsia="en-US"/>
        </w:rPr>
        <w:t xml:space="preserve">на </w:t>
      </w:r>
      <w:r w:rsidR="00855E62">
        <w:rPr>
          <w:b/>
          <w:sz w:val="22"/>
          <w:szCs w:val="22"/>
          <w:lang w:eastAsia="en-US"/>
        </w:rPr>
        <w:t>п</w:t>
      </w:r>
      <w:r w:rsidR="00855E62" w:rsidRPr="00855E62">
        <w:rPr>
          <w:b/>
          <w:sz w:val="22"/>
          <w:szCs w:val="22"/>
          <w:lang w:eastAsia="en-US"/>
        </w:rPr>
        <w:t>оставк</w:t>
      </w:r>
      <w:r w:rsidR="00855E62">
        <w:rPr>
          <w:b/>
          <w:sz w:val="22"/>
          <w:szCs w:val="22"/>
          <w:lang w:eastAsia="en-US"/>
        </w:rPr>
        <w:t>у</w:t>
      </w:r>
      <w:r w:rsidR="00855E62" w:rsidRPr="00855E62">
        <w:rPr>
          <w:b/>
          <w:sz w:val="22"/>
          <w:szCs w:val="22"/>
          <w:lang w:eastAsia="en-US"/>
        </w:rPr>
        <w:t xml:space="preserve"> дизельного топлива</w:t>
      </w:r>
    </w:p>
    <w:p w14:paraId="099B6EA7" w14:textId="77777777" w:rsidR="00FB178C" w:rsidRPr="00FB178C" w:rsidRDefault="00FB178C" w:rsidP="00FB178C">
      <w:pPr>
        <w:widowControl w:val="0"/>
        <w:ind w:right="284"/>
        <w:jc w:val="both"/>
        <w:rPr>
          <w:b/>
          <w:bCs/>
          <w:sz w:val="22"/>
          <w:szCs w:val="22"/>
          <w:lang w:eastAsia="en-US"/>
        </w:rPr>
      </w:pPr>
    </w:p>
    <w:p w14:paraId="2AF0AAE6" w14:textId="77777777" w:rsidR="00FB178C" w:rsidRPr="00FB178C" w:rsidRDefault="00FB178C" w:rsidP="00FB178C">
      <w:pPr>
        <w:widowControl w:val="0"/>
        <w:ind w:right="-2"/>
        <w:jc w:val="both"/>
        <w:rPr>
          <w:sz w:val="22"/>
          <w:szCs w:val="22"/>
          <w:lang w:eastAsia="en-US"/>
        </w:rPr>
      </w:pPr>
      <w:r w:rsidRPr="00FB178C">
        <w:rPr>
          <w:sz w:val="22"/>
          <w:szCs w:val="22"/>
          <w:lang w:eastAsia="en-US"/>
        </w:rPr>
        <w:t>г. Калининград</w:t>
      </w:r>
      <w:r w:rsidRPr="00FB178C">
        <w:rPr>
          <w:sz w:val="22"/>
          <w:szCs w:val="22"/>
          <w:lang w:eastAsia="en-US"/>
        </w:rPr>
        <w:tab/>
      </w:r>
      <w:r w:rsidRPr="00FB178C">
        <w:rPr>
          <w:sz w:val="22"/>
          <w:szCs w:val="22"/>
          <w:lang w:eastAsia="en-US"/>
        </w:rPr>
        <w:tab/>
      </w:r>
      <w:r w:rsidRPr="00FB178C">
        <w:rPr>
          <w:sz w:val="22"/>
          <w:szCs w:val="22"/>
          <w:lang w:eastAsia="en-US"/>
        </w:rPr>
        <w:tab/>
        <w:t xml:space="preserve">                                     </w:t>
      </w:r>
      <w:r w:rsidRPr="00FB178C">
        <w:rPr>
          <w:sz w:val="22"/>
          <w:szCs w:val="22"/>
          <w:lang w:eastAsia="en-US"/>
        </w:rPr>
        <w:tab/>
      </w:r>
      <w:r w:rsidRPr="00FB178C">
        <w:rPr>
          <w:sz w:val="22"/>
          <w:szCs w:val="22"/>
          <w:lang w:eastAsia="en-US"/>
        </w:rPr>
        <w:tab/>
        <w:t xml:space="preserve">                 </w:t>
      </w:r>
      <w:proofErr w:type="gramStart"/>
      <w:r w:rsidRPr="00FB178C">
        <w:rPr>
          <w:sz w:val="22"/>
          <w:szCs w:val="22"/>
          <w:lang w:eastAsia="en-US"/>
        </w:rPr>
        <w:t xml:space="preserve">   «</w:t>
      </w:r>
      <w:proofErr w:type="gramEnd"/>
      <w:r w:rsidRPr="00FB178C">
        <w:rPr>
          <w:sz w:val="22"/>
          <w:szCs w:val="22"/>
          <w:lang w:eastAsia="en-US"/>
        </w:rPr>
        <w:t>_____» __________ 2021г.</w:t>
      </w:r>
    </w:p>
    <w:p w14:paraId="6DD9162A" w14:textId="77777777" w:rsidR="00FB178C" w:rsidRPr="00FB178C" w:rsidRDefault="00FB178C" w:rsidP="00FB178C">
      <w:pPr>
        <w:widowControl w:val="0"/>
        <w:tabs>
          <w:tab w:val="num" w:pos="0"/>
        </w:tabs>
        <w:ind w:firstLine="720"/>
        <w:jc w:val="both"/>
        <w:rPr>
          <w:sz w:val="22"/>
          <w:szCs w:val="22"/>
          <w:lang w:eastAsia="en-US"/>
        </w:rPr>
      </w:pPr>
    </w:p>
    <w:p w14:paraId="3C343694" w14:textId="77777777" w:rsidR="00FB178C" w:rsidRPr="00FB178C" w:rsidRDefault="00FB178C" w:rsidP="00FB178C">
      <w:pPr>
        <w:jc w:val="both"/>
        <w:rPr>
          <w:rFonts w:eastAsia="Calibri"/>
          <w:sz w:val="22"/>
          <w:szCs w:val="22"/>
          <w:lang w:eastAsia="en-US"/>
        </w:rPr>
      </w:pPr>
    </w:p>
    <w:p w14:paraId="3A1EA634" w14:textId="77777777" w:rsidR="00FB178C" w:rsidRPr="00FB178C" w:rsidRDefault="00FB178C" w:rsidP="00FB178C">
      <w:pPr>
        <w:ind w:firstLine="709"/>
        <w:jc w:val="both"/>
        <w:rPr>
          <w:rFonts w:eastAsia="Calibri"/>
          <w:sz w:val="22"/>
          <w:szCs w:val="22"/>
          <w:lang w:eastAsia="en-US"/>
        </w:rPr>
      </w:pPr>
      <w:r w:rsidRPr="00FB178C">
        <w:rPr>
          <w:rFonts w:eastAsia="Calibri"/>
          <w:bCs/>
          <w:kern w:val="24"/>
          <w:lang w:eastAsia="en-US"/>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w:t>
      </w:r>
      <w:r w:rsidRPr="00FB178C">
        <w:rPr>
          <w:rFonts w:eastAsia="Calibri"/>
          <w:sz w:val="22"/>
          <w:szCs w:val="22"/>
          <w:lang w:eastAsia="en-US"/>
        </w:rPr>
        <w:t>именуемое в дальнейшем «Заказчик»,</w:t>
      </w:r>
      <w:r w:rsidRPr="00FB178C">
        <w:rPr>
          <w:rFonts w:eastAsia="Calibri"/>
          <w:bCs/>
          <w:kern w:val="24"/>
          <w:lang w:eastAsia="en-US"/>
        </w:rPr>
        <w:t xml:space="preserve"> в лице директора </w:t>
      </w:r>
      <w:proofErr w:type="spellStart"/>
      <w:r w:rsidRPr="00FB178C">
        <w:rPr>
          <w:rFonts w:eastAsia="Calibri"/>
          <w:bCs/>
          <w:kern w:val="24"/>
          <w:lang w:eastAsia="en-US"/>
        </w:rPr>
        <w:t>Каплуцевич</w:t>
      </w:r>
      <w:proofErr w:type="spellEnd"/>
      <w:r w:rsidRPr="00FB178C">
        <w:rPr>
          <w:rFonts w:eastAsia="Calibri"/>
          <w:bCs/>
          <w:kern w:val="24"/>
          <w:lang w:eastAsia="en-US"/>
        </w:rPr>
        <w:t xml:space="preserve"> Инны </w:t>
      </w:r>
      <w:proofErr w:type="spellStart"/>
      <w:r w:rsidRPr="00FB178C">
        <w:rPr>
          <w:rFonts w:eastAsia="Calibri"/>
          <w:bCs/>
          <w:kern w:val="24"/>
          <w:lang w:eastAsia="en-US"/>
        </w:rPr>
        <w:t>Францевны</w:t>
      </w:r>
      <w:proofErr w:type="spellEnd"/>
      <w:r w:rsidRPr="00FB178C">
        <w:rPr>
          <w:rFonts w:eastAsia="Calibri"/>
          <w:bCs/>
          <w:kern w:val="24"/>
          <w:lang w:eastAsia="en-US"/>
        </w:rPr>
        <w:t>, действующего на основании Устава, с одной стороны</w:t>
      </w:r>
      <w:r w:rsidRPr="00FB178C">
        <w:t xml:space="preserve">, </w:t>
      </w:r>
      <w:r w:rsidRPr="00FB178C">
        <w:rPr>
          <w:rFonts w:eastAsia="Calibri"/>
          <w:sz w:val="22"/>
          <w:szCs w:val="22"/>
          <w:lang w:eastAsia="en-US"/>
        </w:rPr>
        <w:t xml:space="preserve">и </w:t>
      </w:r>
      <w:r w:rsidRPr="00FB178C">
        <w:rPr>
          <w:rFonts w:eastAsia="Calibri"/>
          <w:b/>
          <w:sz w:val="22"/>
          <w:szCs w:val="22"/>
          <w:lang w:eastAsia="en-US"/>
        </w:rPr>
        <w:t>_____________________________________,</w:t>
      </w:r>
      <w:r w:rsidRPr="00FB178C">
        <w:rPr>
          <w:rFonts w:eastAsia="Calibri"/>
          <w:sz w:val="22"/>
          <w:szCs w:val="22"/>
          <w:lang w:eastAsia="en-US"/>
        </w:rPr>
        <w:t xml:space="preserve"> именуемое в дальнейшем «Поставщик», в лице ___________________________________________, действующего на основании Устава,  с другой стороны, в соответствии с  223-ФЗ «О закупках товаров, работ, услуг отдельными видами юридических лиц», заключили настоящий договор, именуемый в дальнейшем Договором, о нижеследующем:</w:t>
      </w:r>
    </w:p>
    <w:p w14:paraId="44DAFBF2" w14:textId="77777777" w:rsidR="00FB178C" w:rsidRPr="00FB178C" w:rsidRDefault="00FB178C" w:rsidP="00FB178C">
      <w:pPr>
        <w:widowControl w:val="0"/>
        <w:ind w:firstLine="720"/>
        <w:jc w:val="both"/>
        <w:rPr>
          <w:sz w:val="22"/>
          <w:szCs w:val="22"/>
          <w:lang w:eastAsia="en-US"/>
        </w:rPr>
      </w:pPr>
    </w:p>
    <w:p w14:paraId="200051B3" w14:textId="77777777" w:rsidR="00FB178C" w:rsidRPr="00FB178C" w:rsidRDefault="00FB178C" w:rsidP="00FB178C">
      <w:pPr>
        <w:widowControl w:val="0"/>
        <w:ind w:firstLine="360"/>
        <w:jc w:val="center"/>
        <w:rPr>
          <w:b/>
          <w:iCs/>
          <w:color w:val="000000"/>
          <w:w w:val="101"/>
          <w:sz w:val="22"/>
          <w:szCs w:val="22"/>
          <w:lang w:eastAsia="ar-SA"/>
        </w:rPr>
      </w:pPr>
      <w:r w:rsidRPr="00FB178C">
        <w:rPr>
          <w:b/>
          <w:iCs/>
          <w:color w:val="000000"/>
          <w:w w:val="101"/>
          <w:sz w:val="22"/>
          <w:szCs w:val="22"/>
          <w:lang w:eastAsia="ar-SA"/>
        </w:rPr>
        <w:t>Основание заключения Договора</w:t>
      </w:r>
    </w:p>
    <w:p w14:paraId="474B1140" w14:textId="7AE3055D" w:rsidR="00FB178C" w:rsidRPr="00FB178C" w:rsidRDefault="00FB178C" w:rsidP="00FB178C">
      <w:pPr>
        <w:widowControl w:val="0"/>
        <w:jc w:val="both"/>
        <w:rPr>
          <w:iCs/>
          <w:sz w:val="22"/>
          <w:szCs w:val="22"/>
          <w:lang w:eastAsia="en-US"/>
        </w:rPr>
      </w:pPr>
      <w:r w:rsidRPr="00FB178C">
        <w:rPr>
          <w:rFonts w:eastAsia="Calibri"/>
          <w:color w:val="000000"/>
          <w:sz w:val="22"/>
          <w:szCs w:val="22"/>
          <w:shd w:val="clear" w:color="auto" w:fill="FFFFFF"/>
          <w:lang w:bidi="ru-RU"/>
        </w:rPr>
        <w:tab/>
        <w:t xml:space="preserve">Основанием для заключения настоящего Договора является </w:t>
      </w:r>
      <w:r w:rsidRPr="00FB178C">
        <w:rPr>
          <w:rFonts w:eastAsia="Calibri"/>
          <w:sz w:val="22"/>
          <w:szCs w:val="22"/>
          <w:shd w:val="clear" w:color="auto" w:fill="FFFFFF"/>
          <w:lang w:bidi="ru-RU"/>
        </w:rPr>
        <w:t>П</w:t>
      </w:r>
      <w:r w:rsidRPr="00FB178C">
        <w:rPr>
          <w:iCs/>
          <w:sz w:val="22"/>
          <w:szCs w:val="22"/>
          <w:lang w:eastAsia="en-US"/>
        </w:rPr>
        <w:t>ротокол результатов</w:t>
      </w:r>
      <w:r w:rsidRPr="00FB178C">
        <w:rPr>
          <w:i/>
          <w:iCs/>
          <w:sz w:val="22"/>
          <w:szCs w:val="22"/>
          <w:lang w:eastAsia="en-US"/>
        </w:rPr>
        <w:t xml:space="preserve"> </w:t>
      </w:r>
      <w:r w:rsidRPr="00FB178C">
        <w:rPr>
          <w:iCs/>
          <w:sz w:val="22"/>
          <w:szCs w:val="22"/>
          <w:lang w:eastAsia="en-US"/>
        </w:rPr>
        <w:t>проведения закупочной процедуры №___________</w:t>
      </w:r>
      <w:r w:rsidRPr="00FB178C">
        <w:rPr>
          <w:i/>
          <w:iCs/>
          <w:sz w:val="22"/>
          <w:szCs w:val="22"/>
          <w:lang w:eastAsia="en-US"/>
        </w:rPr>
        <w:t xml:space="preserve"> </w:t>
      </w:r>
      <w:r w:rsidRPr="00FB178C">
        <w:rPr>
          <w:iCs/>
          <w:sz w:val="22"/>
          <w:szCs w:val="22"/>
          <w:lang w:eastAsia="en-US"/>
        </w:rPr>
        <w:t>от «__</w:t>
      </w:r>
      <w:r w:rsidR="004E3277" w:rsidRPr="00FB178C">
        <w:rPr>
          <w:iCs/>
          <w:sz w:val="22"/>
          <w:szCs w:val="22"/>
          <w:lang w:eastAsia="en-US"/>
        </w:rPr>
        <w:t>_» _</w:t>
      </w:r>
      <w:r w:rsidRPr="00FB178C">
        <w:rPr>
          <w:iCs/>
          <w:sz w:val="22"/>
          <w:szCs w:val="22"/>
          <w:lang w:eastAsia="en-US"/>
        </w:rPr>
        <w:t>____________</w:t>
      </w:r>
      <w:r w:rsidRPr="00FB178C">
        <w:rPr>
          <w:b/>
          <w:bCs/>
          <w:iCs/>
          <w:color w:val="000000"/>
          <w:sz w:val="22"/>
          <w:szCs w:val="22"/>
          <w:shd w:val="clear" w:color="auto" w:fill="FFFFFF"/>
          <w:lang w:bidi="ru-RU"/>
        </w:rPr>
        <w:t xml:space="preserve">2021 </w:t>
      </w:r>
      <w:r w:rsidRPr="00FB178C">
        <w:rPr>
          <w:iCs/>
          <w:sz w:val="22"/>
          <w:szCs w:val="22"/>
          <w:lang w:eastAsia="en-US"/>
        </w:rPr>
        <w:t>года.</w:t>
      </w:r>
    </w:p>
    <w:p w14:paraId="25E19A32" w14:textId="77777777" w:rsidR="00FB178C" w:rsidRPr="00FB178C" w:rsidRDefault="00FB178C" w:rsidP="00FB178C">
      <w:pPr>
        <w:widowControl w:val="0"/>
        <w:jc w:val="center"/>
        <w:rPr>
          <w:b/>
          <w:bCs/>
          <w:sz w:val="22"/>
          <w:szCs w:val="22"/>
          <w:lang w:eastAsia="en-US"/>
        </w:rPr>
      </w:pPr>
    </w:p>
    <w:p w14:paraId="5AE530C0" w14:textId="77777777" w:rsidR="00FB178C" w:rsidRPr="00FB178C" w:rsidRDefault="00FB178C" w:rsidP="00FB178C">
      <w:pPr>
        <w:widowControl w:val="0"/>
        <w:jc w:val="center"/>
        <w:rPr>
          <w:b/>
          <w:bCs/>
          <w:sz w:val="22"/>
          <w:szCs w:val="22"/>
          <w:lang w:eastAsia="en-US"/>
        </w:rPr>
      </w:pPr>
      <w:r w:rsidRPr="00FB178C">
        <w:rPr>
          <w:b/>
          <w:bCs/>
          <w:sz w:val="22"/>
          <w:szCs w:val="22"/>
          <w:lang w:eastAsia="en-US"/>
        </w:rPr>
        <w:t>Термины</w:t>
      </w:r>
    </w:p>
    <w:p w14:paraId="258C259F" w14:textId="77777777" w:rsidR="00FB178C" w:rsidRPr="00FB178C" w:rsidRDefault="00FB178C" w:rsidP="00FB178C">
      <w:pPr>
        <w:widowControl w:val="0"/>
        <w:ind w:firstLine="709"/>
        <w:jc w:val="both"/>
        <w:rPr>
          <w:sz w:val="22"/>
          <w:szCs w:val="22"/>
          <w:lang w:eastAsia="en-US"/>
        </w:rPr>
      </w:pPr>
      <w:r w:rsidRPr="00FB178C">
        <w:rPr>
          <w:b/>
          <w:bCs/>
          <w:color w:val="000000"/>
          <w:sz w:val="22"/>
          <w:szCs w:val="22"/>
          <w:shd w:val="clear" w:color="auto" w:fill="FFFFFF"/>
          <w:lang w:bidi="ru-RU"/>
        </w:rPr>
        <w:t>Товар-</w:t>
      </w:r>
      <w:r w:rsidRPr="00FB178C">
        <w:rPr>
          <w:sz w:val="22"/>
          <w:szCs w:val="22"/>
          <w:lang w:eastAsia="en-US"/>
        </w:rPr>
        <w:t>горюче-смазочные материалы (ГСМ), марка, вид и количество которых указаны в Техническом задании (Приложение №1 к настоящему Договору).</w:t>
      </w:r>
    </w:p>
    <w:p w14:paraId="0C8BFF82" w14:textId="77777777" w:rsidR="00FB178C" w:rsidRPr="00FB178C" w:rsidRDefault="00FB178C" w:rsidP="00FB178C">
      <w:pPr>
        <w:widowControl w:val="0"/>
        <w:ind w:firstLine="709"/>
        <w:jc w:val="both"/>
        <w:rPr>
          <w:sz w:val="22"/>
          <w:szCs w:val="22"/>
          <w:lang w:eastAsia="en-US"/>
        </w:rPr>
      </w:pPr>
      <w:r w:rsidRPr="00FB178C">
        <w:rPr>
          <w:b/>
          <w:bCs/>
          <w:color w:val="000000"/>
          <w:sz w:val="22"/>
          <w:szCs w:val="22"/>
          <w:shd w:val="clear" w:color="auto" w:fill="FFFFFF"/>
          <w:lang w:bidi="ru-RU"/>
        </w:rPr>
        <w:t xml:space="preserve">Карта </w:t>
      </w:r>
      <w:r w:rsidRPr="00FB178C">
        <w:rPr>
          <w:sz w:val="22"/>
          <w:szCs w:val="22"/>
          <w:lang w:eastAsia="en-US"/>
        </w:rPr>
        <w:t>- топливная микропроцессорная карта, передаваемая Поставщиком Заказчику, являющаяся средством для обеспечения действий по передаче (отпуску) Товаров по настоящему Договору, учета полученных Заказчиком Товаров в Торговых точках. Не является платежным средством.</w:t>
      </w:r>
    </w:p>
    <w:p w14:paraId="71D5E149" w14:textId="77777777" w:rsidR="00FB178C" w:rsidRPr="00FB178C" w:rsidRDefault="00FB178C" w:rsidP="00FB178C">
      <w:pPr>
        <w:widowControl w:val="0"/>
        <w:ind w:firstLine="709"/>
        <w:jc w:val="both"/>
        <w:rPr>
          <w:sz w:val="22"/>
          <w:szCs w:val="22"/>
          <w:lang w:eastAsia="en-US"/>
        </w:rPr>
      </w:pPr>
      <w:r w:rsidRPr="00FB178C">
        <w:rPr>
          <w:b/>
          <w:bCs/>
          <w:color w:val="000000"/>
          <w:sz w:val="22"/>
          <w:szCs w:val="22"/>
          <w:shd w:val="clear" w:color="auto" w:fill="FFFFFF"/>
          <w:lang w:bidi="ru-RU"/>
        </w:rPr>
        <w:t xml:space="preserve">Оборудование </w:t>
      </w:r>
      <w:r w:rsidRPr="00FB178C">
        <w:rPr>
          <w:sz w:val="22"/>
          <w:szCs w:val="22"/>
          <w:lang w:eastAsia="en-US"/>
        </w:rPr>
        <w:t>- специальные технические и программные средства, предназначенные для совершения действий по передаче (отпуску) Товаров с использованием Карт.</w:t>
      </w:r>
    </w:p>
    <w:p w14:paraId="35309D2A" w14:textId="77777777" w:rsidR="00FB178C" w:rsidRPr="00FB178C" w:rsidRDefault="00FB178C" w:rsidP="00FB178C">
      <w:pPr>
        <w:widowControl w:val="0"/>
        <w:ind w:firstLine="709"/>
        <w:jc w:val="both"/>
        <w:rPr>
          <w:sz w:val="22"/>
          <w:szCs w:val="22"/>
          <w:lang w:eastAsia="en-US"/>
        </w:rPr>
      </w:pPr>
      <w:r w:rsidRPr="00FB178C">
        <w:rPr>
          <w:b/>
          <w:bCs/>
          <w:color w:val="000000"/>
          <w:sz w:val="22"/>
          <w:szCs w:val="22"/>
          <w:shd w:val="clear" w:color="auto" w:fill="FFFFFF"/>
          <w:lang w:bidi="ru-RU"/>
        </w:rPr>
        <w:t xml:space="preserve">Торговые точки </w:t>
      </w:r>
      <w:r w:rsidRPr="00FB178C">
        <w:rPr>
          <w:sz w:val="22"/>
          <w:szCs w:val="22"/>
          <w:lang w:eastAsia="en-US"/>
        </w:rPr>
        <w:t>- автозаправочные станции (АЗС), расположенные в населенных пунктах Калининградской области, оснащенные Оборудованием, через которые Заказчик получает Товары с использованием Карт. Перечень торговых точек, доступных для выборки Заказчиком Товаров с использованием Карт должен быть предоставлен Заказчику в течение 1 (одного) рабочего дня после заключения Договора.</w:t>
      </w:r>
    </w:p>
    <w:p w14:paraId="250A209D" w14:textId="77777777" w:rsidR="00FB178C" w:rsidRPr="00FB178C" w:rsidRDefault="00FB178C" w:rsidP="00FB178C">
      <w:pPr>
        <w:widowControl w:val="0"/>
        <w:ind w:firstLine="709"/>
        <w:jc w:val="both"/>
        <w:rPr>
          <w:sz w:val="22"/>
          <w:szCs w:val="22"/>
          <w:lang w:eastAsia="en-US"/>
        </w:rPr>
      </w:pPr>
      <w:r w:rsidRPr="00FB178C">
        <w:rPr>
          <w:b/>
          <w:bCs/>
          <w:color w:val="000000"/>
          <w:sz w:val="22"/>
          <w:szCs w:val="22"/>
          <w:shd w:val="clear" w:color="auto" w:fill="FFFFFF"/>
          <w:lang w:bidi="ru-RU"/>
        </w:rPr>
        <w:t xml:space="preserve">Чек Оборудования </w:t>
      </w:r>
      <w:r w:rsidRPr="00FB178C">
        <w:rPr>
          <w:sz w:val="22"/>
          <w:szCs w:val="22"/>
          <w:lang w:eastAsia="en-US"/>
        </w:rPr>
        <w:t>- документ, формируемый Оборудованием по факту передачи (отпуска) Товаров, фиксирующий все существенные параметры совершенной операции.</w:t>
      </w:r>
    </w:p>
    <w:p w14:paraId="1091DE09" w14:textId="77777777" w:rsidR="00FB178C" w:rsidRPr="00FB178C" w:rsidRDefault="00FB178C" w:rsidP="00FB178C">
      <w:pPr>
        <w:widowControl w:val="0"/>
        <w:ind w:left="57" w:firstLine="708"/>
        <w:jc w:val="center"/>
        <w:rPr>
          <w:rFonts w:eastAsia="Calibri"/>
          <w:b/>
          <w:sz w:val="22"/>
          <w:szCs w:val="22"/>
          <w:lang w:eastAsia="ar-SA"/>
        </w:rPr>
      </w:pPr>
    </w:p>
    <w:p w14:paraId="46FFBF2F" w14:textId="77777777" w:rsidR="00FB178C" w:rsidRPr="00FB178C" w:rsidRDefault="00FB178C" w:rsidP="00FB178C">
      <w:pPr>
        <w:widowControl w:val="0"/>
        <w:ind w:left="57" w:firstLine="708"/>
        <w:jc w:val="center"/>
        <w:rPr>
          <w:rFonts w:eastAsia="Calibri"/>
          <w:b/>
          <w:sz w:val="22"/>
          <w:szCs w:val="22"/>
          <w:lang w:eastAsia="ar-SA"/>
        </w:rPr>
      </w:pPr>
      <w:r w:rsidRPr="00FB178C">
        <w:rPr>
          <w:rFonts w:eastAsia="Calibri"/>
          <w:b/>
          <w:sz w:val="22"/>
          <w:szCs w:val="22"/>
          <w:lang w:eastAsia="ar-SA"/>
        </w:rPr>
        <w:t>1. Предмет Договора</w:t>
      </w:r>
    </w:p>
    <w:p w14:paraId="5C564597" w14:textId="77777777" w:rsidR="00FB178C" w:rsidRPr="00FB178C" w:rsidRDefault="00FB178C" w:rsidP="00FB178C">
      <w:pPr>
        <w:widowControl w:val="0"/>
        <w:tabs>
          <w:tab w:val="left" w:pos="9638"/>
        </w:tabs>
        <w:ind w:right="-2" w:firstLine="567"/>
        <w:jc w:val="both"/>
        <w:rPr>
          <w:rFonts w:eastAsia="Calibri"/>
          <w:bCs/>
          <w:noProof/>
          <w:sz w:val="22"/>
          <w:szCs w:val="22"/>
          <w:lang w:eastAsia="en-US"/>
        </w:rPr>
      </w:pPr>
      <w:r w:rsidRPr="00FB178C">
        <w:rPr>
          <w:sz w:val="22"/>
          <w:szCs w:val="22"/>
        </w:rPr>
        <w:t>1. По условиям настоящего Договора Поставщик обязуется поставить</w:t>
      </w:r>
      <w:r w:rsidRPr="00FB178C">
        <w:rPr>
          <w:rFonts w:eastAsia="Calibri"/>
          <w:sz w:val="22"/>
          <w:szCs w:val="22"/>
          <w:lang w:eastAsia="en-US"/>
        </w:rPr>
        <w:t xml:space="preserve"> </w:t>
      </w:r>
      <w:r w:rsidRPr="00FB178C">
        <w:rPr>
          <w:sz w:val="22"/>
          <w:szCs w:val="22"/>
        </w:rPr>
        <w:t>горюче-смазочные материалы (ГСМ) с использованием топливных карт (далее – Товар) в к</w:t>
      </w:r>
      <w:r w:rsidRPr="00FB178C">
        <w:rPr>
          <w:color w:val="000000"/>
          <w:sz w:val="22"/>
          <w:szCs w:val="22"/>
        </w:rPr>
        <w:t xml:space="preserve">оличестве, указанном в Техническом задании (Приложение №1 к настоящему Договору, являющееся его неотъемлемой частью), </w:t>
      </w:r>
      <w:r w:rsidRPr="00FB178C">
        <w:rPr>
          <w:sz w:val="22"/>
          <w:szCs w:val="22"/>
        </w:rPr>
        <w:t>а Заказчик обязуется оплатить поставленный Товар.</w:t>
      </w:r>
    </w:p>
    <w:p w14:paraId="74B891B0" w14:textId="77777777" w:rsidR="00FB178C" w:rsidRPr="00FB178C" w:rsidRDefault="00FB178C" w:rsidP="00FB178C">
      <w:pPr>
        <w:widowControl w:val="0"/>
        <w:tabs>
          <w:tab w:val="left" w:pos="9638"/>
        </w:tabs>
        <w:ind w:right="-2" w:firstLine="567"/>
        <w:jc w:val="both"/>
        <w:rPr>
          <w:sz w:val="22"/>
          <w:szCs w:val="22"/>
        </w:rPr>
      </w:pPr>
      <w:r w:rsidRPr="00FB178C">
        <w:rPr>
          <w:sz w:val="22"/>
          <w:szCs w:val="22"/>
        </w:rPr>
        <w:t>1.1. Товар должен соответствовать характеристикам, указанным в Техническом задании (Приложение № 1 к настоящему Договору, являющееся его неотъемлемой частью), содержащим информацию о Товаре (товарном знаке и (или) конкретных показателях Товара), указанных в заявке Поставщика на участие в запросе котировок в электронной форме.</w:t>
      </w:r>
    </w:p>
    <w:p w14:paraId="67B9F2FD" w14:textId="77777777" w:rsidR="00FB178C" w:rsidRPr="00FB178C" w:rsidRDefault="00FB178C" w:rsidP="00FB178C">
      <w:pPr>
        <w:widowControl w:val="0"/>
        <w:tabs>
          <w:tab w:val="left" w:pos="9638"/>
        </w:tabs>
        <w:ind w:right="-2" w:firstLine="567"/>
        <w:jc w:val="both"/>
        <w:rPr>
          <w:sz w:val="22"/>
          <w:szCs w:val="22"/>
        </w:rPr>
      </w:pPr>
      <w:r w:rsidRPr="00FB178C">
        <w:rPr>
          <w:sz w:val="22"/>
          <w:szCs w:val="22"/>
        </w:rPr>
        <w:t xml:space="preserve">1.2. Условия эксплуатации Карт устанавливаются в соответствии с Инструкцией по использованию Карты, которая должна быть передана Заказчику одновременно с Картами. </w:t>
      </w:r>
    </w:p>
    <w:p w14:paraId="63ABBD08" w14:textId="77777777" w:rsidR="00FB178C" w:rsidRPr="00FB178C" w:rsidRDefault="00FB178C" w:rsidP="00FB178C">
      <w:pPr>
        <w:widowControl w:val="0"/>
        <w:tabs>
          <w:tab w:val="left" w:pos="9638"/>
        </w:tabs>
        <w:ind w:right="-2" w:firstLine="567"/>
        <w:jc w:val="both"/>
        <w:rPr>
          <w:sz w:val="22"/>
          <w:szCs w:val="22"/>
        </w:rPr>
      </w:pPr>
      <w:r w:rsidRPr="00FB178C">
        <w:rPr>
          <w:rFonts w:eastAsia="Calibri"/>
          <w:bCs/>
          <w:noProof/>
          <w:sz w:val="22"/>
          <w:szCs w:val="22"/>
          <w:lang w:eastAsia="en-US"/>
        </w:rPr>
        <w:t xml:space="preserve">1.3. </w:t>
      </w:r>
      <w:r w:rsidRPr="00FB178C">
        <w:rPr>
          <w:sz w:val="22"/>
          <w:szCs w:val="22"/>
        </w:rPr>
        <w:t>Поставщик для исполнения своих обязательств по настоящему Договору передает Заказчику Карты на время действия настоящего Договора. Право собственности на Карты остается у Поставщика и не переходит к Заказчику.</w:t>
      </w:r>
    </w:p>
    <w:p w14:paraId="4E7FD60A" w14:textId="24841249" w:rsidR="00FB178C" w:rsidRPr="00FB178C" w:rsidRDefault="00FB178C" w:rsidP="00FB178C">
      <w:pPr>
        <w:widowControl w:val="0"/>
        <w:tabs>
          <w:tab w:val="left" w:pos="9638"/>
          <w:tab w:val="left" w:pos="10063"/>
        </w:tabs>
        <w:ind w:right="-2" w:firstLine="567"/>
        <w:jc w:val="both"/>
        <w:rPr>
          <w:sz w:val="22"/>
          <w:szCs w:val="22"/>
        </w:rPr>
      </w:pPr>
      <w:r w:rsidRPr="00FB178C">
        <w:rPr>
          <w:sz w:val="22"/>
          <w:szCs w:val="22"/>
        </w:rPr>
        <w:t xml:space="preserve">Карты являются товарораспорядительными документами, содержащими данные о Заказчике, наименовании </w:t>
      </w:r>
      <w:r w:rsidRPr="00FB178C">
        <w:rPr>
          <w:sz w:val="22"/>
          <w:szCs w:val="22"/>
        </w:rPr>
        <w:lastRenderedPageBreak/>
        <w:t>Товара (дизельного топлива), а также информацию о лимитах (месячных) Товара и принимаются на АЗС Поставщика. Поставщик предоставляет Заказчику утвержденный список автозаправочных станций (д</w:t>
      </w:r>
      <w:r w:rsidR="00075665">
        <w:rPr>
          <w:sz w:val="22"/>
          <w:szCs w:val="22"/>
        </w:rPr>
        <w:t>алее по тексту – АЗС).</w:t>
      </w:r>
      <w:r w:rsidR="000752CA">
        <w:rPr>
          <w:sz w:val="22"/>
          <w:szCs w:val="22"/>
        </w:rPr>
        <w:t xml:space="preserve"> АЗС должны находится как на территории г. Калининград, так и по территории Калининградской области.</w:t>
      </w:r>
    </w:p>
    <w:p w14:paraId="19431A52" w14:textId="77777777" w:rsidR="00FB178C" w:rsidRPr="00FB178C" w:rsidRDefault="00FB178C" w:rsidP="00FB178C">
      <w:pPr>
        <w:widowControl w:val="0"/>
        <w:tabs>
          <w:tab w:val="left" w:pos="9638"/>
        </w:tabs>
        <w:ind w:right="-2" w:firstLine="567"/>
        <w:jc w:val="both"/>
        <w:rPr>
          <w:rFonts w:eastAsia="Calibri"/>
          <w:bCs/>
          <w:noProof/>
          <w:sz w:val="22"/>
          <w:szCs w:val="22"/>
          <w:lang w:eastAsia="en-US"/>
        </w:rPr>
      </w:pPr>
      <w:r w:rsidRPr="00FB178C">
        <w:rPr>
          <w:rFonts w:eastAsia="Calibri"/>
          <w:sz w:val="22"/>
          <w:szCs w:val="22"/>
        </w:rPr>
        <w:t>1.4. Поставщик, согласно представленным Заказчиком заявкам, осуществляет кодирование, программирование Карт, обеспечивает обслуживание действительных Карт и передачу (отпуск) по ним Товара Заказчику.</w:t>
      </w:r>
    </w:p>
    <w:p w14:paraId="3E5589B7" w14:textId="77777777" w:rsidR="00FB178C" w:rsidRPr="00FB178C" w:rsidRDefault="00FB178C" w:rsidP="00FB178C">
      <w:pPr>
        <w:widowControl w:val="0"/>
        <w:tabs>
          <w:tab w:val="left" w:pos="9638"/>
        </w:tabs>
        <w:ind w:right="-2" w:firstLine="567"/>
        <w:jc w:val="both"/>
        <w:rPr>
          <w:sz w:val="22"/>
          <w:szCs w:val="22"/>
        </w:rPr>
      </w:pPr>
      <w:r w:rsidRPr="00FB178C">
        <w:rPr>
          <w:sz w:val="22"/>
          <w:szCs w:val="22"/>
        </w:rPr>
        <w:t>1.5. Право собственности на Товар переходит к Заказчику в момент заправки на АЗС транспортного средства Поставщика на основании предъявленной представителем Заказчика Карты. Риск случайной гибели или случайного повреждения Товара переходит на Заказчика с момента перехода к нему права собственности на Товар.</w:t>
      </w:r>
    </w:p>
    <w:p w14:paraId="729107B8" w14:textId="77777777" w:rsidR="00FB178C" w:rsidRPr="00FB178C" w:rsidRDefault="00FB178C" w:rsidP="00FB178C">
      <w:pPr>
        <w:widowControl w:val="0"/>
        <w:tabs>
          <w:tab w:val="left" w:pos="9638"/>
        </w:tabs>
        <w:ind w:right="283" w:firstLine="567"/>
        <w:jc w:val="both"/>
        <w:rPr>
          <w:rFonts w:eastAsia="Calibri"/>
          <w:bCs/>
          <w:noProof/>
          <w:sz w:val="22"/>
          <w:szCs w:val="22"/>
          <w:lang w:eastAsia="en-US"/>
        </w:rPr>
      </w:pPr>
      <w:r w:rsidRPr="00FB178C">
        <w:rPr>
          <w:sz w:val="22"/>
          <w:szCs w:val="22"/>
        </w:rPr>
        <w:t>1.6. Товар по своему качеству должен соответствовать стандартам (ГОСТ) и (или) техническому регламенту, указанным в паспорте и (или) сертификате соответствия завода изготовителя, которые находятся в АЗС.</w:t>
      </w:r>
    </w:p>
    <w:p w14:paraId="40E220AB" w14:textId="77777777" w:rsidR="00FB178C" w:rsidRPr="00FB178C" w:rsidRDefault="00FB178C" w:rsidP="00FB178C">
      <w:pPr>
        <w:widowControl w:val="0"/>
        <w:tabs>
          <w:tab w:val="left" w:pos="9638"/>
        </w:tabs>
        <w:ind w:right="283" w:firstLine="567"/>
        <w:jc w:val="both"/>
        <w:rPr>
          <w:rFonts w:eastAsia="Calibri"/>
          <w:bCs/>
          <w:noProof/>
          <w:sz w:val="22"/>
          <w:szCs w:val="22"/>
          <w:lang w:eastAsia="en-US"/>
        </w:rPr>
      </w:pPr>
      <w:r w:rsidRPr="00FB178C">
        <w:rPr>
          <w:sz w:val="22"/>
          <w:szCs w:val="22"/>
        </w:rPr>
        <w:t xml:space="preserve">1.7.  В течение срока действия настоящего Договора Стороны не вправе вносить изменения в существенные условия Договора за исключением случаев, предусмотренных законодательством Российской Федерации и настоящим Договором. </w:t>
      </w:r>
    </w:p>
    <w:p w14:paraId="3E0C1FA8" w14:textId="77777777" w:rsidR="00FB178C" w:rsidRPr="00FB178C" w:rsidRDefault="00FB178C" w:rsidP="00FB178C">
      <w:pPr>
        <w:widowControl w:val="0"/>
        <w:tabs>
          <w:tab w:val="left" w:pos="9638"/>
        </w:tabs>
        <w:ind w:right="283" w:firstLine="567"/>
        <w:jc w:val="both"/>
        <w:rPr>
          <w:sz w:val="22"/>
          <w:szCs w:val="22"/>
        </w:rPr>
      </w:pPr>
      <w:r w:rsidRPr="00FB178C">
        <w:rPr>
          <w:sz w:val="22"/>
          <w:szCs w:val="22"/>
        </w:rPr>
        <w:t>Под существенными условиями Договора понимаются: предмет Договора, цена Договора, сроки поставки Договора.</w:t>
      </w:r>
    </w:p>
    <w:p w14:paraId="72273A35" w14:textId="77777777" w:rsidR="00FB178C" w:rsidRPr="00FB178C" w:rsidRDefault="00FB178C" w:rsidP="00FB178C">
      <w:pPr>
        <w:shd w:val="clear" w:color="auto" w:fill="FFFFFF"/>
        <w:spacing w:line="276" w:lineRule="auto"/>
        <w:ind w:firstLine="567"/>
        <w:contextualSpacing/>
        <w:jc w:val="both"/>
        <w:rPr>
          <w:sz w:val="22"/>
          <w:szCs w:val="22"/>
        </w:rPr>
      </w:pPr>
      <w:r w:rsidRPr="00FB178C">
        <w:rPr>
          <w:sz w:val="22"/>
          <w:szCs w:val="22"/>
        </w:rPr>
        <w:t>1.10. Источники финансирования: областной бюджет</w:t>
      </w:r>
    </w:p>
    <w:p w14:paraId="65F0FCB6" w14:textId="77777777" w:rsidR="00FB178C" w:rsidRPr="00FB178C" w:rsidRDefault="00FB178C" w:rsidP="00FB178C">
      <w:pPr>
        <w:widowControl w:val="0"/>
        <w:ind w:right="283" w:firstLine="709"/>
        <w:rPr>
          <w:sz w:val="22"/>
          <w:szCs w:val="22"/>
        </w:rPr>
      </w:pPr>
    </w:p>
    <w:p w14:paraId="691BBCE3" w14:textId="77777777" w:rsidR="00FB178C" w:rsidRPr="00FB178C" w:rsidRDefault="00FB178C" w:rsidP="00FB178C">
      <w:pPr>
        <w:widowControl w:val="0"/>
        <w:ind w:right="283" w:firstLine="567"/>
        <w:jc w:val="center"/>
        <w:rPr>
          <w:rFonts w:eastAsia="Calibri"/>
          <w:b/>
          <w:sz w:val="22"/>
          <w:szCs w:val="22"/>
          <w:lang w:eastAsia="en-US"/>
        </w:rPr>
      </w:pPr>
      <w:r w:rsidRPr="00FB178C">
        <w:rPr>
          <w:rFonts w:eastAsia="Calibri"/>
          <w:b/>
          <w:sz w:val="22"/>
          <w:szCs w:val="22"/>
          <w:lang w:eastAsia="en-US"/>
        </w:rPr>
        <w:t>2. Порядок и условия поставки и приемки Товаров</w:t>
      </w:r>
    </w:p>
    <w:p w14:paraId="682A4A72" w14:textId="77777777" w:rsidR="00FB178C" w:rsidRPr="00FB178C" w:rsidRDefault="00FB178C" w:rsidP="00FB178C">
      <w:pPr>
        <w:widowControl w:val="0"/>
        <w:ind w:right="283" w:firstLine="567"/>
        <w:jc w:val="both"/>
        <w:rPr>
          <w:sz w:val="22"/>
          <w:szCs w:val="22"/>
        </w:rPr>
      </w:pPr>
      <w:r w:rsidRPr="00FB178C">
        <w:rPr>
          <w:sz w:val="22"/>
          <w:szCs w:val="22"/>
        </w:rPr>
        <w:t>2.1. Поставка Товара Заказчику по настоящему Договору осуществляется по мере необходимости и производится путем выборки (самовывоза) Товара Заказчиком с использованием Карт в АЗС.</w:t>
      </w:r>
    </w:p>
    <w:p w14:paraId="3976EC87" w14:textId="77777777" w:rsidR="00FB178C" w:rsidRPr="00FB178C" w:rsidRDefault="00FB178C" w:rsidP="00FB178C">
      <w:pPr>
        <w:tabs>
          <w:tab w:val="left" w:pos="1276"/>
        </w:tabs>
        <w:ind w:right="283" w:firstLine="567"/>
        <w:jc w:val="both"/>
        <w:rPr>
          <w:sz w:val="22"/>
          <w:szCs w:val="22"/>
        </w:rPr>
      </w:pPr>
      <w:r w:rsidRPr="00FB178C">
        <w:rPr>
          <w:sz w:val="22"/>
          <w:szCs w:val="22"/>
        </w:rPr>
        <w:t xml:space="preserve">2.2. Поставка Товара Заказчику осуществляется с даты заключения Договора по 31 декабря 2021 года включительно. </w:t>
      </w:r>
    </w:p>
    <w:p w14:paraId="225CCD36" w14:textId="77777777" w:rsidR="00FB178C" w:rsidRPr="00FB178C" w:rsidRDefault="00FB178C" w:rsidP="00FB178C">
      <w:pPr>
        <w:tabs>
          <w:tab w:val="left" w:pos="1276"/>
        </w:tabs>
        <w:ind w:right="283" w:firstLine="567"/>
        <w:jc w:val="both"/>
        <w:rPr>
          <w:sz w:val="22"/>
          <w:szCs w:val="22"/>
        </w:rPr>
      </w:pPr>
      <w:r w:rsidRPr="00FB178C">
        <w:rPr>
          <w:sz w:val="22"/>
          <w:szCs w:val="22"/>
        </w:rPr>
        <w:t>2.3. Карты являются товарораспорядительными документами, содержащими данные о Заказчике, наименовании Товара, а также информацию о лимитах Товара и применяются автозаправочными станциями Поставщика.</w:t>
      </w:r>
    </w:p>
    <w:p w14:paraId="5D39661C" w14:textId="77777777" w:rsidR="00FB178C" w:rsidRPr="00FB178C" w:rsidRDefault="00FB178C" w:rsidP="00FB178C">
      <w:pPr>
        <w:tabs>
          <w:tab w:val="left" w:pos="1276"/>
        </w:tabs>
        <w:ind w:right="283" w:firstLine="567"/>
        <w:jc w:val="both"/>
        <w:rPr>
          <w:sz w:val="22"/>
          <w:szCs w:val="22"/>
        </w:rPr>
      </w:pPr>
      <w:r w:rsidRPr="00FB178C">
        <w:rPr>
          <w:sz w:val="22"/>
          <w:szCs w:val="22"/>
        </w:rPr>
        <w:t>2.4. Место поставки: через АЗС Поставщика.</w:t>
      </w:r>
    </w:p>
    <w:p w14:paraId="7E0F23AC" w14:textId="77777777" w:rsidR="00FB178C" w:rsidRPr="00FB178C" w:rsidRDefault="00FB178C" w:rsidP="00FB178C">
      <w:pPr>
        <w:tabs>
          <w:tab w:val="left" w:pos="1276"/>
        </w:tabs>
        <w:ind w:right="283" w:firstLine="567"/>
        <w:jc w:val="both"/>
        <w:rPr>
          <w:sz w:val="22"/>
          <w:szCs w:val="22"/>
        </w:rPr>
      </w:pPr>
      <w:r w:rsidRPr="00FB178C">
        <w:rPr>
          <w:sz w:val="22"/>
          <w:szCs w:val="22"/>
        </w:rPr>
        <w:t>2.5. Объем поставляемого Товара не должен превышать общего объема поставки, указанного в Техническом задании (Приложение № 1 к настоящему Договору, являющееся его неотъемлемой частью).</w:t>
      </w:r>
    </w:p>
    <w:p w14:paraId="25D88615" w14:textId="77777777" w:rsidR="00FB178C" w:rsidRPr="00FB178C" w:rsidRDefault="00FB178C" w:rsidP="00FB178C">
      <w:pPr>
        <w:tabs>
          <w:tab w:val="left" w:pos="1276"/>
        </w:tabs>
        <w:ind w:right="283" w:firstLine="567"/>
        <w:jc w:val="both"/>
        <w:rPr>
          <w:sz w:val="22"/>
          <w:szCs w:val="22"/>
        </w:rPr>
      </w:pPr>
      <w:r w:rsidRPr="00FB178C">
        <w:rPr>
          <w:sz w:val="22"/>
          <w:szCs w:val="22"/>
        </w:rPr>
        <w:t>2.6. Доставка (отпуск) Товара производится в АЗС после принятия Оборудованием Карты.</w:t>
      </w:r>
    </w:p>
    <w:p w14:paraId="7E9C8C32" w14:textId="77777777" w:rsidR="00FB178C" w:rsidRPr="00FB178C" w:rsidRDefault="00FB178C" w:rsidP="00FB178C">
      <w:pPr>
        <w:tabs>
          <w:tab w:val="left" w:pos="1276"/>
        </w:tabs>
        <w:ind w:right="283" w:firstLine="567"/>
        <w:jc w:val="both"/>
        <w:rPr>
          <w:sz w:val="22"/>
          <w:szCs w:val="22"/>
        </w:rPr>
      </w:pPr>
      <w:r w:rsidRPr="00FB178C">
        <w:rPr>
          <w:sz w:val="22"/>
          <w:szCs w:val="22"/>
        </w:rPr>
        <w:t>2.7. Представители Заказчика, непосредственно осуществляющие выборку Товара, в АЗС не обязаны предъявлять доверенности, либо иные документы, уполномочивающие их на получение Товара.</w:t>
      </w:r>
    </w:p>
    <w:p w14:paraId="56BB5FAF" w14:textId="77777777" w:rsidR="00FB178C" w:rsidRPr="00FB178C" w:rsidRDefault="00FB178C" w:rsidP="00FB178C">
      <w:pPr>
        <w:tabs>
          <w:tab w:val="left" w:pos="851"/>
          <w:tab w:val="left" w:pos="1276"/>
        </w:tabs>
        <w:ind w:right="283" w:firstLine="567"/>
        <w:contextualSpacing/>
        <w:jc w:val="both"/>
        <w:rPr>
          <w:sz w:val="22"/>
          <w:szCs w:val="22"/>
        </w:rPr>
      </w:pPr>
      <w:r w:rsidRPr="00FB178C">
        <w:rPr>
          <w:sz w:val="22"/>
          <w:szCs w:val="22"/>
        </w:rPr>
        <w:t xml:space="preserve">      Для передачи (отпуска) Товара представители Заказчика обязаны предъявить работникам АЗС Карту, ввести на Оборудовании необходимые коды доступа и пароли, произвести иные действия, необходимые для получения Товара с использованием Карт. При этом любое лицо, предъявившее Карту, осуществившее вышеуказанные действия, при условии принятия Карты Оборудованием и совершением операции по Карте на Оборудовании, будет считаться надлежащим получателем.</w:t>
      </w:r>
    </w:p>
    <w:p w14:paraId="6D52B0C9" w14:textId="77777777" w:rsidR="00FB178C" w:rsidRPr="00FB178C" w:rsidRDefault="00FB178C" w:rsidP="00FB178C">
      <w:pPr>
        <w:tabs>
          <w:tab w:val="left" w:pos="851"/>
          <w:tab w:val="left" w:pos="1276"/>
        </w:tabs>
        <w:ind w:right="283" w:firstLine="567"/>
        <w:contextualSpacing/>
        <w:jc w:val="both"/>
        <w:rPr>
          <w:sz w:val="22"/>
          <w:szCs w:val="22"/>
        </w:rPr>
      </w:pPr>
      <w:r w:rsidRPr="00FB178C">
        <w:rPr>
          <w:sz w:val="22"/>
          <w:szCs w:val="22"/>
        </w:rPr>
        <w:t>2.8. Дата передачи (отпуска) Товара, его количество и номенклатура определяется на основании данных Чека Оборудования.</w:t>
      </w:r>
    </w:p>
    <w:p w14:paraId="185504A9" w14:textId="77777777" w:rsidR="00FB178C" w:rsidRPr="00FB178C" w:rsidRDefault="00FB178C" w:rsidP="00FB178C">
      <w:pPr>
        <w:tabs>
          <w:tab w:val="left" w:pos="851"/>
          <w:tab w:val="left" w:pos="1276"/>
        </w:tabs>
        <w:ind w:right="283" w:firstLine="567"/>
        <w:contextualSpacing/>
        <w:jc w:val="both"/>
        <w:rPr>
          <w:sz w:val="22"/>
          <w:szCs w:val="22"/>
        </w:rPr>
      </w:pPr>
      <w:r w:rsidRPr="00FB178C">
        <w:rPr>
          <w:sz w:val="22"/>
          <w:szCs w:val="22"/>
        </w:rPr>
        <w:t>2.9. Передаваемый (отпускаемый) Товар на АЗС должен соответствовать требованиям ГОСТ, технического регламента, установленным для данного вида Товара действующим законодательством Российской Федерации, а также иметь сертификат соответствия в случае, если такой Товар подлежит обязательной сертификации в соответствии с требованиями действующего законодательства Российской Федерации.</w:t>
      </w:r>
    </w:p>
    <w:p w14:paraId="10A081C4" w14:textId="77777777" w:rsidR="00FB178C" w:rsidRPr="00FB178C" w:rsidRDefault="00FB178C" w:rsidP="00FB178C">
      <w:pPr>
        <w:tabs>
          <w:tab w:val="left" w:pos="851"/>
          <w:tab w:val="left" w:pos="1276"/>
        </w:tabs>
        <w:ind w:right="283"/>
        <w:contextualSpacing/>
        <w:jc w:val="both"/>
        <w:rPr>
          <w:sz w:val="22"/>
          <w:szCs w:val="22"/>
        </w:rPr>
      </w:pPr>
      <w:r w:rsidRPr="00FB178C">
        <w:rPr>
          <w:sz w:val="22"/>
          <w:szCs w:val="22"/>
        </w:rPr>
        <w:t xml:space="preserve">         В течение исполнения Договора Заказчик вправе запрашивать у Поставщика сертификат качества, выданный заводом-изготовителем на поставляемый Товар.</w:t>
      </w:r>
    </w:p>
    <w:p w14:paraId="789F02C8" w14:textId="77777777" w:rsidR="00FB178C" w:rsidRPr="00FB178C" w:rsidRDefault="00FB178C" w:rsidP="00FB178C">
      <w:pPr>
        <w:widowControl w:val="0"/>
        <w:tabs>
          <w:tab w:val="left" w:pos="1095"/>
        </w:tabs>
        <w:ind w:right="283" w:firstLine="567"/>
        <w:jc w:val="both"/>
        <w:rPr>
          <w:sz w:val="22"/>
          <w:szCs w:val="22"/>
        </w:rPr>
      </w:pPr>
      <w:r w:rsidRPr="00FB178C">
        <w:rPr>
          <w:sz w:val="22"/>
          <w:szCs w:val="22"/>
        </w:rPr>
        <w:t xml:space="preserve">2.10. Приемка поставленного Товара по количеству и качеству осуществляется Заказчиком путем подписания Заказчиком товарной накладной на отпущенные горюче-смазочные материалы по топливным картам. </w:t>
      </w:r>
    </w:p>
    <w:p w14:paraId="073AB6E9" w14:textId="77777777" w:rsidR="00FB178C" w:rsidRPr="00FB178C" w:rsidRDefault="00FB178C" w:rsidP="00FB178C">
      <w:pPr>
        <w:ind w:right="283" w:firstLine="567"/>
        <w:jc w:val="both"/>
        <w:rPr>
          <w:sz w:val="22"/>
          <w:szCs w:val="22"/>
        </w:rPr>
      </w:pPr>
      <w:r w:rsidRPr="00FB178C">
        <w:rPr>
          <w:sz w:val="22"/>
          <w:szCs w:val="22"/>
        </w:rPr>
        <w:t>Приемка поставленного топлива по количеству и качеству осуществляется Заказчиком ежемесячно.</w:t>
      </w:r>
    </w:p>
    <w:p w14:paraId="7287ACAF" w14:textId="77777777" w:rsidR="00FB178C" w:rsidRPr="00FB178C" w:rsidRDefault="00FB178C" w:rsidP="00FB178C">
      <w:pPr>
        <w:ind w:right="283" w:firstLine="567"/>
        <w:jc w:val="both"/>
        <w:rPr>
          <w:sz w:val="22"/>
          <w:szCs w:val="22"/>
        </w:rPr>
      </w:pPr>
    </w:p>
    <w:p w14:paraId="59F89D93" w14:textId="77777777" w:rsidR="00FB178C" w:rsidRPr="00FB178C" w:rsidRDefault="00FB178C" w:rsidP="00FB178C">
      <w:pPr>
        <w:tabs>
          <w:tab w:val="left" w:pos="709"/>
        </w:tabs>
        <w:ind w:right="283"/>
        <w:jc w:val="center"/>
        <w:rPr>
          <w:rFonts w:eastAsia="Calibri"/>
          <w:b/>
          <w:color w:val="000000"/>
          <w:sz w:val="22"/>
          <w:szCs w:val="22"/>
          <w:lang w:eastAsia="en-US"/>
        </w:rPr>
      </w:pPr>
      <w:r w:rsidRPr="00FB178C">
        <w:rPr>
          <w:rFonts w:eastAsia="Calibri"/>
          <w:b/>
          <w:color w:val="000000"/>
          <w:sz w:val="22"/>
          <w:szCs w:val="22"/>
          <w:lang w:eastAsia="en-US"/>
        </w:rPr>
        <w:lastRenderedPageBreak/>
        <w:t>3. Требования к качеству и безопасности поставляемых Товаров</w:t>
      </w:r>
    </w:p>
    <w:p w14:paraId="31C1EEBD" w14:textId="77777777" w:rsidR="00FB178C" w:rsidRPr="00FB178C" w:rsidRDefault="00FB178C" w:rsidP="00FB178C">
      <w:pPr>
        <w:ind w:right="283" w:firstLine="567"/>
        <w:jc w:val="both"/>
        <w:rPr>
          <w:color w:val="000000"/>
          <w:sz w:val="22"/>
          <w:szCs w:val="22"/>
        </w:rPr>
      </w:pPr>
      <w:r w:rsidRPr="00FB178C">
        <w:rPr>
          <w:sz w:val="22"/>
          <w:szCs w:val="22"/>
        </w:rPr>
        <w:t>3.1 Поставщик обеспечивает качество, безопасность поставляемого Товара в соответствии с действующими стандартами, утвержденными на данный вид Товара, наличие сертификатов, обязательных для данного вида Товара, оформленных в соответствии с российскими стандартами.</w:t>
      </w:r>
    </w:p>
    <w:p w14:paraId="77F0966F" w14:textId="77777777" w:rsidR="00FB178C" w:rsidRPr="00FB178C" w:rsidRDefault="00FB178C" w:rsidP="00FB178C">
      <w:pPr>
        <w:ind w:right="283" w:firstLine="567"/>
        <w:jc w:val="both"/>
        <w:rPr>
          <w:color w:val="000000"/>
          <w:sz w:val="22"/>
          <w:szCs w:val="22"/>
        </w:rPr>
      </w:pPr>
      <w:r w:rsidRPr="00FB178C">
        <w:rPr>
          <w:sz w:val="22"/>
          <w:szCs w:val="22"/>
        </w:rPr>
        <w:t>3.2. Поставляемый Товар должен соответствовать требованиям ГОСТ 32511-2013 требованиям, установленным техническим регламентом, утвержденным постановлением Правительства Российской Федерации от 27.02.2008 № 118.</w:t>
      </w:r>
    </w:p>
    <w:p w14:paraId="63C80EFE" w14:textId="77777777" w:rsidR="00FB178C" w:rsidRPr="00FB178C" w:rsidRDefault="00FB178C" w:rsidP="00FB178C">
      <w:pPr>
        <w:ind w:right="283" w:firstLine="567"/>
        <w:jc w:val="both"/>
        <w:rPr>
          <w:color w:val="000000"/>
          <w:sz w:val="22"/>
          <w:szCs w:val="22"/>
        </w:rPr>
      </w:pPr>
      <w:r w:rsidRPr="00FB178C">
        <w:rPr>
          <w:sz w:val="22"/>
          <w:szCs w:val="22"/>
        </w:rPr>
        <w:t>3.3. Топливные Карты должны обладать достаточным запасом прочности на истирание, изгиб, сопротивление агрессивным средам (попадание на них масел, воды).</w:t>
      </w:r>
    </w:p>
    <w:p w14:paraId="0CF40B0E" w14:textId="77777777" w:rsidR="00FB178C" w:rsidRPr="00FB178C" w:rsidRDefault="00FB178C" w:rsidP="00FB178C">
      <w:pPr>
        <w:ind w:right="283" w:firstLine="567"/>
        <w:jc w:val="both"/>
        <w:rPr>
          <w:color w:val="000000"/>
          <w:sz w:val="22"/>
          <w:szCs w:val="22"/>
        </w:rPr>
      </w:pPr>
      <w:r w:rsidRPr="00FB178C">
        <w:rPr>
          <w:sz w:val="22"/>
          <w:szCs w:val="22"/>
        </w:rPr>
        <w:t xml:space="preserve">3.4. Заказчик проводит экспертизу поставленного Товара своими силами или путем привлечения независимого эксперта, экспертной организации. </w:t>
      </w:r>
    </w:p>
    <w:p w14:paraId="0958D754" w14:textId="77777777" w:rsidR="00FB178C" w:rsidRPr="00FB178C" w:rsidRDefault="00FB178C" w:rsidP="00FB178C">
      <w:pPr>
        <w:ind w:right="-2" w:firstLine="567"/>
        <w:jc w:val="both"/>
        <w:rPr>
          <w:sz w:val="22"/>
          <w:szCs w:val="22"/>
        </w:rPr>
      </w:pPr>
      <w:r w:rsidRPr="00FB178C">
        <w:rPr>
          <w:sz w:val="22"/>
          <w:szCs w:val="22"/>
        </w:rPr>
        <w:t>3.5. Подтверждением ненадлежащего качества Товара служит Акт экспертизы независимой экспертной организации, аккредитованной при Федеральном Агентстве по техническому регулированию и метрологии. Экспертная организация проводит отбор арбитражных проб нефтепродуктов на АЗС, которая произвела отпуск нефтепродуктов Заказчику, а также отбор проб из топливного бака автотранспортного средства, по правилам ГОСТ 2517-2012.</w:t>
      </w:r>
    </w:p>
    <w:p w14:paraId="304970AE" w14:textId="77777777" w:rsidR="00FB178C" w:rsidRPr="00FB178C" w:rsidRDefault="00FB178C" w:rsidP="00FB178C">
      <w:pPr>
        <w:ind w:right="-2" w:firstLine="567"/>
        <w:jc w:val="both"/>
        <w:rPr>
          <w:sz w:val="22"/>
          <w:szCs w:val="22"/>
        </w:rPr>
      </w:pPr>
      <w:r w:rsidRPr="00FB178C">
        <w:rPr>
          <w:sz w:val="22"/>
          <w:szCs w:val="22"/>
        </w:rPr>
        <w:t>3.6. В случае подтверждения экспертной организацией факта отпуска на АЗС некачественного Товара Заказчику, а также факта повреждения транспортного средства Заказчика, по причине заправки транспортного средства некачественными нефтепродуктами на данной АЗС, Поставщик возмещает Заказчику причиненный ущерб и затраты по проведению независимой экспертизы.</w:t>
      </w:r>
    </w:p>
    <w:p w14:paraId="0C74A1C6" w14:textId="77777777" w:rsidR="00FB178C" w:rsidRPr="00FB178C" w:rsidRDefault="00FB178C" w:rsidP="00FB178C">
      <w:pPr>
        <w:widowControl w:val="0"/>
        <w:tabs>
          <w:tab w:val="left" w:pos="567"/>
        </w:tabs>
        <w:autoSpaceDE w:val="0"/>
        <w:ind w:right="-2"/>
        <w:jc w:val="both"/>
        <w:rPr>
          <w:rFonts w:eastAsia="Calibri"/>
          <w:sz w:val="22"/>
          <w:szCs w:val="22"/>
          <w:lang w:eastAsia="en-US"/>
        </w:rPr>
      </w:pPr>
      <w:r w:rsidRPr="00FB178C">
        <w:rPr>
          <w:rFonts w:eastAsia="Calibri"/>
          <w:sz w:val="22"/>
          <w:szCs w:val="22"/>
          <w:lang w:eastAsia="en-US"/>
        </w:rPr>
        <w:tab/>
        <w:t xml:space="preserve">3.7. </w:t>
      </w:r>
      <w:r w:rsidRPr="00FB178C">
        <w:rPr>
          <w:sz w:val="22"/>
          <w:szCs w:val="22"/>
          <w:lang w:eastAsia="en-US"/>
        </w:rPr>
        <w:t xml:space="preserve">Срок гарантии качества </w:t>
      </w:r>
      <w:r w:rsidRPr="00FB178C">
        <w:rPr>
          <w:rFonts w:eastAsia="Calibri"/>
          <w:sz w:val="22"/>
          <w:szCs w:val="22"/>
          <w:lang w:eastAsia="en-US"/>
        </w:rPr>
        <w:t xml:space="preserve">поставленного Товара </w:t>
      </w:r>
      <w:r w:rsidRPr="00FB178C">
        <w:rPr>
          <w:sz w:val="22"/>
          <w:szCs w:val="22"/>
          <w:lang w:eastAsia="en-US"/>
        </w:rPr>
        <w:t xml:space="preserve">и комплектующих устанавливается продолжительностью 1 (один) год с момента подписания </w:t>
      </w:r>
      <w:r w:rsidRPr="00FB178C">
        <w:rPr>
          <w:rFonts w:eastAsia="Calibri"/>
          <w:sz w:val="22"/>
          <w:szCs w:val="22"/>
          <w:lang w:eastAsia="en-US"/>
        </w:rPr>
        <w:t>акта приема-передачи Товара.</w:t>
      </w:r>
    </w:p>
    <w:p w14:paraId="716EE53F" w14:textId="77777777" w:rsidR="00FB178C" w:rsidRPr="00FB178C" w:rsidRDefault="00FB178C" w:rsidP="00FB178C">
      <w:pPr>
        <w:widowControl w:val="0"/>
        <w:tabs>
          <w:tab w:val="left" w:pos="567"/>
          <w:tab w:val="left" w:pos="10063"/>
        </w:tabs>
        <w:autoSpaceDE w:val="0"/>
        <w:ind w:right="-2"/>
        <w:jc w:val="both"/>
        <w:rPr>
          <w:rFonts w:eastAsia="Calibri"/>
          <w:sz w:val="22"/>
          <w:szCs w:val="22"/>
          <w:lang w:eastAsia="en-US"/>
        </w:rPr>
      </w:pPr>
      <w:r w:rsidRPr="00FB178C">
        <w:rPr>
          <w:rFonts w:eastAsia="Calibri"/>
          <w:sz w:val="22"/>
          <w:szCs w:val="22"/>
          <w:lang w:eastAsia="en-US"/>
        </w:rPr>
        <w:tab/>
        <w:t xml:space="preserve">3.8. Если в период гарантийного срока обнаружатся недостатки или дефекты, то </w:t>
      </w:r>
      <w:r w:rsidRPr="00FB178C">
        <w:rPr>
          <w:sz w:val="22"/>
          <w:szCs w:val="22"/>
          <w:lang w:eastAsia="en-US"/>
        </w:rPr>
        <w:t>Поставщик</w:t>
      </w:r>
      <w:r w:rsidRPr="00FB178C">
        <w:rPr>
          <w:rFonts w:eastAsia="Calibri"/>
          <w:sz w:val="22"/>
          <w:szCs w:val="22"/>
          <w:lang w:eastAsia="en-US"/>
        </w:rPr>
        <w:t xml:space="preserve">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14:paraId="465D8431" w14:textId="77777777" w:rsidR="00FB178C" w:rsidRPr="00FB178C" w:rsidRDefault="00FB178C" w:rsidP="00FB178C">
      <w:pPr>
        <w:ind w:right="283" w:firstLine="567"/>
        <w:jc w:val="both"/>
        <w:rPr>
          <w:sz w:val="22"/>
          <w:szCs w:val="22"/>
        </w:rPr>
      </w:pPr>
    </w:p>
    <w:p w14:paraId="0CA531A2" w14:textId="77777777" w:rsidR="00FB178C" w:rsidRPr="00FB178C" w:rsidRDefault="00FB178C" w:rsidP="00FB178C">
      <w:pPr>
        <w:ind w:left="360"/>
        <w:contextualSpacing/>
        <w:jc w:val="center"/>
        <w:outlineLvl w:val="5"/>
        <w:rPr>
          <w:rFonts w:eastAsia="Calibri"/>
          <w:b/>
          <w:color w:val="000000"/>
          <w:sz w:val="22"/>
          <w:szCs w:val="22"/>
          <w:lang w:eastAsia="en-US"/>
        </w:rPr>
      </w:pPr>
      <w:r w:rsidRPr="00FB178C">
        <w:rPr>
          <w:rFonts w:eastAsia="Calibri"/>
          <w:b/>
          <w:bCs/>
          <w:sz w:val="22"/>
          <w:szCs w:val="22"/>
          <w:lang w:eastAsia="en-US"/>
        </w:rPr>
        <w:t>4. Права и обязанности Поставщика</w:t>
      </w:r>
    </w:p>
    <w:p w14:paraId="386DC18F" w14:textId="77777777" w:rsidR="00FB178C" w:rsidRPr="00FB178C" w:rsidRDefault="00FB178C" w:rsidP="00FB178C">
      <w:pPr>
        <w:ind w:right="283" w:firstLine="709"/>
        <w:jc w:val="both"/>
        <w:rPr>
          <w:b/>
          <w:color w:val="000000"/>
          <w:sz w:val="22"/>
          <w:szCs w:val="22"/>
        </w:rPr>
      </w:pPr>
      <w:r w:rsidRPr="00FB178C">
        <w:rPr>
          <w:b/>
          <w:color w:val="000000"/>
          <w:sz w:val="22"/>
          <w:szCs w:val="22"/>
        </w:rPr>
        <w:t>Поставщик обязуется:</w:t>
      </w:r>
    </w:p>
    <w:p w14:paraId="65A75D25" w14:textId="77777777" w:rsidR="00FB178C" w:rsidRPr="00FB178C" w:rsidRDefault="00FB178C" w:rsidP="00FB178C">
      <w:pPr>
        <w:ind w:right="-2" w:firstLine="567"/>
        <w:jc w:val="both"/>
        <w:rPr>
          <w:sz w:val="22"/>
          <w:szCs w:val="22"/>
        </w:rPr>
      </w:pPr>
      <w:r w:rsidRPr="00FB178C">
        <w:rPr>
          <w:sz w:val="22"/>
          <w:szCs w:val="22"/>
        </w:rPr>
        <w:t>4.1. В течение 2 (двух) рабочих дней с даты заключения Договора и на основании заявки Заказчика безвозмездно передать Заказчику Карты в количестве 2 (двух) штук с предоставлением необходимых ПИН-кодов.</w:t>
      </w:r>
    </w:p>
    <w:p w14:paraId="60AD383F" w14:textId="77777777" w:rsidR="00FB178C" w:rsidRPr="00FB178C" w:rsidRDefault="00FB178C" w:rsidP="00FB178C">
      <w:pPr>
        <w:ind w:right="-2" w:firstLine="567"/>
        <w:jc w:val="both"/>
        <w:rPr>
          <w:color w:val="000000"/>
          <w:sz w:val="22"/>
          <w:szCs w:val="22"/>
        </w:rPr>
      </w:pPr>
      <w:r w:rsidRPr="00FB178C">
        <w:rPr>
          <w:sz w:val="22"/>
          <w:szCs w:val="22"/>
        </w:rPr>
        <w:t>4.2. Ознакомить Заказчика (в лице его представителя) с Правилами пользования топливными Картами и передать один экземпляр правил пользования топливными картами Заказчику.</w:t>
      </w:r>
    </w:p>
    <w:p w14:paraId="7053A0A0" w14:textId="77777777" w:rsidR="00FB178C" w:rsidRPr="00FB178C" w:rsidRDefault="00FB178C" w:rsidP="00FB178C">
      <w:pPr>
        <w:keepNext/>
        <w:keepLines/>
        <w:ind w:right="-2" w:firstLine="567"/>
        <w:contextualSpacing/>
        <w:jc w:val="both"/>
        <w:outlineLvl w:val="5"/>
        <w:rPr>
          <w:sz w:val="22"/>
          <w:szCs w:val="22"/>
        </w:rPr>
      </w:pPr>
      <w:r w:rsidRPr="00FB178C">
        <w:rPr>
          <w:sz w:val="22"/>
          <w:szCs w:val="22"/>
        </w:rPr>
        <w:t>4.3. Ежемесячно не позднее десятого числа месяца, следующего за отчетным передавать Заказчику счет/счет-фактуру, товарную накладную и отчет по операциям по Картам.</w:t>
      </w:r>
    </w:p>
    <w:p w14:paraId="53460EDD" w14:textId="77777777" w:rsidR="00FB178C" w:rsidRPr="00FB178C" w:rsidRDefault="00FB178C" w:rsidP="00FB178C">
      <w:pPr>
        <w:ind w:right="-2" w:firstLine="567"/>
        <w:jc w:val="both"/>
        <w:rPr>
          <w:sz w:val="22"/>
          <w:szCs w:val="22"/>
        </w:rPr>
      </w:pPr>
      <w:r w:rsidRPr="00FB178C">
        <w:rPr>
          <w:sz w:val="22"/>
          <w:szCs w:val="22"/>
        </w:rPr>
        <w:t>4.4. Выдавать получателю Заказчика чеки терминала при обслуживании на АЗС, подтверждающие проведение операций по Карте.</w:t>
      </w:r>
    </w:p>
    <w:p w14:paraId="41B50E20" w14:textId="77777777" w:rsidR="00FB178C" w:rsidRPr="00FB178C" w:rsidRDefault="00FB178C" w:rsidP="00FB178C">
      <w:pPr>
        <w:ind w:right="-2" w:firstLine="567"/>
        <w:jc w:val="both"/>
        <w:rPr>
          <w:color w:val="000000"/>
          <w:sz w:val="22"/>
          <w:szCs w:val="22"/>
        </w:rPr>
      </w:pPr>
      <w:r w:rsidRPr="00FB178C">
        <w:rPr>
          <w:sz w:val="22"/>
          <w:szCs w:val="22"/>
        </w:rPr>
        <w:t>4.5. В случае выхода из строя Карт безвозмездно произвести их замену в течение 2 (двух) дней со дня обращения Заказчика.</w:t>
      </w:r>
    </w:p>
    <w:p w14:paraId="59EBB34C" w14:textId="77777777" w:rsidR="00FB178C" w:rsidRPr="00FB178C" w:rsidRDefault="00FB178C" w:rsidP="00FB178C">
      <w:pPr>
        <w:ind w:right="-2" w:firstLine="567"/>
        <w:jc w:val="both"/>
        <w:rPr>
          <w:color w:val="000000"/>
          <w:sz w:val="22"/>
          <w:szCs w:val="22"/>
        </w:rPr>
      </w:pPr>
      <w:r w:rsidRPr="00FB178C">
        <w:rPr>
          <w:sz w:val="22"/>
          <w:szCs w:val="22"/>
        </w:rPr>
        <w:t>4.6. В течение 24 часов на АЗС Поставщика после получения письменного заявления об утере (временном приостановлении работы) Карт Заказчика (в том числе по факсу), с указанием Ф.И.О. и должности заявителя, наименования Заказчика, номера Карты и PIN - кода, прекратить все операции с использованием данных Карт. Товар, полученный по утерянной Карте, до ее блокировки оплачивается Заказчиком. В случае утери Карты безвозмездно выдать новую в течение 2 дней со дня обращения Заказчика.</w:t>
      </w:r>
    </w:p>
    <w:p w14:paraId="424A4400" w14:textId="77777777" w:rsidR="00FB178C" w:rsidRPr="00FB178C" w:rsidRDefault="00FB178C" w:rsidP="00FB178C">
      <w:pPr>
        <w:tabs>
          <w:tab w:val="left" w:pos="10063"/>
        </w:tabs>
        <w:ind w:right="-2" w:firstLine="567"/>
        <w:jc w:val="both"/>
        <w:rPr>
          <w:rFonts w:eastAsia="Calibri"/>
          <w:bCs/>
          <w:color w:val="000000"/>
          <w:sz w:val="22"/>
          <w:szCs w:val="22"/>
          <w:lang w:eastAsia="en-US"/>
        </w:rPr>
      </w:pPr>
      <w:r w:rsidRPr="00FB178C">
        <w:rPr>
          <w:sz w:val="22"/>
          <w:szCs w:val="22"/>
        </w:rPr>
        <w:t xml:space="preserve">4.7. Обеспечивать качество Товара, отпускаемого на АЗС Поставщика, которое должно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Российской Федерации от 27.02.2008 № 118, </w:t>
      </w:r>
      <w:r w:rsidRPr="00FB178C">
        <w:rPr>
          <w:rFonts w:eastAsia="Calibri"/>
          <w:bCs/>
          <w:color w:val="000000"/>
          <w:sz w:val="22"/>
          <w:szCs w:val="22"/>
          <w:lang w:eastAsia="en-US"/>
        </w:rPr>
        <w:t xml:space="preserve">ГОСТ 32511-2013, </w:t>
      </w:r>
      <w:r w:rsidRPr="00FB178C">
        <w:rPr>
          <w:sz w:val="22"/>
          <w:szCs w:val="22"/>
        </w:rPr>
        <w:t>а также требованиям иных нормативно-правовых актов Российской Федерации, и подтверждаться соответствующими документами.</w:t>
      </w:r>
    </w:p>
    <w:p w14:paraId="361F823A" w14:textId="77777777" w:rsidR="00FB178C" w:rsidRPr="00FB178C" w:rsidRDefault="00FB178C" w:rsidP="00FB178C">
      <w:pPr>
        <w:ind w:right="283" w:firstLine="567"/>
        <w:jc w:val="both"/>
        <w:rPr>
          <w:color w:val="000000"/>
          <w:sz w:val="22"/>
          <w:szCs w:val="22"/>
        </w:rPr>
      </w:pPr>
      <w:r w:rsidRPr="00FB178C">
        <w:rPr>
          <w:sz w:val="22"/>
          <w:szCs w:val="22"/>
        </w:rPr>
        <w:t>4.8. В соответствии с заявкой Заказчика установить лимит на отпуск топлива по Картам.</w:t>
      </w:r>
    </w:p>
    <w:p w14:paraId="71D3B6D2" w14:textId="77777777" w:rsidR="00FB178C" w:rsidRPr="00FB178C" w:rsidRDefault="00FB178C" w:rsidP="00FB178C">
      <w:pPr>
        <w:tabs>
          <w:tab w:val="left" w:pos="10063"/>
        </w:tabs>
        <w:ind w:right="-2" w:firstLine="567"/>
        <w:jc w:val="both"/>
        <w:rPr>
          <w:color w:val="000000"/>
          <w:sz w:val="22"/>
          <w:szCs w:val="22"/>
        </w:rPr>
      </w:pPr>
      <w:r w:rsidRPr="00FB178C">
        <w:rPr>
          <w:sz w:val="22"/>
          <w:szCs w:val="22"/>
        </w:rPr>
        <w:t>4.9. Обеспечивать постоянное наличие сертифицированного топлива по топливным Картам на АЗС и его круглосуточный отпуск.</w:t>
      </w:r>
    </w:p>
    <w:p w14:paraId="621988A1" w14:textId="77777777" w:rsidR="00FB178C" w:rsidRPr="00FB178C" w:rsidRDefault="00FB178C" w:rsidP="00FB178C">
      <w:pPr>
        <w:ind w:right="-2" w:firstLine="567"/>
        <w:jc w:val="both"/>
        <w:rPr>
          <w:sz w:val="22"/>
          <w:szCs w:val="22"/>
        </w:rPr>
      </w:pPr>
      <w:r w:rsidRPr="00FB178C">
        <w:rPr>
          <w:sz w:val="22"/>
          <w:szCs w:val="22"/>
        </w:rPr>
        <w:lastRenderedPageBreak/>
        <w:t>4.10. Обязан предоставить Заказчику перечень АЗС с указанием адресов местонахождения АЗС, а также времени их работы в течение 1 (одного) рабочего дня с даты заключения Договора.</w:t>
      </w:r>
    </w:p>
    <w:p w14:paraId="089B6986" w14:textId="77777777" w:rsidR="00FB178C" w:rsidRPr="00FB178C" w:rsidRDefault="00FB178C" w:rsidP="00FB178C">
      <w:pPr>
        <w:ind w:right="-2" w:firstLine="567"/>
        <w:jc w:val="both"/>
        <w:rPr>
          <w:sz w:val="22"/>
          <w:szCs w:val="22"/>
        </w:rPr>
      </w:pPr>
      <w:r w:rsidRPr="00FB178C">
        <w:rPr>
          <w:sz w:val="22"/>
          <w:szCs w:val="22"/>
        </w:rPr>
        <w:t>4.11 В течение 3-х (трех) рабочих дней бесплатно выдавать Заказчику отчеты по движению средств на Картах при поступлении запроса от Заказчика.</w:t>
      </w:r>
    </w:p>
    <w:p w14:paraId="4D2BF5C6" w14:textId="77777777" w:rsidR="00FB178C" w:rsidRPr="00FB178C" w:rsidRDefault="00FB178C" w:rsidP="00FB178C">
      <w:pPr>
        <w:widowControl w:val="0"/>
        <w:ind w:firstLine="567"/>
        <w:contextualSpacing/>
        <w:jc w:val="both"/>
        <w:rPr>
          <w:color w:val="000000"/>
          <w:sz w:val="22"/>
          <w:szCs w:val="22"/>
          <w:lang w:val="x-none" w:eastAsia="x-none" w:bidi="ru-RU"/>
        </w:rPr>
      </w:pPr>
      <w:r w:rsidRPr="00FB178C">
        <w:rPr>
          <w:color w:val="000000"/>
          <w:sz w:val="22"/>
          <w:szCs w:val="22"/>
          <w:lang w:eastAsia="x-none" w:bidi="ru-RU"/>
        </w:rPr>
        <w:t xml:space="preserve">4.12. </w:t>
      </w:r>
      <w:r w:rsidRPr="00FB178C">
        <w:rPr>
          <w:color w:val="000000"/>
          <w:sz w:val="22"/>
          <w:szCs w:val="22"/>
          <w:lang w:val="x-none" w:eastAsia="x-none" w:bidi="ru-RU"/>
        </w:rPr>
        <w:t>Информировать Заказчика о правилах обслуживания Заказчика на сети АЗС Поставщика. Информировать Заказчика об изменениях в правилах обслуживания на сети АЗС Поставщика.</w:t>
      </w:r>
    </w:p>
    <w:p w14:paraId="2A807A55" w14:textId="77777777" w:rsidR="00FB178C" w:rsidRPr="00FB178C" w:rsidRDefault="00FB178C" w:rsidP="00FB178C">
      <w:pPr>
        <w:widowControl w:val="0"/>
        <w:ind w:firstLine="567"/>
        <w:contextualSpacing/>
        <w:jc w:val="both"/>
        <w:rPr>
          <w:color w:val="000000"/>
          <w:sz w:val="22"/>
          <w:szCs w:val="22"/>
          <w:lang w:val="x-none" w:eastAsia="x-none" w:bidi="ru-RU"/>
        </w:rPr>
      </w:pPr>
      <w:r w:rsidRPr="00FB178C">
        <w:rPr>
          <w:color w:val="000000"/>
          <w:sz w:val="22"/>
          <w:szCs w:val="22"/>
          <w:lang w:eastAsia="x-none" w:bidi="ru-RU"/>
        </w:rPr>
        <w:t xml:space="preserve">4.13. </w:t>
      </w:r>
      <w:r w:rsidRPr="00FB178C">
        <w:rPr>
          <w:color w:val="000000"/>
          <w:sz w:val="22"/>
          <w:szCs w:val="22"/>
          <w:lang w:val="x-none" w:eastAsia="x-none" w:bidi="ru-RU"/>
        </w:rPr>
        <w:t>Обеспечить конфиденциальность информации о хозяйственной деятельности Заказчика и сохранять коммерческую тайну по операциям, проводимым по Картам Заказчика.</w:t>
      </w:r>
    </w:p>
    <w:p w14:paraId="1DE1DAB5" w14:textId="77777777" w:rsidR="00FB178C" w:rsidRPr="00FB178C" w:rsidRDefault="00FB178C" w:rsidP="00FB178C">
      <w:pPr>
        <w:widowControl w:val="0"/>
        <w:ind w:firstLine="567"/>
        <w:rPr>
          <w:color w:val="000000"/>
          <w:sz w:val="22"/>
          <w:szCs w:val="22"/>
          <w:lang w:eastAsia="en-US" w:bidi="ru-RU"/>
        </w:rPr>
      </w:pPr>
      <w:r w:rsidRPr="00FB178C">
        <w:rPr>
          <w:color w:val="000000"/>
          <w:sz w:val="22"/>
          <w:szCs w:val="22"/>
          <w:lang w:eastAsia="en-US" w:bidi="ru-RU"/>
        </w:rPr>
        <w:t>4.14. При утрате Заказчиком или выходе из строя Карты:</w:t>
      </w:r>
    </w:p>
    <w:p w14:paraId="7C9024B2" w14:textId="77777777" w:rsidR="00FB178C" w:rsidRPr="00FB178C" w:rsidRDefault="00FB178C" w:rsidP="00FB178C">
      <w:pPr>
        <w:widowControl w:val="0"/>
        <w:ind w:firstLine="567"/>
        <w:jc w:val="both"/>
        <w:rPr>
          <w:color w:val="000000"/>
          <w:sz w:val="22"/>
          <w:szCs w:val="22"/>
          <w:lang w:eastAsia="en-US" w:bidi="ru-RU"/>
        </w:rPr>
      </w:pPr>
      <w:r w:rsidRPr="00FB178C">
        <w:rPr>
          <w:color w:val="000000"/>
          <w:sz w:val="22"/>
          <w:szCs w:val="22"/>
          <w:lang w:eastAsia="en-US" w:bidi="ru-RU"/>
        </w:rPr>
        <w:t>-предоставить бесплатно Заказчику новую Карту;</w:t>
      </w:r>
    </w:p>
    <w:p w14:paraId="40DCC3CA" w14:textId="77777777" w:rsidR="00FB178C" w:rsidRPr="00FB178C" w:rsidRDefault="00FB178C" w:rsidP="00FB178C">
      <w:pPr>
        <w:widowControl w:val="0"/>
        <w:numPr>
          <w:ilvl w:val="0"/>
          <w:numId w:val="37"/>
        </w:numPr>
        <w:spacing w:after="200" w:line="276" w:lineRule="auto"/>
        <w:ind w:firstLine="567"/>
        <w:jc w:val="both"/>
        <w:rPr>
          <w:color w:val="000000"/>
          <w:sz w:val="22"/>
          <w:szCs w:val="22"/>
          <w:lang w:eastAsia="en-US" w:bidi="ru-RU"/>
        </w:rPr>
      </w:pPr>
      <w:r w:rsidRPr="00FB178C">
        <w:rPr>
          <w:color w:val="000000"/>
          <w:sz w:val="22"/>
          <w:szCs w:val="22"/>
          <w:lang w:eastAsia="en-US" w:bidi="ru-RU"/>
        </w:rPr>
        <w:t>Поставщик обязан незамедлительно блокировать утраченную Карту, своевременно заносить утерянные Карты в «черный список» для предотвращения несанкционированного использования Карты, после получения заявки от Заказчика (не позднее одного дня).</w:t>
      </w:r>
    </w:p>
    <w:p w14:paraId="704FF16C" w14:textId="77777777" w:rsidR="00FB178C" w:rsidRPr="00FB178C" w:rsidRDefault="00FB178C" w:rsidP="00FB178C">
      <w:pPr>
        <w:widowControl w:val="0"/>
        <w:numPr>
          <w:ilvl w:val="0"/>
          <w:numId w:val="37"/>
        </w:numPr>
        <w:spacing w:after="200" w:line="276" w:lineRule="auto"/>
        <w:ind w:firstLine="567"/>
        <w:jc w:val="both"/>
        <w:rPr>
          <w:color w:val="000000"/>
          <w:sz w:val="22"/>
          <w:szCs w:val="22"/>
          <w:lang w:eastAsia="en-US" w:bidi="ru-RU"/>
        </w:rPr>
      </w:pPr>
      <w:r w:rsidRPr="00FB178C">
        <w:rPr>
          <w:color w:val="000000"/>
          <w:sz w:val="22"/>
          <w:szCs w:val="22"/>
          <w:lang w:eastAsia="en-US" w:bidi="ru-RU"/>
        </w:rPr>
        <w:t>обеспечить перевод средств, находящихся на утраченной Карте или Карты, подлежащей замене, на новую Карту.</w:t>
      </w:r>
    </w:p>
    <w:p w14:paraId="45EDC2A8" w14:textId="77777777" w:rsidR="00FB178C" w:rsidRPr="00FB178C" w:rsidRDefault="00FB178C" w:rsidP="00FB178C">
      <w:pPr>
        <w:tabs>
          <w:tab w:val="left" w:pos="10063"/>
        </w:tabs>
        <w:ind w:right="-2" w:firstLine="567"/>
        <w:jc w:val="both"/>
        <w:rPr>
          <w:color w:val="000000"/>
          <w:sz w:val="22"/>
          <w:szCs w:val="22"/>
        </w:rPr>
      </w:pPr>
      <w:r w:rsidRPr="00FB178C">
        <w:rPr>
          <w:sz w:val="22"/>
          <w:szCs w:val="22"/>
        </w:rPr>
        <w:t>4.15.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4D517BC6" w14:textId="77777777" w:rsidR="00FB178C" w:rsidRPr="00FB178C" w:rsidRDefault="00FB178C" w:rsidP="00FB178C">
      <w:pPr>
        <w:ind w:right="283" w:firstLine="567"/>
        <w:jc w:val="both"/>
        <w:rPr>
          <w:b/>
          <w:sz w:val="22"/>
          <w:szCs w:val="22"/>
        </w:rPr>
      </w:pPr>
      <w:r w:rsidRPr="00FB178C">
        <w:rPr>
          <w:b/>
          <w:sz w:val="22"/>
          <w:szCs w:val="22"/>
        </w:rPr>
        <w:t>Поставщик вправе:</w:t>
      </w:r>
    </w:p>
    <w:p w14:paraId="4A06457A" w14:textId="77777777" w:rsidR="00FB178C" w:rsidRPr="00FB178C" w:rsidRDefault="00FB178C" w:rsidP="00FB178C">
      <w:pPr>
        <w:ind w:right="-2" w:firstLine="567"/>
        <w:jc w:val="both"/>
        <w:rPr>
          <w:sz w:val="22"/>
          <w:szCs w:val="22"/>
        </w:rPr>
      </w:pPr>
      <w:r w:rsidRPr="00FB178C">
        <w:rPr>
          <w:bCs/>
          <w:sz w:val="22"/>
          <w:szCs w:val="22"/>
        </w:rPr>
        <w:t>4.16. Требовать оплаты поставленного Товара при условии его соответствия с требованиями, указанными в настоящем Договоре и Техническом задании (Приложение № 1 к Договору, являющееся его неотъемлемой частью).</w:t>
      </w:r>
    </w:p>
    <w:p w14:paraId="6DA43E65" w14:textId="77777777" w:rsidR="00FB178C" w:rsidRPr="00FB178C" w:rsidRDefault="00FB178C" w:rsidP="00FB178C">
      <w:pPr>
        <w:tabs>
          <w:tab w:val="left" w:pos="10063"/>
        </w:tabs>
        <w:ind w:right="-2" w:firstLine="567"/>
        <w:jc w:val="both"/>
        <w:rPr>
          <w:sz w:val="22"/>
          <w:szCs w:val="22"/>
        </w:rPr>
      </w:pPr>
      <w:r w:rsidRPr="00FB178C">
        <w:rPr>
          <w:bCs/>
          <w:sz w:val="22"/>
          <w:szCs w:val="22"/>
        </w:rPr>
        <w:t>4.17. В случае нарушения сроков исполнения обязательств, а также при недопоставке, поставке некачественного Товара по настоящему Договору по предложению Заказчика осуществить сверку расчетов совместно с Заказчиком. По результатам сверки подписать итоговый акт сверки расчетов.</w:t>
      </w:r>
    </w:p>
    <w:p w14:paraId="50FAAA2B" w14:textId="77777777" w:rsidR="00FB178C" w:rsidRPr="00FB178C" w:rsidRDefault="00FB178C" w:rsidP="00FB178C">
      <w:pPr>
        <w:ind w:right="283" w:firstLine="567"/>
        <w:jc w:val="both"/>
        <w:rPr>
          <w:sz w:val="22"/>
          <w:szCs w:val="22"/>
        </w:rPr>
      </w:pPr>
      <w:r w:rsidRPr="00FB178C">
        <w:rPr>
          <w:sz w:val="22"/>
          <w:szCs w:val="22"/>
        </w:rPr>
        <w:t>4.18. Не отпускать Товар, в случае не предъявления Заказчиком (представителем Заказчика) Карты.</w:t>
      </w:r>
    </w:p>
    <w:p w14:paraId="3B5F08AA" w14:textId="77777777" w:rsidR="00FB178C" w:rsidRPr="00FB178C" w:rsidRDefault="00FB178C" w:rsidP="00FB178C">
      <w:pPr>
        <w:ind w:right="283" w:firstLine="567"/>
        <w:jc w:val="both"/>
        <w:rPr>
          <w:sz w:val="22"/>
          <w:szCs w:val="22"/>
        </w:rPr>
      </w:pPr>
    </w:p>
    <w:p w14:paraId="47DC41D1" w14:textId="77777777" w:rsidR="00FB178C" w:rsidRPr="00FB178C" w:rsidRDefault="00FB178C" w:rsidP="00FB178C">
      <w:pPr>
        <w:jc w:val="center"/>
        <w:outlineLvl w:val="5"/>
        <w:rPr>
          <w:rFonts w:eastAsia="Calibri"/>
          <w:b/>
          <w:color w:val="000000"/>
          <w:sz w:val="22"/>
          <w:szCs w:val="22"/>
          <w:lang w:eastAsia="en-US"/>
        </w:rPr>
      </w:pPr>
      <w:r w:rsidRPr="00FB178C">
        <w:rPr>
          <w:rFonts w:eastAsia="Calibri"/>
          <w:b/>
          <w:bCs/>
          <w:sz w:val="22"/>
          <w:szCs w:val="22"/>
          <w:lang w:eastAsia="en-US"/>
        </w:rPr>
        <w:t>5. Права и обязанности Заказчика</w:t>
      </w:r>
    </w:p>
    <w:p w14:paraId="67D5C385" w14:textId="77777777" w:rsidR="00FB178C" w:rsidRPr="00FB178C" w:rsidRDefault="00FB178C" w:rsidP="00FB178C">
      <w:pPr>
        <w:ind w:firstLine="709"/>
        <w:jc w:val="both"/>
        <w:rPr>
          <w:rFonts w:eastAsia="Calibri"/>
          <w:b/>
          <w:sz w:val="22"/>
          <w:szCs w:val="22"/>
          <w:lang w:eastAsia="en-US"/>
        </w:rPr>
      </w:pPr>
      <w:r w:rsidRPr="00FB178C">
        <w:rPr>
          <w:rFonts w:eastAsia="Calibri"/>
          <w:b/>
          <w:sz w:val="22"/>
          <w:szCs w:val="22"/>
          <w:lang w:eastAsia="en-US"/>
        </w:rPr>
        <w:t>Заказчик обязан:</w:t>
      </w:r>
    </w:p>
    <w:p w14:paraId="0EBAA1EE" w14:textId="77777777" w:rsidR="00FB178C" w:rsidRPr="00FB178C" w:rsidRDefault="00FB178C" w:rsidP="00FB178C">
      <w:pPr>
        <w:ind w:right="283"/>
        <w:jc w:val="both"/>
        <w:rPr>
          <w:sz w:val="22"/>
          <w:szCs w:val="22"/>
        </w:rPr>
      </w:pPr>
      <w:r w:rsidRPr="00FB178C">
        <w:rPr>
          <w:sz w:val="22"/>
          <w:szCs w:val="22"/>
        </w:rPr>
        <w:t>5.1. Принять от Поставщика Карты.</w:t>
      </w:r>
    </w:p>
    <w:p w14:paraId="28E2EE6B" w14:textId="77777777" w:rsidR="00FB178C" w:rsidRPr="00FB178C" w:rsidRDefault="00FB178C" w:rsidP="00FB178C">
      <w:pPr>
        <w:ind w:right="-2"/>
        <w:jc w:val="both"/>
        <w:rPr>
          <w:sz w:val="22"/>
          <w:szCs w:val="22"/>
        </w:rPr>
      </w:pPr>
      <w:r w:rsidRPr="00FB178C">
        <w:rPr>
          <w:sz w:val="22"/>
          <w:szCs w:val="22"/>
        </w:rPr>
        <w:t>5.2. Производить оплату стоимости Товара в соответствии с условиями настоящего Договора.</w:t>
      </w:r>
    </w:p>
    <w:p w14:paraId="24E1593D" w14:textId="77777777" w:rsidR="00FB178C" w:rsidRPr="00FB178C" w:rsidRDefault="00FB178C" w:rsidP="00FB178C">
      <w:pPr>
        <w:ind w:right="-2"/>
        <w:jc w:val="both"/>
        <w:rPr>
          <w:sz w:val="22"/>
          <w:szCs w:val="22"/>
        </w:rPr>
      </w:pPr>
      <w:r w:rsidRPr="00FB178C">
        <w:rPr>
          <w:sz w:val="22"/>
          <w:szCs w:val="22"/>
        </w:rPr>
        <w:t>5.3. Использовать Карты только по назначению и в соответствии с правилами, установленными Поставщиком.</w:t>
      </w:r>
    </w:p>
    <w:p w14:paraId="74292EE2" w14:textId="77777777" w:rsidR="00FB178C" w:rsidRPr="00FB178C" w:rsidRDefault="00FB178C" w:rsidP="00FB178C">
      <w:pPr>
        <w:ind w:right="283"/>
        <w:jc w:val="both"/>
        <w:rPr>
          <w:sz w:val="22"/>
          <w:szCs w:val="22"/>
        </w:rPr>
      </w:pPr>
      <w:r w:rsidRPr="00FB178C">
        <w:rPr>
          <w:sz w:val="22"/>
          <w:szCs w:val="22"/>
        </w:rPr>
        <w:t>5.4. Предъявлять Карту для осмотра по требованию Поставщика.</w:t>
      </w:r>
    </w:p>
    <w:p w14:paraId="6AF87701" w14:textId="77777777" w:rsidR="00FB178C" w:rsidRPr="00FB178C" w:rsidRDefault="00FB178C" w:rsidP="00FB178C">
      <w:pPr>
        <w:ind w:right="283"/>
        <w:jc w:val="both"/>
        <w:rPr>
          <w:sz w:val="22"/>
          <w:szCs w:val="22"/>
        </w:rPr>
      </w:pPr>
      <w:r w:rsidRPr="00FB178C">
        <w:rPr>
          <w:sz w:val="22"/>
          <w:szCs w:val="22"/>
        </w:rPr>
        <w:t>5.5. Сохранять Чеки Оборудования.</w:t>
      </w:r>
    </w:p>
    <w:p w14:paraId="58FA5893" w14:textId="77777777" w:rsidR="00FB178C" w:rsidRPr="00FB178C" w:rsidRDefault="00FB178C" w:rsidP="00FB178C">
      <w:pPr>
        <w:ind w:right="-2"/>
        <w:jc w:val="both"/>
        <w:rPr>
          <w:sz w:val="22"/>
          <w:szCs w:val="22"/>
        </w:rPr>
      </w:pPr>
      <w:r w:rsidRPr="00FB178C">
        <w:rPr>
          <w:sz w:val="22"/>
          <w:szCs w:val="22"/>
        </w:rPr>
        <w:t>5.6. Подписывать и передавать Поставщику товарные накладные в течение 10 (десяти) дней с момента получения указанных документов от Поставщика или направлять мотивированный отказ от подписания накладной на Товары.</w:t>
      </w:r>
    </w:p>
    <w:p w14:paraId="1724D8F2" w14:textId="77777777" w:rsidR="00FB178C" w:rsidRPr="00FB178C" w:rsidRDefault="00FB178C" w:rsidP="00FB178C">
      <w:pPr>
        <w:ind w:right="-2"/>
        <w:jc w:val="both"/>
        <w:rPr>
          <w:sz w:val="22"/>
          <w:szCs w:val="22"/>
        </w:rPr>
      </w:pPr>
      <w:r w:rsidRPr="00FB178C">
        <w:rPr>
          <w:sz w:val="22"/>
          <w:szCs w:val="22"/>
        </w:rPr>
        <w:t>5.7. По окончании действия Договора Заказчик обязан возвратить по акту передачи Карты Поставщику в том же количестве и исправном состоянии.</w:t>
      </w:r>
    </w:p>
    <w:p w14:paraId="7BA371B6" w14:textId="77777777" w:rsidR="00FB178C" w:rsidRPr="00FB178C" w:rsidRDefault="00FB178C" w:rsidP="00FB178C">
      <w:pPr>
        <w:ind w:right="-2"/>
        <w:jc w:val="both"/>
        <w:rPr>
          <w:sz w:val="22"/>
          <w:szCs w:val="22"/>
        </w:rPr>
      </w:pPr>
      <w:r w:rsidRPr="00FB178C">
        <w:rPr>
          <w:sz w:val="22"/>
          <w:szCs w:val="22"/>
        </w:rPr>
        <w:t>5.8. В случае утраты Карты, приведения в негодность по вине Заказчика, возместить, по требованию Поставщика стоимость Карты.</w:t>
      </w:r>
    </w:p>
    <w:p w14:paraId="484E3CFE" w14:textId="77777777" w:rsidR="00FB178C" w:rsidRPr="00FB178C" w:rsidRDefault="00FB178C" w:rsidP="00FB178C">
      <w:pPr>
        <w:ind w:right="283"/>
        <w:jc w:val="both"/>
        <w:rPr>
          <w:sz w:val="22"/>
          <w:szCs w:val="22"/>
        </w:rPr>
      </w:pPr>
      <w:r w:rsidRPr="00FB178C">
        <w:rPr>
          <w:sz w:val="22"/>
          <w:szCs w:val="22"/>
        </w:rPr>
        <w:t>5.9. Ознакомить своих работников – пользователей Картой с Правилами пользования Картой.</w:t>
      </w:r>
    </w:p>
    <w:p w14:paraId="7C86A912" w14:textId="77777777" w:rsidR="00FB178C" w:rsidRPr="00FB178C" w:rsidRDefault="00FB178C" w:rsidP="00FB178C">
      <w:pPr>
        <w:ind w:right="283"/>
        <w:jc w:val="both"/>
        <w:rPr>
          <w:b/>
          <w:sz w:val="22"/>
          <w:szCs w:val="22"/>
        </w:rPr>
      </w:pPr>
      <w:r w:rsidRPr="00FB178C">
        <w:rPr>
          <w:b/>
          <w:sz w:val="22"/>
          <w:szCs w:val="22"/>
        </w:rPr>
        <w:t>Заказчик вправе:</w:t>
      </w:r>
    </w:p>
    <w:p w14:paraId="55111EB5" w14:textId="77777777" w:rsidR="00FB178C" w:rsidRPr="00FB178C" w:rsidRDefault="00FB178C" w:rsidP="00FB178C">
      <w:pPr>
        <w:tabs>
          <w:tab w:val="left" w:pos="10063"/>
        </w:tabs>
        <w:ind w:right="-2"/>
        <w:jc w:val="both"/>
        <w:rPr>
          <w:sz w:val="22"/>
          <w:szCs w:val="22"/>
        </w:rPr>
      </w:pPr>
      <w:r w:rsidRPr="00FB178C">
        <w:rPr>
          <w:sz w:val="22"/>
          <w:szCs w:val="22"/>
        </w:rPr>
        <w:t>5.10. Подавать заявки на ограничения по видам Товара, которые разрешено получать с использованием Карт.</w:t>
      </w:r>
    </w:p>
    <w:p w14:paraId="0CD3F9AC" w14:textId="77777777" w:rsidR="00FB178C" w:rsidRPr="00FB178C" w:rsidRDefault="00FB178C" w:rsidP="00FB178C">
      <w:pPr>
        <w:ind w:right="-2"/>
        <w:jc w:val="both"/>
        <w:rPr>
          <w:sz w:val="22"/>
          <w:szCs w:val="22"/>
        </w:rPr>
      </w:pPr>
      <w:r w:rsidRPr="00FB178C">
        <w:rPr>
          <w:sz w:val="22"/>
          <w:szCs w:val="22"/>
        </w:rPr>
        <w:t xml:space="preserve">5.11.В случае необходимости увеличения числа Карт направить Поставщику письменный запрос с указанием необходимого количества дополнительных Карт. Передача дополнительных Карт оформляется, актом передачи Карт, подписываемой Сторонами. </w:t>
      </w:r>
    </w:p>
    <w:p w14:paraId="3B1DEEE3" w14:textId="77777777" w:rsidR="00FB178C" w:rsidRPr="00FB178C" w:rsidRDefault="00FB178C" w:rsidP="00FB178C">
      <w:pPr>
        <w:ind w:right="-2"/>
        <w:jc w:val="both"/>
        <w:rPr>
          <w:sz w:val="22"/>
          <w:szCs w:val="22"/>
        </w:rPr>
      </w:pPr>
      <w:r w:rsidRPr="00FB178C">
        <w:rPr>
          <w:sz w:val="22"/>
          <w:szCs w:val="22"/>
        </w:rPr>
        <w:t>5.12. Подавать заявления на смену ПИН-кода Карт, по установлению лимитов Карт, о блокировке или восстановлении обслуживания Карт.</w:t>
      </w:r>
    </w:p>
    <w:p w14:paraId="0662452C" w14:textId="77777777" w:rsidR="00FB178C" w:rsidRPr="00FB178C" w:rsidRDefault="00FB178C" w:rsidP="00FB178C">
      <w:pPr>
        <w:ind w:right="-2"/>
        <w:jc w:val="both"/>
        <w:rPr>
          <w:sz w:val="22"/>
          <w:szCs w:val="22"/>
        </w:rPr>
      </w:pPr>
      <w:r w:rsidRPr="00FB178C">
        <w:rPr>
          <w:sz w:val="22"/>
          <w:szCs w:val="22"/>
        </w:rPr>
        <w:t>5.13. Уведомлять Поставщика в письменном виде об утрате Карты.</w:t>
      </w:r>
    </w:p>
    <w:p w14:paraId="03046023" w14:textId="77777777" w:rsidR="00FB178C" w:rsidRPr="00FB178C" w:rsidRDefault="00FB178C" w:rsidP="00FB178C">
      <w:pPr>
        <w:tabs>
          <w:tab w:val="left" w:pos="10063"/>
        </w:tabs>
        <w:ind w:right="-2"/>
        <w:jc w:val="both"/>
        <w:rPr>
          <w:sz w:val="22"/>
          <w:szCs w:val="22"/>
        </w:rPr>
      </w:pPr>
      <w:r w:rsidRPr="00FB178C">
        <w:rPr>
          <w:sz w:val="22"/>
          <w:szCs w:val="22"/>
        </w:rPr>
        <w:t>5.14. В течение срока действия Договора требовать замены Карты, если Карта оказалась неработоспособной вследствие заводского дефекта или непригодной для использования не по вине Заказчика.</w:t>
      </w:r>
    </w:p>
    <w:p w14:paraId="59E8C633" w14:textId="77777777" w:rsidR="00FB178C" w:rsidRPr="00FB178C" w:rsidRDefault="00FB178C" w:rsidP="00FB178C">
      <w:pPr>
        <w:ind w:right="283"/>
        <w:jc w:val="both"/>
        <w:rPr>
          <w:sz w:val="22"/>
          <w:szCs w:val="22"/>
        </w:rPr>
      </w:pPr>
    </w:p>
    <w:p w14:paraId="5208882B" w14:textId="77777777" w:rsidR="00FB178C" w:rsidRPr="00FB178C" w:rsidRDefault="00FB178C" w:rsidP="00FB178C">
      <w:pPr>
        <w:ind w:left="360"/>
        <w:contextualSpacing/>
        <w:jc w:val="center"/>
        <w:outlineLvl w:val="5"/>
        <w:rPr>
          <w:rFonts w:eastAsia="Calibri"/>
          <w:b/>
          <w:bCs/>
          <w:sz w:val="22"/>
          <w:szCs w:val="22"/>
          <w:lang w:eastAsia="en-US"/>
        </w:rPr>
      </w:pPr>
      <w:r w:rsidRPr="00FB178C">
        <w:rPr>
          <w:rFonts w:eastAsia="Calibri"/>
          <w:b/>
          <w:bCs/>
          <w:sz w:val="22"/>
          <w:szCs w:val="22"/>
          <w:lang w:eastAsia="en-US"/>
        </w:rPr>
        <w:lastRenderedPageBreak/>
        <w:t xml:space="preserve">6. Максимальное значение цены Договора, </w:t>
      </w:r>
    </w:p>
    <w:p w14:paraId="2C5CAAD8" w14:textId="77777777" w:rsidR="00FB178C" w:rsidRPr="00FB178C" w:rsidRDefault="00FB178C" w:rsidP="00FB178C">
      <w:pPr>
        <w:shd w:val="clear" w:color="auto" w:fill="FFFFFF"/>
        <w:ind w:left="360"/>
        <w:contextualSpacing/>
        <w:jc w:val="center"/>
        <w:outlineLvl w:val="5"/>
        <w:rPr>
          <w:rFonts w:eastAsia="Calibri"/>
          <w:b/>
          <w:bCs/>
          <w:sz w:val="22"/>
          <w:szCs w:val="22"/>
          <w:lang w:eastAsia="en-US"/>
        </w:rPr>
      </w:pPr>
      <w:r w:rsidRPr="00FB178C">
        <w:rPr>
          <w:rFonts w:eastAsia="Calibri"/>
          <w:b/>
          <w:bCs/>
          <w:sz w:val="22"/>
          <w:szCs w:val="22"/>
          <w:lang w:eastAsia="en-US"/>
        </w:rPr>
        <w:t>формулы цены Договора и порядок расчетов</w:t>
      </w:r>
    </w:p>
    <w:p w14:paraId="7A12F669" w14:textId="77777777" w:rsidR="00FB178C" w:rsidRPr="00FB178C" w:rsidRDefault="00FB178C" w:rsidP="00FB178C">
      <w:pPr>
        <w:shd w:val="clear" w:color="auto" w:fill="FFFFFF"/>
        <w:tabs>
          <w:tab w:val="left" w:pos="10063"/>
        </w:tabs>
        <w:ind w:right="-2" w:firstLine="567"/>
        <w:contextualSpacing/>
        <w:jc w:val="both"/>
        <w:outlineLvl w:val="5"/>
        <w:rPr>
          <w:sz w:val="22"/>
          <w:szCs w:val="22"/>
        </w:rPr>
      </w:pPr>
      <w:r w:rsidRPr="00FB178C">
        <w:rPr>
          <w:sz w:val="22"/>
          <w:szCs w:val="22"/>
        </w:rPr>
        <w:t xml:space="preserve">6.1. Максимальное значение цены настоящего Договора (ЦД </w:t>
      </w:r>
      <w:r w:rsidRPr="00FB178C">
        <w:rPr>
          <w:sz w:val="22"/>
          <w:szCs w:val="22"/>
          <w:lang w:val="en-US"/>
        </w:rPr>
        <w:t>max</w:t>
      </w:r>
      <w:r w:rsidRPr="00FB178C">
        <w:rPr>
          <w:sz w:val="22"/>
          <w:szCs w:val="22"/>
        </w:rPr>
        <w:t xml:space="preserve">) представляет собой </w:t>
      </w:r>
      <w:r w:rsidRPr="00FB178C">
        <w:rPr>
          <w:i/>
          <w:sz w:val="22"/>
          <w:szCs w:val="22"/>
        </w:rPr>
        <w:t>ценовое предложение Поставщика по результатам запроса котировок в электронной форме</w:t>
      </w:r>
      <w:r w:rsidRPr="00FB178C">
        <w:rPr>
          <w:sz w:val="22"/>
          <w:szCs w:val="22"/>
        </w:rPr>
        <w:t xml:space="preserve"> и составляет _____________________ (___________________) рублей _____копейки, в том числе НДС 20 %, что составляет ___________________ (__________________) рублей _____ копейки.</w:t>
      </w:r>
    </w:p>
    <w:p w14:paraId="44840119" w14:textId="77777777" w:rsidR="00FB178C" w:rsidRPr="00FB178C" w:rsidRDefault="00FB178C" w:rsidP="00FB178C">
      <w:pPr>
        <w:shd w:val="clear" w:color="auto" w:fill="FFFFFF"/>
        <w:ind w:right="-2" w:firstLine="567"/>
        <w:contextualSpacing/>
        <w:jc w:val="both"/>
        <w:outlineLvl w:val="5"/>
        <w:rPr>
          <w:color w:val="000000"/>
          <w:sz w:val="22"/>
          <w:szCs w:val="22"/>
        </w:rPr>
      </w:pPr>
      <w:r w:rsidRPr="00FB178C">
        <w:rPr>
          <w:color w:val="000000"/>
          <w:sz w:val="22"/>
          <w:szCs w:val="22"/>
        </w:rPr>
        <w:t>6.2. Оплата по настоящему Договору осуществляется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 по следующей формуле цены Договора:</w:t>
      </w:r>
    </w:p>
    <w:p w14:paraId="172AE5BD" w14:textId="77777777" w:rsidR="00FB178C" w:rsidRPr="00FB178C" w:rsidRDefault="001D3FC9" w:rsidP="00FB178C">
      <w:pPr>
        <w:widowControl w:val="0"/>
        <w:shd w:val="clear" w:color="auto" w:fill="FFFFFF"/>
        <w:rPr>
          <w:rFonts w:eastAsia="Calibri"/>
          <w:sz w:val="22"/>
          <w:szCs w:val="22"/>
          <w:lang w:eastAsia="en-US"/>
        </w:rPr>
      </w:pPr>
      <m:oMathPara>
        <m:oMath>
          <m:sSub>
            <m:sSubPr>
              <m:ctrlPr>
                <w:rPr>
                  <w:rFonts w:ascii="Cambria Math" w:eastAsia="Calibri" w:hAnsi="Cambria Math"/>
                  <w:i/>
                  <w:sz w:val="22"/>
                  <w:szCs w:val="22"/>
                  <w:lang w:eastAsia="en-US"/>
                </w:rPr>
              </m:ctrlPr>
            </m:sSubPr>
            <m:e>
              <m:r>
                <w:rPr>
                  <w:rFonts w:ascii="Cambria Math" w:eastAsia="Calibri" w:hAnsi="Cambria Math"/>
                  <w:sz w:val="22"/>
                  <w:szCs w:val="22"/>
                  <w:lang w:eastAsia="en-US"/>
                </w:rPr>
                <m:t>ЦК</m:t>
              </m:r>
            </m:e>
            <m:sub>
              <m:r>
                <w:rPr>
                  <w:rFonts w:ascii="Cambria Math" w:eastAsia="Calibri" w:hAnsi="Cambria Math"/>
                  <w:sz w:val="22"/>
                  <w:szCs w:val="22"/>
                  <w:lang w:val="en-US" w:eastAsia="en-US"/>
                </w:rPr>
                <m:t>max</m:t>
              </m:r>
            </m:sub>
          </m:sSub>
          <m:r>
            <w:rPr>
              <w:rFonts w:ascii="Cambria Math" w:eastAsia="Calibri" w:hAnsi="Cambria Math"/>
              <w:sz w:val="22"/>
              <w:szCs w:val="22"/>
              <w:lang w:eastAsia="en-US"/>
            </w:rPr>
            <m:t xml:space="preserve">= </m:t>
          </m:r>
          <m:nary>
            <m:naryPr>
              <m:chr m:val="∑"/>
              <m:limLoc m:val="undOvr"/>
              <m:ctrlPr>
                <w:rPr>
                  <w:rFonts w:ascii="Cambria Math" w:eastAsia="Calibri" w:hAnsi="Cambria Math"/>
                  <w:i/>
                  <w:sz w:val="22"/>
                  <w:szCs w:val="22"/>
                  <w:lang w:eastAsia="en-US"/>
                </w:rPr>
              </m:ctrlPr>
            </m:naryPr>
            <m:sub>
              <m:r>
                <w:rPr>
                  <w:rFonts w:ascii="Cambria Math" w:eastAsia="Calibri" w:hAnsi="Cambria Math"/>
                  <w:sz w:val="22"/>
                  <w:szCs w:val="22"/>
                  <w:lang w:eastAsia="en-US"/>
                </w:rPr>
                <m:t>i=e</m:t>
              </m:r>
            </m:sub>
            <m:sup>
              <m:r>
                <w:rPr>
                  <w:rFonts w:ascii="Cambria Math" w:eastAsia="Calibri" w:hAnsi="Cambria Math"/>
                  <w:sz w:val="22"/>
                  <w:szCs w:val="22"/>
                  <w:lang w:eastAsia="en-US"/>
                </w:rPr>
                <m:t>n</m:t>
              </m:r>
            </m:sup>
            <m:e>
              <m:sSub>
                <m:sSubPr>
                  <m:ctrlPr>
                    <w:rPr>
                      <w:rFonts w:ascii="Cambria Math" w:eastAsia="Calibri" w:hAnsi="Cambria Math"/>
                      <w:i/>
                      <w:sz w:val="22"/>
                      <w:szCs w:val="22"/>
                      <w:lang w:eastAsia="en-US"/>
                    </w:rPr>
                  </m:ctrlPr>
                </m:sSubPr>
                <m:e>
                  <m:r>
                    <w:rPr>
                      <w:rFonts w:ascii="Cambria Math" w:eastAsia="Calibri" w:hAnsi="Cambria Math"/>
                      <w:sz w:val="22"/>
                      <w:szCs w:val="22"/>
                      <w:lang w:eastAsia="en-US"/>
                    </w:rPr>
                    <m:t>Ц</m:t>
                  </m:r>
                </m:e>
                <m:sub>
                  <m:r>
                    <w:rPr>
                      <w:rFonts w:ascii="Cambria Math" w:eastAsia="Calibri" w:hAnsi="Cambria Math"/>
                      <w:sz w:val="22"/>
                      <w:szCs w:val="22"/>
                      <w:lang w:val="en-US" w:eastAsia="en-US"/>
                    </w:rPr>
                    <m:t>i</m:t>
                  </m:r>
                </m:sub>
              </m:sSub>
            </m:e>
          </m:nary>
          <m:r>
            <w:rPr>
              <w:rFonts w:ascii="Cambria Math" w:eastAsia="Calibri" w:hAnsi="Cambria Math"/>
              <w:sz w:val="22"/>
              <w:szCs w:val="22"/>
              <w:lang w:eastAsia="en-US"/>
            </w:rPr>
            <m:t xml:space="preserve">× </m:t>
          </m:r>
          <m:sSub>
            <m:sSubPr>
              <m:ctrlPr>
                <w:rPr>
                  <w:rFonts w:ascii="Cambria Math" w:eastAsia="Calibri" w:hAnsi="Cambria Math"/>
                  <w:i/>
                  <w:sz w:val="22"/>
                  <w:szCs w:val="22"/>
                  <w:lang w:eastAsia="en-US"/>
                </w:rPr>
              </m:ctrlPr>
            </m:sSubPr>
            <m:e>
              <m:r>
                <w:rPr>
                  <w:rFonts w:ascii="Cambria Math" w:eastAsia="Calibri" w:hAnsi="Cambria Math"/>
                  <w:sz w:val="22"/>
                  <w:szCs w:val="22"/>
                  <w:lang w:eastAsia="en-US"/>
                </w:rPr>
                <m:t>К</m:t>
              </m:r>
            </m:e>
            <m:sub>
              <m:r>
                <w:rPr>
                  <w:rFonts w:ascii="Cambria Math" w:eastAsia="Calibri" w:hAnsi="Cambria Math"/>
                  <w:sz w:val="22"/>
                  <w:szCs w:val="22"/>
                  <w:lang w:val="en-US" w:eastAsia="en-US"/>
                </w:rPr>
                <m:t>i</m:t>
              </m:r>
            </m:sub>
          </m:sSub>
        </m:oMath>
      </m:oMathPara>
    </w:p>
    <w:p w14:paraId="63BC4C57" w14:textId="77777777" w:rsidR="00FB178C" w:rsidRPr="00FB178C" w:rsidRDefault="00FB178C" w:rsidP="00FB178C">
      <w:pPr>
        <w:widowControl w:val="0"/>
        <w:shd w:val="clear" w:color="auto" w:fill="FFFFFF"/>
        <w:jc w:val="both"/>
        <w:rPr>
          <w:sz w:val="22"/>
          <w:szCs w:val="22"/>
          <w:lang w:eastAsia="en-US"/>
        </w:rPr>
      </w:pPr>
      <w:r w:rsidRPr="00FB178C">
        <w:rPr>
          <w:sz w:val="22"/>
          <w:szCs w:val="22"/>
          <w:lang w:eastAsia="en-US"/>
        </w:rPr>
        <w:t>где:</w:t>
      </w:r>
    </w:p>
    <w:p w14:paraId="49C986CA" w14:textId="77777777" w:rsidR="00FB178C" w:rsidRPr="00FB178C" w:rsidRDefault="00FB178C" w:rsidP="00FB178C">
      <w:pPr>
        <w:widowControl w:val="0"/>
        <w:shd w:val="clear" w:color="auto" w:fill="FFFFFF"/>
        <w:jc w:val="both"/>
        <w:rPr>
          <w:sz w:val="22"/>
          <w:szCs w:val="22"/>
          <w:lang w:eastAsia="en-US"/>
        </w:rPr>
      </w:pPr>
      <w:proofErr w:type="spellStart"/>
      <w:r w:rsidRPr="00FB178C">
        <w:rPr>
          <w:b/>
          <w:bCs/>
          <w:sz w:val="22"/>
          <w:szCs w:val="22"/>
          <w:lang w:eastAsia="en-US"/>
        </w:rPr>
        <w:t>ЦКmax</w:t>
      </w:r>
      <w:proofErr w:type="spellEnd"/>
      <w:r w:rsidRPr="00FB178C">
        <w:rPr>
          <w:b/>
          <w:bCs/>
          <w:sz w:val="22"/>
          <w:szCs w:val="22"/>
          <w:lang w:eastAsia="en-US"/>
        </w:rPr>
        <w:t xml:space="preserve"> </w:t>
      </w:r>
      <w:r w:rsidRPr="00FB178C">
        <w:rPr>
          <w:sz w:val="22"/>
          <w:szCs w:val="22"/>
          <w:lang w:eastAsia="en-US"/>
        </w:rPr>
        <w:t>– максимальное значение цены Договора (цена Договора, предложенная участником электронного запроса котировок, с которым заключается Договор);</w:t>
      </w:r>
    </w:p>
    <w:p w14:paraId="5344BD69" w14:textId="77777777" w:rsidR="00FB178C" w:rsidRPr="00FB178C" w:rsidRDefault="00FB178C" w:rsidP="00FB178C">
      <w:pPr>
        <w:widowControl w:val="0"/>
        <w:shd w:val="clear" w:color="auto" w:fill="FFFFFF"/>
        <w:jc w:val="both"/>
        <w:rPr>
          <w:sz w:val="22"/>
          <w:szCs w:val="22"/>
          <w:lang w:eastAsia="en-US"/>
        </w:rPr>
      </w:pPr>
      <w:r w:rsidRPr="00FB178C">
        <w:rPr>
          <w:b/>
          <w:bCs/>
          <w:sz w:val="22"/>
          <w:szCs w:val="22"/>
          <w:lang w:eastAsia="en-US"/>
        </w:rPr>
        <w:t xml:space="preserve">i </w:t>
      </w:r>
      <w:r w:rsidRPr="00FB178C">
        <w:rPr>
          <w:sz w:val="22"/>
          <w:szCs w:val="22"/>
          <w:lang w:eastAsia="en-US"/>
        </w:rPr>
        <w:t xml:space="preserve">– начальное значение, сумма величин </w:t>
      </w:r>
      <w:proofErr w:type="spellStart"/>
      <w:r w:rsidRPr="00FB178C">
        <w:rPr>
          <w:sz w:val="22"/>
          <w:szCs w:val="22"/>
          <w:lang w:eastAsia="en-US"/>
        </w:rPr>
        <w:t>ЦiхKi</w:t>
      </w:r>
      <w:proofErr w:type="spellEnd"/>
      <w:r w:rsidRPr="00FB178C">
        <w:rPr>
          <w:sz w:val="22"/>
          <w:szCs w:val="22"/>
          <w:lang w:eastAsia="en-US"/>
        </w:rPr>
        <w:t xml:space="preserve"> по конкретному этапу поставки;</w:t>
      </w:r>
    </w:p>
    <w:p w14:paraId="0F2350AC" w14:textId="77777777" w:rsidR="00FB178C" w:rsidRPr="00FB178C" w:rsidRDefault="00FB178C" w:rsidP="00FB178C">
      <w:pPr>
        <w:widowControl w:val="0"/>
        <w:shd w:val="clear" w:color="auto" w:fill="FFFFFF"/>
        <w:jc w:val="both"/>
        <w:rPr>
          <w:sz w:val="22"/>
          <w:szCs w:val="22"/>
          <w:lang w:eastAsia="en-US"/>
        </w:rPr>
      </w:pPr>
      <w:r w:rsidRPr="00FB178C">
        <w:rPr>
          <w:sz w:val="22"/>
          <w:szCs w:val="22"/>
          <w:lang w:eastAsia="en-US"/>
        </w:rPr>
        <w:t>n – конечное значение, сумма величин </w:t>
      </w:r>
      <w:proofErr w:type="spellStart"/>
      <w:r w:rsidRPr="00FB178C">
        <w:rPr>
          <w:sz w:val="22"/>
          <w:szCs w:val="22"/>
          <w:lang w:eastAsia="en-US"/>
        </w:rPr>
        <w:t>ЦiхKi</w:t>
      </w:r>
      <w:proofErr w:type="spellEnd"/>
      <w:r w:rsidRPr="00FB178C">
        <w:rPr>
          <w:sz w:val="22"/>
          <w:szCs w:val="22"/>
          <w:lang w:eastAsia="en-US"/>
        </w:rPr>
        <w:t> по количеству этапов поставки;</w:t>
      </w:r>
    </w:p>
    <w:p w14:paraId="58DA7CB2" w14:textId="77777777" w:rsidR="00FB178C" w:rsidRPr="00FB178C" w:rsidRDefault="00FB178C" w:rsidP="00FB178C">
      <w:pPr>
        <w:widowControl w:val="0"/>
        <w:shd w:val="clear" w:color="auto" w:fill="FFFFFF"/>
        <w:jc w:val="both"/>
        <w:rPr>
          <w:sz w:val="22"/>
          <w:szCs w:val="22"/>
          <w:lang w:eastAsia="en-US"/>
        </w:rPr>
      </w:pPr>
      <w:r w:rsidRPr="00FB178C">
        <w:rPr>
          <w:b/>
          <w:bCs/>
          <w:sz w:val="22"/>
          <w:szCs w:val="22"/>
          <w:lang w:eastAsia="en-US"/>
        </w:rPr>
        <w:t xml:space="preserve">e </w:t>
      </w:r>
      <w:r w:rsidRPr="00FB178C">
        <w:rPr>
          <w:sz w:val="22"/>
          <w:szCs w:val="22"/>
          <w:lang w:eastAsia="en-US"/>
        </w:rPr>
        <w:t>– этап поставки;</w:t>
      </w:r>
    </w:p>
    <w:p w14:paraId="50EEAAEE" w14:textId="77777777" w:rsidR="00FB178C" w:rsidRPr="00FB178C" w:rsidRDefault="00FB178C" w:rsidP="00FB178C">
      <w:pPr>
        <w:widowControl w:val="0"/>
        <w:shd w:val="clear" w:color="auto" w:fill="FFFFFF"/>
        <w:jc w:val="both"/>
        <w:rPr>
          <w:sz w:val="22"/>
          <w:szCs w:val="22"/>
          <w:lang w:eastAsia="en-US"/>
        </w:rPr>
      </w:pPr>
      <w:proofErr w:type="spellStart"/>
      <w:r w:rsidRPr="00FB178C">
        <w:rPr>
          <w:sz w:val="22"/>
          <w:szCs w:val="22"/>
          <w:lang w:eastAsia="en-US"/>
        </w:rPr>
        <w:t>Ki</w:t>
      </w:r>
      <w:proofErr w:type="spellEnd"/>
      <w:r w:rsidRPr="00FB178C">
        <w:rPr>
          <w:b/>
          <w:bCs/>
          <w:i/>
          <w:iCs/>
          <w:sz w:val="22"/>
          <w:szCs w:val="22"/>
          <w:lang w:eastAsia="en-US"/>
        </w:rPr>
        <w:t xml:space="preserve"> </w:t>
      </w:r>
      <w:r w:rsidRPr="00FB178C">
        <w:rPr>
          <w:sz w:val="22"/>
          <w:szCs w:val="22"/>
          <w:lang w:eastAsia="en-US"/>
        </w:rPr>
        <w:t>– количество литров конкретного вида топлива по этапу поставки;</w:t>
      </w:r>
    </w:p>
    <w:p w14:paraId="6F20465F" w14:textId="77777777" w:rsidR="00FB178C" w:rsidRPr="00FB178C" w:rsidRDefault="00FB178C" w:rsidP="00FB178C">
      <w:pPr>
        <w:widowControl w:val="0"/>
        <w:shd w:val="clear" w:color="auto" w:fill="FFFFFF"/>
        <w:jc w:val="both"/>
        <w:rPr>
          <w:sz w:val="22"/>
          <w:szCs w:val="22"/>
          <w:lang w:eastAsia="en-US"/>
        </w:rPr>
      </w:pPr>
      <w:proofErr w:type="spellStart"/>
      <w:r w:rsidRPr="00FB178C">
        <w:rPr>
          <w:b/>
          <w:bCs/>
          <w:sz w:val="22"/>
          <w:szCs w:val="22"/>
          <w:lang w:eastAsia="en-US"/>
        </w:rPr>
        <w:t>Цi</w:t>
      </w:r>
      <w:proofErr w:type="spellEnd"/>
      <w:r w:rsidRPr="00FB178C">
        <w:rPr>
          <w:b/>
          <w:bCs/>
          <w:sz w:val="22"/>
          <w:szCs w:val="22"/>
          <w:lang w:eastAsia="en-US"/>
        </w:rPr>
        <w:t xml:space="preserve"> </w:t>
      </w:r>
      <w:r w:rsidRPr="00FB178C">
        <w:rPr>
          <w:sz w:val="22"/>
          <w:szCs w:val="22"/>
          <w:lang w:eastAsia="en-US"/>
        </w:rPr>
        <w:t>– отпускная цена одного литра конкретного вида топлива на дату отпуска.</w:t>
      </w:r>
    </w:p>
    <w:p w14:paraId="4438A984" w14:textId="77777777" w:rsidR="00FB178C" w:rsidRPr="00FB178C" w:rsidRDefault="00FB178C" w:rsidP="00FB178C">
      <w:pPr>
        <w:widowControl w:val="0"/>
        <w:shd w:val="clear" w:color="auto" w:fill="FFFFFF"/>
        <w:jc w:val="both"/>
        <w:rPr>
          <w:sz w:val="22"/>
          <w:szCs w:val="22"/>
          <w:lang w:eastAsia="en-US"/>
        </w:rPr>
      </w:pPr>
      <w:r w:rsidRPr="00FB178C">
        <w:rPr>
          <w:sz w:val="22"/>
          <w:szCs w:val="22"/>
          <w:lang w:eastAsia="en-US"/>
        </w:rPr>
        <w:t>При этом значение отпускной цены одного литра конкретного вида топлива на дату отпуска (</w:t>
      </w:r>
      <w:proofErr w:type="spellStart"/>
      <w:r w:rsidRPr="00FB178C">
        <w:rPr>
          <w:sz w:val="22"/>
          <w:szCs w:val="22"/>
          <w:lang w:eastAsia="en-US"/>
        </w:rPr>
        <w:t>Цi</w:t>
      </w:r>
      <w:proofErr w:type="spellEnd"/>
      <w:r w:rsidRPr="00FB178C">
        <w:rPr>
          <w:b/>
          <w:bCs/>
          <w:sz w:val="22"/>
          <w:szCs w:val="22"/>
          <w:lang w:eastAsia="en-US"/>
        </w:rPr>
        <w:t>)</w:t>
      </w:r>
      <w:r w:rsidRPr="00FB178C">
        <w:rPr>
          <w:sz w:val="22"/>
          <w:szCs w:val="22"/>
          <w:lang w:eastAsia="en-US"/>
        </w:rPr>
        <w:t xml:space="preserve"> должно соответствовать значению, определяемому по формуле:</w:t>
      </w:r>
    </w:p>
    <w:p w14:paraId="4CCC024C" w14:textId="77777777" w:rsidR="00FB178C" w:rsidRPr="00FB178C" w:rsidRDefault="00FB178C" w:rsidP="00FB178C">
      <w:pPr>
        <w:widowControl w:val="0"/>
        <w:shd w:val="clear" w:color="auto" w:fill="FFFFFF"/>
        <w:jc w:val="both"/>
        <w:rPr>
          <w:sz w:val="22"/>
          <w:szCs w:val="22"/>
          <w:lang w:eastAsia="en-US"/>
        </w:rPr>
      </w:pPr>
      <w:r w:rsidRPr="00FB178C">
        <w:rPr>
          <w:noProof/>
          <w:sz w:val="22"/>
          <w:szCs w:val="22"/>
          <w:lang w:eastAsia="en-US"/>
        </w:rPr>
        <w:br/>
      </w:r>
      <m:oMathPara>
        <m:oMath>
          <m:sSub>
            <m:sSubPr>
              <m:ctrlPr>
                <w:rPr>
                  <w:rFonts w:ascii="Cambria Math" w:hAnsi="Cambria Math"/>
                  <w:i/>
                  <w:sz w:val="22"/>
                  <w:szCs w:val="22"/>
                  <w:lang w:eastAsia="en-US"/>
                </w:rPr>
              </m:ctrlPr>
            </m:sSubPr>
            <m:e>
              <m:r>
                <w:rPr>
                  <w:rFonts w:ascii="Cambria Math" w:hAnsi="Cambria Math"/>
                  <w:sz w:val="22"/>
                  <w:szCs w:val="22"/>
                  <w:lang w:eastAsia="en-US"/>
                </w:rPr>
                <m:t>Ц</m:t>
              </m:r>
            </m:e>
            <m:sub>
              <m:r>
                <w:rPr>
                  <w:rFonts w:ascii="Cambria Math" w:hAnsi="Cambria Math"/>
                  <w:sz w:val="22"/>
                  <w:szCs w:val="22"/>
                  <w:lang w:val="en-US" w:eastAsia="en-US"/>
                </w:rPr>
                <m:t>i</m:t>
              </m:r>
            </m:sub>
          </m:sSub>
          <m:r>
            <w:rPr>
              <w:rFonts w:ascii="Cambria Math" w:hAnsi="Cambria Math"/>
              <w:sz w:val="22"/>
              <w:szCs w:val="22"/>
              <w:lang w:eastAsia="en-US"/>
            </w:rPr>
            <m:t>≤</m:t>
          </m:r>
          <m:f>
            <m:fPr>
              <m:ctrlPr>
                <w:rPr>
                  <w:rFonts w:ascii="Cambria Math" w:hAnsi="Cambria Math"/>
                  <w:i/>
                  <w:sz w:val="22"/>
                  <w:szCs w:val="22"/>
                  <w:lang w:eastAsia="en-US"/>
                </w:rPr>
              </m:ctrlPr>
            </m:fPr>
            <m:num>
              <m:r>
                <w:rPr>
                  <w:rFonts w:ascii="Cambria Math" w:hAnsi="Cambria Math"/>
                  <w:sz w:val="22"/>
                  <w:szCs w:val="22"/>
                  <w:lang w:eastAsia="en-US"/>
                </w:rPr>
                <m:t>ЦТ</m:t>
              </m:r>
            </m:num>
            <m:den>
              <m:sSub>
                <m:sSubPr>
                  <m:ctrlPr>
                    <w:rPr>
                      <w:rFonts w:ascii="Cambria Math" w:hAnsi="Cambria Math"/>
                      <w:i/>
                      <w:sz w:val="22"/>
                      <w:szCs w:val="22"/>
                      <w:lang w:eastAsia="en-US"/>
                    </w:rPr>
                  </m:ctrlPr>
                </m:sSubPr>
                <m:e>
                  <m:r>
                    <w:rPr>
                      <w:rFonts w:ascii="Cambria Math" w:hAnsi="Cambria Math"/>
                      <w:sz w:val="22"/>
                      <w:szCs w:val="22"/>
                      <w:lang w:eastAsia="en-US"/>
                    </w:rPr>
                    <m:t>К</m:t>
                  </m:r>
                </m:e>
                <m:sub>
                  <m:r>
                    <w:rPr>
                      <w:rFonts w:ascii="Cambria Math" w:hAnsi="Cambria Math"/>
                      <w:sz w:val="22"/>
                      <w:szCs w:val="22"/>
                      <w:lang w:val="en-US" w:eastAsia="en-US"/>
                    </w:rPr>
                    <m:t>max</m:t>
                  </m:r>
                </m:sub>
              </m:sSub>
            </m:den>
          </m:f>
        </m:oMath>
      </m:oMathPara>
    </w:p>
    <w:p w14:paraId="4980F32D" w14:textId="77777777" w:rsidR="00FB178C" w:rsidRPr="00FB178C" w:rsidRDefault="00FB178C" w:rsidP="00FB178C">
      <w:pPr>
        <w:widowControl w:val="0"/>
        <w:shd w:val="clear" w:color="auto" w:fill="FFFFFF"/>
        <w:rPr>
          <w:sz w:val="22"/>
          <w:szCs w:val="22"/>
          <w:lang w:eastAsia="en-US"/>
        </w:rPr>
      </w:pPr>
      <w:r w:rsidRPr="00FB178C">
        <w:rPr>
          <w:sz w:val="22"/>
          <w:szCs w:val="22"/>
          <w:lang w:eastAsia="en-US"/>
        </w:rPr>
        <w:t>где</w:t>
      </w:r>
    </w:p>
    <w:p w14:paraId="72FDEFD1" w14:textId="77777777" w:rsidR="00FB178C" w:rsidRPr="00FB178C" w:rsidRDefault="00FB178C" w:rsidP="00FB178C">
      <w:pPr>
        <w:widowControl w:val="0"/>
        <w:shd w:val="clear" w:color="auto" w:fill="FFFFFF"/>
        <w:jc w:val="both"/>
        <w:rPr>
          <w:sz w:val="22"/>
          <w:szCs w:val="22"/>
          <w:lang w:eastAsia="en-US"/>
        </w:rPr>
      </w:pPr>
      <w:r w:rsidRPr="00FB178C">
        <w:rPr>
          <w:b/>
          <w:bCs/>
          <w:sz w:val="22"/>
          <w:szCs w:val="22"/>
          <w:lang w:eastAsia="en-US"/>
        </w:rPr>
        <w:t xml:space="preserve">ЦТ </w:t>
      </w:r>
      <w:r w:rsidRPr="00FB178C">
        <w:rPr>
          <w:sz w:val="22"/>
          <w:szCs w:val="22"/>
          <w:lang w:eastAsia="en-US"/>
        </w:rPr>
        <w:t xml:space="preserve">– общая </w:t>
      </w:r>
      <w:r w:rsidRPr="00FB178C">
        <w:rPr>
          <w:b/>
          <w:sz w:val="22"/>
          <w:szCs w:val="22"/>
          <w:lang w:eastAsia="en-US"/>
        </w:rPr>
        <w:t>цена топлива</w:t>
      </w:r>
      <w:r w:rsidRPr="00FB178C">
        <w:rPr>
          <w:sz w:val="22"/>
          <w:szCs w:val="22"/>
          <w:lang w:eastAsia="en-US"/>
        </w:rPr>
        <w:t xml:space="preserve"> конкретного вида в цене Договора;</w:t>
      </w:r>
    </w:p>
    <w:p w14:paraId="12E62967" w14:textId="77777777" w:rsidR="00FB178C" w:rsidRPr="00FB178C" w:rsidRDefault="00FB178C" w:rsidP="00FB178C">
      <w:pPr>
        <w:widowControl w:val="0"/>
        <w:shd w:val="clear" w:color="auto" w:fill="FFFFFF"/>
        <w:jc w:val="both"/>
        <w:rPr>
          <w:sz w:val="22"/>
          <w:szCs w:val="22"/>
          <w:lang w:eastAsia="en-US"/>
        </w:rPr>
      </w:pPr>
      <w:proofErr w:type="spellStart"/>
      <w:r w:rsidRPr="00FB178C">
        <w:rPr>
          <w:b/>
          <w:bCs/>
          <w:sz w:val="22"/>
          <w:szCs w:val="22"/>
          <w:lang w:eastAsia="en-US"/>
        </w:rPr>
        <w:t>Кmax</w:t>
      </w:r>
      <w:proofErr w:type="spellEnd"/>
      <w:r w:rsidRPr="00FB178C">
        <w:rPr>
          <w:b/>
          <w:bCs/>
          <w:sz w:val="22"/>
          <w:szCs w:val="22"/>
          <w:lang w:eastAsia="en-US"/>
        </w:rPr>
        <w:t xml:space="preserve"> </w:t>
      </w:r>
      <w:r w:rsidRPr="00FB178C">
        <w:rPr>
          <w:sz w:val="22"/>
          <w:szCs w:val="22"/>
          <w:lang w:eastAsia="en-US"/>
        </w:rPr>
        <w:t>– максимальное (предельное) количество литров конкретного вида топлива по Договору.</w:t>
      </w:r>
    </w:p>
    <w:p w14:paraId="22CF0D4A" w14:textId="1FDBA7C3" w:rsidR="00FB178C" w:rsidRPr="00FB178C" w:rsidRDefault="00FB178C" w:rsidP="00FB178C">
      <w:pPr>
        <w:widowControl w:val="0"/>
        <w:shd w:val="clear" w:color="auto" w:fill="FFFFFF"/>
        <w:jc w:val="both"/>
        <w:rPr>
          <w:sz w:val="22"/>
          <w:szCs w:val="22"/>
          <w:lang w:eastAsia="en-US"/>
        </w:rPr>
      </w:pPr>
      <w:r w:rsidRPr="00FB178C">
        <w:rPr>
          <w:sz w:val="22"/>
          <w:szCs w:val="22"/>
          <w:lang w:eastAsia="en-US"/>
        </w:rPr>
        <w:t>В случае изменения отпускной цены одного литра конкретного вида топлива на дату отпуска (передачи) (</w:t>
      </w:r>
      <w:proofErr w:type="spellStart"/>
      <w:r w:rsidRPr="00FB178C">
        <w:rPr>
          <w:sz w:val="22"/>
          <w:szCs w:val="22"/>
          <w:lang w:eastAsia="en-US"/>
        </w:rPr>
        <w:t>Цi</w:t>
      </w:r>
      <w:proofErr w:type="spellEnd"/>
      <w:r w:rsidR="004E3277" w:rsidRPr="00FB178C">
        <w:rPr>
          <w:sz w:val="22"/>
          <w:szCs w:val="22"/>
          <w:lang w:eastAsia="en-US"/>
        </w:rPr>
        <w:t>), расчет</w:t>
      </w:r>
      <w:r w:rsidRPr="00FB178C">
        <w:rPr>
          <w:sz w:val="22"/>
          <w:szCs w:val="22"/>
          <w:lang w:eastAsia="en-US"/>
        </w:rPr>
        <w:t xml:space="preserve"> сумм величин </w:t>
      </w:r>
      <w:proofErr w:type="spellStart"/>
      <w:r w:rsidRPr="00FB178C">
        <w:rPr>
          <w:sz w:val="22"/>
          <w:szCs w:val="22"/>
          <w:lang w:eastAsia="en-US"/>
        </w:rPr>
        <w:t>Цi</w:t>
      </w:r>
      <w:proofErr w:type="spellEnd"/>
      <w:r w:rsidRPr="00FB178C">
        <w:rPr>
          <w:sz w:val="22"/>
          <w:szCs w:val="22"/>
          <w:lang w:eastAsia="en-US"/>
        </w:rPr>
        <w:t xml:space="preserve"> · </w:t>
      </w:r>
      <w:proofErr w:type="spellStart"/>
      <w:r w:rsidRPr="00FB178C">
        <w:rPr>
          <w:sz w:val="22"/>
          <w:szCs w:val="22"/>
          <w:lang w:eastAsia="en-US"/>
        </w:rPr>
        <w:t>Ki</w:t>
      </w:r>
      <w:proofErr w:type="spellEnd"/>
      <w:r w:rsidRPr="00FB178C">
        <w:rPr>
          <w:sz w:val="22"/>
          <w:szCs w:val="22"/>
          <w:lang w:eastAsia="en-US"/>
        </w:rPr>
        <w:t> в рамках этапа (этапов) поставки осуществляется по каждому значению отпускной цены одного литра конкретного вида топлива на дату отпуска.</w:t>
      </w:r>
    </w:p>
    <w:p w14:paraId="7C3DA48C" w14:textId="77777777" w:rsidR="00FB178C" w:rsidRPr="00FB178C" w:rsidRDefault="00FB178C" w:rsidP="00FB178C">
      <w:pPr>
        <w:shd w:val="clear" w:color="auto" w:fill="FFFFFF"/>
        <w:ind w:right="-1" w:firstLine="567"/>
        <w:contextualSpacing/>
        <w:jc w:val="both"/>
        <w:outlineLvl w:val="5"/>
        <w:rPr>
          <w:sz w:val="22"/>
          <w:szCs w:val="22"/>
        </w:rPr>
      </w:pPr>
      <w:r w:rsidRPr="00FB178C">
        <w:rPr>
          <w:sz w:val="22"/>
          <w:szCs w:val="22"/>
        </w:rPr>
        <w:t xml:space="preserve">6.3. Цена Договора не должна превышать максимальное значение цены Договора (ЦД </w:t>
      </w:r>
      <w:r w:rsidRPr="00FB178C">
        <w:rPr>
          <w:sz w:val="22"/>
          <w:szCs w:val="22"/>
          <w:lang w:val="en-US"/>
        </w:rPr>
        <w:t>max</w:t>
      </w:r>
      <w:r w:rsidRPr="00FB178C">
        <w:rPr>
          <w:sz w:val="22"/>
          <w:szCs w:val="22"/>
        </w:rPr>
        <w:t>).</w:t>
      </w:r>
    </w:p>
    <w:p w14:paraId="63DE98CD" w14:textId="77777777" w:rsidR="00FB178C" w:rsidRPr="00FB178C" w:rsidRDefault="00FB178C" w:rsidP="00FB178C">
      <w:pPr>
        <w:shd w:val="clear" w:color="auto" w:fill="FFFFFF"/>
        <w:tabs>
          <w:tab w:val="left" w:pos="9355"/>
        </w:tabs>
        <w:ind w:right="-1" w:firstLine="567"/>
        <w:contextualSpacing/>
        <w:jc w:val="both"/>
        <w:outlineLvl w:val="5"/>
        <w:rPr>
          <w:bCs/>
          <w:sz w:val="22"/>
          <w:szCs w:val="22"/>
        </w:rPr>
      </w:pPr>
      <w:r w:rsidRPr="00FB178C">
        <w:rPr>
          <w:sz w:val="22"/>
          <w:szCs w:val="22"/>
        </w:rPr>
        <w:t>6.4. Цена Договора включает в себя стоимость всего количества Товара, указанного в Техническом задании (Приложение №1 к настоящему Договору, являющееся его неотъемлемой частью), иные расходы, которые Поставщик может понести при исполнении Договора, страхование, уплату налогов, таможенных пошлин, сборов и других обязательных платежей, предусмотренных действующим законодательством Российской Федерации.</w:t>
      </w:r>
      <w:r w:rsidRPr="00FB178C">
        <w:rPr>
          <w:sz w:val="22"/>
          <w:szCs w:val="22"/>
          <w:lang w:eastAsia="en-US"/>
        </w:rPr>
        <w:t xml:space="preserve"> </w:t>
      </w:r>
    </w:p>
    <w:p w14:paraId="6D98D9BF" w14:textId="77777777" w:rsidR="00FB178C" w:rsidRPr="00FB178C" w:rsidRDefault="00FB178C" w:rsidP="00FB178C">
      <w:pPr>
        <w:ind w:right="-1" w:firstLine="567"/>
        <w:contextualSpacing/>
        <w:jc w:val="both"/>
        <w:outlineLvl w:val="5"/>
        <w:rPr>
          <w:sz w:val="22"/>
          <w:szCs w:val="22"/>
        </w:rPr>
      </w:pPr>
      <w:r w:rsidRPr="00FB178C">
        <w:rPr>
          <w:sz w:val="22"/>
          <w:szCs w:val="22"/>
        </w:rPr>
        <w:t>6.5. Заказчик уменьшает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BE65619" w14:textId="77777777" w:rsidR="00FB178C" w:rsidRPr="00FB178C" w:rsidRDefault="00FB178C" w:rsidP="00FB178C">
      <w:pPr>
        <w:ind w:right="-1" w:firstLine="567"/>
        <w:contextualSpacing/>
        <w:jc w:val="both"/>
        <w:outlineLvl w:val="5"/>
        <w:rPr>
          <w:bCs/>
          <w:sz w:val="22"/>
          <w:szCs w:val="22"/>
        </w:rPr>
      </w:pPr>
      <w:r w:rsidRPr="00FB178C">
        <w:rPr>
          <w:sz w:val="22"/>
          <w:szCs w:val="22"/>
        </w:rPr>
        <w:t>6.6. Оплата Товара по настоящему Договору осуществляется в российских рублях путем перечисления денежных средств на расчетный счет Поставщика.</w:t>
      </w:r>
    </w:p>
    <w:p w14:paraId="6E81AB29" w14:textId="6E8AD14D" w:rsidR="00FB178C" w:rsidRPr="00FB178C" w:rsidRDefault="00FB178C" w:rsidP="00FB178C">
      <w:pPr>
        <w:ind w:right="-1" w:firstLine="567"/>
        <w:contextualSpacing/>
        <w:jc w:val="both"/>
        <w:outlineLvl w:val="5"/>
        <w:rPr>
          <w:sz w:val="22"/>
          <w:szCs w:val="22"/>
        </w:rPr>
      </w:pPr>
      <w:r w:rsidRPr="00FB178C">
        <w:rPr>
          <w:sz w:val="22"/>
          <w:szCs w:val="22"/>
        </w:rPr>
        <w:t>6.7. Оплата за количество Товара, отпускаемого по топливным Картам, фактически полученного Заказчиком по Догов</w:t>
      </w:r>
      <w:r w:rsidR="004E3277">
        <w:rPr>
          <w:sz w:val="22"/>
          <w:szCs w:val="22"/>
        </w:rPr>
        <w:t xml:space="preserve">ору, производится ежемесячно в </w:t>
      </w:r>
      <w:r w:rsidRPr="00FB178C">
        <w:rPr>
          <w:sz w:val="22"/>
          <w:szCs w:val="22"/>
        </w:rPr>
        <w:t>срок до 20 числа месяца,</w:t>
      </w:r>
      <w:r w:rsidRPr="00FB178C">
        <w:rPr>
          <w:rFonts w:ascii="Calibri" w:eastAsia="Calibri" w:hAnsi="Calibri"/>
          <w:sz w:val="22"/>
          <w:szCs w:val="22"/>
          <w:lang w:eastAsia="en-US"/>
        </w:rPr>
        <w:t xml:space="preserve"> </w:t>
      </w:r>
      <w:r w:rsidRPr="00FB178C">
        <w:rPr>
          <w:sz w:val="22"/>
          <w:szCs w:val="22"/>
        </w:rPr>
        <w:t>следующего за расчетным периодом.</w:t>
      </w:r>
    </w:p>
    <w:p w14:paraId="7F9038EE" w14:textId="77777777" w:rsidR="00FB178C" w:rsidRPr="00FB178C" w:rsidRDefault="00FB178C" w:rsidP="00FB178C">
      <w:pPr>
        <w:ind w:right="-1" w:firstLine="567"/>
        <w:contextualSpacing/>
        <w:jc w:val="both"/>
        <w:outlineLvl w:val="5"/>
        <w:rPr>
          <w:spacing w:val="4"/>
          <w:sz w:val="22"/>
          <w:szCs w:val="22"/>
        </w:rPr>
      </w:pPr>
      <w:r w:rsidRPr="00FB178C">
        <w:rPr>
          <w:spacing w:val="4"/>
          <w:sz w:val="22"/>
          <w:szCs w:val="22"/>
        </w:rPr>
        <w:t xml:space="preserve">6.8. В случае изменения расчетного счета Поставщика он обязан в </w:t>
      </w:r>
      <w:r w:rsidRPr="00FB178C">
        <w:rPr>
          <w:sz w:val="22"/>
          <w:szCs w:val="22"/>
        </w:rPr>
        <w:t xml:space="preserve">течение 3 (трех) дней в </w:t>
      </w:r>
      <w:r w:rsidRPr="00FB178C">
        <w:rPr>
          <w:spacing w:val="4"/>
          <w:sz w:val="22"/>
          <w:szCs w:val="22"/>
        </w:rPr>
        <w:t>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несет Поставщик.</w:t>
      </w:r>
    </w:p>
    <w:p w14:paraId="5AE4F82C" w14:textId="77777777" w:rsidR="00FB178C" w:rsidRPr="00FB178C" w:rsidRDefault="00FB178C" w:rsidP="00FB178C">
      <w:pPr>
        <w:suppressAutoHyphens/>
        <w:ind w:firstLine="567"/>
        <w:contextualSpacing/>
        <w:jc w:val="both"/>
        <w:rPr>
          <w:rFonts w:eastAsia="Calibri"/>
          <w:sz w:val="22"/>
          <w:szCs w:val="22"/>
          <w:lang w:eastAsia="zh-CN"/>
        </w:rPr>
      </w:pPr>
      <w:r w:rsidRPr="00FB178C">
        <w:rPr>
          <w:spacing w:val="4"/>
          <w:sz w:val="22"/>
          <w:szCs w:val="20"/>
        </w:rPr>
        <w:t xml:space="preserve">6.9. </w:t>
      </w:r>
      <w:r w:rsidRPr="00FB178C">
        <w:rPr>
          <w:rFonts w:eastAsia="Calibri"/>
          <w:sz w:val="22"/>
          <w:szCs w:val="22"/>
          <w:lang w:eastAsia="zh-CN"/>
        </w:rPr>
        <w:t>В соответствии с п.5 ст. 78.1 БК РФ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настоящий договор могут быть внесены изменения по соглашению сторон в части изменения размера и (или) сроков оплаты и (или) объема товаров, работ, услуг.</w:t>
      </w:r>
    </w:p>
    <w:p w14:paraId="1D11979D" w14:textId="77777777" w:rsidR="00FB178C" w:rsidRPr="00FB178C" w:rsidRDefault="00FB178C" w:rsidP="00FB178C">
      <w:pPr>
        <w:ind w:right="283" w:firstLine="567"/>
        <w:contextualSpacing/>
        <w:jc w:val="both"/>
        <w:outlineLvl w:val="5"/>
        <w:rPr>
          <w:spacing w:val="4"/>
          <w:sz w:val="22"/>
          <w:szCs w:val="22"/>
        </w:rPr>
      </w:pPr>
    </w:p>
    <w:p w14:paraId="46F21D87" w14:textId="77777777" w:rsidR="00FB178C" w:rsidRPr="00FB178C" w:rsidRDefault="00FB178C" w:rsidP="00FB178C">
      <w:pPr>
        <w:ind w:firstLine="709"/>
        <w:jc w:val="center"/>
        <w:outlineLvl w:val="5"/>
        <w:rPr>
          <w:rFonts w:eastAsia="Calibri"/>
          <w:b/>
          <w:sz w:val="22"/>
          <w:szCs w:val="22"/>
          <w:lang w:eastAsia="en-US"/>
        </w:rPr>
      </w:pPr>
      <w:r w:rsidRPr="00FB178C">
        <w:rPr>
          <w:rFonts w:eastAsia="Calibri"/>
          <w:b/>
          <w:sz w:val="22"/>
          <w:szCs w:val="22"/>
          <w:lang w:eastAsia="en-US"/>
        </w:rPr>
        <w:t>7. Ответственность Сторон</w:t>
      </w:r>
    </w:p>
    <w:p w14:paraId="5163A66C"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 xml:space="preserve">7.1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14:paraId="76F46A07"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7.2. В случае просрочки выполнения Поставщиком обязательств, предусмотренных Договором, а также в иных случаях ненадлежащего выполнения Поставщиком обязательств, предусмотренных Договором, Заказчик вправе направить требование (претензию) об уплате неустойки в виде пени и/или штрафа.</w:t>
      </w:r>
    </w:p>
    <w:p w14:paraId="199484DB"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1000 рублей за каждый факт ненадлежащего исполнения Поставщиком обязательств, предусмотренных Договором.</w:t>
      </w:r>
    </w:p>
    <w:p w14:paraId="71B99834"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7.4. Заказчик праве при окончательном расчете вычесть неустойку, предусмотренную настоящим разделом, путем уменьшения суммы окончательного расчета на сумму неустойки, рассчитанной в соответствии с пунктом 6.3. Договора.</w:t>
      </w:r>
    </w:p>
    <w:p w14:paraId="7810EA24"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Основанием для вычета является итоговый акт сверки расчетов с указанием суммы вычета, подписанный Сторонами настоящего Договора.</w:t>
      </w:r>
    </w:p>
    <w:p w14:paraId="3BF34C9B"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7.5. В случае неисполнения Поставщиком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Поставщика.</w:t>
      </w:r>
    </w:p>
    <w:p w14:paraId="7FCEB4F1"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7.6. В случае, если Заказчик будет подвергнут наказанию вследствие неисполнения или ненадлежащего исполнения обязательств Поставщиком по настоящему Договору,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Поставщик обязан  соблюдать в ходе реализации настоящего Договора, Поставщик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14:paraId="38006B33"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7.7. Отсутствие письменных возражений по направленной Заказчиком в адрес Поставщика претензии (требованию, предписанию, распоряжению или иному документу, фиксирующему выявленные в ходе исполнения Договора недостатки, нарушения), означает, что указанные нарушения признаны Поставщиком в полном объеме.</w:t>
      </w:r>
    </w:p>
    <w:p w14:paraId="031D61DE"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7.8. Поставщик несет ответственность в соответствии с условиями настоящего Договора за действия субпоставщиков, которых он привлек к исполнению своих обязанностей по Договору.</w:t>
      </w:r>
    </w:p>
    <w:p w14:paraId="19402910"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7.9. Имущественные санкции уплачиваются Поставщиком посредством перечисления взыскиваемых сумм на расчетный счёт Заказчика с представлением Заказчику соответствующего подтверждения (копии платежного поручения) об уплате штрафных санкций.</w:t>
      </w:r>
    </w:p>
    <w:p w14:paraId="4D74131F"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 xml:space="preserve">7.10. Поставщик несет самостоятельную гражданско-правовую, административную и иную ответственность перед третьими лицами за ущерб, причиняемый им неисполнением, а также ненадлежащим исполнением условий Договора, а также ущерб, причиненный по вине Поставщика и его работников. </w:t>
      </w:r>
    </w:p>
    <w:p w14:paraId="790E619A"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7.11. Поставщик несет ответственность в соответствии с действующим законодательством за предоставление недостоверных сведений в документах, представляемых в качестве обеспечения исполнения Договора.</w:t>
      </w:r>
    </w:p>
    <w:p w14:paraId="37C34CE1"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 xml:space="preserve">7.12.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14:paraId="5A6917FF"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 xml:space="preserve">7.13.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w:t>
      </w:r>
      <w:r w:rsidRPr="00FB178C">
        <w:rPr>
          <w:rFonts w:eastAsia="Calibri"/>
          <w:sz w:val="22"/>
          <w:szCs w:val="22"/>
          <w:lang w:eastAsia="en-US"/>
        </w:rPr>
        <w:lastRenderedPageBreak/>
        <w:t>устанавливается в виде фиксированной суммы и составляет 1000 рублей за каждый факт ненадлежащего исполнения Заказчиком обязательств, предусмотренных Договором.</w:t>
      </w:r>
    </w:p>
    <w:p w14:paraId="0CCA7DB0"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7.14.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F447991" w14:textId="77777777" w:rsidR="00FB178C" w:rsidRPr="00FB178C" w:rsidRDefault="00FB178C" w:rsidP="00FB178C">
      <w:pPr>
        <w:widowControl w:val="0"/>
        <w:ind w:firstLine="709"/>
        <w:jc w:val="both"/>
        <w:rPr>
          <w:rFonts w:eastAsia="Calibri"/>
          <w:sz w:val="22"/>
          <w:szCs w:val="22"/>
          <w:lang w:eastAsia="en-US"/>
        </w:rPr>
      </w:pPr>
      <w:r w:rsidRPr="00FB178C">
        <w:rPr>
          <w:rFonts w:eastAsia="Calibri"/>
          <w:sz w:val="22"/>
          <w:szCs w:val="22"/>
          <w:lang w:eastAsia="en-US"/>
        </w:rPr>
        <w:t>7.15. Уплата пени и возмещение убытков, связанных с неисполнением или ненадлежащим исполнением Сторонами своих обязательств по настоящему Договору, не освобождают нарушившую условия Договора Сторону от выполнения принятых на себя обязательств.</w:t>
      </w:r>
    </w:p>
    <w:p w14:paraId="10F88519" w14:textId="77777777" w:rsidR="00FB178C" w:rsidRPr="00FB178C" w:rsidRDefault="00FB178C" w:rsidP="00FB178C">
      <w:pPr>
        <w:widowControl w:val="0"/>
        <w:tabs>
          <w:tab w:val="left" w:pos="142"/>
        </w:tabs>
        <w:spacing w:line="264" w:lineRule="auto"/>
        <w:ind w:firstLine="567"/>
        <w:jc w:val="both"/>
        <w:rPr>
          <w:bCs/>
          <w:color w:val="000000"/>
          <w:sz w:val="22"/>
          <w:szCs w:val="22"/>
        </w:rPr>
      </w:pPr>
    </w:p>
    <w:p w14:paraId="2916C642" w14:textId="77777777" w:rsidR="00FB178C" w:rsidRPr="00FB178C" w:rsidRDefault="00FB178C" w:rsidP="00FB178C">
      <w:pPr>
        <w:widowControl w:val="0"/>
        <w:ind w:left="360"/>
        <w:contextualSpacing/>
        <w:jc w:val="center"/>
        <w:rPr>
          <w:rFonts w:eastAsia="Calibri"/>
          <w:b/>
          <w:bCs/>
          <w:sz w:val="22"/>
          <w:szCs w:val="22"/>
          <w:lang w:eastAsia="en-US"/>
        </w:rPr>
      </w:pPr>
      <w:r w:rsidRPr="00FB178C">
        <w:rPr>
          <w:rFonts w:eastAsia="Calibri"/>
          <w:b/>
          <w:bCs/>
          <w:sz w:val="22"/>
          <w:szCs w:val="22"/>
          <w:lang w:eastAsia="en-US"/>
        </w:rPr>
        <w:t>8. Обстоятельства непреодолимой силы</w:t>
      </w:r>
    </w:p>
    <w:p w14:paraId="69C091F7" w14:textId="77777777" w:rsidR="00FB178C" w:rsidRPr="00FB178C" w:rsidRDefault="00FB178C" w:rsidP="00FB178C">
      <w:pPr>
        <w:autoSpaceDE w:val="0"/>
        <w:autoSpaceDN w:val="0"/>
        <w:adjustRightInd w:val="0"/>
        <w:ind w:firstLine="720"/>
        <w:jc w:val="both"/>
        <w:rPr>
          <w:rFonts w:eastAsia="Calibri"/>
          <w:sz w:val="22"/>
          <w:szCs w:val="22"/>
          <w:lang w:eastAsia="en-US"/>
        </w:rPr>
      </w:pPr>
      <w:r w:rsidRPr="00FB178C">
        <w:rPr>
          <w:sz w:val="22"/>
          <w:szCs w:val="22"/>
        </w:rPr>
        <w:t xml:space="preserve">8.1. </w:t>
      </w:r>
      <w:r w:rsidRPr="00FB178C">
        <w:rPr>
          <w:rFonts w:eastAsia="Calibri"/>
          <w:sz w:val="22"/>
          <w:szCs w:val="22"/>
          <w:lang w:eastAsia="en-US"/>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BAC8F38" w14:textId="77777777" w:rsidR="00FB178C" w:rsidRPr="00FB178C" w:rsidRDefault="00FB178C" w:rsidP="00FB178C">
      <w:pPr>
        <w:autoSpaceDE w:val="0"/>
        <w:autoSpaceDN w:val="0"/>
        <w:adjustRightInd w:val="0"/>
        <w:ind w:firstLine="720"/>
        <w:jc w:val="both"/>
        <w:rPr>
          <w:rFonts w:eastAsia="Calibri"/>
          <w:sz w:val="22"/>
          <w:szCs w:val="22"/>
          <w:lang w:eastAsia="en-US"/>
        </w:rPr>
      </w:pPr>
      <w:r w:rsidRPr="00FB178C">
        <w:rPr>
          <w:bCs/>
          <w:sz w:val="22"/>
          <w:szCs w:val="22"/>
        </w:rPr>
        <w:t xml:space="preserve">8.2. </w:t>
      </w:r>
      <w:r w:rsidRPr="00FB178C">
        <w:rPr>
          <w:rFonts w:eastAsia="Calibri"/>
          <w:sz w:val="22"/>
          <w:szCs w:val="22"/>
          <w:lang w:eastAsia="en-US"/>
        </w:rPr>
        <w:t>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45FF0CB1" w14:textId="77777777" w:rsidR="00FB178C" w:rsidRPr="00FB178C" w:rsidRDefault="00FB178C" w:rsidP="00FB178C">
      <w:pPr>
        <w:autoSpaceDE w:val="0"/>
        <w:autoSpaceDN w:val="0"/>
        <w:adjustRightInd w:val="0"/>
        <w:ind w:firstLine="720"/>
        <w:jc w:val="both"/>
        <w:rPr>
          <w:rFonts w:eastAsia="Calibri"/>
          <w:sz w:val="22"/>
          <w:szCs w:val="22"/>
          <w:lang w:eastAsia="en-US"/>
        </w:rPr>
      </w:pPr>
      <w:r w:rsidRPr="00FB178C">
        <w:rPr>
          <w:bCs/>
          <w:sz w:val="22"/>
          <w:szCs w:val="22"/>
        </w:rPr>
        <w:t xml:space="preserve">8.3. </w:t>
      </w:r>
      <w:r w:rsidRPr="00FB178C">
        <w:rPr>
          <w:rFonts w:eastAsia="Calibri"/>
          <w:sz w:val="22"/>
          <w:szCs w:val="22"/>
          <w:lang w:eastAsia="en-US"/>
        </w:rPr>
        <w:t>Если обстоятельства непреодолимой силы или их последствия действуют на протяжении 2 (двух) месяцев (последовательно), то Стороны обсудят меры, которые следует принять для продолжения действия настоящего Договора. Если, по мнению Сторон, поставка Товара может быть продолжена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6496C8BA" w14:textId="77777777" w:rsidR="00FB178C" w:rsidRPr="00FB178C" w:rsidRDefault="00FB178C" w:rsidP="00FB178C">
      <w:pPr>
        <w:autoSpaceDE w:val="0"/>
        <w:autoSpaceDN w:val="0"/>
        <w:adjustRightInd w:val="0"/>
        <w:ind w:firstLine="720"/>
        <w:jc w:val="both"/>
        <w:rPr>
          <w:rFonts w:eastAsia="Calibri"/>
          <w:sz w:val="22"/>
          <w:szCs w:val="22"/>
          <w:lang w:eastAsia="en-US"/>
        </w:rPr>
      </w:pPr>
      <w:r w:rsidRPr="00FB178C">
        <w:rPr>
          <w:rFonts w:eastAsia="Calibri"/>
          <w:sz w:val="22"/>
          <w:szCs w:val="22"/>
          <w:lang w:eastAsia="en-US"/>
        </w:rPr>
        <w:t>Если обстоятельства, указанные в п. 8.1, будут длиться более 3 (трех) последовательных календарных месяцев с даты соответствующего уведомления, каждая из Сторон вправе расторгнуть настоящий Договор без требования о возмещении убытков, понесенных в связи с наступлением таких обстоятельств.</w:t>
      </w:r>
    </w:p>
    <w:p w14:paraId="079F6D07" w14:textId="77777777" w:rsidR="00FB178C" w:rsidRPr="00FB178C" w:rsidRDefault="00FB178C" w:rsidP="00FB178C">
      <w:pPr>
        <w:autoSpaceDE w:val="0"/>
        <w:autoSpaceDN w:val="0"/>
        <w:adjustRightInd w:val="0"/>
        <w:ind w:firstLine="720"/>
        <w:jc w:val="both"/>
        <w:rPr>
          <w:rFonts w:eastAsia="Calibri"/>
          <w:sz w:val="22"/>
          <w:szCs w:val="22"/>
          <w:lang w:eastAsia="en-US"/>
        </w:rPr>
      </w:pPr>
    </w:p>
    <w:p w14:paraId="0A2656C6" w14:textId="77777777" w:rsidR="00FB178C" w:rsidRPr="00FB178C" w:rsidRDefault="00FB178C" w:rsidP="00FB178C">
      <w:pPr>
        <w:jc w:val="center"/>
        <w:outlineLvl w:val="5"/>
        <w:rPr>
          <w:rFonts w:eastAsia="Calibri"/>
          <w:b/>
          <w:bCs/>
          <w:sz w:val="22"/>
          <w:szCs w:val="22"/>
          <w:lang w:eastAsia="en-US"/>
        </w:rPr>
      </w:pPr>
      <w:r w:rsidRPr="00FB178C">
        <w:rPr>
          <w:rFonts w:eastAsia="Calibri"/>
          <w:b/>
          <w:bCs/>
          <w:sz w:val="22"/>
          <w:szCs w:val="22"/>
          <w:lang w:eastAsia="en-US"/>
        </w:rPr>
        <w:t>9. Условия и порядок расторжения Договора</w:t>
      </w:r>
    </w:p>
    <w:p w14:paraId="7BDBAA5D" w14:textId="77777777" w:rsidR="00FB178C" w:rsidRPr="00FB178C" w:rsidRDefault="00FB178C" w:rsidP="00FB178C">
      <w:pPr>
        <w:autoSpaceDE w:val="0"/>
        <w:autoSpaceDN w:val="0"/>
        <w:adjustRightInd w:val="0"/>
        <w:ind w:firstLine="720"/>
        <w:jc w:val="both"/>
        <w:rPr>
          <w:rFonts w:eastAsia="Calibri"/>
          <w:sz w:val="22"/>
          <w:szCs w:val="22"/>
          <w:lang w:eastAsia="en-US"/>
        </w:rPr>
      </w:pPr>
      <w:r w:rsidRPr="00FB178C">
        <w:rPr>
          <w:rFonts w:eastAsia="Calibri"/>
          <w:sz w:val="22"/>
          <w:szCs w:val="22"/>
          <w:lang w:eastAsia="en-US"/>
        </w:rPr>
        <w:t>9.1.</w:t>
      </w:r>
      <w:r w:rsidRPr="00FB178C">
        <w:rPr>
          <w:rFonts w:eastAsia="Calibri"/>
          <w:sz w:val="22"/>
          <w:szCs w:val="22"/>
          <w:lang w:eastAsia="en-US"/>
        </w:rPr>
        <w:tab/>
        <w:t>Любые изменения и дополнения к настоящему Договору,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p>
    <w:p w14:paraId="3523BA15" w14:textId="77777777" w:rsidR="00FB178C" w:rsidRPr="00FB178C" w:rsidRDefault="00FB178C" w:rsidP="00FB178C">
      <w:pPr>
        <w:suppressAutoHyphens/>
        <w:overflowPunct w:val="0"/>
        <w:ind w:firstLine="709"/>
        <w:contextualSpacing/>
        <w:jc w:val="both"/>
        <w:textAlignment w:val="baseline"/>
        <w:rPr>
          <w:rFonts w:eastAsia="Calibri"/>
          <w:kern w:val="1"/>
          <w:sz w:val="22"/>
          <w:szCs w:val="22"/>
          <w:lang w:val="x-none" w:eastAsia="zh-CN"/>
        </w:rPr>
      </w:pPr>
      <w:r w:rsidRPr="00FB178C">
        <w:rPr>
          <w:rFonts w:eastAsia="Calibri"/>
          <w:kern w:val="1"/>
          <w:sz w:val="22"/>
          <w:szCs w:val="22"/>
          <w:lang w:val="x-none" w:eastAsia="zh-CN"/>
        </w:rPr>
        <w:t>9.</w:t>
      </w:r>
      <w:r w:rsidRPr="00FB178C">
        <w:rPr>
          <w:rFonts w:eastAsia="Calibri"/>
          <w:kern w:val="1"/>
          <w:sz w:val="22"/>
          <w:szCs w:val="22"/>
          <w:lang w:eastAsia="zh-CN"/>
        </w:rPr>
        <w:t>2.</w:t>
      </w:r>
      <w:r w:rsidRPr="00FB178C">
        <w:rPr>
          <w:rFonts w:eastAsia="Calibri"/>
          <w:kern w:val="1"/>
          <w:sz w:val="22"/>
          <w:szCs w:val="22"/>
          <w:lang w:val="x-none" w:eastAsia="zh-CN"/>
        </w:rPr>
        <w:t xml:space="preserve"> Настоящий Договор может быть расторгнут:</w:t>
      </w:r>
    </w:p>
    <w:p w14:paraId="36A67AB1" w14:textId="77777777" w:rsidR="00FB178C" w:rsidRPr="00FB178C" w:rsidRDefault="00FB178C" w:rsidP="00FB178C">
      <w:pPr>
        <w:suppressAutoHyphens/>
        <w:overflowPunct w:val="0"/>
        <w:ind w:firstLine="709"/>
        <w:jc w:val="both"/>
        <w:textAlignment w:val="baseline"/>
        <w:rPr>
          <w:rFonts w:eastAsia="Calibri"/>
          <w:kern w:val="1"/>
          <w:sz w:val="22"/>
          <w:szCs w:val="22"/>
          <w:lang w:eastAsia="zh-CN"/>
        </w:rPr>
      </w:pPr>
      <w:r w:rsidRPr="00FB178C">
        <w:rPr>
          <w:rFonts w:eastAsia="Calibri"/>
          <w:kern w:val="1"/>
          <w:sz w:val="22"/>
          <w:szCs w:val="22"/>
          <w:lang w:eastAsia="zh-CN"/>
        </w:rPr>
        <w:t>- по соглашению Сторон;</w:t>
      </w:r>
    </w:p>
    <w:p w14:paraId="2BBDA195" w14:textId="77777777" w:rsidR="00FB178C" w:rsidRPr="00FB178C" w:rsidRDefault="00FB178C" w:rsidP="00FB178C">
      <w:pPr>
        <w:suppressAutoHyphens/>
        <w:overflowPunct w:val="0"/>
        <w:ind w:firstLine="709"/>
        <w:contextualSpacing/>
        <w:jc w:val="both"/>
        <w:textAlignment w:val="baseline"/>
        <w:rPr>
          <w:rFonts w:eastAsia="Calibri"/>
          <w:kern w:val="1"/>
          <w:sz w:val="22"/>
          <w:szCs w:val="22"/>
          <w:lang w:val="x-none" w:eastAsia="zh-CN"/>
        </w:rPr>
      </w:pPr>
      <w:r w:rsidRPr="00FB178C">
        <w:rPr>
          <w:rFonts w:eastAsia="Calibri"/>
          <w:kern w:val="1"/>
          <w:sz w:val="22"/>
          <w:szCs w:val="22"/>
          <w:lang w:val="x-none" w:eastAsia="zh-CN"/>
        </w:rPr>
        <w:t>- в судебном порядке;</w:t>
      </w:r>
    </w:p>
    <w:p w14:paraId="24EC9D55" w14:textId="77777777" w:rsidR="00FB178C" w:rsidRPr="00FB178C" w:rsidRDefault="00FB178C" w:rsidP="00FB178C">
      <w:pPr>
        <w:suppressAutoHyphens/>
        <w:overflowPunct w:val="0"/>
        <w:ind w:firstLine="709"/>
        <w:contextualSpacing/>
        <w:jc w:val="both"/>
        <w:textAlignment w:val="baseline"/>
        <w:rPr>
          <w:rFonts w:eastAsia="Calibri"/>
          <w:kern w:val="1"/>
          <w:sz w:val="22"/>
          <w:szCs w:val="22"/>
          <w:lang w:val="x-none" w:eastAsia="zh-CN"/>
        </w:rPr>
      </w:pPr>
      <w:r w:rsidRPr="00FB178C">
        <w:rPr>
          <w:rFonts w:eastAsia="Calibri"/>
          <w:kern w:val="1"/>
          <w:sz w:val="22"/>
          <w:szCs w:val="22"/>
          <w:lang w:val="x-none" w:eastAsia="zh-CN"/>
        </w:rPr>
        <w:t>- в связи с односторонним отказом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45C954E" w14:textId="77777777" w:rsidR="00FB178C" w:rsidRPr="00FB178C" w:rsidRDefault="00FB178C" w:rsidP="00FB178C">
      <w:pPr>
        <w:suppressAutoHyphens/>
        <w:overflowPunct w:val="0"/>
        <w:ind w:firstLine="709"/>
        <w:contextualSpacing/>
        <w:jc w:val="both"/>
        <w:textAlignment w:val="baseline"/>
        <w:rPr>
          <w:rFonts w:eastAsia="Calibri"/>
          <w:kern w:val="1"/>
          <w:sz w:val="22"/>
          <w:szCs w:val="22"/>
          <w:lang w:val="x-none" w:eastAsia="zh-CN"/>
        </w:rPr>
      </w:pPr>
      <w:r w:rsidRPr="00FB178C">
        <w:rPr>
          <w:rFonts w:eastAsia="Calibri"/>
          <w:kern w:val="1"/>
          <w:sz w:val="22"/>
          <w:szCs w:val="22"/>
          <w:lang w:eastAsia="zh-CN"/>
        </w:rPr>
        <w:t>9.3.</w:t>
      </w:r>
      <w:r w:rsidRPr="00FB178C">
        <w:rPr>
          <w:rFonts w:eastAsia="Calibri"/>
          <w:kern w:val="1"/>
          <w:sz w:val="22"/>
          <w:szCs w:val="22"/>
          <w:lang w:val="x-none" w:eastAsia="zh-CN"/>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w:t>
      </w:r>
    </w:p>
    <w:p w14:paraId="0ED8997F" w14:textId="77777777" w:rsidR="00FB178C" w:rsidRPr="00FB178C" w:rsidRDefault="00FB178C" w:rsidP="00FB178C">
      <w:pPr>
        <w:suppressAutoHyphens/>
        <w:overflowPunct w:val="0"/>
        <w:ind w:firstLine="709"/>
        <w:jc w:val="both"/>
        <w:textAlignment w:val="baseline"/>
        <w:rPr>
          <w:rFonts w:eastAsia="Calibri"/>
          <w:kern w:val="1"/>
          <w:sz w:val="22"/>
          <w:szCs w:val="22"/>
          <w:lang w:eastAsia="zh-CN"/>
        </w:rPr>
      </w:pPr>
      <w:r w:rsidRPr="00FB178C">
        <w:rPr>
          <w:rFonts w:eastAsia="Calibri"/>
          <w:kern w:val="1"/>
          <w:sz w:val="22"/>
          <w:szCs w:val="22"/>
          <w:lang w:eastAsia="zh-CN"/>
        </w:rPr>
        <w:lastRenderedPageBreak/>
        <w:t>Заказчик вправе принять решение об одностороннем отказе от исполнения договора в следующих случаях:</w:t>
      </w:r>
    </w:p>
    <w:p w14:paraId="26854D8B" w14:textId="77777777" w:rsidR="00FB178C" w:rsidRPr="00FB178C" w:rsidRDefault="00FB178C" w:rsidP="00FB178C">
      <w:pPr>
        <w:suppressAutoHyphens/>
        <w:overflowPunct w:val="0"/>
        <w:ind w:firstLine="709"/>
        <w:jc w:val="both"/>
        <w:textAlignment w:val="baseline"/>
        <w:rPr>
          <w:rFonts w:eastAsia="Calibri"/>
          <w:kern w:val="1"/>
          <w:sz w:val="22"/>
          <w:szCs w:val="22"/>
          <w:lang w:eastAsia="zh-CN"/>
        </w:rPr>
      </w:pPr>
      <w:r w:rsidRPr="00FB178C">
        <w:rPr>
          <w:rFonts w:eastAsia="Calibri"/>
          <w:kern w:val="1"/>
          <w:sz w:val="22"/>
          <w:szCs w:val="22"/>
          <w:lang w:eastAsia="zh-CN"/>
        </w:rPr>
        <w:t>9.3.1. При существенном нарушении условий договора Поставщиком:</w:t>
      </w:r>
    </w:p>
    <w:p w14:paraId="62FC8E02" w14:textId="77777777" w:rsidR="00FB178C" w:rsidRPr="00FB178C" w:rsidRDefault="00FB178C" w:rsidP="00FB178C">
      <w:pPr>
        <w:suppressAutoHyphens/>
        <w:overflowPunct w:val="0"/>
        <w:ind w:firstLine="709"/>
        <w:jc w:val="both"/>
        <w:textAlignment w:val="baseline"/>
        <w:rPr>
          <w:rFonts w:eastAsia="Calibri"/>
          <w:kern w:val="1"/>
          <w:sz w:val="22"/>
          <w:szCs w:val="22"/>
          <w:lang w:eastAsia="zh-CN"/>
        </w:rPr>
      </w:pPr>
      <w:r w:rsidRPr="00FB178C">
        <w:rPr>
          <w:rFonts w:eastAsia="Calibri"/>
          <w:kern w:val="1"/>
          <w:sz w:val="22"/>
          <w:szCs w:val="22"/>
          <w:lang w:eastAsia="zh-CN"/>
        </w:rPr>
        <w:t>9.3.1.1. В случае проведения процедуры ликвидации Поставщика- юридического лица или наличия решения арбитражного суда о признании Поставщика банкротом и об открытии конкурсного производства.</w:t>
      </w:r>
    </w:p>
    <w:p w14:paraId="0DE0CBA1" w14:textId="77777777" w:rsidR="00FB178C" w:rsidRPr="00FB178C" w:rsidRDefault="00FB178C" w:rsidP="00FB178C">
      <w:pPr>
        <w:suppressAutoHyphens/>
        <w:overflowPunct w:val="0"/>
        <w:ind w:firstLine="709"/>
        <w:jc w:val="both"/>
        <w:textAlignment w:val="baseline"/>
        <w:rPr>
          <w:rFonts w:eastAsia="Calibri"/>
          <w:kern w:val="1"/>
          <w:sz w:val="22"/>
          <w:szCs w:val="22"/>
          <w:lang w:eastAsia="zh-CN"/>
        </w:rPr>
      </w:pPr>
      <w:r w:rsidRPr="00FB178C">
        <w:rPr>
          <w:rFonts w:eastAsia="Calibri"/>
          <w:kern w:val="1"/>
          <w:sz w:val="22"/>
          <w:szCs w:val="22"/>
          <w:lang w:eastAsia="zh-CN"/>
        </w:rPr>
        <w:t>9.3.1.2. В случае установления факта приостановления деятельности Поставщиком в порядке, предусмотренном Кодексом Российской Федерации об административных правонарушениях.</w:t>
      </w:r>
    </w:p>
    <w:p w14:paraId="03F09E5B" w14:textId="77777777" w:rsidR="00FB178C" w:rsidRPr="00FB178C" w:rsidRDefault="00FB178C" w:rsidP="00FB178C">
      <w:pPr>
        <w:suppressAutoHyphens/>
        <w:overflowPunct w:val="0"/>
        <w:ind w:firstLine="709"/>
        <w:jc w:val="both"/>
        <w:textAlignment w:val="baseline"/>
        <w:rPr>
          <w:rFonts w:eastAsia="Calibri"/>
          <w:kern w:val="1"/>
          <w:sz w:val="22"/>
          <w:szCs w:val="22"/>
          <w:lang w:eastAsia="zh-CN"/>
        </w:rPr>
      </w:pPr>
      <w:r w:rsidRPr="00FB178C">
        <w:rPr>
          <w:rFonts w:eastAsia="Calibri"/>
          <w:kern w:val="1"/>
          <w:sz w:val="22"/>
          <w:szCs w:val="22"/>
          <w:lang w:eastAsia="zh-CN"/>
        </w:rPr>
        <w:t>9.3.1.3. 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 Федерации.</w:t>
      </w:r>
    </w:p>
    <w:p w14:paraId="40F7CBBF" w14:textId="77777777" w:rsidR="00FB178C" w:rsidRPr="00FB178C" w:rsidRDefault="00FB178C" w:rsidP="00FB178C">
      <w:pPr>
        <w:suppressAutoHyphens/>
        <w:overflowPunct w:val="0"/>
        <w:ind w:firstLine="709"/>
        <w:contextualSpacing/>
        <w:jc w:val="both"/>
        <w:textAlignment w:val="baseline"/>
        <w:rPr>
          <w:rFonts w:eastAsia="Calibri"/>
          <w:kern w:val="1"/>
          <w:sz w:val="22"/>
          <w:szCs w:val="22"/>
          <w:lang w:val="x-none" w:eastAsia="zh-CN"/>
        </w:rPr>
      </w:pPr>
      <w:r w:rsidRPr="00FB178C">
        <w:rPr>
          <w:rFonts w:eastAsia="Calibri"/>
          <w:sz w:val="22"/>
          <w:szCs w:val="22"/>
          <w:shd w:val="clear" w:color="auto" w:fill="FFFFFF"/>
          <w:lang w:eastAsia="x-none"/>
        </w:rPr>
        <w:t>9.3</w:t>
      </w:r>
      <w:r w:rsidRPr="00FB178C">
        <w:rPr>
          <w:rFonts w:eastAsia="Calibri"/>
          <w:sz w:val="22"/>
          <w:szCs w:val="22"/>
          <w:shd w:val="clear" w:color="auto" w:fill="FFFFFF"/>
          <w:lang w:val="x-none" w:eastAsia="x-none"/>
        </w:rPr>
        <w:t>.1.4. В случае нарушения срока поставки товара более чем на 10 дней.</w:t>
      </w:r>
    </w:p>
    <w:p w14:paraId="7D502B2F" w14:textId="77777777" w:rsidR="00FB178C" w:rsidRPr="00FB178C" w:rsidRDefault="00FB178C" w:rsidP="00FB178C">
      <w:pPr>
        <w:suppressAutoHyphens/>
        <w:overflowPunct w:val="0"/>
        <w:ind w:firstLine="709"/>
        <w:jc w:val="both"/>
        <w:textAlignment w:val="baseline"/>
        <w:rPr>
          <w:rFonts w:eastAsia="Calibri"/>
          <w:kern w:val="1"/>
          <w:sz w:val="22"/>
          <w:szCs w:val="22"/>
          <w:lang w:eastAsia="zh-CN"/>
        </w:rPr>
      </w:pPr>
      <w:r w:rsidRPr="00FB178C">
        <w:rPr>
          <w:rFonts w:eastAsia="Calibri"/>
          <w:kern w:val="1"/>
          <w:sz w:val="22"/>
          <w:szCs w:val="22"/>
          <w:lang w:eastAsia="zh-CN"/>
        </w:rPr>
        <w:t>9.3.2. В иных случаях, предусмотренных действующим законодательством.</w:t>
      </w:r>
    </w:p>
    <w:p w14:paraId="0795B140" w14:textId="77777777" w:rsidR="00FB178C" w:rsidRPr="00FB178C" w:rsidRDefault="00FB178C" w:rsidP="00FB178C">
      <w:pPr>
        <w:suppressAutoHyphens/>
        <w:overflowPunct w:val="0"/>
        <w:ind w:firstLine="709"/>
        <w:contextualSpacing/>
        <w:jc w:val="both"/>
        <w:textAlignment w:val="baseline"/>
        <w:rPr>
          <w:rFonts w:eastAsia="Calibri"/>
          <w:kern w:val="1"/>
          <w:sz w:val="22"/>
          <w:szCs w:val="22"/>
          <w:lang w:val="x-none" w:eastAsia="zh-CN"/>
        </w:rPr>
      </w:pPr>
      <w:r w:rsidRPr="00FB178C">
        <w:rPr>
          <w:rFonts w:eastAsia="Calibri"/>
          <w:kern w:val="1"/>
          <w:sz w:val="22"/>
          <w:szCs w:val="22"/>
          <w:lang w:val="x-none" w:eastAsia="zh-CN"/>
        </w:rPr>
        <w:t>9.4. Расторжение договора по соглашению сторон производится Сторонами путем подписания соответствующего соглашения о расторжении.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товаров, фактически поставленных Поставщиком Заказчику.</w:t>
      </w:r>
    </w:p>
    <w:p w14:paraId="14BD8B71" w14:textId="77777777" w:rsidR="00FB178C" w:rsidRPr="00FB178C" w:rsidRDefault="00FB178C" w:rsidP="00FB178C">
      <w:pPr>
        <w:suppressAutoHyphens/>
        <w:overflowPunct w:val="0"/>
        <w:ind w:firstLine="709"/>
        <w:contextualSpacing/>
        <w:jc w:val="both"/>
        <w:textAlignment w:val="baseline"/>
        <w:rPr>
          <w:rFonts w:eastAsia="Calibri"/>
          <w:kern w:val="1"/>
          <w:sz w:val="22"/>
          <w:szCs w:val="22"/>
          <w:lang w:val="x-none" w:eastAsia="zh-CN"/>
        </w:rPr>
      </w:pPr>
      <w:r w:rsidRPr="00FB178C">
        <w:rPr>
          <w:rFonts w:eastAsia="Calibri"/>
          <w:kern w:val="1"/>
          <w:sz w:val="22"/>
          <w:szCs w:val="22"/>
          <w:lang w:eastAsia="zh-CN"/>
        </w:rPr>
        <w:t>9.5.</w:t>
      </w:r>
      <w:r w:rsidRPr="00FB178C">
        <w:rPr>
          <w:rFonts w:eastAsia="Calibri"/>
          <w:kern w:val="1"/>
          <w:sz w:val="22"/>
          <w:szCs w:val="22"/>
          <w:lang w:val="x-none" w:eastAsia="zh-CN"/>
        </w:rPr>
        <w:t xml:space="preserve"> Поставщик не вправе принять решение об одностороннем расторжении настоящего Договора, если Заказчиком не нарушаются условия настоящего Договора.</w:t>
      </w:r>
    </w:p>
    <w:p w14:paraId="469B2174" w14:textId="77777777" w:rsidR="00FB178C" w:rsidRPr="00FB178C" w:rsidRDefault="00FB178C" w:rsidP="00FB178C">
      <w:pPr>
        <w:ind w:left="360"/>
        <w:contextualSpacing/>
        <w:jc w:val="center"/>
        <w:rPr>
          <w:rFonts w:eastAsia="Calibri"/>
          <w:b/>
          <w:bCs/>
          <w:sz w:val="22"/>
          <w:szCs w:val="22"/>
          <w:lang w:eastAsia="en-US"/>
        </w:rPr>
      </w:pPr>
    </w:p>
    <w:p w14:paraId="485F29D8" w14:textId="77777777" w:rsidR="00FB178C" w:rsidRPr="00FB178C" w:rsidRDefault="00FB178C" w:rsidP="00FB178C">
      <w:pPr>
        <w:ind w:left="360"/>
        <w:contextualSpacing/>
        <w:jc w:val="center"/>
        <w:rPr>
          <w:rFonts w:eastAsia="Calibri"/>
          <w:b/>
          <w:bCs/>
          <w:sz w:val="22"/>
          <w:szCs w:val="22"/>
          <w:lang w:eastAsia="en-US"/>
        </w:rPr>
      </w:pPr>
      <w:r w:rsidRPr="00FB178C">
        <w:rPr>
          <w:rFonts w:eastAsia="Calibri"/>
          <w:b/>
          <w:bCs/>
          <w:sz w:val="22"/>
          <w:szCs w:val="22"/>
          <w:lang w:eastAsia="en-US"/>
        </w:rPr>
        <w:t>10. Порядок рассмотрения споров</w:t>
      </w:r>
    </w:p>
    <w:p w14:paraId="05D520FC" w14:textId="77777777" w:rsidR="00FB178C" w:rsidRPr="00FB178C" w:rsidRDefault="00FB178C" w:rsidP="00FB178C">
      <w:pPr>
        <w:ind w:right="-1" w:firstLine="709"/>
        <w:jc w:val="both"/>
        <w:rPr>
          <w:bCs/>
          <w:sz w:val="22"/>
          <w:szCs w:val="22"/>
        </w:rPr>
      </w:pPr>
      <w:r w:rsidRPr="00FB178C">
        <w:rPr>
          <w:sz w:val="22"/>
          <w:szCs w:val="22"/>
        </w:rPr>
        <w:t>10.1. Все споры и разногласия, возникшие при исполнении настоящего Договора, разрешаются путем переговоров.</w:t>
      </w:r>
    </w:p>
    <w:p w14:paraId="5C5F0B08" w14:textId="77777777" w:rsidR="00FB178C" w:rsidRPr="00FB178C" w:rsidRDefault="00FB178C" w:rsidP="00FB178C">
      <w:pPr>
        <w:ind w:right="-1" w:firstLine="708"/>
        <w:jc w:val="both"/>
        <w:rPr>
          <w:bCs/>
          <w:sz w:val="22"/>
          <w:szCs w:val="22"/>
        </w:rPr>
      </w:pPr>
      <w:r w:rsidRPr="00FB178C">
        <w:rPr>
          <w:sz w:val="22"/>
          <w:szCs w:val="22"/>
        </w:rPr>
        <w:t>10.2. В случае возникновения разногласий по количеству выбранного Товара, его стоимости, Стороны считают, что достоверной является информация, указанная на Чеке Оборудования, контрольном чеке Оборудования (второй экземпляр Чека Оборудования, остающийся у Поставщика).</w:t>
      </w:r>
    </w:p>
    <w:p w14:paraId="4537278B" w14:textId="77777777" w:rsidR="00FB178C" w:rsidRPr="00FB178C" w:rsidRDefault="00FB178C" w:rsidP="00FB178C">
      <w:pPr>
        <w:ind w:right="-1" w:firstLine="708"/>
        <w:jc w:val="both"/>
        <w:rPr>
          <w:bCs/>
          <w:sz w:val="22"/>
          <w:szCs w:val="22"/>
        </w:rPr>
      </w:pPr>
      <w:r w:rsidRPr="00FB178C">
        <w:rPr>
          <w:sz w:val="22"/>
          <w:szCs w:val="22"/>
        </w:rPr>
        <w:t>10.3.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14:paraId="6FF4E013" w14:textId="77777777" w:rsidR="00FB178C" w:rsidRPr="00FB178C" w:rsidRDefault="00FB178C" w:rsidP="00FB178C">
      <w:pPr>
        <w:ind w:right="-1" w:firstLine="708"/>
        <w:jc w:val="both"/>
        <w:rPr>
          <w:bCs/>
          <w:sz w:val="22"/>
          <w:szCs w:val="22"/>
        </w:rPr>
      </w:pPr>
      <w:r w:rsidRPr="00FB178C">
        <w:rPr>
          <w:sz w:val="22"/>
          <w:szCs w:val="22"/>
        </w:rPr>
        <w:t>10.4.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14:paraId="1B72E98F" w14:textId="680BC8F0" w:rsidR="00FB178C" w:rsidRPr="00D527C9" w:rsidRDefault="00FB178C" w:rsidP="00D527C9">
      <w:pPr>
        <w:ind w:right="-1" w:firstLine="708"/>
        <w:jc w:val="both"/>
        <w:rPr>
          <w:sz w:val="22"/>
          <w:szCs w:val="22"/>
        </w:rPr>
      </w:pPr>
      <w:r w:rsidRPr="00FB178C">
        <w:rPr>
          <w:sz w:val="22"/>
          <w:szCs w:val="22"/>
        </w:rPr>
        <w:t xml:space="preserve">10.5. При не достижении согласия, а именно: полный или частичный отказ в удовлетворении претензии, непредставление ответа на претензию в срок, указанный в настоящем Договоре, спор подлежит разрешению </w:t>
      </w:r>
      <w:r w:rsidRPr="00FB178C">
        <w:rPr>
          <w:rFonts w:eastAsia="Calibri"/>
          <w:sz w:val="22"/>
          <w:szCs w:val="22"/>
          <w:lang w:eastAsia="en-US"/>
        </w:rPr>
        <w:t xml:space="preserve">в Арбитражном суде Калининградской области </w:t>
      </w:r>
      <w:r w:rsidRPr="00FB178C">
        <w:rPr>
          <w:sz w:val="22"/>
          <w:szCs w:val="22"/>
        </w:rPr>
        <w:t>в соответствии с действующим законода</w:t>
      </w:r>
      <w:r w:rsidR="00D527C9">
        <w:rPr>
          <w:sz w:val="22"/>
          <w:szCs w:val="22"/>
        </w:rPr>
        <w:t>тельством Российской Федерации.</w:t>
      </w:r>
    </w:p>
    <w:p w14:paraId="2276DC88" w14:textId="77777777" w:rsidR="00FB178C" w:rsidRPr="00FB178C" w:rsidRDefault="00FB178C" w:rsidP="00FB178C">
      <w:pPr>
        <w:ind w:left="360"/>
        <w:contextualSpacing/>
        <w:jc w:val="center"/>
        <w:rPr>
          <w:rFonts w:eastAsia="Calibri"/>
          <w:b/>
          <w:sz w:val="22"/>
          <w:szCs w:val="22"/>
          <w:lang w:eastAsia="en-US"/>
        </w:rPr>
      </w:pPr>
      <w:r w:rsidRPr="00FB178C">
        <w:rPr>
          <w:rFonts w:eastAsia="Calibri"/>
          <w:b/>
          <w:sz w:val="22"/>
          <w:szCs w:val="22"/>
          <w:lang w:eastAsia="en-US"/>
        </w:rPr>
        <w:t xml:space="preserve">11. Прочие условия </w:t>
      </w:r>
    </w:p>
    <w:p w14:paraId="44F70F1E" w14:textId="77777777" w:rsidR="00FB178C" w:rsidRPr="00FB178C" w:rsidRDefault="00FB178C" w:rsidP="00FB178C">
      <w:pPr>
        <w:widowControl w:val="0"/>
        <w:ind w:firstLine="851"/>
        <w:rPr>
          <w:color w:val="000000"/>
          <w:sz w:val="22"/>
          <w:szCs w:val="22"/>
          <w:lang w:eastAsia="en-US" w:bidi="ru-RU"/>
        </w:rPr>
      </w:pPr>
      <w:r w:rsidRPr="00FB178C">
        <w:rPr>
          <w:color w:val="000000"/>
          <w:sz w:val="22"/>
          <w:szCs w:val="22"/>
          <w:lang w:eastAsia="en-US" w:bidi="ru-RU"/>
        </w:rPr>
        <w:t>11.1.Поставщик представляет Заказчику всю необходимую информацию для контроля хода выполнения Договора, коммерческую, техническую и иную информацию безвозмездно.</w:t>
      </w:r>
    </w:p>
    <w:p w14:paraId="550BD733" w14:textId="77777777" w:rsidR="00FB178C" w:rsidRPr="00FB178C" w:rsidRDefault="00FB178C" w:rsidP="00FB178C">
      <w:pPr>
        <w:widowControl w:val="0"/>
        <w:ind w:firstLine="851"/>
        <w:jc w:val="both"/>
        <w:rPr>
          <w:color w:val="000000"/>
          <w:sz w:val="22"/>
          <w:szCs w:val="22"/>
          <w:lang w:eastAsia="en-US" w:bidi="ru-RU"/>
        </w:rPr>
      </w:pPr>
      <w:r w:rsidRPr="00FB178C">
        <w:rPr>
          <w:color w:val="000000"/>
          <w:sz w:val="22"/>
          <w:szCs w:val="22"/>
          <w:lang w:eastAsia="en-US" w:bidi="ru-RU"/>
        </w:rPr>
        <w:t>11.2.Любые изменения и дополнения к Договору,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p>
    <w:p w14:paraId="424BAF8C" w14:textId="5587973E" w:rsidR="00FB178C" w:rsidRPr="00FB178C" w:rsidRDefault="00FB178C" w:rsidP="00FB178C">
      <w:pPr>
        <w:widowControl w:val="0"/>
        <w:ind w:firstLine="851"/>
        <w:jc w:val="both"/>
        <w:rPr>
          <w:color w:val="000000"/>
          <w:sz w:val="22"/>
          <w:szCs w:val="22"/>
          <w:lang w:eastAsia="en-US" w:bidi="ru-RU"/>
        </w:rPr>
      </w:pPr>
      <w:r w:rsidRPr="00FB178C">
        <w:rPr>
          <w:color w:val="000000"/>
          <w:sz w:val="22"/>
          <w:szCs w:val="22"/>
          <w:lang w:eastAsia="en-US" w:bidi="ru-RU"/>
        </w:rPr>
        <w:t xml:space="preserve">11.3.Любое уведомление, письмо которое одна Сторона направляет другой Стороне в соответствии с Договором, высылается почтой или </w:t>
      </w:r>
      <w:r w:rsidR="00D527C9" w:rsidRPr="00FB178C">
        <w:rPr>
          <w:color w:val="000000"/>
          <w:sz w:val="22"/>
          <w:szCs w:val="22"/>
          <w:lang w:eastAsia="en-US" w:bidi="ru-RU"/>
        </w:rPr>
        <w:t>факсимильной связью,</w:t>
      </w:r>
      <w:r w:rsidRPr="00FB178C">
        <w:rPr>
          <w:color w:val="000000"/>
          <w:sz w:val="22"/>
          <w:szCs w:val="22"/>
          <w:lang w:eastAsia="en-US" w:bidi="ru-RU"/>
        </w:rPr>
        <w:t xml:space="preserve"> или электронной связью с последующим предоставлением оригинала.</w:t>
      </w:r>
    </w:p>
    <w:p w14:paraId="6C9A568A" w14:textId="77777777" w:rsidR="00FB178C" w:rsidRPr="00FB178C" w:rsidRDefault="00FB178C" w:rsidP="00FB178C">
      <w:pPr>
        <w:widowControl w:val="0"/>
        <w:ind w:firstLine="851"/>
        <w:jc w:val="both"/>
        <w:rPr>
          <w:color w:val="000000"/>
          <w:sz w:val="22"/>
          <w:szCs w:val="22"/>
          <w:lang w:eastAsia="en-US" w:bidi="ru-RU"/>
        </w:rPr>
      </w:pPr>
      <w:r w:rsidRPr="00FB178C">
        <w:rPr>
          <w:color w:val="000000"/>
          <w:sz w:val="22"/>
          <w:szCs w:val="22"/>
          <w:lang w:eastAsia="en-US" w:bidi="ru-RU"/>
        </w:rPr>
        <w:t>При отправке уведомления, письма через почту датой вручения уведомления считается дата на штемпеле почтового отделения адресата.</w:t>
      </w:r>
    </w:p>
    <w:p w14:paraId="77F6CD50" w14:textId="77777777" w:rsidR="00FB178C" w:rsidRPr="00FB178C" w:rsidRDefault="00FB178C" w:rsidP="00FB178C">
      <w:pPr>
        <w:widowControl w:val="0"/>
        <w:ind w:firstLine="851"/>
        <w:jc w:val="both"/>
        <w:rPr>
          <w:color w:val="000000"/>
          <w:sz w:val="22"/>
          <w:szCs w:val="22"/>
          <w:lang w:eastAsia="en-US" w:bidi="ru-RU"/>
        </w:rPr>
      </w:pPr>
      <w:r w:rsidRPr="00FB178C">
        <w:rPr>
          <w:color w:val="000000"/>
          <w:sz w:val="22"/>
          <w:szCs w:val="22"/>
          <w:lang w:eastAsia="en-US" w:bidi="ru-RU"/>
        </w:rPr>
        <w:t>Отсутствие стороны являющейся получателем отправления или невозможность вручения отправления по другой причине, не является основанием утверждать, что такая сторона не была извещена или была извещена несвоевременно.</w:t>
      </w:r>
    </w:p>
    <w:p w14:paraId="522F6687" w14:textId="77777777" w:rsidR="00FB178C" w:rsidRPr="00FB178C" w:rsidRDefault="00FB178C" w:rsidP="00FB178C">
      <w:pPr>
        <w:widowControl w:val="0"/>
        <w:ind w:firstLine="851"/>
        <w:jc w:val="both"/>
        <w:rPr>
          <w:color w:val="000000"/>
          <w:sz w:val="22"/>
          <w:szCs w:val="22"/>
          <w:lang w:eastAsia="en-US" w:bidi="ru-RU"/>
        </w:rPr>
      </w:pPr>
      <w:r w:rsidRPr="00FB178C">
        <w:rPr>
          <w:bCs/>
          <w:color w:val="000000"/>
          <w:sz w:val="22"/>
          <w:szCs w:val="22"/>
          <w:lang w:eastAsia="en-US" w:bidi="ru-RU"/>
        </w:rPr>
        <w:t xml:space="preserve">В </w:t>
      </w:r>
      <w:r w:rsidRPr="00FB178C">
        <w:rPr>
          <w:color w:val="000000"/>
          <w:sz w:val="22"/>
          <w:szCs w:val="22"/>
          <w:lang w:eastAsia="en-US" w:bidi="ru-RU"/>
        </w:rPr>
        <w:t>случае отправления письма, уведомлений посредством факсимильной связи и электронной почты письма, уведомления считаются полученными Стороной в день их отправки.</w:t>
      </w:r>
    </w:p>
    <w:p w14:paraId="7F7D3B9B" w14:textId="25CD6BB3" w:rsidR="00FB178C" w:rsidRPr="00FB178C" w:rsidRDefault="00D527C9" w:rsidP="00FB178C">
      <w:pPr>
        <w:widowControl w:val="0"/>
        <w:ind w:firstLine="851"/>
        <w:jc w:val="both"/>
        <w:rPr>
          <w:color w:val="000000"/>
          <w:sz w:val="22"/>
          <w:szCs w:val="22"/>
          <w:lang w:eastAsia="en-US" w:bidi="ru-RU"/>
        </w:rPr>
      </w:pPr>
      <w:r w:rsidRPr="00FB178C">
        <w:rPr>
          <w:color w:val="000000"/>
          <w:sz w:val="22"/>
          <w:szCs w:val="22"/>
          <w:lang w:eastAsia="en-US" w:bidi="ru-RU"/>
        </w:rPr>
        <w:t>11.4. Письма</w:t>
      </w:r>
      <w:r w:rsidR="00FB178C" w:rsidRPr="00FB178C">
        <w:rPr>
          <w:color w:val="000000"/>
          <w:sz w:val="22"/>
          <w:szCs w:val="22"/>
          <w:lang w:eastAsia="en-US" w:bidi="ru-RU"/>
        </w:rPr>
        <w:t xml:space="preserve">, уведомления Сторон, иные документы, переданные в рамках настоящего Договора с помощью факсимильной и/или электронной связи, имеют юридическую силу и считаются первыми экземплярами </w:t>
      </w:r>
      <w:r w:rsidR="00FB178C" w:rsidRPr="00FB178C">
        <w:rPr>
          <w:color w:val="000000"/>
          <w:sz w:val="22"/>
          <w:szCs w:val="22"/>
          <w:lang w:eastAsia="en-US" w:bidi="ru-RU"/>
        </w:rPr>
        <w:lastRenderedPageBreak/>
        <w:t>до обмена оригиналами. Допускается непосредственная передача документов под роспись уполномоченного лица (с надлежащей оформленной доверенностью), с указанием даты передачи документов, Ф.И.О. получающего.</w:t>
      </w:r>
    </w:p>
    <w:p w14:paraId="02649F1A" w14:textId="77777777" w:rsidR="00FB178C" w:rsidRPr="00FB178C" w:rsidRDefault="00FB178C" w:rsidP="00FB178C">
      <w:pPr>
        <w:widowControl w:val="0"/>
        <w:ind w:firstLine="851"/>
        <w:rPr>
          <w:color w:val="000000"/>
          <w:sz w:val="22"/>
          <w:szCs w:val="22"/>
          <w:lang w:eastAsia="en-US" w:bidi="ru-RU"/>
        </w:rPr>
      </w:pPr>
      <w:r w:rsidRPr="00FB178C">
        <w:rPr>
          <w:color w:val="000000"/>
          <w:sz w:val="22"/>
          <w:szCs w:val="22"/>
          <w:lang w:eastAsia="en-US" w:bidi="ru-RU"/>
        </w:rPr>
        <w:t>11.5.Стороны признают, что, если какое-либо из положений Договора становится недействительным в течение срока его действия, остальные положения Договора обязательны для Сторон в течение срока действия Договора.</w:t>
      </w:r>
    </w:p>
    <w:p w14:paraId="69384A3C" w14:textId="77777777" w:rsidR="00FB178C" w:rsidRPr="00FB178C" w:rsidRDefault="00FB178C" w:rsidP="00FB178C">
      <w:pPr>
        <w:widowControl w:val="0"/>
        <w:ind w:firstLine="851"/>
        <w:rPr>
          <w:color w:val="000000"/>
          <w:sz w:val="22"/>
          <w:szCs w:val="22"/>
          <w:lang w:eastAsia="en-US" w:bidi="ru-RU"/>
        </w:rPr>
      </w:pPr>
      <w:r w:rsidRPr="00FB178C">
        <w:rPr>
          <w:color w:val="000000"/>
          <w:sz w:val="22"/>
          <w:szCs w:val="22"/>
          <w:lang w:eastAsia="en-US" w:bidi="ru-RU"/>
        </w:rPr>
        <w:t>11.6.Ответственными за исполнение настоящего Договора являются:</w:t>
      </w:r>
    </w:p>
    <w:p w14:paraId="2F84DCEE" w14:textId="77777777" w:rsidR="00FB178C" w:rsidRPr="00FB178C" w:rsidRDefault="00FB178C" w:rsidP="00FB178C">
      <w:pPr>
        <w:widowControl w:val="0"/>
        <w:ind w:firstLine="851"/>
        <w:jc w:val="both"/>
        <w:rPr>
          <w:color w:val="000000"/>
          <w:sz w:val="22"/>
          <w:szCs w:val="22"/>
          <w:lang w:eastAsia="en-US" w:bidi="ru-RU"/>
        </w:rPr>
      </w:pPr>
      <w:r w:rsidRPr="00FB178C">
        <w:rPr>
          <w:color w:val="000000"/>
          <w:sz w:val="22"/>
          <w:szCs w:val="22"/>
          <w:lang w:eastAsia="en-US" w:bidi="ru-RU"/>
        </w:rPr>
        <w:t>со стороны Поставщика:</w:t>
      </w:r>
    </w:p>
    <w:p w14:paraId="171C6DFB" w14:textId="77777777" w:rsidR="00FB178C" w:rsidRPr="00FB178C" w:rsidRDefault="00FB178C" w:rsidP="00FB178C">
      <w:pPr>
        <w:widowControl w:val="0"/>
        <w:ind w:firstLine="851"/>
        <w:rPr>
          <w:color w:val="000000"/>
          <w:sz w:val="22"/>
          <w:szCs w:val="22"/>
          <w:lang w:eastAsia="en-US" w:bidi="ru-RU"/>
        </w:rPr>
      </w:pPr>
      <w:r w:rsidRPr="00FB178C">
        <w:rPr>
          <w:color w:val="000000"/>
          <w:sz w:val="22"/>
          <w:szCs w:val="22"/>
          <w:lang w:eastAsia="en-US" w:bidi="ru-RU"/>
        </w:rPr>
        <w:t>___________________________________________________________________________</w:t>
      </w:r>
    </w:p>
    <w:p w14:paraId="38B3EFA8" w14:textId="77777777" w:rsidR="00FB178C" w:rsidRPr="00FB178C" w:rsidRDefault="00FB178C" w:rsidP="00FB178C">
      <w:pPr>
        <w:widowControl w:val="0"/>
        <w:ind w:firstLine="851"/>
        <w:jc w:val="both"/>
        <w:rPr>
          <w:color w:val="000000"/>
          <w:sz w:val="22"/>
          <w:szCs w:val="22"/>
          <w:lang w:eastAsia="en-US" w:bidi="ru-RU"/>
        </w:rPr>
      </w:pPr>
      <w:r w:rsidRPr="00FB178C">
        <w:rPr>
          <w:color w:val="000000"/>
          <w:sz w:val="22"/>
          <w:szCs w:val="22"/>
          <w:lang w:eastAsia="en-US" w:bidi="ru-RU"/>
        </w:rPr>
        <w:t>(указывается Ф.И.О. должностного лица, номер телефона, адрес электронной почты).</w:t>
      </w:r>
    </w:p>
    <w:p w14:paraId="69FDBFB8" w14:textId="77777777" w:rsidR="00FB178C" w:rsidRPr="00FB178C" w:rsidRDefault="00FB178C" w:rsidP="00FB178C">
      <w:pPr>
        <w:widowControl w:val="0"/>
        <w:ind w:firstLine="851"/>
        <w:jc w:val="both"/>
        <w:rPr>
          <w:color w:val="000000"/>
          <w:sz w:val="22"/>
          <w:szCs w:val="22"/>
          <w:lang w:eastAsia="en-US" w:bidi="ru-RU"/>
        </w:rPr>
      </w:pPr>
      <w:r w:rsidRPr="00FB178C">
        <w:rPr>
          <w:color w:val="000000"/>
          <w:sz w:val="22"/>
          <w:szCs w:val="22"/>
          <w:lang w:eastAsia="en-US" w:bidi="ru-RU"/>
        </w:rPr>
        <w:t>со стороны Заказчика:</w:t>
      </w:r>
      <w:r w:rsidRPr="00FB178C">
        <w:rPr>
          <w:rFonts w:eastAsia="Calibri"/>
          <w:sz w:val="22"/>
          <w:szCs w:val="22"/>
          <w:lang w:eastAsia="en-US"/>
        </w:rPr>
        <w:t xml:space="preserve"> ___________________________________________________</w:t>
      </w:r>
    </w:p>
    <w:p w14:paraId="46B0DED1" w14:textId="77777777" w:rsidR="00FB178C" w:rsidRPr="00FB178C" w:rsidRDefault="00FB178C" w:rsidP="00FB178C">
      <w:pPr>
        <w:widowControl w:val="0"/>
        <w:ind w:firstLine="851"/>
        <w:jc w:val="both"/>
        <w:rPr>
          <w:color w:val="000000"/>
          <w:sz w:val="22"/>
          <w:szCs w:val="22"/>
          <w:lang w:eastAsia="en-US" w:bidi="ru-RU"/>
        </w:rPr>
      </w:pPr>
      <w:r w:rsidRPr="00FB178C">
        <w:rPr>
          <w:color w:val="000000"/>
          <w:sz w:val="22"/>
          <w:szCs w:val="22"/>
          <w:lang w:eastAsia="en-US" w:bidi="ru-RU"/>
        </w:rPr>
        <w:t>11.7.Стороны в десятидневный срок со дня изменения статуса юридического лица, наименования юридического лица, смены руководителя, внесения изменения в устав, изменений реквизитов стороны (кроме платежных), обязаны уведомить о соответствующих изменениях и представить Сторонам по настоящему Договору надлежащего заверенные копии подтверждающих документов.</w:t>
      </w:r>
    </w:p>
    <w:p w14:paraId="0A60E420" w14:textId="77777777" w:rsidR="00FB178C" w:rsidRPr="00FB178C" w:rsidRDefault="00FB178C" w:rsidP="00FB178C">
      <w:pPr>
        <w:widowControl w:val="0"/>
        <w:ind w:firstLine="851"/>
        <w:jc w:val="both"/>
        <w:rPr>
          <w:color w:val="000000"/>
          <w:sz w:val="22"/>
          <w:szCs w:val="22"/>
          <w:lang w:eastAsia="en-US" w:bidi="ru-RU"/>
        </w:rPr>
      </w:pPr>
      <w:r w:rsidRPr="00FB178C">
        <w:rPr>
          <w:color w:val="000000"/>
          <w:sz w:val="22"/>
          <w:szCs w:val="22"/>
          <w:lang w:eastAsia="en-US" w:bidi="ru-RU"/>
        </w:rPr>
        <w:t>11.8. В случае изменения расчетного счета Поставщика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несет Поставщик.</w:t>
      </w:r>
    </w:p>
    <w:p w14:paraId="421C5E31" w14:textId="77777777" w:rsidR="00FB178C" w:rsidRPr="00FB178C" w:rsidRDefault="00FB178C" w:rsidP="00FB178C">
      <w:pPr>
        <w:widowControl w:val="0"/>
        <w:ind w:firstLine="851"/>
        <w:rPr>
          <w:b/>
          <w:bCs/>
          <w:color w:val="000000"/>
          <w:sz w:val="22"/>
          <w:szCs w:val="22"/>
          <w:lang w:eastAsia="en-US" w:bidi="ru-RU"/>
        </w:rPr>
      </w:pPr>
      <w:r w:rsidRPr="00FB178C">
        <w:rPr>
          <w:color w:val="000000"/>
          <w:sz w:val="22"/>
          <w:szCs w:val="22"/>
          <w:lang w:eastAsia="en-US" w:bidi="ru-RU"/>
        </w:rPr>
        <w:t>11.9.Во всем, что не было предусмотрено Договором, Стороны руководствуются действующим законодательством Российской Федерации.</w:t>
      </w:r>
    </w:p>
    <w:p w14:paraId="55564AFA" w14:textId="77777777" w:rsidR="00FB178C" w:rsidRPr="00FB178C" w:rsidRDefault="00FB178C" w:rsidP="00FB178C">
      <w:pPr>
        <w:widowControl w:val="0"/>
        <w:ind w:firstLine="851"/>
        <w:rPr>
          <w:b/>
          <w:bCs/>
          <w:color w:val="000000"/>
          <w:sz w:val="22"/>
          <w:szCs w:val="22"/>
          <w:lang w:eastAsia="en-US" w:bidi="ru-RU"/>
        </w:rPr>
      </w:pPr>
      <w:r w:rsidRPr="00FB178C">
        <w:rPr>
          <w:sz w:val="22"/>
          <w:szCs w:val="22"/>
          <w:lang w:eastAsia="en-US"/>
        </w:rPr>
        <w:t>11.10. Настоящий Договор составлен в двух экземплярах, имеющих одинаковую юридическую силу, по одному для каждой из сторон.</w:t>
      </w:r>
    </w:p>
    <w:p w14:paraId="6A87361B" w14:textId="77777777" w:rsidR="00FB178C" w:rsidRPr="00FB178C" w:rsidRDefault="00FB178C" w:rsidP="00FB178C">
      <w:pPr>
        <w:ind w:right="283" w:firstLine="851"/>
        <w:contextualSpacing/>
        <w:jc w:val="both"/>
        <w:rPr>
          <w:sz w:val="22"/>
          <w:szCs w:val="22"/>
        </w:rPr>
      </w:pPr>
      <w:r w:rsidRPr="00FB178C">
        <w:rPr>
          <w:sz w:val="22"/>
          <w:szCs w:val="22"/>
        </w:rPr>
        <w:t>11.11.  Приложениями к настоящему Договору являются:</w:t>
      </w:r>
    </w:p>
    <w:p w14:paraId="6033891E" w14:textId="77777777" w:rsidR="00FB178C" w:rsidRPr="00FB178C" w:rsidRDefault="00FB178C" w:rsidP="00FB178C">
      <w:pPr>
        <w:tabs>
          <w:tab w:val="left" w:pos="1276"/>
        </w:tabs>
        <w:ind w:right="-2" w:firstLine="851"/>
        <w:jc w:val="both"/>
        <w:rPr>
          <w:sz w:val="22"/>
          <w:szCs w:val="22"/>
        </w:rPr>
      </w:pPr>
      <w:r w:rsidRPr="00FB178C">
        <w:rPr>
          <w:sz w:val="22"/>
          <w:szCs w:val="22"/>
        </w:rPr>
        <w:t>Приложение № 1 - Техническое задание.</w:t>
      </w:r>
    </w:p>
    <w:p w14:paraId="34201F89" w14:textId="77777777" w:rsidR="00FB178C" w:rsidRPr="00FB178C" w:rsidRDefault="00FB178C" w:rsidP="00FB178C">
      <w:pPr>
        <w:ind w:firstLine="851"/>
        <w:rPr>
          <w:sz w:val="22"/>
          <w:szCs w:val="22"/>
        </w:rPr>
      </w:pPr>
      <w:r w:rsidRPr="00FB178C">
        <w:rPr>
          <w:sz w:val="22"/>
          <w:szCs w:val="22"/>
        </w:rPr>
        <w:t>Приложение № 2 - Спецификация.</w:t>
      </w:r>
    </w:p>
    <w:p w14:paraId="4F66AA3A" w14:textId="77777777" w:rsidR="00FB178C" w:rsidRPr="00FB178C" w:rsidRDefault="00FB178C" w:rsidP="00FB178C">
      <w:pPr>
        <w:ind w:firstLine="851"/>
        <w:rPr>
          <w:sz w:val="22"/>
          <w:szCs w:val="22"/>
        </w:rPr>
      </w:pPr>
      <w:r w:rsidRPr="00FB178C">
        <w:rPr>
          <w:sz w:val="22"/>
          <w:szCs w:val="22"/>
        </w:rPr>
        <w:t>Приложение № 3 - Форма акт приемки поставленного товара.</w:t>
      </w:r>
    </w:p>
    <w:p w14:paraId="309D5CA5" w14:textId="77777777" w:rsidR="00FB178C" w:rsidRPr="00FB178C" w:rsidRDefault="00FB178C" w:rsidP="00FB178C">
      <w:pPr>
        <w:spacing w:line="276" w:lineRule="auto"/>
        <w:ind w:firstLine="708"/>
        <w:rPr>
          <w:sz w:val="22"/>
          <w:szCs w:val="22"/>
        </w:rPr>
      </w:pPr>
    </w:p>
    <w:p w14:paraId="1FF7FD29" w14:textId="77777777" w:rsidR="00FB178C" w:rsidRPr="00FB178C" w:rsidRDefault="00FB178C" w:rsidP="00FB178C">
      <w:pPr>
        <w:autoSpaceDE w:val="0"/>
        <w:autoSpaceDN w:val="0"/>
        <w:adjustRightInd w:val="0"/>
        <w:jc w:val="center"/>
        <w:outlineLvl w:val="0"/>
        <w:rPr>
          <w:rFonts w:eastAsia="Calibri"/>
          <w:b/>
          <w:bCs/>
          <w:sz w:val="22"/>
          <w:szCs w:val="22"/>
          <w:lang w:eastAsia="en-US"/>
        </w:rPr>
      </w:pPr>
      <w:r w:rsidRPr="00FB178C">
        <w:rPr>
          <w:rFonts w:eastAsia="Calibri"/>
          <w:b/>
          <w:bCs/>
          <w:sz w:val="22"/>
          <w:szCs w:val="22"/>
          <w:lang w:eastAsia="en-US"/>
        </w:rPr>
        <w:t>12. Адреса, банковские реквизиты сторон</w:t>
      </w:r>
    </w:p>
    <w:tbl>
      <w:tblPr>
        <w:tblW w:w="9347" w:type="dxa"/>
        <w:tblInd w:w="108" w:type="dxa"/>
        <w:tblLayout w:type="fixed"/>
        <w:tblLook w:val="01E0" w:firstRow="1" w:lastRow="1" w:firstColumn="1" w:lastColumn="1" w:noHBand="0" w:noVBand="0"/>
      </w:tblPr>
      <w:tblGrid>
        <w:gridCol w:w="5103"/>
        <w:gridCol w:w="4244"/>
      </w:tblGrid>
      <w:tr w:rsidR="00FB178C" w:rsidRPr="00FB178C" w14:paraId="74428368" w14:textId="77777777" w:rsidTr="00FB178C">
        <w:trPr>
          <w:trHeight w:val="63"/>
        </w:trPr>
        <w:tc>
          <w:tcPr>
            <w:tcW w:w="5103" w:type="dxa"/>
          </w:tcPr>
          <w:p w14:paraId="07B7D1DC" w14:textId="77777777" w:rsidR="00FB178C" w:rsidRPr="00FB178C" w:rsidRDefault="00FB178C" w:rsidP="00FB178C">
            <w:pPr>
              <w:keepNext/>
              <w:keepLines/>
              <w:jc w:val="both"/>
              <w:rPr>
                <w:rFonts w:eastAsia="Calibri"/>
                <w:sz w:val="22"/>
                <w:szCs w:val="22"/>
                <w:lang w:eastAsia="en-US"/>
              </w:rPr>
            </w:pPr>
            <w:r w:rsidRPr="00FB178C">
              <w:rPr>
                <w:rFonts w:eastAsia="Calibri"/>
                <w:sz w:val="22"/>
                <w:szCs w:val="22"/>
                <w:lang w:eastAsia="en-US"/>
              </w:rPr>
              <w:t>ЗАКАЗЧИК:</w:t>
            </w:r>
          </w:p>
        </w:tc>
        <w:tc>
          <w:tcPr>
            <w:tcW w:w="4244" w:type="dxa"/>
            <w:hideMark/>
          </w:tcPr>
          <w:p w14:paraId="31FA8EBC" w14:textId="77777777" w:rsidR="00FB178C" w:rsidRPr="00FB178C" w:rsidRDefault="00FB178C" w:rsidP="00FB178C">
            <w:pPr>
              <w:keepNext/>
              <w:keepLines/>
              <w:jc w:val="both"/>
              <w:rPr>
                <w:rFonts w:eastAsia="Calibri"/>
                <w:sz w:val="22"/>
                <w:szCs w:val="22"/>
                <w:lang w:eastAsia="en-US"/>
              </w:rPr>
            </w:pPr>
            <w:r w:rsidRPr="00FB178C">
              <w:rPr>
                <w:rFonts w:eastAsia="Calibri"/>
                <w:sz w:val="22"/>
                <w:szCs w:val="22"/>
                <w:lang w:eastAsia="en-US"/>
              </w:rPr>
              <w:t>ПОСТАВЩИК:</w:t>
            </w:r>
          </w:p>
        </w:tc>
      </w:tr>
      <w:tr w:rsidR="00FB178C" w:rsidRPr="00FB178C" w14:paraId="6EC876C3" w14:textId="77777777" w:rsidTr="00FB178C">
        <w:trPr>
          <w:trHeight w:val="55"/>
        </w:trPr>
        <w:tc>
          <w:tcPr>
            <w:tcW w:w="5103" w:type="dxa"/>
          </w:tcPr>
          <w:p w14:paraId="36B82711" w14:textId="77777777" w:rsidR="00FB178C" w:rsidRPr="00FB178C" w:rsidRDefault="00FB178C" w:rsidP="00FB178C">
            <w:pPr>
              <w:suppressAutoHyphens/>
              <w:spacing w:line="288" w:lineRule="auto"/>
              <w:ind w:left="-108"/>
              <w:jc w:val="both"/>
              <w:rPr>
                <w:b/>
                <w:sz w:val="22"/>
                <w:szCs w:val="22"/>
                <w:lang w:eastAsia="ar-SA"/>
              </w:rPr>
            </w:pPr>
            <w:r w:rsidRPr="00FB178C">
              <w:rPr>
                <w:b/>
                <w:sz w:val="22"/>
                <w:szCs w:val="22"/>
                <w:lang w:eastAsia="ar-SA"/>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51BF7B6F" w14:textId="77777777" w:rsidR="00FB178C" w:rsidRPr="00FB178C" w:rsidRDefault="00FB178C" w:rsidP="00FB178C">
            <w:pPr>
              <w:suppressAutoHyphens/>
              <w:spacing w:line="288" w:lineRule="auto"/>
              <w:ind w:left="-108" w:firstLine="37"/>
              <w:jc w:val="both"/>
              <w:rPr>
                <w:sz w:val="22"/>
                <w:szCs w:val="22"/>
                <w:lang w:eastAsia="ar-SA"/>
              </w:rPr>
            </w:pPr>
            <w:r w:rsidRPr="00FB178C">
              <w:rPr>
                <w:sz w:val="22"/>
                <w:szCs w:val="22"/>
                <w:lang w:eastAsia="ar-SA"/>
              </w:rPr>
              <w:t>236006, г. Калининград, ул. Ботаническая, 2</w:t>
            </w:r>
          </w:p>
          <w:p w14:paraId="39EF3D5F" w14:textId="77777777" w:rsidR="00FB178C" w:rsidRPr="00FB178C" w:rsidRDefault="00FB178C" w:rsidP="00FB178C">
            <w:pPr>
              <w:tabs>
                <w:tab w:val="left" w:pos="4785"/>
              </w:tabs>
              <w:spacing w:line="288" w:lineRule="auto"/>
              <w:ind w:left="-108"/>
              <w:rPr>
                <w:rFonts w:eastAsia="Calibri"/>
                <w:color w:val="000000"/>
                <w:sz w:val="22"/>
                <w:szCs w:val="22"/>
                <w:lang w:eastAsia="en-US"/>
              </w:rPr>
            </w:pPr>
            <w:r w:rsidRPr="00FB178C">
              <w:rPr>
                <w:rFonts w:eastAsia="Calibri"/>
                <w:color w:val="000000"/>
                <w:sz w:val="22"/>
                <w:szCs w:val="22"/>
                <w:lang w:eastAsia="en-US"/>
              </w:rPr>
              <w:t>ИНН 3906033459 КПП 390601001</w:t>
            </w:r>
          </w:p>
          <w:p w14:paraId="2A123C81" w14:textId="77777777" w:rsidR="00FB178C" w:rsidRPr="00FB178C" w:rsidRDefault="00FB178C" w:rsidP="00FB178C">
            <w:pPr>
              <w:tabs>
                <w:tab w:val="left" w:pos="4785"/>
              </w:tabs>
              <w:spacing w:line="288" w:lineRule="auto"/>
              <w:ind w:left="-108"/>
              <w:rPr>
                <w:rFonts w:eastAsia="Calibri"/>
                <w:color w:val="000000"/>
                <w:sz w:val="22"/>
                <w:szCs w:val="22"/>
                <w:lang w:eastAsia="en-US"/>
              </w:rPr>
            </w:pPr>
            <w:r w:rsidRPr="00FB178C">
              <w:rPr>
                <w:rFonts w:eastAsia="Calibri"/>
                <w:color w:val="000000"/>
                <w:sz w:val="22"/>
                <w:szCs w:val="22"/>
                <w:lang w:eastAsia="en-US"/>
              </w:rPr>
              <w:t>Банк: ОТДЕЛЕНИЕ КАЛИНИНГРАД БАНКА РОССИИ//УФК по Калининградской области г. Калининград</w:t>
            </w:r>
          </w:p>
          <w:p w14:paraId="18A7F649" w14:textId="77777777" w:rsidR="00FB178C" w:rsidRPr="00FB178C" w:rsidRDefault="00FB178C" w:rsidP="00FB178C">
            <w:pPr>
              <w:tabs>
                <w:tab w:val="left" w:pos="4785"/>
              </w:tabs>
              <w:spacing w:line="288" w:lineRule="auto"/>
              <w:ind w:left="-108"/>
              <w:rPr>
                <w:rFonts w:eastAsia="Calibri"/>
                <w:color w:val="000000"/>
                <w:sz w:val="22"/>
                <w:szCs w:val="22"/>
                <w:lang w:eastAsia="en-US"/>
              </w:rPr>
            </w:pPr>
            <w:r w:rsidRPr="00FB178C">
              <w:rPr>
                <w:rFonts w:eastAsia="Calibri"/>
                <w:color w:val="000000"/>
                <w:sz w:val="22"/>
                <w:szCs w:val="22"/>
                <w:lang w:eastAsia="en-US"/>
              </w:rPr>
              <w:t>Р/с 03224643270000003500</w:t>
            </w:r>
          </w:p>
          <w:p w14:paraId="7EA004B0" w14:textId="77777777" w:rsidR="00FB178C" w:rsidRPr="00FB178C" w:rsidRDefault="00FB178C" w:rsidP="00FB178C">
            <w:pPr>
              <w:tabs>
                <w:tab w:val="left" w:pos="4785"/>
              </w:tabs>
              <w:spacing w:line="288" w:lineRule="auto"/>
              <w:ind w:left="-108"/>
              <w:rPr>
                <w:rFonts w:eastAsia="Calibri"/>
                <w:color w:val="000000"/>
                <w:sz w:val="22"/>
                <w:szCs w:val="22"/>
                <w:lang w:eastAsia="en-US"/>
              </w:rPr>
            </w:pPr>
            <w:r w:rsidRPr="00FB178C">
              <w:rPr>
                <w:rFonts w:eastAsia="Calibri"/>
                <w:color w:val="000000"/>
                <w:sz w:val="22"/>
                <w:szCs w:val="22"/>
                <w:lang w:eastAsia="en-US"/>
              </w:rPr>
              <w:t>БИК 012748051</w:t>
            </w:r>
          </w:p>
          <w:p w14:paraId="5BE0E0A7" w14:textId="77777777" w:rsidR="00FB178C" w:rsidRPr="00FB178C" w:rsidRDefault="00FB178C" w:rsidP="00FB178C">
            <w:pPr>
              <w:tabs>
                <w:tab w:val="left" w:pos="4785"/>
              </w:tabs>
              <w:spacing w:line="288" w:lineRule="auto"/>
              <w:ind w:left="-108"/>
              <w:rPr>
                <w:rFonts w:eastAsia="Calibri"/>
                <w:color w:val="000000"/>
                <w:sz w:val="22"/>
                <w:szCs w:val="22"/>
                <w:lang w:eastAsia="en-US"/>
              </w:rPr>
            </w:pPr>
            <w:r w:rsidRPr="00FB178C">
              <w:rPr>
                <w:rFonts w:eastAsia="Calibri"/>
                <w:color w:val="000000"/>
                <w:sz w:val="22"/>
                <w:szCs w:val="22"/>
                <w:lang w:eastAsia="en-US"/>
              </w:rPr>
              <w:t>к/с 40102810545370000028</w:t>
            </w:r>
          </w:p>
          <w:p w14:paraId="60CA849F" w14:textId="2F8AECCD" w:rsidR="00FB178C" w:rsidRDefault="00FB178C" w:rsidP="00D527C9">
            <w:pPr>
              <w:tabs>
                <w:tab w:val="left" w:pos="4785"/>
              </w:tabs>
              <w:spacing w:line="288" w:lineRule="auto"/>
              <w:ind w:left="-108"/>
              <w:rPr>
                <w:rFonts w:eastAsia="Calibri"/>
                <w:color w:val="000000"/>
                <w:sz w:val="22"/>
                <w:szCs w:val="22"/>
                <w:lang w:eastAsia="en-US"/>
              </w:rPr>
            </w:pPr>
            <w:r w:rsidRPr="00FB178C">
              <w:rPr>
                <w:rFonts w:eastAsia="Calibri"/>
                <w:color w:val="000000"/>
                <w:sz w:val="22"/>
                <w:szCs w:val="22"/>
                <w:lang w:eastAsia="en-US"/>
              </w:rPr>
              <w:t>Министерство финансов калининградской области (ГАУ</w:t>
            </w:r>
            <w:r w:rsidR="00D527C9">
              <w:rPr>
                <w:rFonts w:eastAsia="Calibri"/>
                <w:color w:val="000000"/>
                <w:sz w:val="22"/>
                <w:szCs w:val="22"/>
                <w:lang w:eastAsia="en-US"/>
              </w:rPr>
              <w:t>КОДО КОДЮЦЭКТ л/с 30356U25500)</w:t>
            </w:r>
            <w:r w:rsidR="00D527C9">
              <w:rPr>
                <w:rFonts w:eastAsia="Calibri"/>
                <w:color w:val="000000"/>
                <w:sz w:val="22"/>
                <w:szCs w:val="22"/>
                <w:lang w:eastAsia="en-US"/>
              </w:rPr>
              <w:tab/>
            </w:r>
          </w:p>
          <w:p w14:paraId="7FAB50EE" w14:textId="77777777" w:rsidR="00D527C9" w:rsidRPr="00D527C9" w:rsidRDefault="00D527C9" w:rsidP="00D527C9">
            <w:pPr>
              <w:tabs>
                <w:tab w:val="left" w:pos="4785"/>
              </w:tabs>
              <w:spacing w:line="288" w:lineRule="auto"/>
              <w:ind w:left="-108"/>
              <w:rPr>
                <w:rFonts w:eastAsia="Calibri"/>
                <w:color w:val="000000"/>
                <w:sz w:val="22"/>
                <w:szCs w:val="22"/>
                <w:lang w:eastAsia="en-US"/>
              </w:rPr>
            </w:pPr>
          </w:p>
          <w:p w14:paraId="544EA5F2" w14:textId="77777777" w:rsidR="00FB178C" w:rsidRPr="00FB178C" w:rsidRDefault="00FB178C" w:rsidP="00FB178C">
            <w:pPr>
              <w:suppressAutoHyphens/>
              <w:spacing w:line="288" w:lineRule="auto"/>
              <w:jc w:val="both"/>
              <w:rPr>
                <w:lang w:eastAsia="ar-SA"/>
              </w:rPr>
            </w:pPr>
            <w:r w:rsidRPr="00FB178C">
              <w:rPr>
                <w:lang w:eastAsia="ar-SA"/>
              </w:rPr>
              <w:t>Директор</w:t>
            </w:r>
          </w:p>
          <w:p w14:paraId="68411B1D" w14:textId="77777777" w:rsidR="00FB178C" w:rsidRPr="00FB178C" w:rsidRDefault="00FB178C" w:rsidP="00FB178C">
            <w:pPr>
              <w:suppressAutoHyphens/>
              <w:spacing w:line="288" w:lineRule="auto"/>
              <w:jc w:val="both"/>
              <w:rPr>
                <w:lang w:eastAsia="ar-SA"/>
              </w:rPr>
            </w:pPr>
          </w:p>
          <w:p w14:paraId="2728A037" w14:textId="77777777" w:rsidR="00D527C9" w:rsidRDefault="00FB178C" w:rsidP="00D527C9">
            <w:pPr>
              <w:suppressAutoHyphens/>
              <w:spacing w:line="288" w:lineRule="auto"/>
              <w:jc w:val="both"/>
              <w:rPr>
                <w:lang w:eastAsia="ar-SA"/>
              </w:rPr>
            </w:pPr>
            <w:r w:rsidRPr="00FB178C">
              <w:rPr>
                <w:lang w:eastAsia="ar-SA"/>
              </w:rPr>
              <w:t xml:space="preserve">_________________/И.Ф. </w:t>
            </w:r>
            <w:proofErr w:type="spellStart"/>
            <w:r w:rsidRPr="00FB178C">
              <w:rPr>
                <w:lang w:eastAsia="ar-SA"/>
              </w:rPr>
              <w:t>Каплуцевич</w:t>
            </w:r>
            <w:proofErr w:type="spellEnd"/>
            <w:r w:rsidRPr="00FB178C">
              <w:rPr>
                <w:lang w:eastAsia="ar-SA"/>
              </w:rPr>
              <w:t xml:space="preserve"> /</w:t>
            </w:r>
          </w:p>
          <w:p w14:paraId="083BFED4" w14:textId="5C972F93" w:rsidR="00FB178C" w:rsidRPr="00D527C9" w:rsidRDefault="00FB178C" w:rsidP="00D527C9">
            <w:pPr>
              <w:suppressAutoHyphens/>
              <w:spacing w:line="288" w:lineRule="auto"/>
              <w:jc w:val="both"/>
              <w:rPr>
                <w:lang w:eastAsia="ar-SA"/>
              </w:rPr>
            </w:pPr>
            <w:proofErr w:type="spellStart"/>
            <w:r w:rsidRPr="00FB178C">
              <w:rPr>
                <w:sz w:val="22"/>
                <w:szCs w:val="22"/>
                <w:lang w:eastAsia="en-US"/>
              </w:rPr>
              <w:t>мп</w:t>
            </w:r>
            <w:proofErr w:type="spellEnd"/>
          </w:p>
        </w:tc>
        <w:tc>
          <w:tcPr>
            <w:tcW w:w="4244" w:type="dxa"/>
          </w:tcPr>
          <w:p w14:paraId="00ABD127" w14:textId="77777777" w:rsidR="00FB178C" w:rsidRPr="00FB178C" w:rsidRDefault="00FB178C" w:rsidP="00FB178C">
            <w:pPr>
              <w:keepNext/>
              <w:keepLines/>
              <w:rPr>
                <w:b/>
                <w:sz w:val="22"/>
                <w:szCs w:val="22"/>
              </w:rPr>
            </w:pPr>
          </w:p>
          <w:p w14:paraId="5A83793E" w14:textId="77777777" w:rsidR="00FB178C" w:rsidRPr="00FB178C" w:rsidRDefault="00FB178C" w:rsidP="00FB178C">
            <w:pPr>
              <w:keepNext/>
              <w:keepLines/>
              <w:rPr>
                <w:b/>
                <w:sz w:val="22"/>
                <w:szCs w:val="22"/>
              </w:rPr>
            </w:pPr>
          </w:p>
          <w:p w14:paraId="00CF2296" w14:textId="77777777" w:rsidR="00FB178C" w:rsidRPr="00FB178C" w:rsidRDefault="00FB178C" w:rsidP="00FB178C">
            <w:pPr>
              <w:keepNext/>
              <w:keepLines/>
              <w:rPr>
                <w:b/>
                <w:sz w:val="22"/>
                <w:szCs w:val="22"/>
              </w:rPr>
            </w:pPr>
          </w:p>
          <w:p w14:paraId="256E7204" w14:textId="77777777" w:rsidR="00FB178C" w:rsidRPr="00FB178C" w:rsidRDefault="00FB178C" w:rsidP="00FB178C">
            <w:pPr>
              <w:keepNext/>
              <w:keepLines/>
              <w:rPr>
                <w:b/>
                <w:sz w:val="22"/>
                <w:szCs w:val="22"/>
              </w:rPr>
            </w:pPr>
          </w:p>
          <w:p w14:paraId="1918CCA9" w14:textId="77777777" w:rsidR="00FB178C" w:rsidRPr="00FB178C" w:rsidRDefault="00FB178C" w:rsidP="00FB178C">
            <w:pPr>
              <w:keepNext/>
              <w:keepLines/>
              <w:rPr>
                <w:b/>
                <w:sz w:val="22"/>
                <w:szCs w:val="22"/>
              </w:rPr>
            </w:pPr>
          </w:p>
          <w:p w14:paraId="67704021" w14:textId="77777777" w:rsidR="00FB178C" w:rsidRPr="00FB178C" w:rsidRDefault="00FB178C" w:rsidP="00FB178C">
            <w:pPr>
              <w:keepNext/>
              <w:keepLines/>
              <w:rPr>
                <w:b/>
                <w:sz w:val="22"/>
                <w:szCs w:val="22"/>
              </w:rPr>
            </w:pPr>
          </w:p>
          <w:p w14:paraId="5859142E" w14:textId="77777777" w:rsidR="00FB178C" w:rsidRPr="00FB178C" w:rsidRDefault="00FB178C" w:rsidP="00FB178C">
            <w:pPr>
              <w:keepNext/>
              <w:keepLines/>
              <w:rPr>
                <w:b/>
                <w:sz w:val="22"/>
                <w:szCs w:val="22"/>
              </w:rPr>
            </w:pPr>
          </w:p>
          <w:p w14:paraId="6C68174D" w14:textId="77777777" w:rsidR="00FB178C" w:rsidRPr="00FB178C" w:rsidRDefault="00FB178C" w:rsidP="00FB178C">
            <w:pPr>
              <w:keepNext/>
              <w:keepLines/>
              <w:rPr>
                <w:b/>
                <w:sz w:val="22"/>
                <w:szCs w:val="22"/>
              </w:rPr>
            </w:pPr>
          </w:p>
          <w:p w14:paraId="7052E912" w14:textId="77777777" w:rsidR="00FB178C" w:rsidRPr="00FB178C" w:rsidRDefault="00FB178C" w:rsidP="00FB178C">
            <w:pPr>
              <w:keepNext/>
              <w:keepLines/>
              <w:rPr>
                <w:b/>
                <w:sz w:val="22"/>
                <w:szCs w:val="22"/>
              </w:rPr>
            </w:pPr>
          </w:p>
          <w:p w14:paraId="37C43A5F" w14:textId="77777777" w:rsidR="00FB178C" w:rsidRPr="00FB178C" w:rsidRDefault="00FB178C" w:rsidP="00FB178C">
            <w:pPr>
              <w:keepNext/>
              <w:keepLines/>
              <w:rPr>
                <w:b/>
                <w:sz w:val="22"/>
                <w:szCs w:val="22"/>
              </w:rPr>
            </w:pPr>
          </w:p>
          <w:p w14:paraId="7E001876" w14:textId="77777777" w:rsidR="00FB178C" w:rsidRPr="00FB178C" w:rsidRDefault="00FB178C" w:rsidP="00FB178C">
            <w:pPr>
              <w:keepNext/>
              <w:keepLines/>
              <w:rPr>
                <w:b/>
                <w:sz w:val="22"/>
                <w:szCs w:val="22"/>
              </w:rPr>
            </w:pPr>
          </w:p>
          <w:p w14:paraId="64B771C8" w14:textId="77777777" w:rsidR="00FB178C" w:rsidRPr="00FB178C" w:rsidRDefault="00FB178C" w:rsidP="00FB178C">
            <w:pPr>
              <w:keepNext/>
              <w:keepLines/>
              <w:rPr>
                <w:b/>
                <w:sz w:val="22"/>
                <w:szCs w:val="22"/>
              </w:rPr>
            </w:pPr>
          </w:p>
          <w:p w14:paraId="6C94FCDD" w14:textId="77777777" w:rsidR="00FB178C" w:rsidRPr="00FB178C" w:rsidRDefault="00FB178C" w:rsidP="00FB178C">
            <w:pPr>
              <w:keepNext/>
              <w:keepLines/>
              <w:rPr>
                <w:b/>
                <w:sz w:val="22"/>
                <w:szCs w:val="22"/>
              </w:rPr>
            </w:pPr>
          </w:p>
          <w:p w14:paraId="2AB5AA1D" w14:textId="77777777" w:rsidR="00FB178C" w:rsidRPr="00FB178C" w:rsidRDefault="00FB178C" w:rsidP="00FB178C">
            <w:pPr>
              <w:keepNext/>
              <w:keepLines/>
              <w:rPr>
                <w:b/>
                <w:sz w:val="22"/>
                <w:szCs w:val="22"/>
              </w:rPr>
            </w:pPr>
          </w:p>
          <w:p w14:paraId="164BEFE2" w14:textId="77777777" w:rsidR="00FB178C" w:rsidRPr="00FB178C" w:rsidRDefault="00FB178C" w:rsidP="00FB178C">
            <w:pPr>
              <w:keepNext/>
              <w:keepLines/>
              <w:rPr>
                <w:b/>
                <w:sz w:val="22"/>
                <w:szCs w:val="22"/>
              </w:rPr>
            </w:pPr>
          </w:p>
          <w:p w14:paraId="7A3E604E" w14:textId="77777777" w:rsidR="00FB178C" w:rsidRPr="00FB178C" w:rsidRDefault="00FB178C" w:rsidP="00FB178C">
            <w:pPr>
              <w:keepNext/>
              <w:keepLines/>
              <w:rPr>
                <w:b/>
                <w:sz w:val="22"/>
                <w:szCs w:val="22"/>
              </w:rPr>
            </w:pPr>
          </w:p>
          <w:p w14:paraId="46017ACF" w14:textId="77777777" w:rsidR="00FB178C" w:rsidRPr="00FB178C" w:rsidRDefault="00FB178C" w:rsidP="00FB178C">
            <w:pPr>
              <w:keepNext/>
              <w:keepLines/>
              <w:rPr>
                <w:b/>
                <w:sz w:val="22"/>
                <w:szCs w:val="22"/>
              </w:rPr>
            </w:pPr>
          </w:p>
          <w:p w14:paraId="41D13562" w14:textId="77777777" w:rsidR="00FB178C" w:rsidRPr="00FB178C" w:rsidRDefault="00FB178C" w:rsidP="00FB178C">
            <w:pPr>
              <w:keepNext/>
              <w:keepLines/>
              <w:rPr>
                <w:b/>
                <w:sz w:val="22"/>
                <w:szCs w:val="22"/>
              </w:rPr>
            </w:pPr>
          </w:p>
          <w:p w14:paraId="11F9D6CF" w14:textId="77777777" w:rsidR="00FB178C" w:rsidRPr="00FB178C" w:rsidRDefault="00FB178C" w:rsidP="00FB178C">
            <w:pPr>
              <w:keepNext/>
              <w:keepLines/>
              <w:rPr>
                <w:rFonts w:eastAsia="Calibri"/>
                <w:sz w:val="22"/>
                <w:szCs w:val="22"/>
                <w:lang w:eastAsia="en-US"/>
              </w:rPr>
            </w:pPr>
          </w:p>
          <w:p w14:paraId="38B26D62" w14:textId="77777777" w:rsidR="00FB178C" w:rsidRPr="00FB178C" w:rsidRDefault="00FB178C" w:rsidP="00FB178C">
            <w:pPr>
              <w:widowControl w:val="0"/>
              <w:jc w:val="both"/>
              <w:rPr>
                <w:rFonts w:eastAsia="Calibri"/>
                <w:sz w:val="22"/>
                <w:szCs w:val="22"/>
                <w:lang w:eastAsia="en-US"/>
              </w:rPr>
            </w:pPr>
          </w:p>
          <w:p w14:paraId="301B2C8F" w14:textId="77777777" w:rsidR="00FB178C" w:rsidRPr="00FB178C" w:rsidRDefault="00FB178C" w:rsidP="00FB178C">
            <w:pPr>
              <w:widowControl w:val="0"/>
              <w:jc w:val="both"/>
              <w:rPr>
                <w:sz w:val="22"/>
                <w:szCs w:val="22"/>
                <w:lang w:eastAsia="en-US"/>
              </w:rPr>
            </w:pPr>
            <w:r w:rsidRPr="00FB178C">
              <w:rPr>
                <w:sz w:val="22"/>
                <w:szCs w:val="22"/>
                <w:lang w:eastAsia="en-US"/>
              </w:rPr>
              <w:tab/>
              <w:t xml:space="preserve">                 </w:t>
            </w:r>
          </w:p>
          <w:p w14:paraId="1D892944" w14:textId="77777777" w:rsidR="00FB178C" w:rsidRPr="00FB178C" w:rsidRDefault="00FB178C" w:rsidP="00FB178C">
            <w:pPr>
              <w:widowControl w:val="0"/>
              <w:jc w:val="both"/>
              <w:rPr>
                <w:sz w:val="22"/>
                <w:szCs w:val="22"/>
                <w:lang w:eastAsia="en-US"/>
              </w:rPr>
            </w:pPr>
            <w:r w:rsidRPr="00FB178C">
              <w:rPr>
                <w:sz w:val="22"/>
                <w:szCs w:val="22"/>
                <w:lang w:eastAsia="en-US"/>
              </w:rPr>
              <w:t>_____________________/___________/</w:t>
            </w:r>
          </w:p>
          <w:p w14:paraId="3200DBD6" w14:textId="77777777" w:rsidR="00FB178C" w:rsidRPr="00FB178C" w:rsidRDefault="00FB178C" w:rsidP="00FB178C">
            <w:pPr>
              <w:widowControl w:val="0"/>
              <w:jc w:val="both"/>
              <w:rPr>
                <w:sz w:val="22"/>
                <w:szCs w:val="22"/>
                <w:lang w:eastAsia="en-US"/>
              </w:rPr>
            </w:pPr>
            <w:proofErr w:type="spellStart"/>
            <w:r w:rsidRPr="00FB178C">
              <w:rPr>
                <w:sz w:val="22"/>
                <w:szCs w:val="22"/>
                <w:lang w:eastAsia="en-US"/>
              </w:rPr>
              <w:t>мп</w:t>
            </w:r>
            <w:proofErr w:type="spellEnd"/>
            <w:r w:rsidRPr="00FB178C">
              <w:rPr>
                <w:sz w:val="22"/>
                <w:szCs w:val="22"/>
                <w:lang w:eastAsia="en-US"/>
              </w:rPr>
              <w:t>.</w:t>
            </w:r>
          </w:p>
          <w:p w14:paraId="65FE7B2E" w14:textId="77777777" w:rsidR="00FB178C" w:rsidRPr="00FB178C" w:rsidRDefault="00FB178C" w:rsidP="00FB178C">
            <w:pPr>
              <w:keepNext/>
              <w:keepLines/>
              <w:rPr>
                <w:rFonts w:eastAsia="Calibri"/>
                <w:sz w:val="22"/>
                <w:szCs w:val="22"/>
                <w:lang w:eastAsia="en-US"/>
              </w:rPr>
            </w:pPr>
          </w:p>
        </w:tc>
      </w:tr>
    </w:tbl>
    <w:p w14:paraId="46427562" w14:textId="77777777" w:rsidR="00FB178C" w:rsidRPr="00FB178C" w:rsidRDefault="00FB178C" w:rsidP="00FB178C">
      <w:pPr>
        <w:widowControl w:val="0"/>
        <w:jc w:val="right"/>
        <w:rPr>
          <w:sz w:val="22"/>
          <w:szCs w:val="22"/>
          <w:lang w:eastAsia="en-US"/>
        </w:rPr>
      </w:pPr>
      <w:r w:rsidRPr="00FB178C">
        <w:rPr>
          <w:sz w:val="22"/>
          <w:szCs w:val="22"/>
          <w:lang w:eastAsia="en-US"/>
        </w:rPr>
        <w:lastRenderedPageBreak/>
        <w:t>Приложение №1</w:t>
      </w:r>
    </w:p>
    <w:p w14:paraId="7E9E056B" w14:textId="77777777" w:rsidR="00FB178C" w:rsidRPr="00FB178C" w:rsidRDefault="00FB178C" w:rsidP="00FB178C">
      <w:pPr>
        <w:widowControl w:val="0"/>
        <w:jc w:val="right"/>
        <w:rPr>
          <w:sz w:val="22"/>
          <w:szCs w:val="22"/>
          <w:lang w:eastAsia="en-US"/>
        </w:rPr>
      </w:pPr>
      <w:r w:rsidRPr="00FB178C">
        <w:rPr>
          <w:sz w:val="22"/>
          <w:szCs w:val="22"/>
          <w:lang w:eastAsia="en-US"/>
        </w:rPr>
        <w:t>к Договору № __________ от «_____» ___________ 2021г.</w:t>
      </w:r>
    </w:p>
    <w:p w14:paraId="0F42CB64" w14:textId="77777777" w:rsidR="00FB178C" w:rsidRPr="00FB178C" w:rsidRDefault="00FB178C" w:rsidP="00FB178C">
      <w:pPr>
        <w:widowControl w:val="0"/>
        <w:jc w:val="both"/>
        <w:rPr>
          <w:sz w:val="22"/>
          <w:szCs w:val="22"/>
          <w:lang w:eastAsia="en-US"/>
        </w:rPr>
      </w:pPr>
    </w:p>
    <w:p w14:paraId="10817600" w14:textId="77777777" w:rsidR="00FB178C" w:rsidRPr="00FB178C" w:rsidRDefault="00FB178C" w:rsidP="00FB178C">
      <w:pPr>
        <w:widowControl w:val="0"/>
        <w:jc w:val="both"/>
        <w:rPr>
          <w:sz w:val="22"/>
          <w:szCs w:val="22"/>
          <w:lang w:eastAsia="en-US"/>
        </w:rPr>
      </w:pPr>
    </w:p>
    <w:p w14:paraId="51989A17" w14:textId="77777777" w:rsidR="00FB178C" w:rsidRPr="00FB178C" w:rsidRDefault="00FB178C" w:rsidP="00FB178C">
      <w:pPr>
        <w:widowControl w:val="0"/>
        <w:jc w:val="center"/>
        <w:rPr>
          <w:b/>
          <w:sz w:val="22"/>
          <w:szCs w:val="22"/>
          <w:lang w:eastAsia="en-US"/>
        </w:rPr>
      </w:pPr>
      <w:r w:rsidRPr="00FB178C">
        <w:rPr>
          <w:b/>
          <w:sz w:val="22"/>
          <w:szCs w:val="22"/>
          <w:lang w:eastAsia="en-US"/>
        </w:rPr>
        <w:t>ТЕХНИЧЕСКОЕ ЗАДАНИЕ</w:t>
      </w:r>
    </w:p>
    <w:p w14:paraId="665C581E" w14:textId="315A6FF6" w:rsidR="00FB178C" w:rsidRPr="00FB178C" w:rsidRDefault="00FB178C" w:rsidP="00FB178C">
      <w:pPr>
        <w:widowControl w:val="0"/>
        <w:ind w:right="284"/>
        <w:jc w:val="center"/>
        <w:rPr>
          <w:b/>
          <w:bCs/>
          <w:sz w:val="22"/>
          <w:szCs w:val="22"/>
          <w:lang w:eastAsia="en-US"/>
        </w:rPr>
      </w:pPr>
      <w:r w:rsidRPr="00FB178C">
        <w:rPr>
          <w:b/>
          <w:sz w:val="22"/>
          <w:szCs w:val="22"/>
          <w:lang w:eastAsia="en-US"/>
        </w:rPr>
        <w:t xml:space="preserve">на поставку </w:t>
      </w:r>
      <w:r w:rsidR="00855E62" w:rsidRPr="00855E62">
        <w:rPr>
          <w:b/>
          <w:sz w:val="22"/>
          <w:szCs w:val="22"/>
          <w:lang w:eastAsia="en-US"/>
        </w:rPr>
        <w:t>дизельного топлива</w:t>
      </w:r>
    </w:p>
    <w:p w14:paraId="7FAD6916" w14:textId="77777777" w:rsidR="00FB178C" w:rsidRPr="00FB178C" w:rsidRDefault="00FB178C" w:rsidP="00FB178C">
      <w:pPr>
        <w:widowControl w:val="0"/>
        <w:tabs>
          <w:tab w:val="left" w:pos="1845"/>
        </w:tabs>
        <w:jc w:val="both"/>
        <w:rPr>
          <w:b/>
          <w:sz w:val="22"/>
          <w:szCs w:val="22"/>
          <w:lang w:eastAsia="en-US"/>
        </w:rPr>
      </w:pPr>
    </w:p>
    <w:tbl>
      <w:tblPr>
        <w:tblpPr w:leftFromText="180" w:rightFromText="180" w:vertAnchor="text" w:horzAnchor="margin" w:tblpY="82"/>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22"/>
        <w:gridCol w:w="5528"/>
        <w:gridCol w:w="1418"/>
        <w:gridCol w:w="993"/>
      </w:tblGrid>
      <w:tr w:rsidR="00FB178C" w:rsidRPr="00FB178C" w14:paraId="0C778B3C" w14:textId="77777777" w:rsidTr="00FB178C">
        <w:trPr>
          <w:cantSplit/>
          <w:tblHeader/>
        </w:trPr>
        <w:tc>
          <w:tcPr>
            <w:tcW w:w="529" w:type="dxa"/>
            <w:vAlign w:val="center"/>
          </w:tcPr>
          <w:p w14:paraId="3AA56A4D" w14:textId="77777777" w:rsidR="00FB178C" w:rsidRPr="00FB178C" w:rsidRDefault="00FB178C" w:rsidP="00FB178C">
            <w:pPr>
              <w:widowControl w:val="0"/>
              <w:autoSpaceDE w:val="0"/>
              <w:autoSpaceDN w:val="0"/>
              <w:adjustRightInd w:val="0"/>
              <w:jc w:val="center"/>
              <w:rPr>
                <w:b/>
                <w:noProof/>
                <w:sz w:val="22"/>
                <w:szCs w:val="22"/>
                <w:lang w:eastAsia="en-US"/>
              </w:rPr>
            </w:pPr>
            <w:r w:rsidRPr="00FB178C">
              <w:rPr>
                <w:b/>
                <w:noProof/>
                <w:sz w:val="22"/>
                <w:szCs w:val="22"/>
                <w:lang w:eastAsia="en-US"/>
              </w:rPr>
              <w:t>№ п/п</w:t>
            </w:r>
          </w:p>
        </w:tc>
        <w:tc>
          <w:tcPr>
            <w:tcW w:w="1422" w:type="dxa"/>
            <w:vAlign w:val="center"/>
          </w:tcPr>
          <w:p w14:paraId="76EBE8CE" w14:textId="77777777" w:rsidR="00FB178C" w:rsidRPr="00FB178C" w:rsidRDefault="00FB178C" w:rsidP="00FB178C">
            <w:pPr>
              <w:widowControl w:val="0"/>
              <w:autoSpaceDE w:val="0"/>
              <w:autoSpaceDN w:val="0"/>
              <w:adjustRightInd w:val="0"/>
              <w:jc w:val="center"/>
              <w:rPr>
                <w:b/>
                <w:noProof/>
                <w:sz w:val="22"/>
                <w:szCs w:val="22"/>
                <w:lang w:eastAsia="en-US"/>
              </w:rPr>
            </w:pPr>
            <w:r w:rsidRPr="00FB178C">
              <w:rPr>
                <w:b/>
                <w:noProof/>
                <w:sz w:val="22"/>
                <w:szCs w:val="22"/>
                <w:lang w:eastAsia="en-US"/>
              </w:rPr>
              <w:t>Наименование товара</w:t>
            </w:r>
          </w:p>
        </w:tc>
        <w:tc>
          <w:tcPr>
            <w:tcW w:w="5528" w:type="dxa"/>
            <w:vAlign w:val="center"/>
          </w:tcPr>
          <w:p w14:paraId="534F290F" w14:textId="77777777" w:rsidR="00FB178C" w:rsidRPr="00FB178C" w:rsidRDefault="00FB178C" w:rsidP="00FB178C">
            <w:pPr>
              <w:widowControl w:val="0"/>
              <w:autoSpaceDE w:val="0"/>
              <w:autoSpaceDN w:val="0"/>
              <w:adjustRightInd w:val="0"/>
              <w:jc w:val="center"/>
              <w:rPr>
                <w:b/>
                <w:noProof/>
                <w:sz w:val="22"/>
                <w:szCs w:val="22"/>
                <w:lang w:eastAsia="en-US"/>
              </w:rPr>
            </w:pPr>
            <w:r w:rsidRPr="00FB178C">
              <w:rPr>
                <w:rFonts w:eastAsia="Calibri"/>
                <w:b/>
                <w:lang w:eastAsia="en-US"/>
              </w:rPr>
              <w:t>Функциональные, технические, качественные и эксплуатационные характеристики товара, требования к показателям</w:t>
            </w:r>
          </w:p>
        </w:tc>
        <w:tc>
          <w:tcPr>
            <w:tcW w:w="1418" w:type="dxa"/>
            <w:vAlign w:val="center"/>
          </w:tcPr>
          <w:p w14:paraId="1EE718F7" w14:textId="77777777" w:rsidR="00FB178C" w:rsidRPr="00FB178C" w:rsidRDefault="00FB178C" w:rsidP="00FB178C">
            <w:pPr>
              <w:widowControl w:val="0"/>
              <w:autoSpaceDE w:val="0"/>
              <w:autoSpaceDN w:val="0"/>
              <w:adjustRightInd w:val="0"/>
              <w:jc w:val="center"/>
              <w:rPr>
                <w:b/>
                <w:noProof/>
                <w:sz w:val="22"/>
                <w:szCs w:val="22"/>
                <w:lang w:eastAsia="en-US"/>
              </w:rPr>
            </w:pPr>
            <w:r w:rsidRPr="00FB178C">
              <w:rPr>
                <w:b/>
                <w:noProof/>
                <w:sz w:val="22"/>
                <w:szCs w:val="22"/>
                <w:lang w:eastAsia="en-US"/>
              </w:rPr>
              <w:t>Ед.</w:t>
            </w:r>
          </w:p>
          <w:p w14:paraId="22B58084" w14:textId="77777777" w:rsidR="00FB178C" w:rsidRPr="00FB178C" w:rsidRDefault="00FB178C" w:rsidP="00FB178C">
            <w:pPr>
              <w:widowControl w:val="0"/>
              <w:autoSpaceDE w:val="0"/>
              <w:autoSpaceDN w:val="0"/>
              <w:adjustRightInd w:val="0"/>
              <w:jc w:val="center"/>
              <w:rPr>
                <w:b/>
                <w:noProof/>
                <w:sz w:val="22"/>
                <w:szCs w:val="22"/>
                <w:lang w:eastAsia="en-US"/>
              </w:rPr>
            </w:pPr>
            <w:r w:rsidRPr="00FB178C">
              <w:rPr>
                <w:b/>
                <w:noProof/>
                <w:sz w:val="22"/>
                <w:szCs w:val="22"/>
                <w:lang w:eastAsia="en-US"/>
              </w:rPr>
              <w:t>измерения</w:t>
            </w:r>
          </w:p>
        </w:tc>
        <w:tc>
          <w:tcPr>
            <w:tcW w:w="993" w:type="dxa"/>
            <w:vAlign w:val="center"/>
          </w:tcPr>
          <w:p w14:paraId="2810180E" w14:textId="77777777" w:rsidR="00FB178C" w:rsidRPr="00FB178C" w:rsidRDefault="00FB178C" w:rsidP="00FB178C">
            <w:pPr>
              <w:widowControl w:val="0"/>
              <w:autoSpaceDE w:val="0"/>
              <w:autoSpaceDN w:val="0"/>
              <w:adjustRightInd w:val="0"/>
              <w:jc w:val="center"/>
              <w:rPr>
                <w:b/>
                <w:noProof/>
                <w:sz w:val="22"/>
                <w:szCs w:val="22"/>
                <w:lang w:val="en-US" w:eastAsia="en-US"/>
              </w:rPr>
            </w:pPr>
            <w:r w:rsidRPr="00FB178C">
              <w:rPr>
                <w:b/>
                <w:noProof/>
                <w:sz w:val="22"/>
                <w:szCs w:val="22"/>
                <w:lang w:eastAsia="en-US"/>
              </w:rPr>
              <w:t>Кол-во</w:t>
            </w:r>
          </w:p>
        </w:tc>
      </w:tr>
      <w:tr w:rsidR="00FB178C" w:rsidRPr="00FB178C" w14:paraId="643C1D98" w14:textId="77777777" w:rsidTr="004E3277">
        <w:trPr>
          <w:trHeight w:val="1565"/>
        </w:trPr>
        <w:tc>
          <w:tcPr>
            <w:tcW w:w="529" w:type="dxa"/>
            <w:vAlign w:val="center"/>
          </w:tcPr>
          <w:p w14:paraId="61252E79" w14:textId="77777777" w:rsidR="00FB178C" w:rsidRPr="00FB178C" w:rsidRDefault="00FB178C" w:rsidP="00FB178C">
            <w:pPr>
              <w:widowControl w:val="0"/>
              <w:autoSpaceDE w:val="0"/>
              <w:autoSpaceDN w:val="0"/>
              <w:adjustRightInd w:val="0"/>
              <w:jc w:val="center"/>
              <w:rPr>
                <w:noProof/>
                <w:sz w:val="22"/>
                <w:szCs w:val="22"/>
                <w:lang w:eastAsia="en-US"/>
              </w:rPr>
            </w:pPr>
          </w:p>
          <w:p w14:paraId="6A74C234" w14:textId="77777777" w:rsidR="00FB178C" w:rsidRPr="00FB178C" w:rsidRDefault="00FB178C" w:rsidP="00FB178C">
            <w:pPr>
              <w:widowControl w:val="0"/>
              <w:autoSpaceDE w:val="0"/>
              <w:autoSpaceDN w:val="0"/>
              <w:adjustRightInd w:val="0"/>
              <w:jc w:val="center"/>
              <w:rPr>
                <w:noProof/>
                <w:sz w:val="22"/>
                <w:szCs w:val="22"/>
                <w:lang w:eastAsia="en-US"/>
              </w:rPr>
            </w:pPr>
            <w:r w:rsidRPr="00FB178C">
              <w:rPr>
                <w:noProof/>
                <w:sz w:val="22"/>
                <w:szCs w:val="22"/>
                <w:lang w:eastAsia="en-US"/>
              </w:rPr>
              <w:t>1</w:t>
            </w:r>
          </w:p>
        </w:tc>
        <w:tc>
          <w:tcPr>
            <w:tcW w:w="1422" w:type="dxa"/>
            <w:vAlign w:val="center"/>
          </w:tcPr>
          <w:p w14:paraId="0C28581B" w14:textId="7C32D8A5" w:rsidR="00FB178C" w:rsidRPr="00FB178C" w:rsidRDefault="00FB178C" w:rsidP="004E3277">
            <w:pPr>
              <w:widowControl w:val="0"/>
              <w:autoSpaceDE w:val="0"/>
              <w:autoSpaceDN w:val="0"/>
              <w:adjustRightInd w:val="0"/>
              <w:jc w:val="center"/>
              <w:rPr>
                <w:noProof/>
                <w:sz w:val="22"/>
                <w:szCs w:val="22"/>
                <w:lang w:eastAsia="en-US"/>
              </w:rPr>
            </w:pPr>
          </w:p>
        </w:tc>
        <w:tc>
          <w:tcPr>
            <w:tcW w:w="5528" w:type="dxa"/>
          </w:tcPr>
          <w:p w14:paraId="683AC80D" w14:textId="52D62413" w:rsidR="00FB178C" w:rsidRPr="00FB178C" w:rsidRDefault="00FB178C" w:rsidP="00FB178C">
            <w:pPr>
              <w:widowControl w:val="0"/>
              <w:autoSpaceDE w:val="0"/>
              <w:autoSpaceDN w:val="0"/>
              <w:adjustRightInd w:val="0"/>
              <w:rPr>
                <w:noProof/>
                <w:sz w:val="22"/>
                <w:szCs w:val="22"/>
                <w:lang w:eastAsia="en-US"/>
              </w:rPr>
            </w:pPr>
          </w:p>
        </w:tc>
        <w:tc>
          <w:tcPr>
            <w:tcW w:w="1418" w:type="dxa"/>
            <w:vAlign w:val="center"/>
          </w:tcPr>
          <w:p w14:paraId="32199B61" w14:textId="28795C49" w:rsidR="00FB178C" w:rsidRPr="00FB178C" w:rsidRDefault="00FB178C" w:rsidP="00FB178C">
            <w:pPr>
              <w:widowControl w:val="0"/>
              <w:autoSpaceDE w:val="0"/>
              <w:autoSpaceDN w:val="0"/>
              <w:adjustRightInd w:val="0"/>
              <w:jc w:val="center"/>
              <w:rPr>
                <w:noProof/>
                <w:sz w:val="22"/>
                <w:szCs w:val="22"/>
                <w:lang w:eastAsia="en-US"/>
              </w:rPr>
            </w:pPr>
          </w:p>
        </w:tc>
        <w:tc>
          <w:tcPr>
            <w:tcW w:w="993" w:type="dxa"/>
            <w:vAlign w:val="center"/>
          </w:tcPr>
          <w:p w14:paraId="1B6A9E00" w14:textId="735F4224" w:rsidR="00FB178C" w:rsidRPr="00FB178C" w:rsidRDefault="00FB178C" w:rsidP="00FB178C">
            <w:pPr>
              <w:widowControl w:val="0"/>
              <w:autoSpaceDE w:val="0"/>
              <w:autoSpaceDN w:val="0"/>
              <w:adjustRightInd w:val="0"/>
              <w:jc w:val="center"/>
              <w:rPr>
                <w:noProof/>
                <w:sz w:val="22"/>
                <w:szCs w:val="22"/>
                <w:lang w:eastAsia="en-US"/>
              </w:rPr>
            </w:pPr>
          </w:p>
        </w:tc>
      </w:tr>
    </w:tbl>
    <w:p w14:paraId="714847E0" w14:textId="77777777" w:rsidR="00FB178C" w:rsidRPr="00FB178C" w:rsidRDefault="00FB178C" w:rsidP="00FB178C">
      <w:pPr>
        <w:widowControl w:val="0"/>
        <w:ind w:firstLine="709"/>
        <w:jc w:val="both"/>
        <w:rPr>
          <w:sz w:val="22"/>
          <w:szCs w:val="22"/>
          <w:lang w:eastAsia="ar-SA"/>
        </w:rPr>
      </w:pPr>
    </w:p>
    <w:p w14:paraId="7CFA5FA5" w14:textId="77777777" w:rsidR="00FB178C" w:rsidRPr="00FB178C" w:rsidRDefault="00FB178C" w:rsidP="00FB178C">
      <w:pPr>
        <w:widowControl w:val="0"/>
        <w:ind w:firstLine="709"/>
        <w:jc w:val="both"/>
        <w:rPr>
          <w:sz w:val="22"/>
          <w:szCs w:val="22"/>
          <w:lang w:eastAsia="ar-SA"/>
        </w:rPr>
      </w:pPr>
      <w:r w:rsidRPr="00FB178C">
        <w:rPr>
          <w:sz w:val="22"/>
          <w:szCs w:val="22"/>
          <w:lang w:eastAsia="ar-SA"/>
        </w:rPr>
        <w:t>1.Поставляемые нефтепродукты соответствуют требованиям Технического задания, условиям государственного Договора, действующего законодательства РФ. Поставляемый товар по качеству соответствует стандартам, указанным в паспорте продукции и (или) сертификате соответствия качеству.</w:t>
      </w:r>
    </w:p>
    <w:p w14:paraId="2C344623" w14:textId="77777777" w:rsidR="00FB178C" w:rsidRPr="00FB178C" w:rsidRDefault="00FB178C" w:rsidP="00FB178C">
      <w:pPr>
        <w:ind w:left="708" w:firstLine="1"/>
        <w:jc w:val="both"/>
        <w:rPr>
          <w:rFonts w:eastAsia="Calibri"/>
          <w:b/>
          <w:sz w:val="22"/>
          <w:szCs w:val="22"/>
          <w:lang w:eastAsia="en-US"/>
        </w:rPr>
      </w:pPr>
      <w:r w:rsidRPr="00FB178C">
        <w:rPr>
          <w:sz w:val="22"/>
          <w:szCs w:val="22"/>
          <w:lang w:eastAsia="ar-SA"/>
        </w:rPr>
        <w:t>2.</w:t>
      </w:r>
      <w:r w:rsidRPr="00FB178C">
        <w:rPr>
          <w:sz w:val="22"/>
          <w:szCs w:val="22"/>
          <w:lang w:eastAsia="en-US"/>
        </w:rPr>
        <w:t xml:space="preserve">Место поставки товара: </w:t>
      </w:r>
      <w:r w:rsidRPr="00FB178C">
        <w:rPr>
          <w:rFonts w:eastAsia="Calibri"/>
          <w:sz w:val="22"/>
          <w:szCs w:val="22"/>
          <w:lang w:eastAsia="en-US"/>
        </w:rPr>
        <w:t xml:space="preserve">осуществляется на АЗС Поставщика, расположенных на территории Калининградской области. </w:t>
      </w:r>
    </w:p>
    <w:p w14:paraId="6C7376AB" w14:textId="77777777" w:rsidR="00FB178C" w:rsidRPr="00FB178C" w:rsidRDefault="00FB178C" w:rsidP="00FB178C">
      <w:pPr>
        <w:widowControl w:val="0"/>
        <w:ind w:firstLine="708"/>
        <w:jc w:val="both"/>
        <w:rPr>
          <w:color w:val="000000"/>
          <w:sz w:val="22"/>
          <w:szCs w:val="22"/>
          <w:lang w:eastAsia="en-US"/>
        </w:rPr>
      </w:pPr>
      <w:r w:rsidRPr="00FB178C">
        <w:rPr>
          <w:sz w:val="22"/>
          <w:szCs w:val="22"/>
          <w:lang w:eastAsia="en-US"/>
        </w:rPr>
        <w:t>3.Срок поставки товара: с момента подписания Договора и действует до 31 декабря 2021 года.</w:t>
      </w:r>
    </w:p>
    <w:p w14:paraId="249C62AD" w14:textId="77777777" w:rsidR="00FB178C" w:rsidRPr="00FB178C" w:rsidRDefault="00FB178C" w:rsidP="00FB178C">
      <w:pPr>
        <w:widowControl w:val="0"/>
        <w:ind w:left="480"/>
        <w:jc w:val="both"/>
        <w:rPr>
          <w:sz w:val="22"/>
          <w:szCs w:val="22"/>
          <w:lang w:eastAsia="ar-SA"/>
        </w:rPr>
      </w:pPr>
    </w:p>
    <w:p w14:paraId="1E8257B3" w14:textId="77777777" w:rsidR="00FB178C" w:rsidRPr="00FB178C" w:rsidRDefault="00FB178C" w:rsidP="00FB178C">
      <w:pPr>
        <w:widowControl w:val="0"/>
        <w:ind w:left="480"/>
        <w:jc w:val="both"/>
        <w:rPr>
          <w:b/>
          <w:sz w:val="22"/>
          <w:szCs w:val="22"/>
          <w:lang w:eastAsia="en-US"/>
        </w:rPr>
      </w:pPr>
    </w:p>
    <w:p w14:paraId="096B2122" w14:textId="77777777" w:rsidR="00FB178C" w:rsidRPr="00FB178C" w:rsidRDefault="00FB178C" w:rsidP="00FB178C">
      <w:pPr>
        <w:widowControl w:val="0"/>
        <w:ind w:left="480"/>
        <w:jc w:val="both"/>
        <w:rPr>
          <w:b/>
          <w:sz w:val="22"/>
          <w:szCs w:val="22"/>
          <w:lang w:eastAsia="en-US"/>
        </w:rPr>
      </w:pPr>
      <w:r w:rsidRPr="00FB178C">
        <w:rPr>
          <w:b/>
          <w:sz w:val="22"/>
          <w:szCs w:val="22"/>
          <w:lang w:eastAsia="en-US"/>
        </w:rPr>
        <w:t xml:space="preserve">Заказчик: </w:t>
      </w:r>
      <w:r w:rsidRPr="00FB178C">
        <w:rPr>
          <w:b/>
          <w:sz w:val="22"/>
          <w:szCs w:val="22"/>
          <w:lang w:eastAsia="en-US"/>
        </w:rPr>
        <w:tab/>
      </w:r>
      <w:r w:rsidRPr="00FB178C">
        <w:rPr>
          <w:b/>
          <w:sz w:val="22"/>
          <w:szCs w:val="22"/>
          <w:lang w:eastAsia="en-US"/>
        </w:rPr>
        <w:tab/>
      </w:r>
      <w:r w:rsidRPr="00FB178C">
        <w:rPr>
          <w:b/>
          <w:sz w:val="22"/>
          <w:szCs w:val="22"/>
          <w:lang w:eastAsia="en-US"/>
        </w:rPr>
        <w:tab/>
      </w:r>
      <w:r w:rsidRPr="00FB178C">
        <w:rPr>
          <w:b/>
          <w:sz w:val="22"/>
          <w:szCs w:val="22"/>
          <w:lang w:eastAsia="en-US"/>
        </w:rPr>
        <w:tab/>
      </w:r>
      <w:r w:rsidRPr="00FB178C">
        <w:rPr>
          <w:b/>
          <w:sz w:val="22"/>
          <w:szCs w:val="22"/>
          <w:lang w:eastAsia="en-US"/>
        </w:rPr>
        <w:tab/>
        <w:t xml:space="preserve"> Поставщик:</w:t>
      </w:r>
    </w:p>
    <w:p w14:paraId="6DE2C42E" w14:textId="77777777" w:rsidR="00FB178C" w:rsidRPr="00FB178C" w:rsidRDefault="00FB178C" w:rsidP="00FB178C">
      <w:pPr>
        <w:widowControl w:val="0"/>
        <w:ind w:left="480"/>
        <w:jc w:val="both"/>
        <w:rPr>
          <w:b/>
          <w:sz w:val="22"/>
          <w:szCs w:val="22"/>
          <w:lang w:eastAsia="en-US"/>
        </w:rPr>
      </w:pPr>
    </w:p>
    <w:p w14:paraId="2F8D06B5" w14:textId="77777777" w:rsidR="00FB178C" w:rsidRPr="00FB178C" w:rsidRDefault="00FB178C" w:rsidP="00FB178C">
      <w:pPr>
        <w:widowControl w:val="0"/>
        <w:jc w:val="both"/>
        <w:rPr>
          <w:sz w:val="22"/>
          <w:szCs w:val="22"/>
          <w:lang w:eastAsia="en-US"/>
        </w:rPr>
      </w:pPr>
      <w:r w:rsidRPr="00FB178C">
        <w:rPr>
          <w:sz w:val="22"/>
          <w:szCs w:val="22"/>
          <w:lang w:eastAsia="en-US"/>
        </w:rPr>
        <w:t xml:space="preserve">Директор </w:t>
      </w:r>
    </w:p>
    <w:p w14:paraId="50471A1B" w14:textId="77777777" w:rsidR="00FB178C" w:rsidRPr="00FB178C" w:rsidRDefault="00FB178C" w:rsidP="00FB178C">
      <w:pPr>
        <w:widowControl w:val="0"/>
        <w:jc w:val="both"/>
        <w:rPr>
          <w:sz w:val="22"/>
          <w:szCs w:val="22"/>
          <w:lang w:eastAsia="en-US"/>
        </w:rPr>
      </w:pPr>
    </w:p>
    <w:p w14:paraId="52C15B2B" w14:textId="77777777" w:rsidR="00FB178C" w:rsidRPr="00FB178C" w:rsidRDefault="00FB178C" w:rsidP="00FB178C">
      <w:pPr>
        <w:widowControl w:val="0"/>
        <w:jc w:val="both"/>
        <w:rPr>
          <w:sz w:val="22"/>
          <w:szCs w:val="22"/>
          <w:lang w:eastAsia="en-US"/>
        </w:rPr>
      </w:pPr>
    </w:p>
    <w:p w14:paraId="5ED366E6" w14:textId="77777777" w:rsidR="00FB178C" w:rsidRPr="00FB178C" w:rsidRDefault="00FB178C" w:rsidP="00FB178C">
      <w:pPr>
        <w:widowControl w:val="0"/>
        <w:jc w:val="both"/>
        <w:rPr>
          <w:sz w:val="22"/>
          <w:szCs w:val="22"/>
          <w:lang w:eastAsia="en-US"/>
        </w:rPr>
      </w:pPr>
    </w:p>
    <w:p w14:paraId="6F1F5D12" w14:textId="77777777" w:rsidR="00FB178C" w:rsidRPr="00FB178C" w:rsidRDefault="00FB178C" w:rsidP="00FB178C">
      <w:pPr>
        <w:widowControl w:val="0"/>
        <w:jc w:val="both"/>
        <w:rPr>
          <w:sz w:val="22"/>
          <w:szCs w:val="22"/>
          <w:lang w:eastAsia="en-US"/>
        </w:rPr>
      </w:pPr>
      <w:r w:rsidRPr="00FB178C">
        <w:rPr>
          <w:sz w:val="22"/>
          <w:szCs w:val="22"/>
          <w:lang w:eastAsia="en-US"/>
        </w:rPr>
        <w:t>______________/</w:t>
      </w:r>
      <w:r w:rsidRPr="00FB178C">
        <w:rPr>
          <w:lang w:eastAsia="ar-SA"/>
        </w:rPr>
        <w:t xml:space="preserve"> И.Ф. </w:t>
      </w:r>
      <w:proofErr w:type="spellStart"/>
      <w:r w:rsidRPr="00FB178C">
        <w:rPr>
          <w:lang w:eastAsia="ar-SA"/>
        </w:rPr>
        <w:t>Каплуцевич</w:t>
      </w:r>
      <w:proofErr w:type="spellEnd"/>
      <w:r w:rsidRPr="00FB178C">
        <w:rPr>
          <w:lang w:eastAsia="ar-SA"/>
        </w:rPr>
        <w:t xml:space="preserve"> /</w:t>
      </w:r>
      <w:r w:rsidRPr="00FB178C">
        <w:rPr>
          <w:sz w:val="22"/>
          <w:szCs w:val="22"/>
          <w:lang w:eastAsia="en-US"/>
        </w:rPr>
        <w:t xml:space="preserve">                                      __________________/___________/</w:t>
      </w:r>
    </w:p>
    <w:p w14:paraId="21425B60" w14:textId="77777777" w:rsidR="00FB178C" w:rsidRPr="00FB178C" w:rsidRDefault="00FB178C" w:rsidP="00FB178C">
      <w:pPr>
        <w:widowControl w:val="0"/>
        <w:jc w:val="both"/>
        <w:rPr>
          <w:sz w:val="22"/>
          <w:szCs w:val="22"/>
          <w:lang w:eastAsia="en-US"/>
        </w:rPr>
      </w:pPr>
      <w:r w:rsidRPr="00FB178C">
        <w:rPr>
          <w:sz w:val="22"/>
          <w:szCs w:val="22"/>
          <w:lang w:eastAsia="en-US"/>
        </w:rPr>
        <w:t xml:space="preserve">М.П.                                                    </w:t>
      </w:r>
      <w:r w:rsidRPr="00FB178C">
        <w:rPr>
          <w:sz w:val="22"/>
          <w:szCs w:val="22"/>
          <w:lang w:eastAsia="en-US"/>
        </w:rPr>
        <w:tab/>
      </w:r>
      <w:r w:rsidRPr="00FB178C">
        <w:rPr>
          <w:sz w:val="22"/>
          <w:szCs w:val="22"/>
          <w:lang w:eastAsia="en-US"/>
        </w:rPr>
        <w:tab/>
      </w:r>
      <w:r w:rsidRPr="00FB178C">
        <w:rPr>
          <w:sz w:val="22"/>
          <w:szCs w:val="22"/>
          <w:lang w:eastAsia="en-US"/>
        </w:rPr>
        <w:tab/>
        <w:t xml:space="preserve">                                М.П.</w:t>
      </w:r>
    </w:p>
    <w:p w14:paraId="09B831A5" w14:textId="77777777" w:rsidR="00FB178C" w:rsidRPr="00FB178C" w:rsidRDefault="00FB178C" w:rsidP="00FB178C">
      <w:pPr>
        <w:spacing w:after="160" w:line="259" w:lineRule="auto"/>
        <w:rPr>
          <w:sz w:val="22"/>
          <w:szCs w:val="22"/>
          <w:lang w:eastAsia="en-US"/>
        </w:rPr>
      </w:pPr>
      <w:r w:rsidRPr="00FB178C">
        <w:rPr>
          <w:sz w:val="22"/>
          <w:szCs w:val="22"/>
          <w:lang w:eastAsia="en-US"/>
        </w:rPr>
        <w:br w:type="page"/>
      </w:r>
    </w:p>
    <w:p w14:paraId="7A552A28" w14:textId="77777777" w:rsidR="00FB178C" w:rsidRPr="00FB178C" w:rsidRDefault="00FB178C" w:rsidP="00FB178C">
      <w:pPr>
        <w:widowControl w:val="0"/>
        <w:jc w:val="right"/>
        <w:rPr>
          <w:sz w:val="22"/>
          <w:szCs w:val="22"/>
          <w:lang w:eastAsia="en-US"/>
        </w:rPr>
      </w:pPr>
      <w:r w:rsidRPr="00FB178C">
        <w:rPr>
          <w:sz w:val="22"/>
          <w:szCs w:val="22"/>
          <w:lang w:eastAsia="en-US"/>
        </w:rPr>
        <w:lastRenderedPageBreak/>
        <w:t>Приложение № 2</w:t>
      </w:r>
    </w:p>
    <w:p w14:paraId="303F289C" w14:textId="77777777" w:rsidR="00FB178C" w:rsidRPr="00FB178C" w:rsidRDefault="00FB178C" w:rsidP="00FB178C">
      <w:pPr>
        <w:widowControl w:val="0"/>
        <w:jc w:val="right"/>
        <w:rPr>
          <w:sz w:val="22"/>
          <w:szCs w:val="22"/>
          <w:lang w:eastAsia="en-US"/>
        </w:rPr>
      </w:pPr>
      <w:r w:rsidRPr="00FB178C">
        <w:rPr>
          <w:sz w:val="22"/>
          <w:szCs w:val="22"/>
          <w:lang w:eastAsia="en-US"/>
        </w:rPr>
        <w:t xml:space="preserve">к Договору № ____________ </w:t>
      </w:r>
    </w:p>
    <w:p w14:paraId="0205A7B1" w14:textId="77777777" w:rsidR="00FB178C" w:rsidRPr="00FB178C" w:rsidRDefault="00FB178C" w:rsidP="00FB178C">
      <w:pPr>
        <w:widowControl w:val="0"/>
        <w:jc w:val="right"/>
        <w:rPr>
          <w:sz w:val="22"/>
          <w:szCs w:val="22"/>
          <w:lang w:eastAsia="en-US"/>
        </w:rPr>
      </w:pPr>
      <w:r w:rsidRPr="00FB178C">
        <w:rPr>
          <w:sz w:val="22"/>
          <w:szCs w:val="22"/>
          <w:lang w:eastAsia="en-US"/>
        </w:rPr>
        <w:t>от «____» _____________ 2021г.</w:t>
      </w:r>
    </w:p>
    <w:p w14:paraId="2DFEDB90" w14:textId="77777777" w:rsidR="00FB178C" w:rsidRPr="00FB178C" w:rsidRDefault="00FB178C" w:rsidP="00FB178C">
      <w:pPr>
        <w:jc w:val="right"/>
        <w:rPr>
          <w:sz w:val="22"/>
          <w:szCs w:val="22"/>
          <w:lang w:eastAsia="en-US"/>
        </w:rPr>
      </w:pPr>
    </w:p>
    <w:p w14:paraId="2539E7E0" w14:textId="77777777" w:rsidR="00FB178C" w:rsidRPr="00FB178C" w:rsidRDefault="00FB178C" w:rsidP="00FB178C">
      <w:pPr>
        <w:tabs>
          <w:tab w:val="left" w:pos="1560"/>
        </w:tabs>
        <w:jc w:val="center"/>
        <w:rPr>
          <w:b/>
          <w:sz w:val="22"/>
          <w:szCs w:val="22"/>
          <w:lang w:eastAsia="en-US"/>
        </w:rPr>
      </w:pPr>
      <w:r w:rsidRPr="00FB178C">
        <w:rPr>
          <w:b/>
          <w:sz w:val="22"/>
          <w:szCs w:val="22"/>
          <w:lang w:eastAsia="en-US"/>
        </w:rPr>
        <w:t>Спецификация</w:t>
      </w:r>
    </w:p>
    <w:p w14:paraId="39814E92" w14:textId="77777777" w:rsidR="00FB178C" w:rsidRPr="00FB178C" w:rsidRDefault="00FB178C" w:rsidP="00FB178C">
      <w:pPr>
        <w:jc w:val="right"/>
        <w:rPr>
          <w:sz w:val="22"/>
          <w:szCs w:val="22"/>
          <w:lang w:eastAsia="en-US"/>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61"/>
        <w:gridCol w:w="2188"/>
        <w:gridCol w:w="851"/>
        <w:gridCol w:w="1213"/>
        <w:gridCol w:w="1469"/>
        <w:gridCol w:w="6"/>
        <w:gridCol w:w="1553"/>
        <w:gridCol w:w="6"/>
      </w:tblGrid>
      <w:tr w:rsidR="00FB178C" w:rsidRPr="00FB178C" w14:paraId="36EFFCAC" w14:textId="77777777" w:rsidTr="00FB178C">
        <w:trPr>
          <w:gridAfter w:val="1"/>
          <w:wAfter w:w="6" w:type="dxa"/>
          <w:trHeight w:val="658"/>
        </w:trPr>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0B01AD8" w14:textId="77777777" w:rsidR="00FB178C" w:rsidRPr="00FB178C" w:rsidRDefault="00FB178C" w:rsidP="00FB178C">
            <w:pPr>
              <w:widowControl w:val="0"/>
              <w:tabs>
                <w:tab w:val="left" w:pos="1134"/>
              </w:tabs>
              <w:autoSpaceDE w:val="0"/>
              <w:autoSpaceDN w:val="0"/>
              <w:adjustRightInd w:val="0"/>
              <w:jc w:val="center"/>
              <w:rPr>
                <w:sz w:val="22"/>
                <w:szCs w:val="22"/>
                <w:lang w:eastAsia="en-US"/>
              </w:rPr>
            </w:pPr>
            <w:r w:rsidRPr="00FB178C">
              <w:rPr>
                <w:sz w:val="22"/>
                <w:szCs w:val="22"/>
                <w:lang w:eastAsia="en-US"/>
              </w:rPr>
              <w:t>№</w:t>
            </w:r>
          </w:p>
        </w:tc>
        <w:tc>
          <w:tcPr>
            <w:tcW w:w="1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02A835" w14:textId="77777777" w:rsidR="00FB178C" w:rsidRPr="00FB178C" w:rsidRDefault="00FB178C" w:rsidP="00FB178C">
            <w:pPr>
              <w:widowControl w:val="0"/>
              <w:tabs>
                <w:tab w:val="left" w:pos="1134"/>
              </w:tabs>
              <w:autoSpaceDE w:val="0"/>
              <w:autoSpaceDN w:val="0"/>
              <w:adjustRightInd w:val="0"/>
              <w:jc w:val="center"/>
              <w:rPr>
                <w:sz w:val="22"/>
                <w:szCs w:val="22"/>
                <w:lang w:eastAsia="en-US"/>
              </w:rPr>
            </w:pPr>
            <w:r w:rsidRPr="00FB178C">
              <w:rPr>
                <w:sz w:val="22"/>
                <w:szCs w:val="22"/>
                <w:lang w:eastAsia="en-US"/>
              </w:rPr>
              <w:t xml:space="preserve">Наименование товара </w:t>
            </w:r>
          </w:p>
        </w:tc>
        <w:tc>
          <w:tcPr>
            <w:tcW w:w="2188" w:type="dxa"/>
            <w:tcBorders>
              <w:top w:val="single" w:sz="4" w:space="0" w:color="auto"/>
              <w:left w:val="single" w:sz="4" w:space="0" w:color="auto"/>
              <w:bottom w:val="single" w:sz="4" w:space="0" w:color="auto"/>
              <w:right w:val="single" w:sz="4" w:space="0" w:color="auto"/>
            </w:tcBorders>
            <w:vAlign w:val="center"/>
          </w:tcPr>
          <w:p w14:paraId="53FBEDFE" w14:textId="77777777" w:rsidR="00FB178C" w:rsidRPr="00FB178C" w:rsidRDefault="00FB178C" w:rsidP="00FB178C">
            <w:pPr>
              <w:widowControl w:val="0"/>
              <w:tabs>
                <w:tab w:val="left" w:pos="1134"/>
              </w:tabs>
              <w:autoSpaceDE w:val="0"/>
              <w:autoSpaceDN w:val="0"/>
              <w:adjustRightInd w:val="0"/>
              <w:jc w:val="center"/>
              <w:rPr>
                <w:sz w:val="22"/>
                <w:szCs w:val="22"/>
                <w:lang w:eastAsia="en-US"/>
              </w:rPr>
            </w:pPr>
            <w:r w:rsidRPr="00FB178C">
              <w:rPr>
                <w:rFonts w:eastAsia="Calibri"/>
                <w:sz w:val="22"/>
                <w:szCs w:val="22"/>
                <w:lang w:eastAsia="en-US"/>
              </w:rPr>
              <w:t>Наименование страны происхождения товара</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2E6031E" w14:textId="77777777" w:rsidR="00FB178C" w:rsidRPr="00FB178C" w:rsidRDefault="00FB178C" w:rsidP="00FB178C">
            <w:pPr>
              <w:widowControl w:val="0"/>
              <w:tabs>
                <w:tab w:val="left" w:pos="1134"/>
              </w:tabs>
              <w:autoSpaceDE w:val="0"/>
              <w:autoSpaceDN w:val="0"/>
              <w:adjustRightInd w:val="0"/>
              <w:jc w:val="center"/>
              <w:rPr>
                <w:sz w:val="22"/>
                <w:szCs w:val="22"/>
                <w:lang w:eastAsia="en-US"/>
              </w:rPr>
            </w:pPr>
            <w:r w:rsidRPr="00FB178C">
              <w:rPr>
                <w:sz w:val="22"/>
                <w:szCs w:val="22"/>
                <w:lang w:eastAsia="en-US"/>
              </w:rPr>
              <w:t>Кол-во</w:t>
            </w:r>
          </w:p>
        </w:tc>
        <w:tc>
          <w:tcPr>
            <w:tcW w:w="1213" w:type="dxa"/>
            <w:tcBorders>
              <w:top w:val="single" w:sz="4" w:space="0" w:color="auto"/>
              <w:left w:val="single" w:sz="4" w:space="0" w:color="auto"/>
              <w:bottom w:val="single" w:sz="4" w:space="0" w:color="auto"/>
              <w:right w:val="single" w:sz="4" w:space="0" w:color="auto"/>
            </w:tcBorders>
            <w:hideMark/>
          </w:tcPr>
          <w:p w14:paraId="4D124135" w14:textId="77777777" w:rsidR="00FB178C" w:rsidRPr="00FB178C" w:rsidRDefault="00FB178C" w:rsidP="00FB178C">
            <w:pPr>
              <w:widowControl w:val="0"/>
              <w:tabs>
                <w:tab w:val="left" w:pos="1134"/>
              </w:tabs>
              <w:autoSpaceDE w:val="0"/>
              <w:autoSpaceDN w:val="0"/>
              <w:adjustRightInd w:val="0"/>
              <w:jc w:val="center"/>
              <w:rPr>
                <w:sz w:val="22"/>
                <w:szCs w:val="22"/>
                <w:lang w:eastAsia="en-US"/>
              </w:rPr>
            </w:pPr>
            <w:r w:rsidRPr="00FB178C">
              <w:rPr>
                <w:sz w:val="22"/>
                <w:szCs w:val="22"/>
                <w:lang w:eastAsia="en-US"/>
              </w:rPr>
              <w:t>Ед. изм.</w:t>
            </w:r>
          </w:p>
        </w:tc>
        <w:tc>
          <w:tcPr>
            <w:tcW w:w="14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05C67A5" w14:textId="77777777" w:rsidR="00FB178C" w:rsidRPr="00FB178C" w:rsidRDefault="00FB178C" w:rsidP="00FB178C">
            <w:pPr>
              <w:widowControl w:val="0"/>
              <w:tabs>
                <w:tab w:val="left" w:pos="1134"/>
              </w:tabs>
              <w:autoSpaceDE w:val="0"/>
              <w:autoSpaceDN w:val="0"/>
              <w:adjustRightInd w:val="0"/>
              <w:jc w:val="center"/>
              <w:rPr>
                <w:sz w:val="22"/>
                <w:szCs w:val="22"/>
                <w:lang w:eastAsia="en-US"/>
              </w:rPr>
            </w:pPr>
            <w:r w:rsidRPr="00FB178C">
              <w:rPr>
                <w:sz w:val="22"/>
                <w:szCs w:val="22"/>
                <w:lang w:eastAsia="en-US"/>
              </w:rPr>
              <w:t>Цена за ед. изм., руб.</w:t>
            </w:r>
          </w:p>
        </w:tc>
        <w:tc>
          <w:tcPr>
            <w:tcW w:w="155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4010A2C" w14:textId="77777777" w:rsidR="00FB178C" w:rsidRPr="00FB178C" w:rsidRDefault="00FB178C" w:rsidP="00FB178C">
            <w:pPr>
              <w:widowControl w:val="0"/>
              <w:tabs>
                <w:tab w:val="left" w:pos="1134"/>
              </w:tabs>
              <w:autoSpaceDE w:val="0"/>
              <w:autoSpaceDN w:val="0"/>
              <w:adjustRightInd w:val="0"/>
              <w:jc w:val="center"/>
              <w:rPr>
                <w:sz w:val="22"/>
                <w:szCs w:val="22"/>
                <w:lang w:eastAsia="en-US"/>
              </w:rPr>
            </w:pPr>
            <w:r w:rsidRPr="00FB178C">
              <w:rPr>
                <w:sz w:val="22"/>
                <w:szCs w:val="22"/>
                <w:lang w:eastAsia="en-US"/>
              </w:rPr>
              <w:t>Стоимость, руб.</w:t>
            </w:r>
          </w:p>
        </w:tc>
      </w:tr>
      <w:tr w:rsidR="00FB178C" w:rsidRPr="00FB178C" w14:paraId="78235BAB" w14:textId="77777777" w:rsidTr="00FB178C">
        <w:trPr>
          <w:gridAfter w:val="1"/>
          <w:wAfter w:w="6" w:type="dxa"/>
        </w:trPr>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FBD1F4A" w14:textId="77777777" w:rsidR="00FB178C" w:rsidRPr="00FB178C" w:rsidRDefault="00FB178C" w:rsidP="00FB178C">
            <w:pPr>
              <w:widowControl w:val="0"/>
              <w:tabs>
                <w:tab w:val="left" w:pos="1134"/>
              </w:tabs>
              <w:autoSpaceDE w:val="0"/>
              <w:autoSpaceDN w:val="0"/>
              <w:adjustRightInd w:val="0"/>
              <w:jc w:val="center"/>
              <w:rPr>
                <w:sz w:val="22"/>
                <w:szCs w:val="22"/>
                <w:lang w:eastAsia="en-US"/>
              </w:rPr>
            </w:pPr>
            <w:r w:rsidRPr="00FB178C">
              <w:rPr>
                <w:sz w:val="22"/>
                <w:szCs w:val="22"/>
                <w:lang w:eastAsia="en-US"/>
              </w:rPr>
              <w:t>1.</w:t>
            </w:r>
          </w:p>
        </w:tc>
        <w:tc>
          <w:tcPr>
            <w:tcW w:w="1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26A811" w14:textId="77777777" w:rsidR="00FB178C" w:rsidRPr="00FB178C" w:rsidRDefault="00FB178C" w:rsidP="00FB178C">
            <w:pPr>
              <w:widowControl w:val="0"/>
              <w:tabs>
                <w:tab w:val="left" w:pos="1134"/>
              </w:tabs>
              <w:autoSpaceDE w:val="0"/>
              <w:autoSpaceDN w:val="0"/>
              <w:adjustRightInd w:val="0"/>
              <w:rPr>
                <w:bCs/>
                <w:sz w:val="22"/>
                <w:szCs w:val="22"/>
                <w:lang w:eastAsia="en-US"/>
              </w:rPr>
            </w:pPr>
          </w:p>
        </w:tc>
        <w:tc>
          <w:tcPr>
            <w:tcW w:w="2188" w:type="dxa"/>
            <w:tcBorders>
              <w:top w:val="single" w:sz="4" w:space="0" w:color="auto"/>
              <w:left w:val="single" w:sz="4" w:space="0" w:color="auto"/>
              <w:bottom w:val="single" w:sz="4" w:space="0" w:color="auto"/>
              <w:right w:val="single" w:sz="4" w:space="0" w:color="auto"/>
            </w:tcBorders>
            <w:vAlign w:val="center"/>
          </w:tcPr>
          <w:p w14:paraId="3E0A6DF1" w14:textId="09218AC4" w:rsidR="00FB178C" w:rsidRPr="00FB178C" w:rsidRDefault="00FB178C" w:rsidP="00FB178C">
            <w:pPr>
              <w:widowControl w:val="0"/>
              <w:tabs>
                <w:tab w:val="left" w:pos="1134"/>
              </w:tabs>
              <w:autoSpaceDE w:val="0"/>
              <w:autoSpaceDN w:val="0"/>
              <w:adjustRightInd w:val="0"/>
              <w:rPr>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288141" w14:textId="49241AB6" w:rsidR="00FB178C" w:rsidRPr="00FB178C" w:rsidRDefault="00FB178C" w:rsidP="00FB178C">
            <w:pPr>
              <w:widowControl w:val="0"/>
              <w:tabs>
                <w:tab w:val="left" w:pos="1134"/>
              </w:tabs>
              <w:autoSpaceDE w:val="0"/>
              <w:autoSpaceDN w:val="0"/>
              <w:adjustRightInd w:val="0"/>
              <w:jc w:val="center"/>
              <w:rPr>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tcPr>
          <w:p w14:paraId="79F3781F" w14:textId="4961D48E" w:rsidR="00FB178C" w:rsidRPr="00FB178C" w:rsidRDefault="00FB178C" w:rsidP="00FB178C">
            <w:pPr>
              <w:widowControl w:val="0"/>
              <w:tabs>
                <w:tab w:val="left" w:pos="1134"/>
              </w:tabs>
              <w:autoSpaceDE w:val="0"/>
              <w:autoSpaceDN w:val="0"/>
              <w:adjustRightInd w:val="0"/>
              <w:ind w:right="-12"/>
              <w:jc w:val="center"/>
              <w:rPr>
                <w:sz w:val="22"/>
                <w:szCs w:val="22"/>
                <w:lang w:eastAsia="en-US"/>
              </w:rPr>
            </w:pPr>
          </w:p>
        </w:tc>
        <w:tc>
          <w:tcPr>
            <w:tcW w:w="14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54317B" w14:textId="77777777" w:rsidR="00FB178C" w:rsidRPr="00FB178C" w:rsidRDefault="00FB178C" w:rsidP="00FB178C">
            <w:pPr>
              <w:widowControl w:val="0"/>
              <w:tabs>
                <w:tab w:val="left" w:pos="1134"/>
              </w:tabs>
              <w:autoSpaceDE w:val="0"/>
              <w:autoSpaceDN w:val="0"/>
              <w:adjustRightInd w:val="0"/>
              <w:jc w:val="center"/>
              <w:rPr>
                <w:b/>
                <w:sz w:val="22"/>
                <w:szCs w:val="22"/>
                <w:lang w:eastAsia="en-US"/>
              </w:rPr>
            </w:pPr>
          </w:p>
        </w:tc>
        <w:tc>
          <w:tcPr>
            <w:tcW w:w="155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FAE4AC" w14:textId="77777777" w:rsidR="00FB178C" w:rsidRPr="00FB178C" w:rsidRDefault="00FB178C" w:rsidP="00FB178C">
            <w:pPr>
              <w:widowControl w:val="0"/>
              <w:tabs>
                <w:tab w:val="left" w:pos="1134"/>
              </w:tabs>
              <w:autoSpaceDE w:val="0"/>
              <w:autoSpaceDN w:val="0"/>
              <w:adjustRightInd w:val="0"/>
              <w:jc w:val="center"/>
              <w:rPr>
                <w:b/>
                <w:sz w:val="22"/>
                <w:szCs w:val="22"/>
                <w:lang w:eastAsia="en-US"/>
              </w:rPr>
            </w:pPr>
          </w:p>
        </w:tc>
      </w:tr>
      <w:tr w:rsidR="00FB178C" w:rsidRPr="00FB178C" w14:paraId="69182674" w14:textId="77777777" w:rsidTr="00FB178C">
        <w:tc>
          <w:tcPr>
            <w:tcW w:w="8228" w:type="dxa"/>
            <w:gridSpan w:val="7"/>
            <w:tcBorders>
              <w:top w:val="single" w:sz="4" w:space="0" w:color="auto"/>
              <w:left w:val="single" w:sz="4" w:space="0" w:color="auto"/>
              <w:bottom w:val="single" w:sz="4" w:space="0" w:color="auto"/>
              <w:right w:val="single" w:sz="4" w:space="0" w:color="auto"/>
            </w:tcBorders>
            <w:hideMark/>
          </w:tcPr>
          <w:p w14:paraId="7F80B05E" w14:textId="77777777" w:rsidR="00FB178C" w:rsidRPr="00FB178C" w:rsidRDefault="00FB178C" w:rsidP="00FB178C">
            <w:pPr>
              <w:widowControl w:val="0"/>
              <w:tabs>
                <w:tab w:val="left" w:pos="1134"/>
              </w:tabs>
              <w:autoSpaceDE w:val="0"/>
              <w:autoSpaceDN w:val="0"/>
              <w:adjustRightInd w:val="0"/>
              <w:jc w:val="both"/>
              <w:rPr>
                <w:sz w:val="22"/>
                <w:szCs w:val="22"/>
                <w:lang w:eastAsia="en-US"/>
              </w:rPr>
            </w:pPr>
            <w:r w:rsidRPr="00FB178C">
              <w:rPr>
                <w:sz w:val="22"/>
                <w:szCs w:val="22"/>
                <w:lang w:eastAsia="en-US"/>
              </w:rPr>
              <w:t>ИТОГО:</w:t>
            </w:r>
          </w:p>
        </w:tc>
        <w:tc>
          <w:tcPr>
            <w:tcW w:w="155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6FB1318" w14:textId="77777777" w:rsidR="00FB178C" w:rsidRPr="00FB178C" w:rsidRDefault="00FB178C" w:rsidP="00FB178C">
            <w:pPr>
              <w:widowControl w:val="0"/>
              <w:tabs>
                <w:tab w:val="left" w:pos="1134"/>
              </w:tabs>
              <w:autoSpaceDE w:val="0"/>
              <w:autoSpaceDN w:val="0"/>
              <w:adjustRightInd w:val="0"/>
              <w:jc w:val="center"/>
              <w:rPr>
                <w:sz w:val="22"/>
                <w:szCs w:val="22"/>
                <w:lang w:eastAsia="en-US"/>
              </w:rPr>
            </w:pPr>
          </w:p>
        </w:tc>
      </w:tr>
    </w:tbl>
    <w:p w14:paraId="5E882CD2" w14:textId="77777777" w:rsidR="00FB178C" w:rsidRPr="00FB178C" w:rsidRDefault="00FB178C" w:rsidP="00FB178C">
      <w:pPr>
        <w:jc w:val="both"/>
        <w:rPr>
          <w:sz w:val="22"/>
          <w:szCs w:val="22"/>
          <w:lang w:eastAsia="en-US"/>
        </w:rPr>
      </w:pPr>
    </w:p>
    <w:p w14:paraId="292C57B8" w14:textId="77777777" w:rsidR="00FB178C" w:rsidRPr="00FB178C" w:rsidRDefault="00FB178C" w:rsidP="00FB178C">
      <w:pPr>
        <w:jc w:val="both"/>
        <w:rPr>
          <w:sz w:val="22"/>
          <w:szCs w:val="22"/>
          <w:lang w:eastAsia="en-US"/>
        </w:rPr>
      </w:pPr>
    </w:p>
    <w:p w14:paraId="252E091C" w14:textId="77777777" w:rsidR="00FB178C" w:rsidRPr="00FB178C" w:rsidRDefault="00FB178C" w:rsidP="00FB178C">
      <w:pPr>
        <w:jc w:val="both"/>
        <w:rPr>
          <w:sz w:val="22"/>
          <w:szCs w:val="22"/>
          <w:lang w:eastAsia="en-US"/>
        </w:rPr>
      </w:pPr>
    </w:p>
    <w:p w14:paraId="722033C9" w14:textId="77777777" w:rsidR="00FB178C" w:rsidRPr="00FB178C" w:rsidRDefault="00FB178C" w:rsidP="00FB178C">
      <w:pPr>
        <w:widowControl w:val="0"/>
        <w:ind w:left="480"/>
        <w:jc w:val="both"/>
        <w:rPr>
          <w:b/>
          <w:sz w:val="22"/>
          <w:szCs w:val="22"/>
          <w:lang w:eastAsia="en-US"/>
        </w:rPr>
      </w:pPr>
      <w:r w:rsidRPr="00FB178C">
        <w:rPr>
          <w:b/>
          <w:sz w:val="22"/>
          <w:szCs w:val="22"/>
          <w:lang w:eastAsia="en-US"/>
        </w:rPr>
        <w:t xml:space="preserve">Заказчик: </w:t>
      </w:r>
      <w:r w:rsidRPr="00FB178C">
        <w:rPr>
          <w:b/>
          <w:sz w:val="22"/>
          <w:szCs w:val="22"/>
          <w:lang w:eastAsia="en-US"/>
        </w:rPr>
        <w:tab/>
      </w:r>
      <w:r w:rsidRPr="00FB178C">
        <w:rPr>
          <w:b/>
          <w:sz w:val="22"/>
          <w:szCs w:val="22"/>
          <w:lang w:eastAsia="en-US"/>
        </w:rPr>
        <w:tab/>
      </w:r>
      <w:r w:rsidRPr="00FB178C">
        <w:rPr>
          <w:b/>
          <w:sz w:val="22"/>
          <w:szCs w:val="22"/>
          <w:lang w:eastAsia="en-US"/>
        </w:rPr>
        <w:tab/>
      </w:r>
      <w:r w:rsidRPr="00FB178C">
        <w:rPr>
          <w:b/>
          <w:sz w:val="22"/>
          <w:szCs w:val="22"/>
          <w:lang w:eastAsia="en-US"/>
        </w:rPr>
        <w:tab/>
      </w:r>
      <w:r w:rsidRPr="00FB178C">
        <w:rPr>
          <w:b/>
          <w:sz w:val="22"/>
          <w:szCs w:val="22"/>
          <w:lang w:eastAsia="en-US"/>
        </w:rPr>
        <w:tab/>
        <w:t xml:space="preserve"> Поставщик:</w:t>
      </w:r>
    </w:p>
    <w:p w14:paraId="586FA433" w14:textId="77777777" w:rsidR="00FB178C" w:rsidRPr="00FB178C" w:rsidRDefault="00FB178C" w:rsidP="00FB178C">
      <w:pPr>
        <w:widowControl w:val="0"/>
        <w:ind w:left="480"/>
        <w:jc w:val="both"/>
        <w:rPr>
          <w:b/>
          <w:sz w:val="22"/>
          <w:szCs w:val="22"/>
          <w:lang w:eastAsia="en-US"/>
        </w:rPr>
      </w:pPr>
    </w:p>
    <w:p w14:paraId="4DFB0DDF" w14:textId="77777777" w:rsidR="00FB178C" w:rsidRPr="00FB178C" w:rsidRDefault="00FB178C" w:rsidP="00FB178C">
      <w:pPr>
        <w:widowControl w:val="0"/>
        <w:jc w:val="both"/>
        <w:rPr>
          <w:sz w:val="22"/>
          <w:szCs w:val="22"/>
          <w:lang w:eastAsia="en-US"/>
        </w:rPr>
      </w:pPr>
      <w:r w:rsidRPr="00FB178C">
        <w:rPr>
          <w:sz w:val="22"/>
          <w:szCs w:val="22"/>
          <w:lang w:eastAsia="en-US"/>
        </w:rPr>
        <w:t xml:space="preserve">Директор                                         </w:t>
      </w:r>
    </w:p>
    <w:p w14:paraId="334FF995" w14:textId="77777777" w:rsidR="00FB178C" w:rsidRPr="00FB178C" w:rsidRDefault="00FB178C" w:rsidP="00FB178C">
      <w:pPr>
        <w:widowControl w:val="0"/>
        <w:jc w:val="both"/>
        <w:rPr>
          <w:sz w:val="22"/>
          <w:szCs w:val="22"/>
          <w:lang w:eastAsia="en-US"/>
        </w:rPr>
      </w:pPr>
    </w:p>
    <w:p w14:paraId="1E268D3E" w14:textId="77777777" w:rsidR="00FB178C" w:rsidRPr="00FB178C" w:rsidRDefault="00FB178C" w:rsidP="00FB178C">
      <w:pPr>
        <w:widowControl w:val="0"/>
        <w:jc w:val="both"/>
        <w:rPr>
          <w:sz w:val="22"/>
          <w:szCs w:val="22"/>
          <w:lang w:eastAsia="en-US"/>
        </w:rPr>
      </w:pPr>
    </w:p>
    <w:p w14:paraId="48053B45" w14:textId="77777777" w:rsidR="00FB178C" w:rsidRPr="00FB178C" w:rsidRDefault="00FB178C" w:rsidP="00FB178C">
      <w:pPr>
        <w:widowControl w:val="0"/>
        <w:jc w:val="both"/>
        <w:rPr>
          <w:sz w:val="22"/>
          <w:szCs w:val="22"/>
          <w:lang w:eastAsia="en-US"/>
        </w:rPr>
      </w:pPr>
    </w:p>
    <w:p w14:paraId="0BBFA54E" w14:textId="77777777" w:rsidR="00FB178C" w:rsidRPr="00FB178C" w:rsidRDefault="00FB178C" w:rsidP="00FB178C">
      <w:pPr>
        <w:widowControl w:val="0"/>
        <w:jc w:val="both"/>
        <w:rPr>
          <w:sz w:val="22"/>
          <w:szCs w:val="22"/>
          <w:lang w:eastAsia="en-US"/>
        </w:rPr>
      </w:pPr>
    </w:p>
    <w:p w14:paraId="52354FA4" w14:textId="77777777" w:rsidR="00FB178C" w:rsidRPr="00FB178C" w:rsidRDefault="00FB178C" w:rsidP="00FB178C">
      <w:pPr>
        <w:widowControl w:val="0"/>
        <w:jc w:val="both"/>
        <w:rPr>
          <w:sz w:val="22"/>
          <w:szCs w:val="22"/>
          <w:lang w:eastAsia="en-US"/>
        </w:rPr>
      </w:pPr>
    </w:p>
    <w:p w14:paraId="623D2A28" w14:textId="77777777" w:rsidR="00FB178C" w:rsidRPr="00FB178C" w:rsidRDefault="00FB178C" w:rsidP="00FB178C">
      <w:pPr>
        <w:widowControl w:val="0"/>
        <w:jc w:val="both"/>
        <w:rPr>
          <w:sz w:val="22"/>
          <w:szCs w:val="22"/>
          <w:lang w:eastAsia="en-US"/>
        </w:rPr>
      </w:pPr>
    </w:p>
    <w:p w14:paraId="5F8729BB" w14:textId="77777777" w:rsidR="00FB178C" w:rsidRPr="00FB178C" w:rsidRDefault="00FB178C" w:rsidP="00FB178C">
      <w:pPr>
        <w:widowControl w:val="0"/>
        <w:jc w:val="both"/>
        <w:rPr>
          <w:sz w:val="22"/>
          <w:szCs w:val="22"/>
          <w:lang w:eastAsia="en-US"/>
        </w:rPr>
      </w:pPr>
      <w:r w:rsidRPr="00FB178C">
        <w:rPr>
          <w:sz w:val="22"/>
          <w:szCs w:val="22"/>
          <w:lang w:eastAsia="en-US"/>
        </w:rPr>
        <w:t>______________/</w:t>
      </w:r>
      <w:r w:rsidRPr="00FB178C">
        <w:rPr>
          <w:lang w:eastAsia="ar-SA"/>
        </w:rPr>
        <w:t xml:space="preserve"> И.Ф. </w:t>
      </w:r>
      <w:proofErr w:type="spellStart"/>
      <w:r w:rsidRPr="00FB178C">
        <w:rPr>
          <w:lang w:eastAsia="ar-SA"/>
        </w:rPr>
        <w:t>Каплуцевич</w:t>
      </w:r>
      <w:proofErr w:type="spellEnd"/>
      <w:r w:rsidRPr="00FB178C">
        <w:rPr>
          <w:lang w:eastAsia="ar-SA"/>
        </w:rPr>
        <w:t xml:space="preserve"> /</w:t>
      </w:r>
      <w:r w:rsidRPr="00FB178C">
        <w:rPr>
          <w:sz w:val="22"/>
          <w:szCs w:val="22"/>
          <w:lang w:eastAsia="en-US"/>
        </w:rPr>
        <w:t xml:space="preserve">                                      __________________/____________/</w:t>
      </w:r>
    </w:p>
    <w:p w14:paraId="5F58C5AC" w14:textId="77777777" w:rsidR="00FB178C" w:rsidRPr="00FB178C" w:rsidRDefault="00FB178C" w:rsidP="00FB178C">
      <w:pPr>
        <w:jc w:val="both"/>
        <w:rPr>
          <w:sz w:val="22"/>
          <w:szCs w:val="22"/>
          <w:lang w:eastAsia="en-US"/>
        </w:rPr>
      </w:pPr>
      <w:r w:rsidRPr="00FB178C">
        <w:rPr>
          <w:sz w:val="22"/>
          <w:szCs w:val="22"/>
          <w:lang w:eastAsia="en-US"/>
        </w:rPr>
        <w:t xml:space="preserve">М.П.                                                    </w:t>
      </w:r>
      <w:r w:rsidRPr="00FB178C">
        <w:rPr>
          <w:sz w:val="22"/>
          <w:szCs w:val="22"/>
          <w:lang w:eastAsia="en-US"/>
        </w:rPr>
        <w:tab/>
      </w:r>
      <w:r w:rsidRPr="00FB178C">
        <w:rPr>
          <w:sz w:val="22"/>
          <w:szCs w:val="22"/>
          <w:lang w:eastAsia="en-US"/>
        </w:rPr>
        <w:tab/>
      </w:r>
      <w:r w:rsidRPr="00FB178C">
        <w:rPr>
          <w:sz w:val="22"/>
          <w:szCs w:val="22"/>
          <w:lang w:eastAsia="en-US"/>
        </w:rPr>
        <w:tab/>
        <w:t xml:space="preserve">             М.П.                   </w:t>
      </w:r>
    </w:p>
    <w:tbl>
      <w:tblPr>
        <w:tblW w:w="5000" w:type="pct"/>
        <w:tblLook w:val="04A0" w:firstRow="1" w:lastRow="0" w:firstColumn="1" w:lastColumn="0" w:noHBand="0" w:noVBand="1"/>
      </w:tblPr>
      <w:tblGrid>
        <w:gridCol w:w="5517"/>
        <w:gridCol w:w="5255"/>
      </w:tblGrid>
      <w:tr w:rsidR="00FB178C" w:rsidRPr="00FB178C" w14:paraId="2B6985FA" w14:textId="77777777" w:rsidTr="00FB178C">
        <w:trPr>
          <w:trHeight w:val="1580"/>
        </w:trPr>
        <w:tc>
          <w:tcPr>
            <w:tcW w:w="2561" w:type="pct"/>
          </w:tcPr>
          <w:p w14:paraId="6BA4300C" w14:textId="77777777" w:rsidR="00FB178C" w:rsidRPr="00FB178C" w:rsidRDefault="00FB178C" w:rsidP="00FB178C">
            <w:pPr>
              <w:ind w:left="426"/>
              <w:rPr>
                <w:sz w:val="22"/>
                <w:szCs w:val="22"/>
                <w:lang w:eastAsia="en-US"/>
              </w:rPr>
            </w:pPr>
          </w:p>
        </w:tc>
        <w:tc>
          <w:tcPr>
            <w:tcW w:w="2439" w:type="pct"/>
          </w:tcPr>
          <w:p w14:paraId="14D43107" w14:textId="77777777" w:rsidR="00FB178C" w:rsidRPr="00FB178C" w:rsidRDefault="00FB178C" w:rsidP="00FB178C">
            <w:pPr>
              <w:ind w:left="426"/>
              <w:rPr>
                <w:sz w:val="22"/>
                <w:szCs w:val="22"/>
                <w:lang w:eastAsia="en-US"/>
              </w:rPr>
            </w:pPr>
          </w:p>
        </w:tc>
      </w:tr>
    </w:tbl>
    <w:p w14:paraId="0A4596A6" w14:textId="77777777" w:rsidR="00FB178C" w:rsidRPr="00FB178C" w:rsidRDefault="00FB178C" w:rsidP="00FB178C">
      <w:pPr>
        <w:jc w:val="both"/>
        <w:rPr>
          <w:sz w:val="22"/>
          <w:szCs w:val="22"/>
          <w:lang w:eastAsia="en-US"/>
        </w:rPr>
      </w:pPr>
    </w:p>
    <w:p w14:paraId="2AB11514" w14:textId="77777777" w:rsidR="00FB178C" w:rsidRPr="00FB178C" w:rsidRDefault="00FB178C" w:rsidP="00FB178C">
      <w:pPr>
        <w:spacing w:after="200" w:line="276" w:lineRule="auto"/>
        <w:rPr>
          <w:rFonts w:eastAsia="Calibri"/>
          <w:b/>
          <w:bCs/>
          <w:sz w:val="22"/>
          <w:szCs w:val="22"/>
          <w:lang w:eastAsia="en-US"/>
        </w:rPr>
      </w:pPr>
      <w:r w:rsidRPr="00FB178C">
        <w:rPr>
          <w:rFonts w:eastAsia="Calibri"/>
          <w:b/>
          <w:bCs/>
          <w:sz w:val="22"/>
          <w:szCs w:val="22"/>
          <w:lang w:eastAsia="en-US"/>
        </w:rPr>
        <w:br w:type="page"/>
      </w:r>
    </w:p>
    <w:p w14:paraId="668271A3" w14:textId="77777777" w:rsidR="00FB178C" w:rsidRPr="00FB178C" w:rsidRDefault="00FB178C" w:rsidP="00FB178C">
      <w:pPr>
        <w:widowControl w:val="0"/>
        <w:jc w:val="right"/>
        <w:rPr>
          <w:sz w:val="22"/>
          <w:szCs w:val="22"/>
          <w:lang w:eastAsia="en-US"/>
        </w:rPr>
      </w:pPr>
      <w:r w:rsidRPr="00FB178C">
        <w:rPr>
          <w:sz w:val="22"/>
          <w:szCs w:val="22"/>
          <w:lang w:eastAsia="en-US"/>
        </w:rPr>
        <w:lastRenderedPageBreak/>
        <w:t>Приложение № 3</w:t>
      </w:r>
    </w:p>
    <w:p w14:paraId="354E5E18" w14:textId="77777777" w:rsidR="00FB178C" w:rsidRPr="00FB178C" w:rsidRDefault="00FB178C" w:rsidP="00FB178C">
      <w:pPr>
        <w:widowControl w:val="0"/>
        <w:jc w:val="right"/>
        <w:rPr>
          <w:sz w:val="22"/>
          <w:szCs w:val="22"/>
          <w:lang w:eastAsia="en-US"/>
        </w:rPr>
      </w:pPr>
      <w:r w:rsidRPr="00FB178C">
        <w:rPr>
          <w:sz w:val="22"/>
          <w:szCs w:val="22"/>
          <w:lang w:eastAsia="en-US"/>
        </w:rPr>
        <w:t>к Договору № _____________</w:t>
      </w:r>
    </w:p>
    <w:p w14:paraId="1A7C9D6E" w14:textId="77777777" w:rsidR="00FB178C" w:rsidRPr="00FB178C" w:rsidRDefault="00FB178C" w:rsidP="00FB178C">
      <w:pPr>
        <w:widowControl w:val="0"/>
        <w:jc w:val="right"/>
        <w:rPr>
          <w:sz w:val="22"/>
          <w:szCs w:val="22"/>
          <w:lang w:eastAsia="en-US"/>
        </w:rPr>
      </w:pPr>
      <w:r w:rsidRPr="00FB178C">
        <w:rPr>
          <w:sz w:val="22"/>
          <w:szCs w:val="22"/>
          <w:lang w:eastAsia="en-US"/>
        </w:rPr>
        <w:t xml:space="preserve"> от «______» ____________ 2021г.</w:t>
      </w:r>
    </w:p>
    <w:p w14:paraId="39B04F37" w14:textId="77777777" w:rsidR="00FB178C" w:rsidRPr="00FB178C" w:rsidRDefault="00FB178C" w:rsidP="00FB178C">
      <w:pPr>
        <w:widowControl w:val="0"/>
        <w:jc w:val="both"/>
        <w:rPr>
          <w:sz w:val="22"/>
          <w:szCs w:val="22"/>
          <w:lang w:eastAsia="en-US"/>
        </w:rPr>
      </w:pPr>
    </w:p>
    <w:p w14:paraId="3BDBCB0B" w14:textId="77777777" w:rsidR="00FB178C" w:rsidRPr="00FB178C" w:rsidRDefault="00FB178C" w:rsidP="00FB178C">
      <w:pPr>
        <w:jc w:val="both"/>
        <w:outlineLvl w:val="2"/>
        <w:rPr>
          <w:rFonts w:eastAsia="Calibri"/>
          <w:b/>
          <w:bCs/>
          <w:sz w:val="22"/>
          <w:szCs w:val="22"/>
          <w:lang w:eastAsia="en-US"/>
        </w:rPr>
      </w:pPr>
    </w:p>
    <w:p w14:paraId="7A094B92" w14:textId="77777777" w:rsidR="00FB178C" w:rsidRPr="00FB178C" w:rsidRDefault="00FB178C" w:rsidP="00FB178C">
      <w:pPr>
        <w:autoSpaceDE w:val="0"/>
        <w:autoSpaceDN w:val="0"/>
        <w:adjustRightInd w:val="0"/>
        <w:spacing w:line="276" w:lineRule="auto"/>
        <w:jc w:val="center"/>
        <w:rPr>
          <w:rFonts w:eastAsia="Calibri"/>
          <w:b/>
          <w:sz w:val="22"/>
          <w:szCs w:val="22"/>
          <w:lang w:eastAsia="en-US"/>
        </w:rPr>
      </w:pPr>
      <w:r w:rsidRPr="00FB178C">
        <w:rPr>
          <w:rFonts w:eastAsia="Calibri"/>
          <w:b/>
          <w:sz w:val="22"/>
          <w:szCs w:val="22"/>
          <w:lang w:eastAsia="en-US"/>
        </w:rPr>
        <w:t>Форма</w:t>
      </w:r>
    </w:p>
    <w:p w14:paraId="51A5136E" w14:textId="77777777" w:rsidR="00FB178C" w:rsidRPr="00FB178C" w:rsidRDefault="00FB178C" w:rsidP="00FB178C">
      <w:pPr>
        <w:shd w:val="clear" w:color="auto" w:fill="FFFFFF"/>
        <w:spacing w:line="276" w:lineRule="auto"/>
        <w:jc w:val="center"/>
        <w:rPr>
          <w:rFonts w:eastAsia="Calibri"/>
          <w:b/>
          <w:sz w:val="22"/>
          <w:szCs w:val="22"/>
          <w:lang w:eastAsia="en-US"/>
        </w:rPr>
      </w:pPr>
      <w:r w:rsidRPr="00FB178C">
        <w:rPr>
          <w:rFonts w:eastAsia="Calibri"/>
          <w:b/>
          <w:sz w:val="22"/>
          <w:szCs w:val="22"/>
          <w:shd w:val="clear" w:color="auto" w:fill="FFFFFF"/>
          <w:lang w:eastAsia="en-US"/>
        </w:rPr>
        <w:t xml:space="preserve">акт приемки </w:t>
      </w:r>
      <w:bookmarkStart w:id="6" w:name="_GoBack"/>
      <w:r w:rsidRPr="00FB178C">
        <w:rPr>
          <w:rFonts w:eastAsia="Calibri"/>
          <w:b/>
          <w:sz w:val="22"/>
          <w:szCs w:val="22"/>
          <w:shd w:val="clear" w:color="auto" w:fill="FFFFFF"/>
          <w:lang w:eastAsia="en-US"/>
        </w:rPr>
        <w:t>поставленного товара</w:t>
      </w:r>
      <w:r w:rsidRPr="00FB178C">
        <w:rPr>
          <w:rFonts w:eastAsia="Calibri"/>
          <w:b/>
          <w:sz w:val="22"/>
          <w:szCs w:val="22"/>
          <w:lang w:eastAsia="en-US"/>
        </w:rPr>
        <w:t xml:space="preserve"> </w:t>
      </w:r>
      <w:bookmarkEnd w:id="6"/>
    </w:p>
    <w:p w14:paraId="44E7324F" w14:textId="233D2BB6" w:rsidR="00FB178C" w:rsidRPr="00FB178C" w:rsidRDefault="00FB178C" w:rsidP="00FB178C">
      <w:pPr>
        <w:shd w:val="clear" w:color="auto" w:fill="FFFFFF"/>
        <w:spacing w:line="276" w:lineRule="auto"/>
        <w:jc w:val="center"/>
        <w:rPr>
          <w:rFonts w:eastAsia="Calibri"/>
          <w:sz w:val="22"/>
          <w:szCs w:val="22"/>
          <w:lang w:eastAsia="en-US"/>
        </w:rPr>
      </w:pPr>
      <w:r w:rsidRPr="00FB178C">
        <w:rPr>
          <w:rFonts w:eastAsia="Calibri"/>
          <w:sz w:val="22"/>
          <w:szCs w:val="22"/>
          <w:lang w:eastAsia="en-US"/>
        </w:rPr>
        <w:t>№ ___________от «__</w:t>
      </w:r>
      <w:r w:rsidR="004E3277" w:rsidRPr="00FB178C">
        <w:rPr>
          <w:rFonts w:eastAsia="Calibri"/>
          <w:sz w:val="22"/>
          <w:szCs w:val="22"/>
          <w:lang w:eastAsia="en-US"/>
        </w:rPr>
        <w:t>_» _</w:t>
      </w:r>
      <w:r w:rsidRPr="00FB178C">
        <w:rPr>
          <w:rFonts w:eastAsia="Calibri"/>
          <w:sz w:val="22"/>
          <w:szCs w:val="22"/>
          <w:lang w:eastAsia="en-US"/>
        </w:rPr>
        <w:t>________202__ г.</w:t>
      </w:r>
    </w:p>
    <w:p w14:paraId="7481E83F" w14:textId="77777777" w:rsidR="00FB178C" w:rsidRPr="00FB178C" w:rsidRDefault="00FB178C" w:rsidP="00FB178C">
      <w:pPr>
        <w:suppressAutoHyphens/>
        <w:autoSpaceDE w:val="0"/>
        <w:spacing w:line="276" w:lineRule="auto"/>
        <w:rPr>
          <w:rFonts w:eastAsia="Calibri"/>
          <w:b/>
          <w:bCs/>
          <w:sz w:val="22"/>
          <w:szCs w:val="22"/>
          <w:lang w:eastAsia="zh-CN"/>
        </w:rPr>
      </w:pPr>
    </w:p>
    <w:p w14:paraId="36B7BA24" w14:textId="76B515F9" w:rsidR="00FB178C" w:rsidRPr="00FB178C" w:rsidRDefault="00FB178C" w:rsidP="00FB178C">
      <w:pPr>
        <w:suppressAutoHyphens/>
        <w:autoSpaceDE w:val="0"/>
        <w:spacing w:line="276" w:lineRule="auto"/>
        <w:rPr>
          <w:rFonts w:eastAsia="Calibri"/>
          <w:sz w:val="22"/>
          <w:szCs w:val="22"/>
          <w:lang w:eastAsia="zh-CN"/>
        </w:rPr>
      </w:pPr>
      <w:r w:rsidRPr="00FB178C">
        <w:rPr>
          <w:rFonts w:eastAsia="Calibri"/>
          <w:sz w:val="22"/>
          <w:szCs w:val="22"/>
          <w:lang w:eastAsia="zh-CN"/>
        </w:rPr>
        <w:t xml:space="preserve">Г. </w:t>
      </w:r>
      <w:r w:rsidRPr="00FB178C">
        <w:rPr>
          <w:rFonts w:eastAsia="Calibri"/>
          <w:sz w:val="22"/>
          <w:szCs w:val="22"/>
          <w:lang w:eastAsia="zh-CN"/>
        </w:rPr>
        <w:tab/>
      </w:r>
      <w:r w:rsidR="00075665">
        <w:rPr>
          <w:rFonts w:eastAsia="Calibri"/>
          <w:sz w:val="22"/>
          <w:szCs w:val="22"/>
          <w:lang w:eastAsia="zh-CN"/>
        </w:rPr>
        <w:t>Калининград</w:t>
      </w:r>
      <w:r w:rsidRPr="00FB178C">
        <w:rPr>
          <w:rFonts w:eastAsia="Calibri"/>
          <w:sz w:val="22"/>
          <w:szCs w:val="22"/>
          <w:lang w:eastAsia="zh-CN"/>
        </w:rPr>
        <w:tab/>
      </w:r>
      <w:r w:rsidRPr="00FB178C">
        <w:rPr>
          <w:rFonts w:eastAsia="Calibri"/>
          <w:sz w:val="22"/>
          <w:szCs w:val="22"/>
          <w:lang w:eastAsia="zh-CN"/>
        </w:rPr>
        <w:tab/>
      </w:r>
      <w:r w:rsidRPr="00FB178C">
        <w:rPr>
          <w:rFonts w:eastAsia="Calibri"/>
          <w:sz w:val="22"/>
          <w:szCs w:val="22"/>
          <w:lang w:eastAsia="zh-CN"/>
        </w:rPr>
        <w:tab/>
      </w:r>
      <w:r w:rsidRPr="00FB178C">
        <w:rPr>
          <w:rFonts w:eastAsia="Calibri"/>
          <w:sz w:val="22"/>
          <w:szCs w:val="22"/>
          <w:lang w:eastAsia="zh-CN"/>
        </w:rPr>
        <w:tab/>
      </w:r>
      <w:r w:rsidRPr="00FB178C">
        <w:rPr>
          <w:rFonts w:eastAsia="Calibri"/>
          <w:sz w:val="22"/>
          <w:szCs w:val="22"/>
          <w:lang w:eastAsia="zh-CN"/>
        </w:rPr>
        <w:tab/>
        <w:t xml:space="preserve">                                     </w:t>
      </w:r>
      <w:proofErr w:type="gramStart"/>
      <w:r w:rsidRPr="00FB178C">
        <w:rPr>
          <w:rFonts w:eastAsia="Calibri"/>
          <w:sz w:val="22"/>
          <w:szCs w:val="22"/>
          <w:lang w:eastAsia="zh-CN"/>
        </w:rPr>
        <w:tab/>
        <w:t>«</w:t>
      </w:r>
      <w:proofErr w:type="gramEnd"/>
      <w:r w:rsidRPr="00FB178C">
        <w:rPr>
          <w:rFonts w:eastAsia="Calibri"/>
          <w:sz w:val="22"/>
          <w:szCs w:val="22"/>
          <w:lang w:eastAsia="zh-CN"/>
        </w:rPr>
        <w:t>___» __________ 202__ г.</w:t>
      </w:r>
    </w:p>
    <w:p w14:paraId="416CB74B" w14:textId="77777777" w:rsidR="00FB178C" w:rsidRPr="00FB178C" w:rsidRDefault="00FB178C" w:rsidP="00FB178C">
      <w:pPr>
        <w:suppressAutoHyphens/>
        <w:autoSpaceDE w:val="0"/>
        <w:spacing w:line="276" w:lineRule="auto"/>
        <w:rPr>
          <w:rFonts w:eastAsia="Calibri"/>
          <w:b/>
          <w:bCs/>
          <w:sz w:val="22"/>
          <w:szCs w:val="22"/>
          <w:lang w:eastAsia="zh-CN"/>
        </w:rPr>
      </w:pPr>
    </w:p>
    <w:p w14:paraId="02C08547" w14:textId="77777777" w:rsidR="00FB178C" w:rsidRPr="00FB178C" w:rsidRDefault="00FB178C" w:rsidP="00FB178C">
      <w:pPr>
        <w:shd w:val="clear" w:color="auto" w:fill="FFFFFF"/>
        <w:spacing w:line="276" w:lineRule="auto"/>
        <w:rPr>
          <w:rFonts w:eastAsia="Calibri"/>
          <w:sz w:val="22"/>
          <w:szCs w:val="22"/>
          <w:lang w:eastAsia="en-US"/>
        </w:rPr>
      </w:pPr>
    </w:p>
    <w:p w14:paraId="2EC59DC8" w14:textId="77777777" w:rsidR="00FB178C" w:rsidRPr="00FB178C" w:rsidRDefault="00FB178C" w:rsidP="00FB178C">
      <w:pPr>
        <w:shd w:val="clear" w:color="auto" w:fill="FFFFFF"/>
        <w:spacing w:line="276" w:lineRule="auto"/>
        <w:ind w:firstLine="709"/>
        <w:jc w:val="both"/>
        <w:rPr>
          <w:rFonts w:eastAsia="Calibri"/>
          <w:sz w:val="22"/>
          <w:szCs w:val="22"/>
          <w:lang w:eastAsia="en-US"/>
        </w:rPr>
      </w:pPr>
      <w:r w:rsidRPr="00FB178C">
        <w:rPr>
          <w:rFonts w:eastAsia="Calibri"/>
          <w:bCs/>
          <w:kern w:val="24"/>
          <w:lang w:eastAsia="en-US"/>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w:t>
      </w:r>
      <w:r w:rsidRPr="00FB178C">
        <w:rPr>
          <w:rFonts w:eastAsia="Calibri"/>
          <w:sz w:val="22"/>
          <w:szCs w:val="22"/>
          <w:lang w:eastAsia="en-US"/>
        </w:rPr>
        <w:t xml:space="preserve">именуемое в дальнейшем «Заказчик», </w:t>
      </w:r>
      <w:r w:rsidRPr="00FB178C">
        <w:rPr>
          <w:rFonts w:eastAsia="Calibri"/>
          <w:bCs/>
          <w:kern w:val="24"/>
          <w:lang w:eastAsia="en-US"/>
        </w:rPr>
        <w:t xml:space="preserve">в лице директора </w:t>
      </w:r>
      <w:proofErr w:type="spellStart"/>
      <w:r w:rsidRPr="00FB178C">
        <w:rPr>
          <w:rFonts w:eastAsia="Calibri"/>
          <w:bCs/>
          <w:kern w:val="24"/>
          <w:lang w:eastAsia="en-US"/>
        </w:rPr>
        <w:t>Каплуцевич</w:t>
      </w:r>
      <w:proofErr w:type="spellEnd"/>
      <w:r w:rsidRPr="00FB178C">
        <w:rPr>
          <w:rFonts w:eastAsia="Calibri"/>
          <w:bCs/>
          <w:kern w:val="24"/>
          <w:lang w:eastAsia="en-US"/>
        </w:rPr>
        <w:t xml:space="preserve"> Инны </w:t>
      </w:r>
      <w:proofErr w:type="spellStart"/>
      <w:r w:rsidRPr="00FB178C">
        <w:rPr>
          <w:rFonts w:eastAsia="Calibri"/>
          <w:bCs/>
          <w:kern w:val="24"/>
          <w:lang w:eastAsia="en-US"/>
        </w:rPr>
        <w:t>Францевны</w:t>
      </w:r>
      <w:proofErr w:type="spellEnd"/>
      <w:r w:rsidRPr="00FB178C">
        <w:rPr>
          <w:rFonts w:eastAsia="Calibri"/>
          <w:bCs/>
          <w:kern w:val="24"/>
          <w:lang w:eastAsia="en-US"/>
        </w:rPr>
        <w:t>, действующего на основании Устава, с одной стороны</w:t>
      </w:r>
      <w:r w:rsidRPr="00FB178C">
        <w:t xml:space="preserve">, </w:t>
      </w:r>
      <w:r w:rsidRPr="00FB178C">
        <w:rPr>
          <w:rFonts w:eastAsia="Calibri"/>
          <w:sz w:val="22"/>
          <w:szCs w:val="22"/>
          <w:lang w:eastAsia="en-US"/>
        </w:rPr>
        <w:t>и _______________________________</w:t>
      </w:r>
      <w:r w:rsidRPr="00FB178C">
        <w:rPr>
          <w:rFonts w:eastAsia="Calibri"/>
          <w:b/>
          <w:bCs/>
          <w:sz w:val="22"/>
          <w:szCs w:val="22"/>
          <w:lang w:eastAsia="en-US"/>
        </w:rPr>
        <w:t>,</w:t>
      </w:r>
      <w:r w:rsidRPr="00FB178C">
        <w:rPr>
          <w:rFonts w:eastAsia="Calibri"/>
          <w:sz w:val="22"/>
          <w:szCs w:val="22"/>
          <w:lang w:eastAsia="en-US"/>
        </w:rPr>
        <w:t> именуемое в дальнейшем «Поставщик», в лице _________________________________________________, действующего на основании Устава, с другой стороны, а вместе именуемые «Стороны», составили настоящий акт о нижеследующем.</w:t>
      </w:r>
    </w:p>
    <w:p w14:paraId="6E42C2D8" w14:textId="13907E39" w:rsidR="00FB178C" w:rsidRPr="00FB178C" w:rsidRDefault="00FB178C" w:rsidP="00FB178C">
      <w:pPr>
        <w:shd w:val="clear" w:color="auto" w:fill="FFFFFF"/>
        <w:spacing w:line="276" w:lineRule="auto"/>
        <w:ind w:firstLine="709"/>
        <w:jc w:val="both"/>
        <w:rPr>
          <w:rFonts w:eastAsia="Calibri"/>
          <w:i/>
          <w:sz w:val="22"/>
          <w:szCs w:val="22"/>
          <w:lang w:eastAsia="en-US"/>
        </w:rPr>
      </w:pPr>
      <w:r w:rsidRPr="00FB178C">
        <w:rPr>
          <w:rFonts w:eastAsia="Calibri"/>
          <w:sz w:val="22"/>
          <w:szCs w:val="22"/>
          <w:lang w:eastAsia="en-US"/>
        </w:rPr>
        <w:t xml:space="preserve">1. Обязательства Поставщика по поставке горюче-смазочных материалов (ГСМ) с использованием топливных карт для нужд </w:t>
      </w:r>
      <w:r w:rsidRPr="00FB178C">
        <w:rPr>
          <w:rFonts w:eastAsia="Calibri"/>
          <w:bCs/>
          <w:kern w:val="24"/>
          <w:lang w:eastAsia="en-US"/>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w:t>
      </w:r>
      <w:r w:rsidR="004E3277" w:rsidRPr="00FB178C">
        <w:rPr>
          <w:rFonts w:eastAsia="Calibri"/>
          <w:bCs/>
          <w:kern w:val="24"/>
          <w:lang w:eastAsia="en-US"/>
        </w:rPr>
        <w:t>туризма</w:t>
      </w:r>
      <w:r w:rsidR="004E3277" w:rsidRPr="00FB178C">
        <w:t xml:space="preserve"> </w:t>
      </w:r>
      <w:r w:rsidR="004E3277" w:rsidRPr="00FB178C">
        <w:rPr>
          <w:rFonts w:eastAsia="Calibri"/>
          <w:sz w:val="22"/>
          <w:szCs w:val="22"/>
          <w:lang w:eastAsia="en-US"/>
        </w:rPr>
        <w:t>по</w:t>
      </w:r>
      <w:r w:rsidRPr="00FB178C">
        <w:rPr>
          <w:rFonts w:eastAsia="Calibri"/>
          <w:sz w:val="22"/>
          <w:szCs w:val="22"/>
          <w:lang w:eastAsia="en-US"/>
        </w:rPr>
        <w:t xml:space="preserve"> Договору № _______________ от «___» _____________</w:t>
      </w:r>
      <w:proofErr w:type="gramStart"/>
      <w:r w:rsidRPr="00FB178C">
        <w:rPr>
          <w:rFonts w:eastAsia="Calibri"/>
          <w:sz w:val="22"/>
          <w:szCs w:val="22"/>
          <w:lang w:eastAsia="en-US"/>
        </w:rPr>
        <w:t>_  20</w:t>
      </w:r>
      <w:proofErr w:type="gramEnd"/>
      <w:r w:rsidRPr="00FB178C">
        <w:rPr>
          <w:rFonts w:eastAsia="Calibri"/>
          <w:sz w:val="22"/>
          <w:szCs w:val="22"/>
          <w:lang w:eastAsia="en-US"/>
        </w:rPr>
        <w:t xml:space="preserve"> __ года исполнены в полном объеме</w:t>
      </w:r>
      <w:r w:rsidRPr="00FB178C">
        <w:rPr>
          <w:rFonts w:eastAsia="Calibri"/>
          <w:i/>
          <w:sz w:val="22"/>
          <w:szCs w:val="22"/>
          <w:lang w:eastAsia="en-US"/>
        </w:rPr>
        <w:t xml:space="preserve">. </w:t>
      </w:r>
    </w:p>
    <w:p w14:paraId="1239CA5D" w14:textId="77777777" w:rsidR="00FB178C" w:rsidRPr="00FB178C" w:rsidRDefault="00FB178C" w:rsidP="00FB178C">
      <w:pPr>
        <w:shd w:val="clear" w:color="auto" w:fill="FFFFFF"/>
        <w:spacing w:line="276" w:lineRule="auto"/>
        <w:ind w:firstLine="709"/>
        <w:jc w:val="both"/>
        <w:rPr>
          <w:rFonts w:eastAsia="Calibri"/>
          <w:sz w:val="22"/>
          <w:szCs w:val="22"/>
          <w:lang w:eastAsia="en-US"/>
        </w:rPr>
      </w:pPr>
      <w:r w:rsidRPr="00FB178C">
        <w:rPr>
          <w:rFonts w:eastAsia="Calibri"/>
          <w:sz w:val="22"/>
          <w:szCs w:val="22"/>
          <w:lang w:eastAsia="en-US"/>
        </w:rPr>
        <w:t>2. Общая стоимость поставленного Товара составила ____________ руб.</w:t>
      </w:r>
    </w:p>
    <w:p w14:paraId="4E1508DB" w14:textId="77777777" w:rsidR="00FB178C" w:rsidRPr="00FB178C" w:rsidRDefault="00FB178C" w:rsidP="00FB178C">
      <w:pPr>
        <w:shd w:val="clear" w:color="auto" w:fill="FFFFFF"/>
        <w:ind w:firstLine="709"/>
        <w:contextualSpacing/>
        <w:jc w:val="both"/>
        <w:rPr>
          <w:rFonts w:eastAsia="Calibri"/>
          <w:sz w:val="22"/>
          <w:szCs w:val="22"/>
          <w:lang w:val="x-none" w:eastAsia="x-none"/>
        </w:rPr>
      </w:pPr>
      <w:r w:rsidRPr="00FB178C">
        <w:rPr>
          <w:rFonts w:eastAsia="Calibri"/>
          <w:sz w:val="22"/>
          <w:szCs w:val="22"/>
          <w:lang w:val="x-none" w:eastAsia="x-none"/>
        </w:rPr>
        <w:t>3. Претензии к качеству Товара у Заказчика отсутствуют.</w:t>
      </w:r>
    </w:p>
    <w:p w14:paraId="1801A6CF" w14:textId="77777777" w:rsidR="00FB178C" w:rsidRPr="00FB178C" w:rsidRDefault="00FB178C" w:rsidP="00FB178C">
      <w:pPr>
        <w:shd w:val="clear" w:color="auto" w:fill="FFFFFF"/>
        <w:spacing w:line="276" w:lineRule="auto"/>
        <w:ind w:firstLine="709"/>
        <w:jc w:val="both"/>
        <w:rPr>
          <w:rFonts w:eastAsia="Calibri"/>
          <w:sz w:val="22"/>
          <w:szCs w:val="22"/>
          <w:lang w:eastAsia="en-US"/>
        </w:rPr>
      </w:pPr>
    </w:p>
    <w:p w14:paraId="1269003C" w14:textId="77777777" w:rsidR="00FB178C" w:rsidRPr="00FB178C" w:rsidRDefault="00FB178C" w:rsidP="00FB178C">
      <w:pPr>
        <w:widowControl w:val="0"/>
        <w:ind w:left="480"/>
        <w:jc w:val="both"/>
        <w:rPr>
          <w:b/>
          <w:sz w:val="22"/>
          <w:szCs w:val="22"/>
          <w:lang w:eastAsia="en-US"/>
        </w:rPr>
      </w:pPr>
      <w:r w:rsidRPr="00FB178C">
        <w:rPr>
          <w:b/>
          <w:sz w:val="22"/>
          <w:szCs w:val="22"/>
          <w:lang w:eastAsia="en-US"/>
        </w:rPr>
        <w:t xml:space="preserve">Заказчик: </w:t>
      </w:r>
      <w:r w:rsidRPr="00FB178C">
        <w:rPr>
          <w:b/>
          <w:sz w:val="22"/>
          <w:szCs w:val="22"/>
          <w:lang w:eastAsia="en-US"/>
        </w:rPr>
        <w:tab/>
      </w:r>
      <w:r w:rsidRPr="00FB178C">
        <w:rPr>
          <w:b/>
          <w:sz w:val="22"/>
          <w:szCs w:val="22"/>
          <w:lang w:eastAsia="en-US"/>
        </w:rPr>
        <w:tab/>
      </w:r>
      <w:r w:rsidRPr="00FB178C">
        <w:rPr>
          <w:b/>
          <w:sz w:val="22"/>
          <w:szCs w:val="22"/>
          <w:lang w:eastAsia="en-US"/>
        </w:rPr>
        <w:tab/>
      </w:r>
      <w:r w:rsidRPr="00FB178C">
        <w:rPr>
          <w:b/>
          <w:sz w:val="22"/>
          <w:szCs w:val="22"/>
          <w:lang w:eastAsia="en-US"/>
        </w:rPr>
        <w:tab/>
      </w:r>
      <w:r w:rsidRPr="00FB178C">
        <w:rPr>
          <w:b/>
          <w:sz w:val="22"/>
          <w:szCs w:val="22"/>
          <w:lang w:eastAsia="en-US"/>
        </w:rPr>
        <w:tab/>
        <w:t xml:space="preserve"> Поставщик:</w:t>
      </w:r>
    </w:p>
    <w:p w14:paraId="613AB7A4" w14:textId="77777777" w:rsidR="00FB178C" w:rsidRPr="00FB178C" w:rsidRDefault="00FB178C" w:rsidP="00FB178C">
      <w:pPr>
        <w:widowControl w:val="0"/>
        <w:ind w:left="480"/>
        <w:jc w:val="both"/>
        <w:rPr>
          <w:b/>
          <w:sz w:val="22"/>
          <w:szCs w:val="22"/>
          <w:lang w:eastAsia="en-US"/>
        </w:rPr>
      </w:pPr>
    </w:p>
    <w:p w14:paraId="24A3F11C" w14:textId="77777777" w:rsidR="00FB178C" w:rsidRPr="00FB178C" w:rsidRDefault="00FB178C" w:rsidP="00FB178C">
      <w:pPr>
        <w:widowControl w:val="0"/>
        <w:ind w:left="480"/>
        <w:jc w:val="both"/>
        <w:rPr>
          <w:b/>
          <w:sz w:val="22"/>
          <w:szCs w:val="22"/>
          <w:lang w:eastAsia="en-US"/>
        </w:rPr>
      </w:pPr>
    </w:p>
    <w:p w14:paraId="4065938B" w14:textId="77777777" w:rsidR="00FB178C" w:rsidRPr="00FB178C" w:rsidRDefault="00FB178C" w:rsidP="00FB178C">
      <w:pPr>
        <w:widowControl w:val="0"/>
        <w:jc w:val="both"/>
        <w:rPr>
          <w:sz w:val="22"/>
          <w:szCs w:val="22"/>
          <w:lang w:eastAsia="en-US"/>
        </w:rPr>
      </w:pPr>
      <w:r w:rsidRPr="00FB178C">
        <w:rPr>
          <w:sz w:val="22"/>
          <w:szCs w:val="22"/>
          <w:lang w:eastAsia="en-US"/>
        </w:rPr>
        <w:t xml:space="preserve">Директор </w:t>
      </w:r>
    </w:p>
    <w:p w14:paraId="13DA0335" w14:textId="77777777" w:rsidR="00FB178C" w:rsidRPr="00FB178C" w:rsidRDefault="00FB178C" w:rsidP="00FB178C">
      <w:pPr>
        <w:widowControl w:val="0"/>
        <w:jc w:val="both"/>
        <w:rPr>
          <w:sz w:val="22"/>
          <w:szCs w:val="22"/>
          <w:lang w:eastAsia="en-US"/>
        </w:rPr>
      </w:pPr>
    </w:p>
    <w:p w14:paraId="2DB9B536" w14:textId="77777777" w:rsidR="00FB178C" w:rsidRPr="00FB178C" w:rsidRDefault="00FB178C" w:rsidP="00FB178C">
      <w:pPr>
        <w:widowControl w:val="0"/>
        <w:jc w:val="both"/>
        <w:rPr>
          <w:sz w:val="22"/>
          <w:szCs w:val="22"/>
          <w:lang w:eastAsia="en-US"/>
        </w:rPr>
      </w:pPr>
    </w:p>
    <w:p w14:paraId="4869B1DB" w14:textId="77777777" w:rsidR="00FB178C" w:rsidRPr="00FB178C" w:rsidRDefault="00FB178C" w:rsidP="00FB178C">
      <w:pPr>
        <w:widowControl w:val="0"/>
        <w:jc w:val="both"/>
        <w:rPr>
          <w:sz w:val="22"/>
          <w:szCs w:val="22"/>
          <w:lang w:eastAsia="en-US"/>
        </w:rPr>
      </w:pPr>
    </w:p>
    <w:p w14:paraId="19D90537" w14:textId="77777777" w:rsidR="00FB178C" w:rsidRPr="00FB178C" w:rsidRDefault="00FB178C" w:rsidP="00FB178C">
      <w:pPr>
        <w:widowControl w:val="0"/>
        <w:jc w:val="both"/>
        <w:rPr>
          <w:sz w:val="22"/>
          <w:szCs w:val="22"/>
          <w:lang w:eastAsia="en-US"/>
        </w:rPr>
      </w:pPr>
    </w:p>
    <w:p w14:paraId="35A9BC9D" w14:textId="77777777" w:rsidR="00FB178C" w:rsidRPr="00FB178C" w:rsidRDefault="00FB178C" w:rsidP="00FB178C">
      <w:pPr>
        <w:widowControl w:val="0"/>
        <w:jc w:val="both"/>
        <w:rPr>
          <w:sz w:val="22"/>
          <w:szCs w:val="22"/>
          <w:lang w:eastAsia="en-US"/>
        </w:rPr>
      </w:pPr>
      <w:r w:rsidRPr="00FB178C">
        <w:rPr>
          <w:sz w:val="22"/>
          <w:szCs w:val="22"/>
          <w:lang w:eastAsia="en-US"/>
        </w:rPr>
        <w:t xml:space="preserve">                               </w:t>
      </w:r>
    </w:p>
    <w:p w14:paraId="4BB59E43" w14:textId="77777777" w:rsidR="00FB178C" w:rsidRPr="00FB178C" w:rsidRDefault="00FB178C" w:rsidP="00FB178C">
      <w:pPr>
        <w:widowControl w:val="0"/>
        <w:jc w:val="both"/>
        <w:rPr>
          <w:sz w:val="22"/>
          <w:szCs w:val="22"/>
          <w:lang w:eastAsia="en-US"/>
        </w:rPr>
      </w:pPr>
      <w:r w:rsidRPr="00FB178C">
        <w:rPr>
          <w:sz w:val="22"/>
          <w:szCs w:val="22"/>
          <w:lang w:eastAsia="en-US"/>
        </w:rPr>
        <w:t>______________/</w:t>
      </w:r>
      <w:r w:rsidRPr="00FB178C">
        <w:rPr>
          <w:lang w:eastAsia="ar-SA"/>
        </w:rPr>
        <w:t xml:space="preserve"> И.Ф. </w:t>
      </w:r>
      <w:proofErr w:type="spellStart"/>
      <w:r w:rsidRPr="00FB178C">
        <w:rPr>
          <w:lang w:eastAsia="ar-SA"/>
        </w:rPr>
        <w:t>Каплуцевич</w:t>
      </w:r>
      <w:proofErr w:type="spellEnd"/>
      <w:r w:rsidRPr="00FB178C">
        <w:rPr>
          <w:lang w:eastAsia="ar-SA"/>
        </w:rPr>
        <w:t xml:space="preserve"> /</w:t>
      </w:r>
      <w:r w:rsidRPr="00FB178C">
        <w:rPr>
          <w:sz w:val="22"/>
          <w:szCs w:val="22"/>
          <w:lang w:eastAsia="en-US"/>
        </w:rPr>
        <w:t xml:space="preserve">                                      __________________/_____________/</w:t>
      </w:r>
    </w:p>
    <w:p w14:paraId="11855845" w14:textId="77777777" w:rsidR="00FB178C" w:rsidRPr="00FB178C" w:rsidRDefault="00FB178C" w:rsidP="00FB178C">
      <w:pPr>
        <w:widowControl w:val="0"/>
        <w:jc w:val="both"/>
        <w:rPr>
          <w:sz w:val="22"/>
          <w:szCs w:val="22"/>
          <w:lang w:eastAsia="en-US"/>
        </w:rPr>
      </w:pPr>
      <w:r w:rsidRPr="00FB178C">
        <w:rPr>
          <w:sz w:val="22"/>
          <w:szCs w:val="22"/>
          <w:lang w:eastAsia="en-US"/>
        </w:rPr>
        <w:t xml:space="preserve">М.П.                                                    </w:t>
      </w:r>
      <w:r w:rsidRPr="00FB178C">
        <w:rPr>
          <w:sz w:val="22"/>
          <w:szCs w:val="22"/>
          <w:lang w:eastAsia="en-US"/>
        </w:rPr>
        <w:tab/>
      </w:r>
      <w:r w:rsidRPr="00FB178C">
        <w:rPr>
          <w:sz w:val="22"/>
          <w:szCs w:val="22"/>
          <w:lang w:eastAsia="en-US"/>
        </w:rPr>
        <w:tab/>
      </w:r>
      <w:r w:rsidRPr="00FB178C">
        <w:rPr>
          <w:sz w:val="22"/>
          <w:szCs w:val="22"/>
          <w:lang w:eastAsia="en-US"/>
        </w:rPr>
        <w:tab/>
        <w:t xml:space="preserve">                                М.П.</w:t>
      </w:r>
    </w:p>
    <w:p w14:paraId="043533E9" w14:textId="77777777" w:rsidR="00010D10" w:rsidRDefault="00010D10">
      <w:pPr>
        <w:spacing w:after="160" w:line="259" w:lineRule="auto"/>
        <w:rPr>
          <w:b/>
          <w:sz w:val="22"/>
          <w:szCs w:val="22"/>
        </w:rPr>
      </w:pPr>
      <w:r>
        <w:rPr>
          <w:b/>
          <w:sz w:val="22"/>
          <w:szCs w:val="22"/>
        </w:rPr>
        <w:br w:type="page"/>
      </w:r>
    </w:p>
    <w:p w14:paraId="08151B02" w14:textId="58158344"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lastRenderedPageBreak/>
        <w:t>Приложение №</w:t>
      </w:r>
      <w:r>
        <w:rPr>
          <w:kern w:val="3"/>
          <w:sz w:val="20"/>
          <w:szCs w:val="20"/>
          <w:lang w:eastAsia="zh-CN" w:bidi="hi-IN"/>
        </w:rPr>
        <w:t>3</w:t>
      </w:r>
    </w:p>
    <w:p w14:paraId="2CB9D965" w14:textId="77777777"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70D5BDF9" w14:textId="77777777" w:rsidR="00010D10" w:rsidRPr="00392D62" w:rsidRDefault="00010D10" w:rsidP="00010D10">
      <w:pPr>
        <w:widowControl w:val="0"/>
        <w:autoSpaceDE w:val="0"/>
        <w:autoSpaceDN w:val="0"/>
        <w:adjustRightInd w:val="0"/>
        <w:ind w:firstLine="567"/>
        <w:jc w:val="right"/>
        <w:rPr>
          <w:kern w:val="3"/>
          <w:sz w:val="22"/>
          <w:szCs w:val="22"/>
          <w:lang w:eastAsia="zh-CN" w:bidi="hi-IN"/>
        </w:rPr>
      </w:pPr>
      <w:r w:rsidRPr="001D6997">
        <w:rPr>
          <w:kern w:val="3"/>
          <w:sz w:val="20"/>
          <w:szCs w:val="20"/>
          <w:lang w:eastAsia="zh-CN" w:bidi="hi-IN"/>
        </w:rPr>
        <w:t>процедуры закупки в электронной форме</w:t>
      </w:r>
    </w:p>
    <w:p w14:paraId="1C416005" w14:textId="77777777" w:rsidR="00406CA8" w:rsidRPr="00710824" w:rsidRDefault="00406CA8" w:rsidP="00406CA8">
      <w:pPr>
        <w:tabs>
          <w:tab w:val="left" w:pos="1320"/>
        </w:tabs>
        <w:autoSpaceDE w:val="0"/>
        <w:autoSpaceDN w:val="0"/>
        <w:adjustRightInd w:val="0"/>
        <w:rPr>
          <w:b/>
          <w:sz w:val="22"/>
          <w:szCs w:val="22"/>
        </w:rPr>
      </w:pPr>
    </w:p>
    <w:p w14:paraId="1BE7017C"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 xml:space="preserve">ЗАЯВКА </w:t>
      </w:r>
    </w:p>
    <w:p w14:paraId="0830C226"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на участие в запросе котировок</w:t>
      </w:r>
    </w:p>
    <w:p w14:paraId="5194E5F3" w14:textId="77777777" w:rsidR="00406CA8" w:rsidRPr="00710824" w:rsidRDefault="00406CA8" w:rsidP="00406CA8">
      <w:pPr>
        <w:autoSpaceDE w:val="0"/>
        <w:autoSpaceDN w:val="0"/>
        <w:adjustRightInd w:val="0"/>
        <w:jc w:val="center"/>
        <w:outlineLvl w:val="0"/>
        <w:rPr>
          <w:sz w:val="22"/>
          <w:szCs w:val="22"/>
        </w:rPr>
      </w:pPr>
      <w:r w:rsidRPr="00710824">
        <w:rPr>
          <w:spacing w:val="-4"/>
          <w:sz w:val="22"/>
          <w:szCs w:val="22"/>
        </w:rPr>
        <w:t>АНКЕТА УЧАСТНИКА ЗАКУПКИ</w:t>
      </w:r>
    </w:p>
    <w:p w14:paraId="58467351" w14:textId="77777777" w:rsidR="00406CA8" w:rsidRPr="00710824" w:rsidRDefault="00406CA8" w:rsidP="00406CA8">
      <w:pPr>
        <w:autoSpaceDE w:val="0"/>
        <w:autoSpaceDN w:val="0"/>
        <w:adjustRightInd w:val="0"/>
        <w:rPr>
          <w:b/>
          <w:sz w:val="22"/>
          <w:szCs w:val="22"/>
        </w:rPr>
      </w:pPr>
      <w:r w:rsidRPr="00710824">
        <w:rPr>
          <w:b/>
          <w:sz w:val="22"/>
          <w:szCs w:val="22"/>
        </w:rPr>
        <w:t>А) для участника запроса котировок в электронной форме - для юридического лица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06CA8" w:rsidRPr="00710824" w14:paraId="6EA4CD55" w14:textId="77777777" w:rsidTr="00010D10">
        <w:tc>
          <w:tcPr>
            <w:tcW w:w="805" w:type="dxa"/>
            <w:vAlign w:val="center"/>
          </w:tcPr>
          <w:p w14:paraId="21C2D4AD" w14:textId="77777777" w:rsidR="00406CA8" w:rsidRPr="00710824" w:rsidRDefault="00406CA8" w:rsidP="00AF1856">
            <w:pPr>
              <w:autoSpaceDE w:val="0"/>
              <w:autoSpaceDN w:val="0"/>
              <w:adjustRightInd w:val="0"/>
              <w:jc w:val="center"/>
              <w:rPr>
                <w:b/>
                <w:sz w:val="22"/>
                <w:szCs w:val="22"/>
              </w:rPr>
            </w:pPr>
            <w:r w:rsidRPr="00710824">
              <w:rPr>
                <w:b/>
                <w:sz w:val="22"/>
                <w:szCs w:val="22"/>
              </w:rPr>
              <w:t>№ п</w:t>
            </w:r>
            <w:r w:rsidRPr="00710824">
              <w:rPr>
                <w:b/>
                <w:sz w:val="22"/>
                <w:szCs w:val="22"/>
                <w:lang w:val="en-US"/>
              </w:rPr>
              <w:t>/</w:t>
            </w:r>
            <w:r w:rsidRPr="00710824">
              <w:rPr>
                <w:b/>
                <w:sz w:val="22"/>
                <w:szCs w:val="22"/>
              </w:rPr>
              <w:t>п</w:t>
            </w:r>
          </w:p>
        </w:tc>
        <w:tc>
          <w:tcPr>
            <w:tcW w:w="4973" w:type="dxa"/>
            <w:vAlign w:val="center"/>
          </w:tcPr>
          <w:p w14:paraId="4A65BA0D" w14:textId="77777777" w:rsidR="00406CA8" w:rsidRPr="00710824" w:rsidRDefault="00406CA8" w:rsidP="00AF1856">
            <w:pPr>
              <w:autoSpaceDE w:val="0"/>
              <w:autoSpaceDN w:val="0"/>
              <w:adjustRightInd w:val="0"/>
              <w:jc w:val="center"/>
              <w:rPr>
                <w:b/>
                <w:sz w:val="22"/>
                <w:szCs w:val="22"/>
              </w:rPr>
            </w:pPr>
            <w:r w:rsidRPr="00710824">
              <w:rPr>
                <w:b/>
                <w:sz w:val="22"/>
                <w:szCs w:val="22"/>
              </w:rPr>
              <w:t>Наименование</w:t>
            </w:r>
          </w:p>
        </w:tc>
        <w:tc>
          <w:tcPr>
            <w:tcW w:w="4852" w:type="dxa"/>
            <w:vAlign w:val="center"/>
          </w:tcPr>
          <w:p w14:paraId="3B9F7052" w14:textId="77777777" w:rsidR="00406CA8" w:rsidRPr="00710824" w:rsidRDefault="00406CA8" w:rsidP="00AF1856">
            <w:pPr>
              <w:autoSpaceDE w:val="0"/>
              <w:autoSpaceDN w:val="0"/>
              <w:adjustRightInd w:val="0"/>
              <w:jc w:val="center"/>
              <w:rPr>
                <w:b/>
                <w:sz w:val="22"/>
                <w:szCs w:val="22"/>
              </w:rPr>
            </w:pPr>
            <w:r w:rsidRPr="00710824">
              <w:rPr>
                <w:b/>
                <w:sz w:val="22"/>
                <w:szCs w:val="22"/>
              </w:rPr>
              <w:t>Сведения об участнике закупки</w:t>
            </w:r>
          </w:p>
        </w:tc>
      </w:tr>
      <w:tr w:rsidR="00406CA8" w:rsidRPr="00710824" w14:paraId="527104ED" w14:textId="77777777" w:rsidTr="00010D10">
        <w:tc>
          <w:tcPr>
            <w:tcW w:w="805" w:type="dxa"/>
            <w:vAlign w:val="center"/>
          </w:tcPr>
          <w:p w14:paraId="43662406" w14:textId="77777777" w:rsidR="00406CA8" w:rsidRPr="00710824" w:rsidRDefault="00406CA8" w:rsidP="00AF1856">
            <w:pPr>
              <w:autoSpaceDE w:val="0"/>
              <w:autoSpaceDN w:val="0"/>
              <w:adjustRightInd w:val="0"/>
              <w:rPr>
                <w:sz w:val="22"/>
                <w:szCs w:val="22"/>
              </w:rPr>
            </w:pPr>
            <w:r w:rsidRPr="00710824">
              <w:rPr>
                <w:sz w:val="22"/>
                <w:szCs w:val="22"/>
              </w:rPr>
              <w:t>1</w:t>
            </w:r>
          </w:p>
        </w:tc>
        <w:tc>
          <w:tcPr>
            <w:tcW w:w="4973" w:type="dxa"/>
          </w:tcPr>
          <w:p w14:paraId="4080D49E" w14:textId="77777777" w:rsidR="00406CA8" w:rsidRPr="00710824" w:rsidRDefault="00406CA8" w:rsidP="00AF1856">
            <w:pPr>
              <w:autoSpaceDE w:val="0"/>
              <w:autoSpaceDN w:val="0"/>
              <w:adjustRightInd w:val="0"/>
              <w:rPr>
                <w:sz w:val="22"/>
                <w:szCs w:val="22"/>
              </w:rPr>
            </w:pPr>
            <w:r w:rsidRPr="00710824">
              <w:rPr>
                <w:sz w:val="22"/>
                <w:szCs w:val="22"/>
              </w:rPr>
              <w:t xml:space="preserve">Полное и сокращенное наименование организации и ее организационно-правовая форма </w:t>
            </w:r>
            <w:r w:rsidRPr="00710824">
              <w:rPr>
                <w:b/>
                <w:i/>
                <w:color w:val="000000"/>
                <w:sz w:val="22"/>
                <w:szCs w:val="22"/>
                <w:u w:val="single"/>
              </w:rPr>
              <w:t>(обязательно для заполнения)</w:t>
            </w:r>
          </w:p>
        </w:tc>
        <w:tc>
          <w:tcPr>
            <w:tcW w:w="4852" w:type="dxa"/>
          </w:tcPr>
          <w:p w14:paraId="29699475" w14:textId="77777777" w:rsidR="00406CA8" w:rsidRPr="00710824" w:rsidRDefault="00406CA8" w:rsidP="00AF1856">
            <w:pPr>
              <w:autoSpaceDE w:val="0"/>
              <w:autoSpaceDN w:val="0"/>
              <w:adjustRightInd w:val="0"/>
              <w:jc w:val="center"/>
              <w:rPr>
                <w:sz w:val="22"/>
                <w:szCs w:val="22"/>
              </w:rPr>
            </w:pPr>
          </w:p>
        </w:tc>
      </w:tr>
      <w:tr w:rsidR="00406CA8" w:rsidRPr="00710824" w14:paraId="1FEACDF9" w14:textId="77777777" w:rsidTr="00010D10">
        <w:tc>
          <w:tcPr>
            <w:tcW w:w="805" w:type="dxa"/>
            <w:vAlign w:val="center"/>
          </w:tcPr>
          <w:p w14:paraId="54D6C952" w14:textId="77777777" w:rsidR="00406CA8" w:rsidRPr="00710824" w:rsidRDefault="00406CA8" w:rsidP="00AF1856">
            <w:pPr>
              <w:autoSpaceDE w:val="0"/>
              <w:autoSpaceDN w:val="0"/>
              <w:adjustRightInd w:val="0"/>
              <w:rPr>
                <w:sz w:val="22"/>
                <w:szCs w:val="22"/>
              </w:rPr>
            </w:pPr>
            <w:r w:rsidRPr="00710824">
              <w:rPr>
                <w:sz w:val="22"/>
                <w:szCs w:val="22"/>
              </w:rPr>
              <w:t>2</w:t>
            </w:r>
          </w:p>
        </w:tc>
        <w:tc>
          <w:tcPr>
            <w:tcW w:w="4973" w:type="dxa"/>
          </w:tcPr>
          <w:p w14:paraId="4EF624BB" w14:textId="77777777" w:rsidR="00406CA8" w:rsidRPr="00710824" w:rsidRDefault="00406CA8" w:rsidP="00AF1856">
            <w:pPr>
              <w:autoSpaceDE w:val="0"/>
              <w:autoSpaceDN w:val="0"/>
              <w:adjustRightInd w:val="0"/>
              <w:rPr>
                <w:sz w:val="22"/>
                <w:szCs w:val="22"/>
              </w:rPr>
            </w:pPr>
            <w:r w:rsidRPr="00710824">
              <w:rPr>
                <w:sz w:val="22"/>
                <w:szCs w:val="22"/>
              </w:rPr>
              <w:t xml:space="preserve">Фирменное наименование (при наличии) </w:t>
            </w:r>
            <w:r w:rsidRPr="00710824">
              <w:rPr>
                <w:b/>
                <w:i/>
                <w:color w:val="000000"/>
                <w:sz w:val="22"/>
                <w:szCs w:val="22"/>
                <w:u w:val="single"/>
              </w:rPr>
              <w:t>(обязательно для заполнения)</w:t>
            </w:r>
          </w:p>
        </w:tc>
        <w:tc>
          <w:tcPr>
            <w:tcW w:w="4852" w:type="dxa"/>
          </w:tcPr>
          <w:p w14:paraId="53EC00E2" w14:textId="77777777" w:rsidR="00406CA8" w:rsidRPr="00710824" w:rsidRDefault="00406CA8" w:rsidP="00AF1856">
            <w:pPr>
              <w:autoSpaceDE w:val="0"/>
              <w:autoSpaceDN w:val="0"/>
              <w:adjustRightInd w:val="0"/>
              <w:jc w:val="center"/>
              <w:rPr>
                <w:sz w:val="22"/>
                <w:szCs w:val="22"/>
              </w:rPr>
            </w:pPr>
          </w:p>
        </w:tc>
      </w:tr>
      <w:tr w:rsidR="00406CA8" w:rsidRPr="00710824" w14:paraId="4A4DC7F0" w14:textId="77777777" w:rsidTr="00010D10">
        <w:tc>
          <w:tcPr>
            <w:tcW w:w="805" w:type="dxa"/>
            <w:vAlign w:val="center"/>
          </w:tcPr>
          <w:p w14:paraId="0DEC8434" w14:textId="77777777" w:rsidR="00406CA8" w:rsidRPr="00710824" w:rsidRDefault="00406CA8" w:rsidP="00AF1856">
            <w:pPr>
              <w:autoSpaceDE w:val="0"/>
              <w:autoSpaceDN w:val="0"/>
              <w:adjustRightInd w:val="0"/>
              <w:rPr>
                <w:sz w:val="22"/>
                <w:szCs w:val="22"/>
              </w:rPr>
            </w:pPr>
            <w:r w:rsidRPr="00710824">
              <w:rPr>
                <w:sz w:val="22"/>
                <w:szCs w:val="22"/>
              </w:rPr>
              <w:t>3</w:t>
            </w:r>
          </w:p>
        </w:tc>
        <w:tc>
          <w:tcPr>
            <w:tcW w:w="4973" w:type="dxa"/>
          </w:tcPr>
          <w:p w14:paraId="459881F4" w14:textId="77777777" w:rsidR="00406CA8" w:rsidRPr="00710824" w:rsidRDefault="00406CA8" w:rsidP="00AF1856">
            <w:pPr>
              <w:autoSpaceDE w:val="0"/>
              <w:autoSpaceDN w:val="0"/>
              <w:adjustRightInd w:val="0"/>
              <w:rPr>
                <w:sz w:val="22"/>
                <w:szCs w:val="22"/>
              </w:rPr>
            </w:pPr>
            <w:r w:rsidRPr="00710824">
              <w:rPr>
                <w:sz w:val="22"/>
                <w:szCs w:val="22"/>
              </w:rPr>
              <w:t xml:space="preserve">ИНН </w:t>
            </w:r>
            <w:r w:rsidRPr="00710824">
              <w:rPr>
                <w:color w:val="000000"/>
                <w:sz w:val="22"/>
                <w:szCs w:val="22"/>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sidRPr="00710824">
              <w:rPr>
                <w:b/>
                <w:i/>
                <w:color w:val="000000"/>
                <w:sz w:val="22"/>
                <w:szCs w:val="22"/>
                <w:u w:val="single"/>
              </w:rPr>
              <w:t>(обязательно для заполнения)</w:t>
            </w:r>
          </w:p>
        </w:tc>
        <w:tc>
          <w:tcPr>
            <w:tcW w:w="4852" w:type="dxa"/>
          </w:tcPr>
          <w:p w14:paraId="06BE36ED" w14:textId="77777777" w:rsidR="00406CA8" w:rsidRPr="00710824" w:rsidRDefault="00406CA8" w:rsidP="00AF1856">
            <w:pPr>
              <w:autoSpaceDE w:val="0"/>
              <w:autoSpaceDN w:val="0"/>
              <w:adjustRightInd w:val="0"/>
              <w:rPr>
                <w:sz w:val="22"/>
                <w:szCs w:val="22"/>
              </w:rPr>
            </w:pPr>
          </w:p>
        </w:tc>
      </w:tr>
      <w:tr w:rsidR="00406CA8" w:rsidRPr="00710824" w14:paraId="2854B3B4" w14:textId="77777777" w:rsidTr="00010D10">
        <w:tc>
          <w:tcPr>
            <w:tcW w:w="805" w:type="dxa"/>
            <w:vAlign w:val="center"/>
          </w:tcPr>
          <w:p w14:paraId="24FC119D" w14:textId="77777777" w:rsidR="00406CA8" w:rsidRPr="00710824" w:rsidRDefault="00406CA8" w:rsidP="00AF1856">
            <w:pPr>
              <w:autoSpaceDE w:val="0"/>
              <w:autoSpaceDN w:val="0"/>
              <w:adjustRightInd w:val="0"/>
              <w:rPr>
                <w:sz w:val="22"/>
                <w:szCs w:val="22"/>
              </w:rPr>
            </w:pPr>
            <w:r w:rsidRPr="00710824">
              <w:rPr>
                <w:sz w:val="22"/>
                <w:szCs w:val="22"/>
              </w:rPr>
              <w:t>4</w:t>
            </w:r>
          </w:p>
        </w:tc>
        <w:tc>
          <w:tcPr>
            <w:tcW w:w="4973" w:type="dxa"/>
          </w:tcPr>
          <w:p w14:paraId="753C7C30" w14:textId="77777777" w:rsidR="00406CA8" w:rsidRPr="00710824" w:rsidRDefault="00406CA8" w:rsidP="00AF1856">
            <w:pPr>
              <w:autoSpaceDE w:val="0"/>
              <w:autoSpaceDN w:val="0"/>
              <w:adjustRightInd w:val="0"/>
              <w:rPr>
                <w:sz w:val="22"/>
                <w:szCs w:val="22"/>
              </w:rPr>
            </w:pPr>
            <w:r w:rsidRPr="00710824">
              <w:rPr>
                <w:sz w:val="22"/>
                <w:szCs w:val="22"/>
              </w:rPr>
              <w:t>КПП</w:t>
            </w:r>
          </w:p>
        </w:tc>
        <w:tc>
          <w:tcPr>
            <w:tcW w:w="4852" w:type="dxa"/>
          </w:tcPr>
          <w:p w14:paraId="2C753A92" w14:textId="77777777" w:rsidR="00406CA8" w:rsidRPr="00710824" w:rsidRDefault="00406CA8" w:rsidP="00AF1856">
            <w:pPr>
              <w:autoSpaceDE w:val="0"/>
              <w:autoSpaceDN w:val="0"/>
              <w:adjustRightInd w:val="0"/>
              <w:rPr>
                <w:sz w:val="22"/>
                <w:szCs w:val="22"/>
              </w:rPr>
            </w:pPr>
          </w:p>
        </w:tc>
      </w:tr>
      <w:tr w:rsidR="00406CA8" w:rsidRPr="00710824" w14:paraId="1D836D69" w14:textId="77777777" w:rsidTr="00010D10">
        <w:tc>
          <w:tcPr>
            <w:tcW w:w="805" w:type="dxa"/>
            <w:vAlign w:val="center"/>
          </w:tcPr>
          <w:p w14:paraId="547ED0DD" w14:textId="77777777" w:rsidR="00406CA8" w:rsidRPr="00710824" w:rsidRDefault="00406CA8" w:rsidP="00AF1856">
            <w:pPr>
              <w:autoSpaceDE w:val="0"/>
              <w:autoSpaceDN w:val="0"/>
              <w:adjustRightInd w:val="0"/>
              <w:rPr>
                <w:sz w:val="22"/>
                <w:szCs w:val="22"/>
              </w:rPr>
            </w:pPr>
            <w:r w:rsidRPr="00710824">
              <w:rPr>
                <w:sz w:val="22"/>
                <w:szCs w:val="22"/>
              </w:rPr>
              <w:t>5</w:t>
            </w:r>
          </w:p>
        </w:tc>
        <w:tc>
          <w:tcPr>
            <w:tcW w:w="4973" w:type="dxa"/>
          </w:tcPr>
          <w:p w14:paraId="201F8B46" w14:textId="77777777" w:rsidR="00406CA8" w:rsidRPr="00710824" w:rsidRDefault="00406CA8" w:rsidP="00AF1856">
            <w:pPr>
              <w:autoSpaceDE w:val="0"/>
              <w:autoSpaceDN w:val="0"/>
              <w:adjustRightInd w:val="0"/>
              <w:rPr>
                <w:sz w:val="22"/>
                <w:szCs w:val="22"/>
              </w:rPr>
            </w:pPr>
            <w:r w:rsidRPr="00710824">
              <w:rPr>
                <w:sz w:val="22"/>
                <w:szCs w:val="22"/>
              </w:rPr>
              <w:t>ОГРН</w:t>
            </w:r>
          </w:p>
        </w:tc>
        <w:tc>
          <w:tcPr>
            <w:tcW w:w="4852" w:type="dxa"/>
          </w:tcPr>
          <w:p w14:paraId="752EBFDD" w14:textId="77777777" w:rsidR="00406CA8" w:rsidRPr="00710824" w:rsidRDefault="00406CA8" w:rsidP="00AF1856">
            <w:pPr>
              <w:autoSpaceDE w:val="0"/>
              <w:autoSpaceDN w:val="0"/>
              <w:adjustRightInd w:val="0"/>
              <w:rPr>
                <w:sz w:val="22"/>
                <w:szCs w:val="22"/>
              </w:rPr>
            </w:pPr>
          </w:p>
        </w:tc>
      </w:tr>
      <w:tr w:rsidR="00406CA8" w:rsidRPr="00710824" w14:paraId="5AD52A0F" w14:textId="77777777" w:rsidTr="00010D10">
        <w:tc>
          <w:tcPr>
            <w:tcW w:w="805" w:type="dxa"/>
            <w:vAlign w:val="center"/>
          </w:tcPr>
          <w:p w14:paraId="56090CD1" w14:textId="77777777" w:rsidR="00406CA8" w:rsidRPr="00710824" w:rsidRDefault="00406CA8" w:rsidP="00AF1856">
            <w:pPr>
              <w:autoSpaceDE w:val="0"/>
              <w:autoSpaceDN w:val="0"/>
              <w:adjustRightInd w:val="0"/>
              <w:rPr>
                <w:sz w:val="22"/>
                <w:szCs w:val="22"/>
              </w:rPr>
            </w:pPr>
            <w:r w:rsidRPr="00710824">
              <w:rPr>
                <w:sz w:val="22"/>
                <w:szCs w:val="22"/>
              </w:rPr>
              <w:t>6</w:t>
            </w:r>
          </w:p>
        </w:tc>
        <w:tc>
          <w:tcPr>
            <w:tcW w:w="4973" w:type="dxa"/>
          </w:tcPr>
          <w:p w14:paraId="343D8631" w14:textId="77777777" w:rsidR="00406CA8" w:rsidRPr="00710824" w:rsidRDefault="00406CA8" w:rsidP="00AF1856">
            <w:pPr>
              <w:autoSpaceDE w:val="0"/>
              <w:autoSpaceDN w:val="0"/>
              <w:adjustRightInd w:val="0"/>
              <w:rPr>
                <w:sz w:val="22"/>
                <w:szCs w:val="22"/>
              </w:rPr>
            </w:pPr>
            <w:r w:rsidRPr="00710824">
              <w:rPr>
                <w:sz w:val="22"/>
                <w:szCs w:val="22"/>
              </w:rPr>
              <w:t>ОКПО</w:t>
            </w:r>
          </w:p>
        </w:tc>
        <w:tc>
          <w:tcPr>
            <w:tcW w:w="4852" w:type="dxa"/>
          </w:tcPr>
          <w:p w14:paraId="3751DE97" w14:textId="77777777" w:rsidR="00406CA8" w:rsidRPr="00710824" w:rsidRDefault="00406CA8" w:rsidP="00AF1856">
            <w:pPr>
              <w:autoSpaceDE w:val="0"/>
              <w:autoSpaceDN w:val="0"/>
              <w:adjustRightInd w:val="0"/>
              <w:rPr>
                <w:sz w:val="22"/>
                <w:szCs w:val="22"/>
              </w:rPr>
            </w:pPr>
          </w:p>
        </w:tc>
      </w:tr>
      <w:tr w:rsidR="00406CA8" w:rsidRPr="00710824" w14:paraId="6444C724" w14:textId="77777777" w:rsidTr="00010D10">
        <w:tc>
          <w:tcPr>
            <w:tcW w:w="805" w:type="dxa"/>
            <w:vAlign w:val="center"/>
          </w:tcPr>
          <w:p w14:paraId="3EBB6E2C" w14:textId="77777777" w:rsidR="00406CA8" w:rsidRPr="00710824" w:rsidRDefault="00406CA8" w:rsidP="00AF1856">
            <w:pPr>
              <w:autoSpaceDE w:val="0"/>
              <w:autoSpaceDN w:val="0"/>
              <w:adjustRightInd w:val="0"/>
              <w:rPr>
                <w:sz w:val="22"/>
                <w:szCs w:val="22"/>
              </w:rPr>
            </w:pPr>
            <w:r w:rsidRPr="00710824">
              <w:rPr>
                <w:sz w:val="22"/>
                <w:szCs w:val="22"/>
              </w:rPr>
              <w:t>7</w:t>
            </w:r>
          </w:p>
        </w:tc>
        <w:tc>
          <w:tcPr>
            <w:tcW w:w="4973" w:type="dxa"/>
          </w:tcPr>
          <w:p w14:paraId="377E56F7" w14:textId="77777777" w:rsidR="00406CA8" w:rsidRPr="00710824" w:rsidRDefault="00406CA8" w:rsidP="00AF1856">
            <w:pPr>
              <w:autoSpaceDE w:val="0"/>
              <w:autoSpaceDN w:val="0"/>
              <w:adjustRightInd w:val="0"/>
              <w:rPr>
                <w:sz w:val="22"/>
                <w:szCs w:val="22"/>
              </w:rPr>
            </w:pPr>
            <w:r w:rsidRPr="00710824">
              <w:rPr>
                <w:sz w:val="22"/>
                <w:szCs w:val="22"/>
              </w:rPr>
              <w:t>ОКТМО</w:t>
            </w:r>
          </w:p>
        </w:tc>
        <w:tc>
          <w:tcPr>
            <w:tcW w:w="4852" w:type="dxa"/>
          </w:tcPr>
          <w:p w14:paraId="04DB186D" w14:textId="77777777" w:rsidR="00406CA8" w:rsidRPr="00710824" w:rsidRDefault="00406CA8" w:rsidP="00AF1856">
            <w:pPr>
              <w:autoSpaceDE w:val="0"/>
              <w:autoSpaceDN w:val="0"/>
              <w:adjustRightInd w:val="0"/>
              <w:rPr>
                <w:sz w:val="22"/>
                <w:szCs w:val="22"/>
              </w:rPr>
            </w:pPr>
          </w:p>
        </w:tc>
      </w:tr>
      <w:tr w:rsidR="00406CA8" w:rsidRPr="00710824" w14:paraId="32E8B919" w14:textId="77777777" w:rsidTr="00010D10">
        <w:tc>
          <w:tcPr>
            <w:tcW w:w="805" w:type="dxa"/>
            <w:vAlign w:val="center"/>
          </w:tcPr>
          <w:p w14:paraId="3D989D19" w14:textId="77777777" w:rsidR="00406CA8" w:rsidRPr="00710824" w:rsidRDefault="00406CA8" w:rsidP="00AF1856">
            <w:pPr>
              <w:autoSpaceDE w:val="0"/>
              <w:autoSpaceDN w:val="0"/>
              <w:adjustRightInd w:val="0"/>
              <w:rPr>
                <w:sz w:val="22"/>
                <w:szCs w:val="22"/>
              </w:rPr>
            </w:pPr>
            <w:r w:rsidRPr="00710824">
              <w:rPr>
                <w:sz w:val="22"/>
                <w:szCs w:val="22"/>
              </w:rPr>
              <w:t>8</w:t>
            </w:r>
          </w:p>
        </w:tc>
        <w:tc>
          <w:tcPr>
            <w:tcW w:w="4973" w:type="dxa"/>
          </w:tcPr>
          <w:p w14:paraId="22CFACF0" w14:textId="77777777" w:rsidR="00406CA8" w:rsidRPr="00710824" w:rsidRDefault="00406CA8" w:rsidP="00AF1856">
            <w:pPr>
              <w:autoSpaceDE w:val="0"/>
              <w:autoSpaceDN w:val="0"/>
              <w:adjustRightInd w:val="0"/>
              <w:rPr>
                <w:sz w:val="22"/>
                <w:szCs w:val="22"/>
              </w:rPr>
            </w:pPr>
            <w:r w:rsidRPr="00710824">
              <w:rPr>
                <w:sz w:val="22"/>
                <w:szCs w:val="22"/>
              </w:rPr>
              <w:t xml:space="preserve">Место нахождения участника закупки (страна, адрес) </w:t>
            </w:r>
            <w:r w:rsidRPr="00710824">
              <w:rPr>
                <w:b/>
                <w:i/>
                <w:color w:val="000000"/>
                <w:sz w:val="22"/>
                <w:szCs w:val="22"/>
                <w:u w:val="single"/>
              </w:rPr>
              <w:t>(обязательно для заполнения)</w:t>
            </w:r>
          </w:p>
        </w:tc>
        <w:tc>
          <w:tcPr>
            <w:tcW w:w="4852" w:type="dxa"/>
          </w:tcPr>
          <w:p w14:paraId="142A3966" w14:textId="77777777" w:rsidR="00406CA8" w:rsidRPr="00710824" w:rsidRDefault="00406CA8" w:rsidP="00AF1856">
            <w:pPr>
              <w:autoSpaceDE w:val="0"/>
              <w:autoSpaceDN w:val="0"/>
              <w:adjustRightInd w:val="0"/>
              <w:jc w:val="center"/>
              <w:rPr>
                <w:sz w:val="22"/>
                <w:szCs w:val="22"/>
              </w:rPr>
            </w:pPr>
          </w:p>
        </w:tc>
      </w:tr>
      <w:tr w:rsidR="00406CA8" w:rsidRPr="00710824" w14:paraId="222FEF00" w14:textId="77777777" w:rsidTr="00010D10">
        <w:tc>
          <w:tcPr>
            <w:tcW w:w="805" w:type="dxa"/>
            <w:vAlign w:val="center"/>
          </w:tcPr>
          <w:p w14:paraId="2511D305" w14:textId="77777777" w:rsidR="00406CA8" w:rsidRPr="00710824" w:rsidRDefault="00406CA8" w:rsidP="00AF1856">
            <w:pPr>
              <w:autoSpaceDE w:val="0"/>
              <w:autoSpaceDN w:val="0"/>
              <w:adjustRightInd w:val="0"/>
              <w:rPr>
                <w:sz w:val="22"/>
                <w:szCs w:val="22"/>
              </w:rPr>
            </w:pPr>
            <w:r w:rsidRPr="00710824">
              <w:rPr>
                <w:sz w:val="22"/>
                <w:szCs w:val="22"/>
              </w:rPr>
              <w:t>9</w:t>
            </w:r>
          </w:p>
        </w:tc>
        <w:tc>
          <w:tcPr>
            <w:tcW w:w="4973" w:type="dxa"/>
          </w:tcPr>
          <w:p w14:paraId="37D91F9D" w14:textId="77777777" w:rsidR="00406CA8" w:rsidRPr="00710824" w:rsidRDefault="00406CA8" w:rsidP="00AF1856">
            <w:pPr>
              <w:autoSpaceDE w:val="0"/>
              <w:autoSpaceDN w:val="0"/>
              <w:adjustRightInd w:val="0"/>
              <w:rPr>
                <w:sz w:val="22"/>
                <w:szCs w:val="22"/>
              </w:rPr>
            </w:pPr>
            <w:r w:rsidRPr="00710824">
              <w:rPr>
                <w:sz w:val="22"/>
                <w:szCs w:val="22"/>
              </w:rPr>
              <w:t xml:space="preserve">Почтовый адрес участника закупки (страна, адрес) </w:t>
            </w:r>
            <w:r w:rsidRPr="00710824">
              <w:rPr>
                <w:b/>
                <w:i/>
                <w:color w:val="000000"/>
                <w:sz w:val="22"/>
                <w:szCs w:val="22"/>
                <w:u w:val="single"/>
              </w:rPr>
              <w:t>(обязательно для заполнения)</w:t>
            </w:r>
          </w:p>
        </w:tc>
        <w:tc>
          <w:tcPr>
            <w:tcW w:w="4852" w:type="dxa"/>
          </w:tcPr>
          <w:p w14:paraId="1F9E97BD" w14:textId="77777777" w:rsidR="00406CA8" w:rsidRPr="00710824" w:rsidRDefault="00406CA8" w:rsidP="00AF1856">
            <w:pPr>
              <w:autoSpaceDE w:val="0"/>
              <w:autoSpaceDN w:val="0"/>
              <w:adjustRightInd w:val="0"/>
              <w:jc w:val="center"/>
              <w:rPr>
                <w:sz w:val="22"/>
                <w:szCs w:val="22"/>
              </w:rPr>
            </w:pPr>
          </w:p>
        </w:tc>
      </w:tr>
      <w:tr w:rsidR="00406CA8" w:rsidRPr="00710824" w14:paraId="67B57019" w14:textId="77777777" w:rsidTr="00010D10">
        <w:tc>
          <w:tcPr>
            <w:tcW w:w="805" w:type="dxa"/>
            <w:vAlign w:val="center"/>
          </w:tcPr>
          <w:p w14:paraId="23F09577" w14:textId="77777777" w:rsidR="00406CA8" w:rsidRPr="00710824" w:rsidRDefault="00406CA8" w:rsidP="00AF1856">
            <w:pPr>
              <w:autoSpaceDE w:val="0"/>
              <w:autoSpaceDN w:val="0"/>
              <w:adjustRightInd w:val="0"/>
              <w:rPr>
                <w:sz w:val="22"/>
                <w:szCs w:val="22"/>
              </w:rPr>
            </w:pPr>
            <w:r w:rsidRPr="00710824">
              <w:rPr>
                <w:sz w:val="22"/>
                <w:szCs w:val="22"/>
              </w:rPr>
              <w:t>10</w:t>
            </w:r>
          </w:p>
        </w:tc>
        <w:tc>
          <w:tcPr>
            <w:tcW w:w="4973" w:type="dxa"/>
          </w:tcPr>
          <w:p w14:paraId="5FA2AE20" w14:textId="77777777" w:rsidR="00406CA8" w:rsidRPr="00710824" w:rsidRDefault="00406CA8" w:rsidP="00AF1856">
            <w:pPr>
              <w:autoSpaceDE w:val="0"/>
              <w:autoSpaceDN w:val="0"/>
              <w:adjustRightInd w:val="0"/>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p w14:paraId="7EFEEECB" w14:textId="77777777" w:rsidR="00406CA8" w:rsidRPr="00710824" w:rsidRDefault="00406CA8" w:rsidP="00AF1856">
            <w:pPr>
              <w:autoSpaceDE w:val="0"/>
              <w:autoSpaceDN w:val="0"/>
              <w:adjustRightInd w:val="0"/>
              <w:rPr>
                <w:sz w:val="22"/>
                <w:szCs w:val="22"/>
              </w:rPr>
            </w:pPr>
            <w:r w:rsidRPr="00710824">
              <w:rPr>
                <w:sz w:val="22"/>
                <w:szCs w:val="22"/>
              </w:rPr>
              <w:t xml:space="preserve"> Факс участника закупки </w:t>
            </w:r>
          </w:p>
        </w:tc>
        <w:tc>
          <w:tcPr>
            <w:tcW w:w="4852" w:type="dxa"/>
          </w:tcPr>
          <w:p w14:paraId="151BD48A" w14:textId="77777777" w:rsidR="00406CA8" w:rsidRPr="00710824" w:rsidRDefault="00406CA8" w:rsidP="00AF1856">
            <w:pPr>
              <w:autoSpaceDE w:val="0"/>
              <w:autoSpaceDN w:val="0"/>
              <w:adjustRightInd w:val="0"/>
              <w:jc w:val="center"/>
              <w:rPr>
                <w:sz w:val="22"/>
                <w:szCs w:val="22"/>
              </w:rPr>
            </w:pPr>
          </w:p>
        </w:tc>
      </w:tr>
      <w:tr w:rsidR="00406CA8" w:rsidRPr="00710824" w14:paraId="08C3CEB8" w14:textId="77777777" w:rsidTr="00010D10">
        <w:tc>
          <w:tcPr>
            <w:tcW w:w="805" w:type="dxa"/>
            <w:vAlign w:val="center"/>
          </w:tcPr>
          <w:p w14:paraId="369A513D" w14:textId="77777777" w:rsidR="00406CA8" w:rsidRPr="00710824" w:rsidRDefault="00406CA8" w:rsidP="00AF1856">
            <w:pPr>
              <w:autoSpaceDE w:val="0"/>
              <w:autoSpaceDN w:val="0"/>
              <w:adjustRightInd w:val="0"/>
              <w:rPr>
                <w:sz w:val="22"/>
                <w:szCs w:val="22"/>
              </w:rPr>
            </w:pPr>
            <w:r w:rsidRPr="00710824">
              <w:rPr>
                <w:sz w:val="22"/>
                <w:szCs w:val="22"/>
              </w:rPr>
              <w:t>11</w:t>
            </w:r>
          </w:p>
        </w:tc>
        <w:tc>
          <w:tcPr>
            <w:tcW w:w="4973" w:type="dxa"/>
          </w:tcPr>
          <w:p w14:paraId="592B690D" w14:textId="77777777" w:rsidR="00406CA8" w:rsidRPr="00710824" w:rsidRDefault="00406CA8" w:rsidP="00AF1856">
            <w:pPr>
              <w:autoSpaceDE w:val="0"/>
              <w:autoSpaceDN w:val="0"/>
              <w:adjustRightInd w:val="0"/>
              <w:rPr>
                <w:sz w:val="22"/>
                <w:szCs w:val="22"/>
              </w:rPr>
            </w:pPr>
            <w:r w:rsidRPr="00710824">
              <w:rPr>
                <w:sz w:val="22"/>
                <w:szCs w:val="22"/>
              </w:rPr>
              <w:t>Адрес электронной почты участника закупки</w:t>
            </w:r>
          </w:p>
        </w:tc>
        <w:tc>
          <w:tcPr>
            <w:tcW w:w="4852" w:type="dxa"/>
          </w:tcPr>
          <w:p w14:paraId="7169F408" w14:textId="77777777" w:rsidR="00406CA8" w:rsidRPr="00710824" w:rsidRDefault="00406CA8" w:rsidP="00AF1856">
            <w:pPr>
              <w:autoSpaceDE w:val="0"/>
              <w:autoSpaceDN w:val="0"/>
              <w:adjustRightInd w:val="0"/>
              <w:jc w:val="center"/>
              <w:rPr>
                <w:sz w:val="22"/>
                <w:szCs w:val="22"/>
              </w:rPr>
            </w:pPr>
          </w:p>
        </w:tc>
      </w:tr>
      <w:tr w:rsidR="00406CA8" w:rsidRPr="00710824" w14:paraId="7DE19056" w14:textId="77777777" w:rsidTr="00010D10">
        <w:tc>
          <w:tcPr>
            <w:tcW w:w="805" w:type="dxa"/>
            <w:vAlign w:val="center"/>
          </w:tcPr>
          <w:p w14:paraId="5ADE2D67" w14:textId="77777777" w:rsidR="00406CA8" w:rsidRPr="00710824" w:rsidRDefault="00406CA8" w:rsidP="00AF1856">
            <w:pPr>
              <w:autoSpaceDE w:val="0"/>
              <w:autoSpaceDN w:val="0"/>
              <w:adjustRightInd w:val="0"/>
              <w:rPr>
                <w:sz w:val="22"/>
                <w:szCs w:val="22"/>
              </w:rPr>
            </w:pPr>
            <w:r w:rsidRPr="00710824">
              <w:rPr>
                <w:sz w:val="22"/>
                <w:szCs w:val="22"/>
              </w:rPr>
              <w:t>12</w:t>
            </w:r>
          </w:p>
        </w:tc>
        <w:tc>
          <w:tcPr>
            <w:tcW w:w="4973" w:type="dxa"/>
          </w:tcPr>
          <w:p w14:paraId="1880A9FA" w14:textId="77777777" w:rsidR="00406CA8" w:rsidRPr="00710824" w:rsidRDefault="00406CA8" w:rsidP="00AF1856">
            <w:pPr>
              <w:autoSpaceDE w:val="0"/>
              <w:autoSpaceDN w:val="0"/>
              <w:adjustRightInd w:val="0"/>
              <w:rPr>
                <w:sz w:val="22"/>
                <w:szCs w:val="22"/>
              </w:rPr>
            </w:pPr>
            <w:r w:rsidRPr="00710824">
              <w:rPr>
                <w:sz w:val="22"/>
                <w:szCs w:val="22"/>
              </w:rPr>
              <w:t xml:space="preserve">Банковские реквизиты </w:t>
            </w:r>
          </w:p>
          <w:p w14:paraId="1B05A255" w14:textId="77777777" w:rsidR="00406CA8" w:rsidRPr="00710824" w:rsidRDefault="00406CA8" w:rsidP="00AF1856">
            <w:pPr>
              <w:autoSpaceDE w:val="0"/>
              <w:autoSpaceDN w:val="0"/>
              <w:adjustRightInd w:val="0"/>
              <w:rPr>
                <w:sz w:val="22"/>
                <w:szCs w:val="22"/>
              </w:rPr>
            </w:pPr>
            <w:r w:rsidRPr="00710824">
              <w:rPr>
                <w:sz w:val="22"/>
                <w:szCs w:val="22"/>
              </w:rPr>
              <w:t>Наименование обслуживающего банка</w:t>
            </w:r>
          </w:p>
          <w:p w14:paraId="4231476F" w14:textId="77777777" w:rsidR="00406CA8" w:rsidRPr="00710824" w:rsidRDefault="00406CA8" w:rsidP="00AF1856">
            <w:pPr>
              <w:autoSpaceDE w:val="0"/>
              <w:autoSpaceDN w:val="0"/>
              <w:adjustRightInd w:val="0"/>
              <w:rPr>
                <w:sz w:val="22"/>
                <w:szCs w:val="22"/>
              </w:rPr>
            </w:pPr>
            <w:r w:rsidRPr="00710824">
              <w:rPr>
                <w:sz w:val="22"/>
                <w:szCs w:val="22"/>
              </w:rPr>
              <w:t>Расчетный счет</w:t>
            </w:r>
          </w:p>
          <w:p w14:paraId="778E3BC5" w14:textId="77777777" w:rsidR="00406CA8" w:rsidRPr="00710824" w:rsidRDefault="00406CA8" w:rsidP="00AF1856">
            <w:pPr>
              <w:autoSpaceDE w:val="0"/>
              <w:autoSpaceDN w:val="0"/>
              <w:adjustRightInd w:val="0"/>
              <w:rPr>
                <w:sz w:val="22"/>
                <w:szCs w:val="22"/>
              </w:rPr>
            </w:pPr>
            <w:r w:rsidRPr="00710824">
              <w:rPr>
                <w:sz w:val="22"/>
                <w:szCs w:val="22"/>
              </w:rPr>
              <w:t>Корреспондентский счет</w:t>
            </w:r>
          </w:p>
          <w:p w14:paraId="2697FB97" w14:textId="77777777" w:rsidR="00406CA8" w:rsidRPr="00710824" w:rsidRDefault="00406CA8" w:rsidP="00AF1856">
            <w:pPr>
              <w:autoSpaceDE w:val="0"/>
              <w:autoSpaceDN w:val="0"/>
              <w:adjustRightInd w:val="0"/>
              <w:rPr>
                <w:i/>
                <w:sz w:val="22"/>
                <w:szCs w:val="22"/>
              </w:rPr>
            </w:pPr>
            <w:r w:rsidRPr="00710824">
              <w:rPr>
                <w:sz w:val="22"/>
                <w:szCs w:val="22"/>
              </w:rPr>
              <w:t>Код БИК</w:t>
            </w:r>
          </w:p>
        </w:tc>
        <w:tc>
          <w:tcPr>
            <w:tcW w:w="4852" w:type="dxa"/>
          </w:tcPr>
          <w:p w14:paraId="2F9B8F9F" w14:textId="77777777" w:rsidR="00406CA8" w:rsidRPr="00710824" w:rsidRDefault="00406CA8" w:rsidP="00AF1856">
            <w:pPr>
              <w:autoSpaceDE w:val="0"/>
              <w:autoSpaceDN w:val="0"/>
              <w:adjustRightInd w:val="0"/>
              <w:jc w:val="center"/>
              <w:rPr>
                <w:sz w:val="22"/>
                <w:szCs w:val="22"/>
              </w:rPr>
            </w:pPr>
          </w:p>
        </w:tc>
      </w:tr>
      <w:tr w:rsidR="00406CA8" w:rsidRPr="00710824" w14:paraId="4D563D3E" w14:textId="77777777" w:rsidTr="00010D10">
        <w:tc>
          <w:tcPr>
            <w:tcW w:w="805" w:type="dxa"/>
            <w:vAlign w:val="center"/>
          </w:tcPr>
          <w:p w14:paraId="516B41AE" w14:textId="77777777" w:rsidR="00406CA8" w:rsidRPr="00710824" w:rsidRDefault="00406CA8" w:rsidP="00AF1856">
            <w:pPr>
              <w:autoSpaceDE w:val="0"/>
              <w:autoSpaceDN w:val="0"/>
              <w:adjustRightInd w:val="0"/>
              <w:rPr>
                <w:sz w:val="22"/>
                <w:szCs w:val="22"/>
              </w:rPr>
            </w:pPr>
            <w:r w:rsidRPr="00710824">
              <w:rPr>
                <w:sz w:val="22"/>
                <w:szCs w:val="22"/>
              </w:rPr>
              <w:t>13</w:t>
            </w:r>
          </w:p>
        </w:tc>
        <w:tc>
          <w:tcPr>
            <w:tcW w:w="4973" w:type="dxa"/>
          </w:tcPr>
          <w:p w14:paraId="1AC39597" w14:textId="67783494"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w:t>
            </w:r>
            <w:r w:rsidR="006D6D15" w:rsidRPr="00710824">
              <w:rPr>
                <w:color w:val="000000"/>
                <w:sz w:val="22"/>
                <w:szCs w:val="22"/>
              </w:rPr>
              <w:t>учредителей</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5C4E927A" w14:textId="77777777" w:rsidR="00406CA8" w:rsidRPr="00710824" w:rsidRDefault="00406CA8" w:rsidP="00AF1856">
            <w:pPr>
              <w:autoSpaceDE w:val="0"/>
              <w:autoSpaceDN w:val="0"/>
              <w:adjustRightInd w:val="0"/>
              <w:jc w:val="center"/>
              <w:rPr>
                <w:sz w:val="22"/>
                <w:szCs w:val="22"/>
              </w:rPr>
            </w:pPr>
          </w:p>
        </w:tc>
      </w:tr>
      <w:tr w:rsidR="00406CA8" w:rsidRPr="00710824" w14:paraId="4852B6CE" w14:textId="77777777" w:rsidTr="00010D10">
        <w:tc>
          <w:tcPr>
            <w:tcW w:w="805" w:type="dxa"/>
            <w:vAlign w:val="center"/>
          </w:tcPr>
          <w:p w14:paraId="00785516" w14:textId="77777777" w:rsidR="00406CA8" w:rsidRPr="00710824" w:rsidRDefault="00406CA8" w:rsidP="00AF1856">
            <w:pPr>
              <w:autoSpaceDE w:val="0"/>
              <w:autoSpaceDN w:val="0"/>
              <w:adjustRightInd w:val="0"/>
              <w:rPr>
                <w:sz w:val="22"/>
                <w:szCs w:val="22"/>
              </w:rPr>
            </w:pPr>
            <w:r w:rsidRPr="00710824">
              <w:rPr>
                <w:sz w:val="22"/>
                <w:szCs w:val="22"/>
              </w:rPr>
              <w:t>14</w:t>
            </w:r>
          </w:p>
        </w:tc>
        <w:tc>
          <w:tcPr>
            <w:tcW w:w="4973" w:type="dxa"/>
          </w:tcPr>
          <w:p w14:paraId="2364CD23" w14:textId="20DF1CC9"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w:t>
            </w:r>
            <w:r w:rsidR="006D6D15" w:rsidRPr="00710824">
              <w:rPr>
                <w:color w:val="000000"/>
                <w:sz w:val="22"/>
                <w:szCs w:val="22"/>
              </w:rPr>
              <w:t>закупки</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6D1E8EA1" w14:textId="77777777" w:rsidR="00406CA8" w:rsidRPr="00710824" w:rsidRDefault="00406CA8" w:rsidP="00AF1856">
            <w:pPr>
              <w:autoSpaceDE w:val="0"/>
              <w:autoSpaceDN w:val="0"/>
              <w:adjustRightInd w:val="0"/>
              <w:jc w:val="center"/>
              <w:rPr>
                <w:sz w:val="22"/>
                <w:szCs w:val="22"/>
              </w:rPr>
            </w:pPr>
          </w:p>
        </w:tc>
      </w:tr>
    </w:tbl>
    <w:p w14:paraId="283BC5E5" w14:textId="77777777" w:rsidR="00406CA8" w:rsidRPr="00710824" w:rsidRDefault="00406CA8" w:rsidP="00406CA8">
      <w:pPr>
        <w:autoSpaceDE w:val="0"/>
        <w:autoSpaceDN w:val="0"/>
        <w:adjustRightInd w:val="0"/>
        <w:rPr>
          <w:b/>
          <w:sz w:val="22"/>
          <w:szCs w:val="22"/>
        </w:rPr>
      </w:pPr>
      <w:r w:rsidRPr="00710824">
        <w:rPr>
          <w:b/>
          <w:sz w:val="22"/>
          <w:szCs w:val="22"/>
        </w:rPr>
        <w:t>Б) для участника запроса котировок в электронной форме - физического лица</w:t>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06CA8" w:rsidRPr="00710824" w14:paraId="23F1BA48" w14:textId="77777777" w:rsidTr="00010D10">
        <w:tc>
          <w:tcPr>
            <w:tcW w:w="817" w:type="dxa"/>
          </w:tcPr>
          <w:p w14:paraId="1823997E" w14:textId="77777777" w:rsidR="00406CA8" w:rsidRPr="00710824" w:rsidRDefault="00406CA8" w:rsidP="00AF1856">
            <w:pPr>
              <w:jc w:val="center"/>
              <w:rPr>
                <w:b/>
                <w:sz w:val="22"/>
                <w:szCs w:val="22"/>
              </w:rPr>
            </w:pPr>
            <w:r w:rsidRPr="00710824">
              <w:rPr>
                <w:b/>
                <w:sz w:val="22"/>
                <w:szCs w:val="22"/>
              </w:rPr>
              <w:t>№ п/п</w:t>
            </w:r>
          </w:p>
        </w:tc>
        <w:tc>
          <w:tcPr>
            <w:tcW w:w="4961" w:type="dxa"/>
          </w:tcPr>
          <w:p w14:paraId="28C42C33" w14:textId="77777777" w:rsidR="00406CA8" w:rsidRPr="00710824" w:rsidRDefault="00406CA8" w:rsidP="00AF1856">
            <w:pPr>
              <w:jc w:val="center"/>
              <w:rPr>
                <w:b/>
                <w:sz w:val="22"/>
                <w:szCs w:val="22"/>
              </w:rPr>
            </w:pPr>
            <w:r w:rsidRPr="00710824">
              <w:rPr>
                <w:b/>
                <w:sz w:val="22"/>
                <w:szCs w:val="22"/>
              </w:rPr>
              <w:t>Наименование</w:t>
            </w:r>
          </w:p>
        </w:tc>
        <w:tc>
          <w:tcPr>
            <w:tcW w:w="4820" w:type="dxa"/>
          </w:tcPr>
          <w:p w14:paraId="08E06790" w14:textId="77777777" w:rsidR="00406CA8" w:rsidRPr="00710824" w:rsidRDefault="00406CA8" w:rsidP="00AF1856">
            <w:pPr>
              <w:jc w:val="center"/>
              <w:rPr>
                <w:b/>
                <w:sz w:val="22"/>
                <w:szCs w:val="22"/>
              </w:rPr>
            </w:pPr>
            <w:r w:rsidRPr="00710824">
              <w:rPr>
                <w:b/>
                <w:sz w:val="22"/>
                <w:szCs w:val="22"/>
              </w:rPr>
              <w:t>Информация об участнике закупки</w:t>
            </w:r>
          </w:p>
        </w:tc>
      </w:tr>
      <w:tr w:rsidR="00406CA8" w:rsidRPr="00710824" w14:paraId="7CAAAC82" w14:textId="77777777" w:rsidTr="00010D10">
        <w:tc>
          <w:tcPr>
            <w:tcW w:w="817" w:type="dxa"/>
          </w:tcPr>
          <w:p w14:paraId="0B843420" w14:textId="77777777" w:rsidR="00406CA8" w:rsidRPr="00710824" w:rsidRDefault="00406CA8" w:rsidP="00AF1856">
            <w:pPr>
              <w:jc w:val="both"/>
              <w:rPr>
                <w:sz w:val="22"/>
                <w:szCs w:val="22"/>
              </w:rPr>
            </w:pPr>
            <w:r w:rsidRPr="00710824">
              <w:rPr>
                <w:sz w:val="22"/>
                <w:szCs w:val="22"/>
              </w:rPr>
              <w:t>1.</w:t>
            </w:r>
          </w:p>
        </w:tc>
        <w:tc>
          <w:tcPr>
            <w:tcW w:w="4961" w:type="dxa"/>
          </w:tcPr>
          <w:p w14:paraId="69D06C8A" w14:textId="77777777" w:rsidR="00406CA8" w:rsidRPr="00710824" w:rsidRDefault="00406CA8" w:rsidP="00AF1856">
            <w:pPr>
              <w:jc w:val="both"/>
              <w:rPr>
                <w:sz w:val="22"/>
                <w:szCs w:val="22"/>
              </w:rPr>
            </w:pPr>
            <w:r w:rsidRPr="00710824">
              <w:rPr>
                <w:sz w:val="22"/>
                <w:szCs w:val="22"/>
              </w:rPr>
              <w:t xml:space="preserve">Фамилия, имя, отчество (при наличии) </w:t>
            </w:r>
            <w:r w:rsidRPr="00710824">
              <w:rPr>
                <w:b/>
                <w:i/>
                <w:color w:val="000000"/>
                <w:sz w:val="22"/>
                <w:szCs w:val="22"/>
                <w:u w:val="single"/>
              </w:rPr>
              <w:t>(обязательно для заполнения)</w:t>
            </w:r>
          </w:p>
        </w:tc>
        <w:tc>
          <w:tcPr>
            <w:tcW w:w="4820" w:type="dxa"/>
          </w:tcPr>
          <w:p w14:paraId="7BE0DDD2" w14:textId="77777777" w:rsidR="00406CA8" w:rsidRPr="00710824" w:rsidRDefault="00406CA8" w:rsidP="00AF1856">
            <w:pPr>
              <w:jc w:val="both"/>
              <w:rPr>
                <w:sz w:val="22"/>
                <w:szCs w:val="22"/>
              </w:rPr>
            </w:pPr>
          </w:p>
        </w:tc>
      </w:tr>
      <w:tr w:rsidR="00406CA8" w:rsidRPr="00710824" w14:paraId="0BFD237E" w14:textId="77777777" w:rsidTr="00010D10">
        <w:tc>
          <w:tcPr>
            <w:tcW w:w="817" w:type="dxa"/>
          </w:tcPr>
          <w:p w14:paraId="3AA8F4BB" w14:textId="77777777" w:rsidR="00406CA8" w:rsidRPr="00710824" w:rsidRDefault="00406CA8" w:rsidP="00AF1856">
            <w:pPr>
              <w:jc w:val="both"/>
              <w:rPr>
                <w:sz w:val="22"/>
                <w:szCs w:val="22"/>
              </w:rPr>
            </w:pPr>
            <w:r w:rsidRPr="00710824">
              <w:rPr>
                <w:sz w:val="22"/>
                <w:szCs w:val="22"/>
              </w:rPr>
              <w:lastRenderedPageBreak/>
              <w:t>2.</w:t>
            </w:r>
          </w:p>
        </w:tc>
        <w:tc>
          <w:tcPr>
            <w:tcW w:w="4961" w:type="dxa"/>
          </w:tcPr>
          <w:p w14:paraId="7EC18D5C" w14:textId="77777777" w:rsidR="00406CA8" w:rsidRPr="00710824" w:rsidRDefault="00406CA8" w:rsidP="00AF1856">
            <w:pPr>
              <w:jc w:val="both"/>
              <w:rPr>
                <w:sz w:val="22"/>
                <w:szCs w:val="22"/>
              </w:rPr>
            </w:pPr>
            <w:r w:rsidRPr="00710824">
              <w:rPr>
                <w:sz w:val="22"/>
                <w:szCs w:val="22"/>
              </w:rPr>
              <w:t xml:space="preserve">Паспортные данные </w:t>
            </w:r>
            <w:r w:rsidRPr="00710824">
              <w:rPr>
                <w:b/>
                <w:i/>
                <w:color w:val="000000"/>
                <w:sz w:val="22"/>
                <w:szCs w:val="22"/>
                <w:u w:val="single"/>
              </w:rPr>
              <w:t>(обязательно для заполнения)</w:t>
            </w:r>
          </w:p>
        </w:tc>
        <w:tc>
          <w:tcPr>
            <w:tcW w:w="4820" w:type="dxa"/>
          </w:tcPr>
          <w:p w14:paraId="6259040C" w14:textId="77777777" w:rsidR="00406CA8" w:rsidRPr="00710824" w:rsidRDefault="00406CA8" w:rsidP="00AF1856">
            <w:pPr>
              <w:jc w:val="both"/>
              <w:rPr>
                <w:sz w:val="22"/>
                <w:szCs w:val="22"/>
              </w:rPr>
            </w:pPr>
          </w:p>
        </w:tc>
      </w:tr>
      <w:tr w:rsidR="00406CA8" w:rsidRPr="00710824" w14:paraId="1D498918" w14:textId="77777777" w:rsidTr="00010D10">
        <w:tc>
          <w:tcPr>
            <w:tcW w:w="817" w:type="dxa"/>
          </w:tcPr>
          <w:p w14:paraId="0947582B" w14:textId="77777777" w:rsidR="00406CA8" w:rsidRPr="00710824" w:rsidRDefault="00406CA8" w:rsidP="00AF1856">
            <w:pPr>
              <w:jc w:val="both"/>
              <w:rPr>
                <w:sz w:val="22"/>
                <w:szCs w:val="22"/>
              </w:rPr>
            </w:pPr>
            <w:r w:rsidRPr="00710824">
              <w:rPr>
                <w:sz w:val="22"/>
                <w:szCs w:val="22"/>
              </w:rPr>
              <w:t>3.</w:t>
            </w:r>
          </w:p>
        </w:tc>
        <w:tc>
          <w:tcPr>
            <w:tcW w:w="4961" w:type="dxa"/>
          </w:tcPr>
          <w:p w14:paraId="110E105D" w14:textId="77777777" w:rsidR="00406CA8" w:rsidRPr="00710824" w:rsidRDefault="00406CA8" w:rsidP="00AF1856">
            <w:pPr>
              <w:jc w:val="both"/>
              <w:rPr>
                <w:sz w:val="22"/>
                <w:szCs w:val="22"/>
              </w:rPr>
            </w:pPr>
            <w:r w:rsidRPr="00710824">
              <w:rPr>
                <w:sz w:val="22"/>
                <w:szCs w:val="22"/>
              </w:rPr>
              <w:t xml:space="preserve">Место жительства </w:t>
            </w:r>
            <w:r w:rsidRPr="00710824">
              <w:rPr>
                <w:b/>
                <w:i/>
                <w:color w:val="000000"/>
                <w:sz w:val="22"/>
                <w:szCs w:val="22"/>
                <w:u w:val="single"/>
              </w:rPr>
              <w:t>(обязательно для заполнения)</w:t>
            </w:r>
          </w:p>
        </w:tc>
        <w:tc>
          <w:tcPr>
            <w:tcW w:w="4820" w:type="dxa"/>
          </w:tcPr>
          <w:p w14:paraId="63966FBD" w14:textId="77777777" w:rsidR="00406CA8" w:rsidRPr="00710824" w:rsidRDefault="00406CA8" w:rsidP="00AF1856">
            <w:pPr>
              <w:jc w:val="both"/>
              <w:rPr>
                <w:sz w:val="22"/>
                <w:szCs w:val="22"/>
              </w:rPr>
            </w:pPr>
          </w:p>
        </w:tc>
      </w:tr>
      <w:tr w:rsidR="00406CA8" w:rsidRPr="00710824" w14:paraId="1C0D956F" w14:textId="77777777" w:rsidTr="00010D10">
        <w:tc>
          <w:tcPr>
            <w:tcW w:w="817" w:type="dxa"/>
          </w:tcPr>
          <w:p w14:paraId="291D129F" w14:textId="77777777" w:rsidR="00406CA8" w:rsidRPr="00710824" w:rsidRDefault="00406CA8" w:rsidP="00AF1856">
            <w:pPr>
              <w:jc w:val="both"/>
              <w:rPr>
                <w:sz w:val="22"/>
                <w:szCs w:val="22"/>
              </w:rPr>
            </w:pPr>
            <w:r w:rsidRPr="00710824">
              <w:rPr>
                <w:sz w:val="22"/>
                <w:szCs w:val="22"/>
              </w:rPr>
              <w:t>4.</w:t>
            </w:r>
          </w:p>
        </w:tc>
        <w:tc>
          <w:tcPr>
            <w:tcW w:w="4961" w:type="dxa"/>
          </w:tcPr>
          <w:p w14:paraId="5B601A61" w14:textId="7CDC25F4" w:rsidR="00406CA8" w:rsidRPr="00710824" w:rsidRDefault="00406CA8" w:rsidP="00423185">
            <w:pPr>
              <w:jc w:val="both"/>
              <w:rPr>
                <w:sz w:val="22"/>
                <w:szCs w:val="22"/>
              </w:rPr>
            </w:pPr>
            <w:r w:rsidRPr="00710824">
              <w:rPr>
                <w:sz w:val="22"/>
                <w:szCs w:val="22"/>
              </w:rPr>
              <w:t xml:space="preserve">Идентификационный номер налогоплательщика (далее – ИНН) участника </w:t>
            </w:r>
            <w:r w:rsidR="00423185">
              <w:rPr>
                <w:sz w:val="22"/>
                <w:szCs w:val="22"/>
              </w:rPr>
              <w:t xml:space="preserve">запроса котировок </w:t>
            </w:r>
            <w:r w:rsidRPr="00710824">
              <w:rPr>
                <w:sz w:val="22"/>
                <w:szCs w:val="22"/>
              </w:rPr>
              <w:t xml:space="preserve">на или </w:t>
            </w:r>
            <w:r w:rsidRPr="00710824">
              <w:rPr>
                <w:bCs/>
                <w:sz w:val="22"/>
                <w:szCs w:val="22"/>
              </w:rPr>
              <w:t>в соответствии с законодательством соответствующего иностранного государства</w:t>
            </w:r>
            <w:r w:rsidRPr="00710824">
              <w:rPr>
                <w:sz w:val="22"/>
                <w:szCs w:val="22"/>
              </w:rPr>
              <w:t xml:space="preserve"> аналог ИНН участника </w:t>
            </w:r>
            <w:r w:rsidR="00423185">
              <w:rPr>
                <w:sz w:val="22"/>
                <w:szCs w:val="22"/>
              </w:rPr>
              <w:t>запроса котировок</w:t>
            </w:r>
            <w:r w:rsidRPr="00710824">
              <w:rPr>
                <w:sz w:val="22"/>
                <w:szCs w:val="22"/>
              </w:rPr>
              <w:t xml:space="preserve"> (для иностранного лица) </w:t>
            </w:r>
            <w:r w:rsidRPr="00710824">
              <w:rPr>
                <w:b/>
                <w:i/>
                <w:color w:val="000000"/>
                <w:sz w:val="22"/>
                <w:szCs w:val="22"/>
                <w:u w:val="single"/>
              </w:rPr>
              <w:t>(обязательно для заполнения)</w:t>
            </w:r>
          </w:p>
        </w:tc>
        <w:tc>
          <w:tcPr>
            <w:tcW w:w="4820" w:type="dxa"/>
          </w:tcPr>
          <w:p w14:paraId="10E0D30F" w14:textId="77777777" w:rsidR="00406CA8" w:rsidRPr="00710824" w:rsidRDefault="00406CA8" w:rsidP="00AF1856">
            <w:pPr>
              <w:jc w:val="both"/>
              <w:rPr>
                <w:sz w:val="22"/>
                <w:szCs w:val="22"/>
              </w:rPr>
            </w:pPr>
          </w:p>
        </w:tc>
      </w:tr>
      <w:tr w:rsidR="00406CA8" w:rsidRPr="00710824" w14:paraId="5ECADA0B" w14:textId="77777777" w:rsidTr="00010D10">
        <w:tc>
          <w:tcPr>
            <w:tcW w:w="817" w:type="dxa"/>
          </w:tcPr>
          <w:p w14:paraId="502A7287" w14:textId="77777777" w:rsidR="00406CA8" w:rsidRPr="00710824" w:rsidRDefault="00406CA8" w:rsidP="00AF1856">
            <w:pPr>
              <w:jc w:val="both"/>
              <w:rPr>
                <w:sz w:val="22"/>
                <w:szCs w:val="22"/>
              </w:rPr>
            </w:pPr>
            <w:r w:rsidRPr="00710824">
              <w:rPr>
                <w:sz w:val="22"/>
                <w:szCs w:val="22"/>
              </w:rPr>
              <w:t>5.</w:t>
            </w:r>
          </w:p>
        </w:tc>
        <w:tc>
          <w:tcPr>
            <w:tcW w:w="4961" w:type="dxa"/>
          </w:tcPr>
          <w:p w14:paraId="07788F85" w14:textId="77777777" w:rsidR="00406CA8" w:rsidRPr="00710824" w:rsidRDefault="00406CA8" w:rsidP="00AF1856">
            <w:pPr>
              <w:jc w:val="both"/>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tc>
        <w:tc>
          <w:tcPr>
            <w:tcW w:w="4820" w:type="dxa"/>
          </w:tcPr>
          <w:p w14:paraId="37269910" w14:textId="77777777" w:rsidR="00406CA8" w:rsidRPr="00710824" w:rsidRDefault="00406CA8" w:rsidP="00AF1856">
            <w:pPr>
              <w:jc w:val="both"/>
              <w:rPr>
                <w:sz w:val="22"/>
                <w:szCs w:val="22"/>
              </w:rPr>
            </w:pPr>
          </w:p>
        </w:tc>
      </w:tr>
    </w:tbl>
    <w:p w14:paraId="7C8D1CA6" w14:textId="77777777" w:rsidR="00C547B2" w:rsidRDefault="00C547B2" w:rsidP="00406CA8">
      <w:pPr>
        <w:widowControl w:val="0"/>
        <w:autoSpaceDE w:val="0"/>
        <w:autoSpaceDN w:val="0"/>
        <w:adjustRightInd w:val="0"/>
        <w:ind w:firstLine="567"/>
        <w:jc w:val="both"/>
        <w:rPr>
          <w:sz w:val="22"/>
          <w:szCs w:val="22"/>
        </w:rPr>
      </w:pPr>
    </w:p>
    <w:p w14:paraId="271BD308" w14:textId="26A15723" w:rsidR="00406CA8" w:rsidRPr="00D527C9" w:rsidRDefault="00D527C9" w:rsidP="00D527C9">
      <w:pPr>
        <w:autoSpaceDE w:val="0"/>
        <w:autoSpaceDN w:val="0"/>
        <w:adjustRightInd w:val="0"/>
        <w:jc w:val="both"/>
        <w:rPr>
          <w:sz w:val="22"/>
          <w:szCs w:val="22"/>
        </w:rPr>
      </w:pPr>
      <w:r w:rsidRPr="00D527C9">
        <w:rPr>
          <w:sz w:val="22"/>
          <w:szCs w:val="22"/>
        </w:rPr>
        <w:t>1.</w:t>
      </w:r>
      <w:r>
        <w:rPr>
          <w:sz w:val="22"/>
          <w:szCs w:val="22"/>
        </w:rPr>
        <w:t xml:space="preserve"> </w:t>
      </w:r>
      <w:r w:rsidR="00406CA8" w:rsidRPr="00D527C9">
        <w:rPr>
          <w:sz w:val="22"/>
          <w:szCs w:val="22"/>
        </w:rPr>
        <w:t xml:space="preserve">Изучив извещение о проведении запроса котировок в электронной форме № _________ на право заключения договора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00406CA8" w:rsidRPr="00D527C9">
        <w:rPr>
          <w:color w:val="000000"/>
          <w:sz w:val="22"/>
          <w:szCs w:val="22"/>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00406CA8" w:rsidRPr="00D527C9">
        <w:rPr>
          <w:sz w:val="22"/>
          <w:szCs w:val="22"/>
        </w:rPr>
        <w:t>, в соответствии с предложением о цене договора: ___________________________</w:t>
      </w:r>
    </w:p>
    <w:p w14:paraId="0D7B3E3C" w14:textId="77777777" w:rsidR="00D527C9" w:rsidRDefault="00D527C9" w:rsidP="00D527C9"/>
    <w:p w14:paraId="7841C1E1" w14:textId="77777777" w:rsidR="00D527C9" w:rsidRPr="00D527C9" w:rsidRDefault="00D527C9" w:rsidP="00D527C9">
      <w:pPr>
        <w:rPr>
          <w:b/>
        </w:rPr>
      </w:pPr>
    </w:p>
    <w:p w14:paraId="0DB7D1CC" w14:textId="77777777" w:rsidR="00D527C9" w:rsidRPr="00D527C9" w:rsidRDefault="00D527C9" w:rsidP="00D527C9">
      <w:pPr>
        <w:jc w:val="both"/>
        <w:rPr>
          <w:b/>
        </w:rPr>
      </w:pPr>
      <w:r w:rsidRPr="00D527C9">
        <w:rPr>
          <w:b/>
        </w:rPr>
        <w:t>Наименование, характеристики и количество поставляемых товаров</w:t>
      </w:r>
    </w:p>
    <w:tbl>
      <w:tblPr>
        <w:tblW w:w="1067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2"/>
        <w:gridCol w:w="3479"/>
        <w:gridCol w:w="1880"/>
        <w:gridCol w:w="783"/>
        <w:gridCol w:w="782"/>
        <w:gridCol w:w="1414"/>
        <w:gridCol w:w="1723"/>
      </w:tblGrid>
      <w:tr w:rsidR="00D527C9" w:rsidRPr="00D527C9" w14:paraId="4EFA6EEB" w14:textId="77777777" w:rsidTr="00D527C9">
        <w:trPr>
          <w:trHeight w:val="15"/>
        </w:trPr>
        <w:tc>
          <w:tcPr>
            <w:tcW w:w="612" w:type="dxa"/>
            <w:tcBorders>
              <w:top w:val="single" w:sz="4" w:space="0" w:color="auto"/>
              <w:left w:val="single" w:sz="4" w:space="0" w:color="auto"/>
              <w:bottom w:val="single" w:sz="6" w:space="0" w:color="auto"/>
              <w:right w:val="single" w:sz="6" w:space="0" w:color="auto"/>
            </w:tcBorders>
            <w:vAlign w:val="center"/>
            <w:hideMark/>
          </w:tcPr>
          <w:p w14:paraId="5FF838BA" w14:textId="77777777" w:rsidR="00D527C9" w:rsidRPr="00D527C9" w:rsidRDefault="00D527C9" w:rsidP="00D527C9">
            <w:pPr>
              <w:ind w:left="-93"/>
              <w:jc w:val="center"/>
            </w:pPr>
            <w:r w:rsidRPr="00D527C9">
              <w:t>№ п/п</w:t>
            </w:r>
          </w:p>
        </w:tc>
        <w:tc>
          <w:tcPr>
            <w:tcW w:w="3479" w:type="dxa"/>
            <w:tcBorders>
              <w:top w:val="single" w:sz="4" w:space="0" w:color="auto"/>
              <w:left w:val="single" w:sz="6" w:space="0" w:color="auto"/>
              <w:bottom w:val="single" w:sz="6" w:space="0" w:color="auto"/>
              <w:right w:val="single" w:sz="4" w:space="0" w:color="auto"/>
            </w:tcBorders>
            <w:vAlign w:val="center"/>
            <w:hideMark/>
          </w:tcPr>
          <w:p w14:paraId="50A52B8F" w14:textId="77777777" w:rsidR="00D527C9" w:rsidRPr="00D527C9" w:rsidRDefault="00D527C9" w:rsidP="00D527C9">
            <w:pPr>
              <w:ind w:left="-93"/>
              <w:jc w:val="center"/>
            </w:pPr>
            <w:r w:rsidRPr="00D527C9">
              <w:t>Наименование Товара</w:t>
            </w:r>
          </w:p>
          <w:p w14:paraId="6B84EDAE" w14:textId="77777777" w:rsidR="00D527C9" w:rsidRPr="00D527C9" w:rsidRDefault="00D527C9" w:rsidP="00D527C9">
            <w:pPr>
              <w:ind w:left="-93"/>
              <w:jc w:val="center"/>
            </w:pPr>
          </w:p>
        </w:tc>
        <w:tc>
          <w:tcPr>
            <w:tcW w:w="1880" w:type="dxa"/>
            <w:tcBorders>
              <w:top w:val="single" w:sz="4" w:space="0" w:color="auto"/>
              <w:left w:val="single" w:sz="6" w:space="0" w:color="auto"/>
              <w:bottom w:val="single" w:sz="6" w:space="0" w:color="auto"/>
              <w:right w:val="single" w:sz="6" w:space="0" w:color="auto"/>
            </w:tcBorders>
            <w:vAlign w:val="center"/>
            <w:hideMark/>
          </w:tcPr>
          <w:p w14:paraId="659F1928" w14:textId="77777777" w:rsidR="00D527C9" w:rsidRPr="00D527C9" w:rsidRDefault="00D527C9" w:rsidP="00D527C9">
            <w:pPr>
              <w:ind w:left="-93"/>
              <w:jc w:val="center"/>
            </w:pPr>
            <w:r w:rsidRPr="00D527C9">
              <w:t>Производитель страна производства</w:t>
            </w:r>
          </w:p>
        </w:tc>
        <w:tc>
          <w:tcPr>
            <w:tcW w:w="783" w:type="dxa"/>
            <w:tcBorders>
              <w:top w:val="single" w:sz="4" w:space="0" w:color="auto"/>
              <w:left w:val="single" w:sz="6" w:space="0" w:color="auto"/>
              <w:bottom w:val="single" w:sz="6" w:space="0" w:color="auto"/>
              <w:right w:val="single" w:sz="6" w:space="0" w:color="auto"/>
            </w:tcBorders>
            <w:noWrap/>
            <w:vAlign w:val="center"/>
            <w:hideMark/>
          </w:tcPr>
          <w:p w14:paraId="2394F191" w14:textId="77777777" w:rsidR="00D527C9" w:rsidRPr="00D527C9" w:rsidRDefault="00D527C9" w:rsidP="00D527C9">
            <w:pPr>
              <w:ind w:left="-93"/>
              <w:jc w:val="center"/>
            </w:pPr>
            <w:r w:rsidRPr="00D527C9">
              <w:t>Ед. изм.</w:t>
            </w:r>
          </w:p>
        </w:tc>
        <w:tc>
          <w:tcPr>
            <w:tcW w:w="782" w:type="dxa"/>
            <w:tcBorders>
              <w:top w:val="single" w:sz="4" w:space="0" w:color="auto"/>
              <w:left w:val="single" w:sz="6" w:space="0" w:color="auto"/>
              <w:bottom w:val="single" w:sz="6" w:space="0" w:color="auto"/>
              <w:right w:val="single" w:sz="6" w:space="0" w:color="auto"/>
            </w:tcBorders>
            <w:vAlign w:val="center"/>
            <w:hideMark/>
          </w:tcPr>
          <w:p w14:paraId="24041FF1" w14:textId="77777777" w:rsidR="00D527C9" w:rsidRPr="00D527C9" w:rsidRDefault="00D527C9" w:rsidP="00D527C9">
            <w:pPr>
              <w:ind w:left="-93"/>
              <w:jc w:val="center"/>
            </w:pPr>
            <w:r w:rsidRPr="00D527C9">
              <w:t>Кол-во</w:t>
            </w:r>
          </w:p>
        </w:tc>
        <w:tc>
          <w:tcPr>
            <w:tcW w:w="1410" w:type="dxa"/>
            <w:tcBorders>
              <w:top w:val="single" w:sz="4" w:space="0" w:color="auto"/>
              <w:left w:val="single" w:sz="6" w:space="0" w:color="auto"/>
              <w:bottom w:val="single" w:sz="6" w:space="0" w:color="auto"/>
              <w:right w:val="single" w:sz="6" w:space="0" w:color="auto"/>
            </w:tcBorders>
            <w:vAlign w:val="center"/>
            <w:hideMark/>
          </w:tcPr>
          <w:p w14:paraId="4D4A3957" w14:textId="77777777" w:rsidR="00D527C9" w:rsidRPr="00D527C9" w:rsidRDefault="00D527C9" w:rsidP="00D527C9">
            <w:pPr>
              <w:ind w:left="-93"/>
              <w:jc w:val="center"/>
              <w:rPr>
                <w:highlight w:val="yellow"/>
              </w:rPr>
            </w:pPr>
            <w:r w:rsidRPr="00D527C9">
              <w:t>Цена за ед. с НДС, руб.</w:t>
            </w:r>
          </w:p>
        </w:tc>
        <w:tc>
          <w:tcPr>
            <w:tcW w:w="1723" w:type="dxa"/>
            <w:tcBorders>
              <w:top w:val="single" w:sz="4" w:space="0" w:color="auto"/>
              <w:left w:val="single" w:sz="6" w:space="0" w:color="auto"/>
              <w:bottom w:val="single" w:sz="6" w:space="0" w:color="auto"/>
              <w:right w:val="single" w:sz="4" w:space="0" w:color="auto"/>
            </w:tcBorders>
            <w:vAlign w:val="center"/>
            <w:hideMark/>
          </w:tcPr>
          <w:p w14:paraId="3386A1D0" w14:textId="77777777" w:rsidR="00D527C9" w:rsidRPr="00D527C9" w:rsidRDefault="00D527C9" w:rsidP="00D527C9">
            <w:pPr>
              <w:ind w:left="-93"/>
              <w:jc w:val="center"/>
            </w:pPr>
            <w:r w:rsidRPr="00D527C9">
              <w:t>Общая стоимость с НДС, руб.</w:t>
            </w:r>
          </w:p>
        </w:tc>
      </w:tr>
      <w:tr w:rsidR="00D527C9" w:rsidRPr="00D527C9" w14:paraId="50798EAC" w14:textId="77777777" w:rsidTr="00D527C9">
        <w:trPr>
          <w:trHeight w:val="15"/>
        </w:trPr>
        <w:tc>
          <w:tcPr>
            <w:tcW w:w="612" w:type="dxa"/>
            <w:tcBorders>
              <w:top w:val="single" w:sz="6" w:space="0" w:color="auto"/>
              <w:left w:val="single" w:sz="4" w:space="0" w:color="auto"/>
              <w:bottom w:val="single" w:sz="6" w:space="0" w:color="auto"/>
              <w:right w:val="single" w:sz="6" w:space="0" w:color="auto"/>
            </w:tcBorders>
            <w:noWrap/>
            <w:vAlign w:val="center"/>
            <w:hideMark/>
          </w:tcPr>
          <w:p w14:paraId="787E1CB6" w14:textId="77777777" w:rsidR="00D527C9" w:rsidRPr="00D527C9" w:rsidRDefault="00D527C9" w:rsidP="00D527C9">
            <w:pPr>
              <w:ind w:firstLine="284"/>
              <w:jc w:val="both"/>
            </w:pPr>
            <w:r w:rsidRPr="00D527C9">
              <w:t>1</w:t>
            </w:r>
          </w:p>
        </w:tc>
        <w:tc>
          <w:tcPr>
            <w:tcW w:w="3479" w:type="dxa"/>
            <w:tcBorders>
              <w:top w:val="single" w:sz="6" w:space="0" w:color="auto"/>
              <w:left w:val="single" w:sz="6" w:space="0" w:color="auto"/>
              <w:bottom w:val="single" w:sz="6" w:space="0" w:color="auto"/>
              <w:right w:val="single" w:sz="4" w:space="0" w:color="auto"/>
            </w:tcBorders>
            <w:vAlign w:val="center"/>
          </w:tcPr>
          <w:p w14:paraId="19206F2D" w14:textId="77777777" w:rsidR="00D527C9" w:rsidRPr="00D527C9" w:rsidRDefault="00D527C9" w:rsidP="00D527C9">
            <w:pPr>
              <w:ind w:firstLine="284"/>
              <w:jc w:val="both"/>
            </w:pPr>
          </w:p>
        </w:tc>
        <w:tc>
          <w:tcPr>
            <w:tcW w:w="1880" w:type="dxa"/>
            <w:tcBorders>
              <w:top w:val="single" w:sz="6" w:space="0" w:color="auto"/>
              <w:left w:val="single" w:sz="6" w:space="0" w:color="auto"/>
              <w:bottom w:val="single" w:sz="6" w:space="0" w:color="auto"/>
              <w:right w:val="single" w:sz="6" w:space="0" w:color="auto"/>
            </w:tcBorders>
            <w:vAlign w:val="center"/>
          </w:tcPr>
          <w:p w14:paraId="0C55CAF9" w14:textId="77777777" w:rsidR="00D527C9" w:rsidRPr="00D527C9" w:rsidRDefault="00D527C9" w:rsidP="00D527C9">
            <w:pPr>
              <w:ind w:firstLine="284"/>
              <w:jc w:val="both"/>
            </w:pPr>
          </w:p>
        </w:tc>
        <w:tc>
          <w:tcPr>
            <w:tcW w:w="783" w:type="dxa"/>
            <w:tcBorders>
              <w:top w:val="single" w:sz="6" w:space="0" w:color="auto"/>
              <w:left w:val="single" w:sz="6" w:space="0" w:color="auto"/>
              <w:bottom w:val="single" w:sz="6" w:space="0" w:color="auto"/>
              <w:right w:val="single" w:sz="6" w:space="0" w:color="auto"/>
            </w:tcBorders>
            <w:noWrap/>
            <w:vAlign w:val="center"/>
          </w:tcPr>
          <w:p w14:paraId="525859B8" w14:textId="77777777" w:rsidR="00D527C9" w:rsidRPr="00D527C9" w:rsidRDefault="00D527C9" w:rsidP="00D527C9">
            <w:pPr>
              <w:ind w:firstLine="284"/>
              <w:jc w:val="both"/>
            </w:pPr>
          </w:p>
        </w:tc>
        <w:tc>
          <w:tcPr>
            <w:tcW w:w="782" w:type="dxa"/>
            <w:tcBorders>
              <w:top w:val="single" w:sz="6" w:space="0" w:color="auto"/>
              <w:left w:val="single" w:sz="6" w:space="0" w:color="auto"/>
              <w:bottom w:val="single" w:sz="6" w:space="0" w:color="auto"/>
              <w:right w:val="single" w:sz="6" w:space="0" w:color="auto"/>
            </w:tcBorders>
            <w:vAlign w:val="center"/>
          </w:tcPr>
          <w:p w14:paraId="2276C894" w14:textId="77777777" w:rsidR="00D527C9" w:rsidRPr="00D527C9" w:rsidRDefault="00D527C9" w:rsidP="00D527C9">
            <w:pPr>
              <w:ind w:firstLine="284"/>
              <w:jc w:val="both"/>
            </w:pPr>
          </w:p>
        </w:tc>
        <w:tc>
          <w:tcPr>
            <w:tcW w:w="1410" w:type="dxa"/>
            <w:tcBorders>
              <w:top w:val="single" w:sz="6" w:space="0" w:color="auto"/>
              <w:left w:val="single" w:sz="6" w:space="0" w:color="auto"/>
              <w:bottom w:val="single" w:sz="6" w:space="0" w:color="auto"/>
              <w:right w:val="single" w:sz="6" w:space="0" w:color="auto"/>
            </w:tcBorders>
            <w:vAlign w:val="center"/>
          </w:tcPr>
          <w:p w14:paraId="41F99C59" w14:textId="77777777" w:rsidR="00D527C9" w:rsidRPr="00D527C9" w:rsidRDefault="00D527C9" w:rsidP="00D527C9">
            <w:pPr>
              <w:ind w:firstLine="284"/>
              <w:jc w:val="both"/>
            </w:pPr>
          </w:p>
        </w:tc>
        <w:tc>
          <w:tcPr>
            <w:tcW w:w="1723" w:type="dxa"/>
            <w:tcBorders>
              <w:top w:val="single" w:sz="6" w:space="0" w:color="auto"/>
              <w:left w:val="single" w:sz="6" w:space="0" w:color="auto"/>
              <w:bottom w:val="single" w:sz="6" w:space="0" w:color="auto"/>
              <w:right w:val="single" w:sz="4" w:space="0" w:color="auto"/>
            </w:tcBorders>
            <w:vAlign w:val="center"/>
          </w:tcPr>
          <w:p w14:paraId="1FEFE038" w14:textId="77777777" w:rsidR="00D527C9" w:rsidRPr="00D527C9" w:rsidRDefault="00D527C9" w:rsidP="00D527C9">
            <w:pPr>
              <w:ind w:firstLine="284"/>
              <w:jc w:val="both"/>
            </w:pPr>
          </w:p>
        </w:tc>
      </w:tr>
      <w:tr w:rsidR="00D527C9" w:rsidRPr="00D527C9" w14:paraId="243817E9" w14:textId="77777777" w:rsidTr="00D527C9">
        <w:trPr>
          <w:trHeight w:val="15"/>
        </w:trPr>
        <w:tc>
          <w:tcPr>
            <w:tcW w:w="612" w:type="dxa"/>
            <w:tcBorders>
              <w:top w:val="single" w:sz="6" w:space="0" w:color="auto"/>
              <w:left w:val="single" w:sz="4" w:space="0" w:color="auto"/>
              <w:bottom w:val="single" w:sz="6" w:space="0" w:color="auto"/>
              <w:right w:val="single" w:sz="6" w:space="0" w:color="auto"/>
            </w:tcBorders>
            <w:noWrap/>
            <w:vAlign w:val="center"/>
            <w:hideMark/>
          </w:tcPr>
          <w:p w14:paraId="62633D84" w14:textId="77777777" w:rsidR="00D527C9" w:rsidRPr="00D527C9" w:rsidRDefault="00D527C9" w:rsidP="00D527C9">
            <w:pPr>
              <w:ind w:firstLine="284"/>
              <w:jc w:val="both"/>
            </w:pPr>
            <w:r w:rsidRPr="00D527C9">
              <w:t>2</w:t>
            </w:r>
          </w:p>
        </w:tc>
        <w:tc>
          <w:tcPr>
            <w:tcW w:w="3479" w:type="dxa"/>
            <w:tcBorders>
              <w:top w:val="single" w:sz="6" w:space="0" w:color="auto"/>
              <w:left w:val="single" w:sz="6" w:space="0" w:color="auto"/>
              <w:bottom w:val="single" w:sz="6" w:space="0" w:color="auto"/>
              <w:right w:val="single" w:sz="4" w:space="0" w:color="auto"/>
            </w:tcBorders>
            <w:vAlign w:val="center"/>
          </w:tcPr>
          <w:p w14:paraId="143BD369" w14:textId="77777777" w:rsidR="00D527C9" w:rsidRPr="00D527C9" w:rsidRDefault="00D527C9" w:rsidP="00D527C9">
            <w:pPr>
              <w:ind w:firstLine="284"/>
              <w:jc w:val="both"/>
            </w:pPr>
          </w:p>
        </w:tc>
        <w:tc>
          <w:tcPr>
            <w:tcW w:w="1880" w:type="dxa"/>
            <w:tcBorders>
              <w:top w:val="single" w:sz="6" w:space="0" w:color="auto"/>
              <w:left w:val="single" w:sz="6" w:space="0" w:color="auto"/>
              <w:bottom w:val="single" w:sz="6" w:space="0" w:color="auto"/>
              <w:right w:val="single" w:sz="6" w:space="0" w:color="auto"/>
            </w:tcBorders>
            <w:vAlign w:val="center"/>
          </w:tcPr>
          <w:p w14:paraId="562A308B" w14:textId="77777777" w:rsidR="00D527C9" w:rsidRPr="00D527C9" w:rsidRDefault="00D527C9" w:rsidP="00D527C9">
            <w:pPr>
              <w:ind w:firstLine="284"/>
              <w:jc w:val="both"/>
            </w:pPr>
          </w:p>
        </w:tc>
        <w:tc>
          <w:tcPr>
            <w:tcW w:w="783" w:type="dxa"/>
            <w:tcBorders>
              <w:top w:val="single" w:sz="6" w:space="0" w:color="auto"/>
              <w:left w:val="single" w:sz="6" w:space="0" w:color="auto"/>
              <w:bottom w:val="single" w:sz="6" w:space="0" w:color="auto"/>
              <w:right w:val="single" w:sz="6" w:space="0" w:color="auto"/>
            </w:tcBorders>
            <w:noWrap/>
            <w:vAlign w:val="center"/>
          </w:tcPr>
          <w:p w14:paraId="2B9536B0" w14:textId="77777777" w:rsidR="00D527C9" w:rsidRPr="00D527C9" w:rsidRDefault="00D527C9" w:rsidP="00D527C9">
            <w:pPr>
              <w:ind w:firstLine="284"/>
              <w:jc w:val="both"/>
            </w:pPr>
          </w:p>
        </w:tc>
        <w:tc>
          <w:tcPr>
            <w:tcW w:w="782" w:type="dxa"/>
            <w:tcBorders>
              <w:top w:val="single" w:sz="6" w:space="0" w:color="auto"/>
              <w:left w:val="single" w:sz="6" w:space="0" w:color="auto"/>
              <w:bottom w:val="single" w:sz="6" w:space="0" w:color="auto"/>
              <w:right w:val="single" w:sz="6" w:space="0" w:color="auto"/>
            </w:tcBorders>
            <w:vAlign w:val="center"/>
          </w:tcPr>
          <w:p w14:paraId="165FD0E3" w14:textId="77777777" w:rsidR="00D527C9" w:rsidRPr="00D527C9" w:rsidRDefault="00D527C9" w:rsidP="00D527C9">
            <w:pPr>
              <w:ind w:firstLine="284"/>
              <w:jc w:val="both"/>
            </w:pPr>
          </w:p>
        </w:tc>
        <w:tc>
          <w:tcPr>
            <w:tcW w:w="1410" w:type="dxa"/>
            <w:tcBorders>
              <w:top w:val="single" w:sz="6" w:space="0" w:color="auto"/>
              <w:left w:val="single" w:sz="6" w:space="0" w:color="auto"/>
              <w:bottom w:val="single" w:sz="6" w:space="0" w:color="auto"/>
              <w:right w:val="single" w:sz="6" w:space="0" w:color="auto"/>
            </w:tcBorders>
            <w:vAlign w:val="center"/>
          </w:tcPr>
          <w:p w14:paraId="74DD4ADC" w14:textId="77777777" w:rsidR="00D527C9" w:rsidRPr="00D527C9" w:rsidRDefault="00D527C9" w:rsidP="00D527C9">
            <w:pPr>
              <w:ind w:firstLine="284"/>
              <w:jc w:val="both"/>
            </w:pPr>
          </w:p>
        </w:tc>
        <w:tc>
          <w:tcPr>
            <w:tcW w:w="1723" w:type="dxa"/>
            <w:tcBorders>
              <w:top w:val="single" w:sz="6" w:space="0" w:color="auto"/>
              <w:left w:val="single" w:sz="6" w:space="0" w:color="auto"/>
              <w:bottom w:val="single" w:sz="6" w:space="0" w:color="auto"/>
              <w:right w:val="single" w:sz="4" w:space="0" w:color="auto"/>
            </w:tcBorders>
            <w:vAlign w:val="center"/>
          </w:tcPr>
          <w:p w14:paraId="688DD52D" w14:textId="77777777" w:rsidR="00D527C9" w:rsidRPr="00D527C9" w:rsidRDefault="00D527C9" w:rsidP="00D527C9">
            <w:pPr>
              <w:ind w:firstLine="284"/>
              <w:jc w:val="both"/>
            </w:pPr>
          </w:p>
        </w:tc>
      </w:tr>
      <w:tr w:rsidR="00D527C9" w:rsidRPr="00D527C9" w14:paraId="65F71BB7" w14:textId="77777777" w:rsidTr="00D527C9">
        <w:trPr>
          <w:trHeight w:val="15"/>
        </w:trPr>
        <w:tc>
          <w:tcPr>
            <w:tcW w:w="612" w:type="dxa"/>
            <w:tcBorders>
              <w:top w:val="single" w:sz="6" w:space="0" w:color="auto"/>
              <w:left w:val="single" w:sz="4" w:space="0" w:color="auto"/>
              <w:bottom w:val="single" w:sz="6" w:space="0" w:color="auto"/>
              <w:right w:val="single" w:sz="6" w:space="0" w:color="auto"/>
            </w:tcBorders>
            <w:noWrap/>
            <w:vAlign w:val="center"/>
            <w:hideMark/>
          </w:tcPr>
          <w:p w14:paraId="16FA0317" w14:textId="77777777" w:rsidR="00D527C9" w:rsidRPr="00D527C9" w:rsidRDefault="00D527C9" w:rsidP="00D527C9">
            <w:pPr>
              <w:ind w:firstLine="284"/>
              <w:jc w:val="both"/>
            </w:pPr>
            <w:r w:rsidRPr="00D527C9">
              <w:t>3</w:t>
            </w:r>
          </w:p>
        </w:tc>
        <w:tc>
          <w:tcPr>
            <w:tcW w:w="3479" w:type="dxa"/>
            <w:tcBorders>
              <w:top w:val="single" w:sz="6" w:space="0" w:color="auto"/>
              <w:left w:val="single" w:sz="6" w:space="0" w:color="auto"/>
              <w:bottom w:val="single" w:sz="6" w:space="0" w:color="auto"/>
              <w:right w:val="single" w:sz="4" w:space="0" w:color="auto"/>
            </w:tcBorders>
            <w:vAlign w:val="center"/>
          </w:tcPr>
          <w:p w14:paraId="10553ABD" w14:textId="77777777" w:rsidR="00D527C9" w:rsidRPr="00D527C9" w:rsidRDefault="00D527C9" w:rsidP="00D527C9">
            <w:pPr>
              <w:ind w:firstLine="284"/>
              <w:jc w:val="both"/>
            </w:pPr>
          </w:p>
        </w:tc>
        <w:tc>
          <w:tcPr>
            <w:tcW w:w="1880" w:type="dxa"/>
            <w:tcBorders>
              <w:top w:val="single" w:sz="6" w:space="0" w:color="auto"/>
              <w:left w:val="single" w:sz="6" w:space="0" w:color="auto"/>
              <w:bottom w:val="single" w:sz="6" w:space="0" w:color="auto"/>
              <w:right w:val="single" w:sz="6" w:space="0" w:color="auto"/>
            </w:tcBorders>
            <w:vAlign w:val="center"/>
          </w:tcPr>
          <w:p w14:paraId="30BB0CAC" w14:textId="77777777" w:rsidR="00D527C9" w:rsidRPr="00D527C9" w:rsidRDefault="00D527C9" w:rsidP="00D527C9">
            <w:pPr>
              <w:jc w:val="both"/>
            </w:pPr>
          </w:p>
        </w:tc>
        <w:tc>
          <w:tcPr>
            <w:tcW w:w="783" w:type="dxa"/>
            <w:tcBorders>
              <w:top w:val="single" w:sz="6" w:space="0" w:color="auto"/>
              <w:left w:val="single" w:sz="6" w:space="0" w:color="auto"/>
              <w:bottom w:val="single" w:sz="6" w:space="0" w:color="auto"/>
              <w:right w:val="single" w:sz="6" w:space="0" w:color="auto"/>
            </w:tcBorders>
            <w:noWrap/>
            <w:vAlign w:val="center"/>
          </w:tcPr>
          <w:p w14:paraId="12E1FC2D" w14:textId="77777777" w:rsidR="00D527C9" w:rsidRPr="00D527C9" w:rsidRDefault="00D527C9" w:rsidP="00D527C9">
            <w:pPr>
              <w:ind w:firstLine="284"/>
              <w:jc w:val="both"/>
            </w:pPr>
          </w:p>
        </w:tc>
        <w:tc>
          <w:tcPr>
            <w:tcW w:w="782" w:type="dxa"/>
            <w:tcBorders>
              <w:top w:val="single" w:sz="6" w:space="0" w:color="auto"/>
              <w:left w:val="single" w:sz="6" w:space="0" w:color="auto"/>
              <w:bottom w:val="single" w:sz="6" w:space="0" w:color="auto"/>
              <w:right w:val="single" w:sz="6" w:space="0" w:color="auto"/>
            </w:tcBorders>
            <w:vAlign w:val="center"/>
          </w:tcPr>
          <w:p w14:paraId="02940E16" w14:textId="77777777" w:rsidR="00D527C9" w:rsidRPr="00D527C9" w:rsidRDefault="00D527C9" w:rsidP="00D527C9">
            <w:pPr>
              <w:ind w:firstLine="284"/>
              <w:jc w:val="both"/>
            </w:pPr>
          </w:p>
        </w:tc>
        <w:tc>
          <w:tcPr>
            <w:tcW w:w="1410" w:type="dxa"/>
            <w:tcBorders>
              <w:top w:val="single" w:sz="6" w:space="0" w:color="auto"/>
              <w:left w:val="single" w:sz="6" w:space="0" w:color="auto"/>
              <w:bottom w:val="single" w:sz="6" w:space="0" w:color="auto"/>
              <w:right w:val="single" w:sz="6" w:space="0" w:color="auto"/>
            </w:tcBorders>
            <w:vAlign w:val="center"/>
          </w:tcPr>
          <w:p w14:paraId="04ED1D44" w14:textId="77777777" w:rsidR="00D527C9" w:rsidRPr="00D527C9" w:rsidRDefault="00D527C9" w:rsidP="00D527C9">
            <w:pPr>
              <w:ind w:firstLine="284"/>
              <w:jc w:val="both"/>
            </w:pPr>
          </w:p>
        </w:tc>
        <w:tc>
          <w:tcPr>
            <w:tcW w:w="1723" w:type="dxa"/>
            <w:tcBorders>
              <w:top w:val="single" w:sz="6" w:space="0" w:color="auto"/>
              <w:left w:val="single" w:sz="6" w:space="0" w:color="auto"/>
              <w:bottom w:val="single" w:sz="6" w:space="0" w:color="auto"/>
              <w:right w:val="single" w:sz="4" w:space="0" w:color="auto"/>
            </w:tcBorders>
            <w:vAlign w:val="center"/>
          </w:tcPr>
          <w:p w14:paraId="178860D2" w14:textId="77777777" w:rsidR="00D527C9" w:rsidRPr="00D527C9" w:rsidRDefault="00D527C9" w:rsidP="00D527C9">
            <w:pPr>
              <w:ind w:firstLine="284"/>
              <w:jc w:val="both"/>
            </w:pPr>
          </w:p>
        </w:tc>
      </w:tr>
      <w:tr w:rsidR="00D527C9" w:rsidRPr="00D527C9" w14:paraId="339A24E5" w14:textId="77777777" w:rsidTr="00D527C9">
        <w:trPr>
          <w:trHeight w:val="15"/>
        </w:trPr>
        <w:tc>
          <w:tcPr>
            <w:tcW w:w="8950" w:type="dxa"/>
            <w:gridSpan w:val="6"/>
            <w:tcBorders>
              <w:top w:val="single" w:sz="6" w:space="0" w:color="auto"/>
              <w:left w:val="single" w:sz="4" w:space="0" w:color="auto"/>
              <w:bottom w:val="single" w:sz="4" w:space="0" w:color="auto"/>
              <w:right w:val="single" w:sz="6" w:space="0" w:color="auto"/>
            </w:tcBorders>
            <w:noWrap/>
            <w:vAlign w:val="center"/>
            <w:hideMark/>
          </w:tcPr>
          <w:p w14:paraId="53EF185A" w14:textId="77777777" w:rsidR="00D527C9" w:rsidRPr="00D527C9" w:rsidRDefault="00D527C9" w:rsidP="00D527C9">
            <w:pPr>
              <w:ind w:firstLine="284"/>
              <w:jc w:val="both"/>
            </w:pPr>
            <w:r w:rsidRPr="00D527C9">
              <w:t>Итого:</w:t>
            </w:r>
          </w:p>
        </w:tc>
        <w:tc>
          <w:tcPr>
            <w:tcW w:w="1723" w:type="dxa"/>
            <w:tcBorders>
              <w:top w:val="single" w:sz="6" w:space="0" w:color="auto"/>
              <w:left w:val="single" w:sz="6" w:space="0" w:color="auto"/>
              <w:bottom w:val="single" w:sz="4" w:space="0" w:color="auto"/>
              <w:right w:val="single" w:sz="4" w:space="0" w:color="auto"/>
            </w:tcBorders>
            <w:vAlign w:val="center"/>
          </w:tcPr>
          <w:p w14:paraId="16862730" w14:textId="77777777" w:rsidR="00D527C9" w:rsidRPr="00D527C9" w:rsidRDefault="00D527C9" w:rsidP="00D527C9">
            <w:pPr>
              <w:ind w:firstLine="284"/>
              <w:jc w:val="both"/>
            </w:pPr>
          </w:p>
        </w:tc>
      </w:tr>
    </w:tbl>
    <w:p w14:paraId="3B863178" w14:textId="77777777" w:rsidR="00D527C9" w:rsidRPr="00D527C9" w:rsidRDefault="00D527C9" w:rsidP="00D527C9">
      <w:pPr>
        <w:jc w:val="both"/>
      </w:pPr>
    </w:p>
    <w:p w14:paraId="3191B671" w14:textId="77777777" w:rsidR="00D527C9" w:rsidRPr="00D527C9" w:rsidRDefault="00D527C9" w:rsidP="00D527C9">
      <w:pPr>
        <w:jc w:val="both"/>
      </w:pPr>
    </w:p>
    <w:p w14:paraId="3E10E158" w14:textId="77777777" w:rsidR="00D527C9" w:rsidRPr="00D527C9" w:rsidRDefault="00D527C9" w:rsidP="00D527C9">
      <w:pPr>
        <w:jc w:val="center"/>
        <w:rPr>
          <w:b/>
        </w:rPr>
      </w:pPr>
      <w:r w:rsidRPr="00D527C9">
        <w:rPr>
          <w:b/>
        </w:rPr>
        <w:t>Технические характеристики Товара</w:t>
      </w:r>
    </w:p>
    <w:p w14:paraId="28A1D412" w14:textId="77777777" w:rsidR="00D527C9" w:rsidRPr="00D527C9" w:rsidRDefault="00D527C9" w:rsidP="00D527C9">
      <w:pPr>
        <w:jc w:val="center"/>
        <w:rPr>
          <w:b/>
          <w:i/>
          <w:u w:val="single"/>
          <w:lang w:val="en-US"/>
        </w:rPr>
      </w:pPr>
    </w:p>
    <w:tbl>
      <w:tblPr>
        <w:tblW w:w="10832" w:type="dxa"/>
        <w:tblLayout w:type="fixed"/>
        <w:tblLook w:val="0000" w:firstRow="0" w:lastRow="0" w:firstColumn="0" w:lastColumn="0" w:noHBand="0" w:noVBand="0"/>
      </w:tblPr>
      <w:tblGrid>
        <w:gridCol w:w="1027"/>
        <w:gridCol w:w="4816"/>
        <w:gridCol w:w="4989"/>
      </w:tblGrid>
      <w:tr w:rsidR="00075665" w:rsidRPr="00D527C9" w14:paraId="07874916" w14:textId="77777777" w:rsidTr="00075665">
        <w:trPr>
          <w:trHeight w:val="220"/>
        </w:trPr>
        <w:tc>
          <w:tcPr>
            <w:tcW w:w="1027" w:type="dxa"/>
            <w:tcBorders>
              <w:top w:val="single" w:sz="4" w:space="0" w:color="000000"/>
              <w:left w:val="single" w:sz="4" w:space="0" w:color="000000"/>
              <w:bottom w:val="single" w:sz="4" w:space="0" w:color="000000"/>
              <w:right w:val="single" w:sz="4" w:space="0" w:color="000000"/>
            </w:tcBorders>
          </w:tcPr>
          <w:p w14:paraId="63518DFB" w14:textId="77777777" w:rsidR="00075665" w:rsidRPr="00D527C9" w:rsidRDefault="00075665" w:rsidP="00D527C9">
            <w:pPr>
              <w:spacing w:line="100" w:lineRule="atLeast"/>
              <w:jc w:val="center"/>
              <w:rPr>
                <w:b/>
                <w:i/>
                <w:u w:val="single"/>
              </w:rPr>
            </w:pPr>
            <w:r w:rsidRPr="00D527C9">
              <w:rPr>
                <w:b/>
                <w:i/>
                <w:u w:val="single"/>
              </w:rPr>
              <w:t>№</w:t>
            </w:r>
          </w:p>
        </w:tc>
        <w:tc>
          <w:tcPr>
            <w:tcW w:w="4816" w:type="dxa"/>
            <w:tcBorders>
              <w:top w:val="single" w:sz="4" w:space="0" w:color="000000"/>
              <w:left w:val="single" w:sz="4" w:space="0" w:color="000000"/>
              <w:bottom w:val="single" w:sz="4" w:space="0" w:color="000000"/>
              <w:right w:val="single" w:sz="4" w:space="0" w:color="000000"/>
            </w:tcBorders>
          </w:tcPr>
          <w:p w14:paraId="4AC0AF0C" w14:textId="71FFE8DD" w:rsidR="00075665" w:rsidRPr="00D527C9" w:rsidRDefault="00075665" w:rsidP="00D527C9">
            <w:pPr>
              <w:spacing w:line="100" w:lineRule="atLeast"/>
              <w:jc w:val="center"/>
              <w:rPr>
                <w:b/>
                <w:i/>
                <w:u w:val="single"/>
              </w:rPr>
            </w:pPr>
            <w:r w:rsidRPr="00D527C9">
              <w:rPr>
                <w:b/>
                <w:i/>
                <w:u w:val="single"/>
              </w:rPr>
              <w:t>Наименование</w:t>
            </w:r>
            <w:r>
              <w:rPr>
                <w:b/>
                <w:i/>
                <w:u w:val="single"/>
              </w:rPr>
              <w:t xml:space="preserve"> </w:t>
            </w:r>
            <w:r w:rsidRPr="00D527C9">
              <w:rPr>
                <w:b/>
                <w:i/>
                <w:u w:val="single"/>
              </w:rPr>
              <w:t>Товара</w:t>
            </w:r>
          </w:p>
        </w:tc>
        <w:tc>
          <w:tcPr>
            <w:tcW w:w="4989" w:type="dxa"/>
            <w:tcBorders>
              <w:top w:val="single" w:sz="4" w:space="0" w:color="000000"/>
              <w:left w:val="single" w:sz="4" w:space="0" w:color="000000"/>
              <w:bottom w:val="single" w:sz="4" w:space="0" w:color="000000"/>
              <w:right w:val="single" w:sz="4" w:space="0" w:color="000000"/>
            </w:tcBorders>
          </w:tcPr>
          <w:p w14:paraId="5D084988" w14:textId="77777777" w:rsidR="00075665" w:rsidRPr="00D527C9" w:rsidRDefault="00075665" w:rsidP="00D527C9">
            <w:pPr>
              <w:spacing w:line="100" w:lineRule="atLeast"/>
              <w:jc w:val="center"/>
              <w:rPr>
                <w:b/>
                <w:i/>
                <w:u w:val="single"/>
              </w:rPr>
            </w:pPr>
            <w:r w:rsidRPr="00D527C9">
              <w:rPr>
                <w:b/>
                <w:i/>
                <w:u w:val="single"/>
              </w:rPr>
              <w:t>Показатели</w:t>
            </w:r>
          </w:p>
        </w:tc>
      </w:tr>
      <w:tr w:rsidR="00075665" w:rsidRPr="00D527C9" w14:paraId="236346B9" w14:textId="77777777" w:rsidTr="00075665">
        <w:trPr>
          <w:trHeight w:val="220"/>
        </w:trPr>
        <w:tc>
          <w:tcPr>
            <w:tcW w:w="1027" w:type="dxa"/>
            <w:tcBorders>
              <w:top w:val="single" w:sz="4" w:space="0" w:color="000000"/>
              <w:left w:val="single" w:sz="4" w:space="0" w:color="000000"/>
              <w:bottom w:val="single" w:sz="4" w:space="0" w:color="000000"/>
              <w:right w:val="single" w:sz="4" w:space="0" w:color="000000"/>
            </w:tcBorders>
          </w:tcPr>
          <w:p w14:paraId="6C0B7DCC" w14:textId="77777777" w:rsidR="00075665" w:rsidRPr="00D527C9" w:rsidRDefault="00075665" w:rsidP="00D527C9">
            <w:pPr>
              <w:spacing w:line="100" w:lineRule="atLeast"/>
              <w:jc w:val="center"/>
              <w:rPr>
                <w:b/>
                <w:i/>
              </w:rPr>
            </w:pPr>
            <w:r w:rsidRPr="00D527C9">
              <w:rPr>
                <w:b/>
                <w:i/>
              </w:rPr>
              <w:t>1</w:t>
            </w:r>
          </w:p>
        </w:tc>
        <w:tc>
          <w:tcPr>
            <w:tcW w:w="4816" w:type="dxa"/>
            <w:tcBorders>
              <w:top w:val="single" w:sz="4" w:space="0" w:color="000000"/>
              <w:left w:val="single" w:sz="4" w:space="0" w:color="000000"/>
              <w:bottom w:val="single" w:sz="4" w:space="0" w:color="000000"/>
              <w:right w:val="single" w:sz="4" w:space="0" w:color="000000"/>
            </w:tcBorders>
          </w:tcPr>
          <w:p w14:paraId="0FE5ECC7" w14:textId="77777777" w:rsidR="00075665" w:rsidRPr="00D527C9" w:rsidRDefault="00075665" w:rsidP="00D527C9">
            <w:pPr>
              <w:spacing w:line="100" w:lineRule="atLeast"/>
              <w:jc w:val="center"/>
              <w:rPr>
                <w:b/>
                <w:i/>
              </w:rPr>
            </w:pPr>
            <w:r w:rsidRPr="00D527C9">
              <w:rPr>
                <w:b/>
                <w:i/>
              </w:rPr>
              <w:t>2</w:t>
            </w:r>
          </w:p>
        </w:tc>
        <w:tc>
          <w:tcPr>
            <w:tcW w:w="4989" w:type="dxa"/>
            <w:tcBorders>
              <w:top w:val="single" w:sz="4" w:space="0" w:color="000000"/>
              <w:left w:val="single" w:sz="4" w:space="0" w:color="000000"/>
              <w:bottom w:val="single" w:sz="4" w:space="0" w:color="000000"/>
              <w:right w:val="single" w:sz="4" w:space="0" w:color="000000"/>
            </w:tcBorders>
          </w:tcPr>
          <w:p w14:paraId="02B956E7" w14:textId="77777777" w:rsidR="00075665" w:rsidRPr="00D527C9" w:rsidRDefault="00075665" w:rsidP="00D527C9">
            <w:pPr>
              <w:spacing w:line="100" w:lineRule="atLeast"/>
              <w:jc w:val="center"/>
              <w:rPr>
                <w:b/>
                <w:i/>
              </w:rPr>
            </w:pPr>
            <w:r w:rsidRPr="00D527C9">
              <w:rPr>
                <w:b/>
                <w:i/>
              </w:rPr>
              <w:t>3</w:t>
            </w:r>
          </w:p>
        </w:tc>
      </w:tr>
      <w:tr w:rsidR="00075665" w:rsidRPr="00D527C9" w14:paraId="5015202A" w14:textId="77777777" w:rsidTr="00075665">
        <w:trPr>
          <w:trHeight w:val="220"/>
        </w:trPr>
        <w:tc>
          <w:tcPr>
            <w:tcW w:w="1027" w:type="dxa"/>
            <w:tcBorders>
              <w:top w:val="single" w:sz="4" w:space="0" w:color="000000"/>
              <w:left w:val="single" w:sz="4" w:space="0" w:color="000000"/>
              <w:bottom w:val="single" w:sz="4" w:space="0" w:color="auto"/>
              <w:right w:val="single" w:sz="4" w:space="0" w:color="auto"/>
            </w:tcBorders>
          </w:tcPr>
          <w:p w14:paraId="329CDCA2" w14:textId="77777777" w:rsidR="00075665" w:rsidRPr="00D527C9" w:rsidRDefault="00075665" w:rsidP="00D527C9">
            <w:pPr>
              <w:spacing w:line="100" w:lineRule="atLeast"/>
              <w:jc w:val="center"/>
              <w:rPr>
                <w:b/>
                <w:i/>
              </w:rPr>
            </w:pPr>
            <w:r w:rsidRPr="00D527C9">
              <w:rPr>
                <w:b/>
                <w:i/>
              </w:rPr>
              <w:t>1</w:t>
            </w:r>
          </w:p>
        </w:tc>
        <w:tc>
          <w:tcPr>
            <w:tcW w:w="4816" w:type="dxa"/>
            <w:tcBorders>
              <w:top w:val="single" w:sz="4" w:space="0" w:color="000000"/>
              <w:left w:val="single" w:sz="4" w:space="0" w:color="auto"/>
              <w:bottom w:val="single" w:sz="4" w:space="0" w:color="auto"/>
              <w:right w:val="single" w:sz="4" w:space="0" w:color="000000"/>
            </w:tcBorders>
          </w:tcPr>
          <w:p w14:paraId="46C8F9E2" w14:textId="77777777" w:rsidR="00075665" w:rsidRPr="00D527C9" w:rsidRDefault="00075665" w:rsidP="00D527C9">
            <w:pPr>
              <w:spacing w:line="100" w:lineRule="atLeast"/>
              <w:jc w:val="center"/>
              <w:rPr>
                <w:b/>
                <w:i/>
                <w:u w:val="single"/>
              </w:rPr>
            </w:pPr>
          </w:p>
        </w:tc>
        <w:tc>
          <w:tcPr>
            <w:tcW w:w="4989" w:type="dxa"/>
            <w:tcBorders>
              <w:top w:val="single" w:sz="4" w:space="0" w:color="000000"/>
              <w:left w:val="single" w:sz="4" w:space="0" w:color="000000"/>
              <w:bottom w:val="single" w:sz="4" w:space="0" w:color="auto"/>
              <w:right w:val="single" w:sz="4" w:space="0" w:color="000000"/>
            </w:tcBorders>
          </w:tcPr>
          <w:p w14:paraId="2727346F" w14:textId="77777777" w:rsidR="00075665" w:rsidRPr="00D527C9" w:rsidRDefault="00075665" w:rsidP="00D527C9">
            <w:pPr>
              <w:spacing w:line="100" w:lineRule="atLeast"/>
              <w:jc w:val="center"/>
              <w:rPr>
                <w:b/>
                <w:i/>
              </w:rPr>
            </w:pPr>
          </w:p>
        </w:tc>
      </w:tr>
      <w:tr w:rsidR="00075665" w:rsidRPr="00D527C9" w14:paraId="0AA4C87D" w14:textId="77777777" w:rsidTr="00075665">
        <w:trPr>
          <w:trHeight w:val="220"/>
        </w:trPr>
        <w:tc>
          <w:tcPr>
            <w:tcW w:w="1027" w:type="dxa"/>
            <w:tcBorders>
              <w:top w:val="single" w:sz="4" w:space="0" w:color="auto"/>
              <w:left w:val="single" w:sz="4" w:space="0" w:color="000000"/>
              <w:bottom w:val="single" w:sz="4" w:space="0" w:color="auto"/>
              <w:right w:val="single" w:sz="4" w:space="0" w:color="000000"/>
            </w:tcBorders>
          </w:tcPr>
          <w:p w14:paraId="557FB895" w14:textId="77777777" w:rsidR="00075665" w:rsidRPr="00D527C9" w:rsidRDefault="00075665" w:rsidP="00D527C9">
            <w:pPr>
              <w:spacing w:line="100" w:lineRule="atLeast"/>
              <w:jc w:val="center"/>
              <w:rPr>
                <w:b/>
                <w:i/>
              </w:rPr>
            </w:pPr>
            <w:r w:rsidRPr="00D527C9">
              <w:rPr>
                <w:b/>
                <w:i/>
              </w:rPr>
              <w:t>2</w:t>
            </w:r>
          </w:p>
        </w:tc>
        <w:tc>
          <w:tcPr>
            <w:tcW w:w="4816" w:type="dxa"/>
            <w:tcBorders>
              <w:top w:val="single" w:sz="4" w:space="0" w:color="auto"/>
              <w:left w:val="single" w:sz="4" w:space="0" w:color="000000"/>
              <w:bottom w:val="single" w:sz="4" w:space="0" w:color="auto"/>
              <w:right w:val="single" w:sz="4" w:space="0" w:color="000000"/>
            </w:tcBorders>
          </w:tcPr>
          <w:p w14:paraId="1FD9175B" w14:textId="77777777" w:rsidR="00075665" w:rsidRPr="00D527C9" w:rsidRDefault="00075665" w:rsidP="00D527C9">
            <w:pPr>
              <w:spacing w:line="100" w:lineRule="atLeast"/>
              <w:jc w:val="center"/>
              <w:rPr>
                <w:b/>
                <w:i/>
                <w:u w:val="single"/>
                <w:lang w:val="en-US"/>
              </w:rPr>
            </w:pPr>
          </w:p>
        </w:tc>
        <w:tc>
          <w:tcPr>
            <w:tcW w:w="4989" w:type="dxa"/>
            <w:tcBorders>
              <w:top w:val="single" w:sz="4" w:space="0" w:color="auto"/>
              <w:left w:val="single" w:sz="4" w:space="0" w:color="000000"/>
              <w:bottom w:val="single" w:sz="4" w:space="0" w:color="auto"/>
              <w:right w:val="single" w:sz="4" w:space="0" w:color="000000"/>
            </w:tcBorders>
          </w:tcPr>
          <w:p w14:paraId="6661AEC3" w14:textId="77777777" w:rsidR="00075665" w:rsidRPr="00D527C9" w:rsidRDefault="00075665" w:rsidP="00D527C9">
            <w:pPr>
              <w:spacing w:line="100" w:lineRule="atLeast"/>
              <w:jc w:val="center"/>
              <w:rPr>
                <w:b/>
                <w:i/>
              </w:rPr>
            </w:pPr>
          </w:p>
        </w:tc>
      </w:tr>
      <w:tr w:rsidR="00075665" w:rsidRPr="00D527C9" w14:paraId="1E85DA46" w14:textId="77777777" w:rsidTr="00075665">
        <w:trPr>
          <w:trHeight w:val="220"/>
        </w:trPr>
        <w:tc>
          <w:tcPr>
            <w:tcW w:w="1027" w:type="dxa"/>
            <w:tcBorders>
              <w:top w:val="single" w:sz="4" w:space="0" w:color="auto"/>
              <w:left w:val="single" w:sz="4" w:space="0" w:color="000000"/>
              <w:bottom w:val="single" w:sz="4" w:space="0" w:color="auto"/>
              <w:right w:val="single" w:sz="4" w:space="0" w:color="000000"/>
            </w:tcBorders>
          </w:tcPr>
          <w:p w14:paraId="6EAC23C5" w14:textId="77777777" w:rsidR="00075665" w:rsidRPr="00D527C9" w:rsidRDefault="00075665" w:rsidP="00D527C9">
            <w:pPr>
              <w:spacing w:line="100" w:lineRule="atLeast"/>
              <w:jc w:val="center"/>
              <w:rPr>
                <w:b/>
                <w:i/>
              </w:rPr>
            </w:pPr>
            <w:r w:rsidRPr="00D527C9">
              <w:rPr>
                <w:b/>
                <w:i/>
              </w:rPr>
              <w:t>3</w:t>
            </w:r>
          </w:p>
        </w:tc>
        <w:tc>
          <w:tcPr>
            <w:tcW w:w="4816" w:type="dxa"/>
            <w:tcBorders>
              <w:top w:val="single" w:sz="4" w:space="0" w:color="auto"/>
              <w:left w:val="single" w:sz="4" w:space="0" w:color="000000"/>
              <w:bottom w:val="single" w:sz="4" w:space="0" w:color="auto"/>
              <w:right w:val="single" w:sz="4" w:space="0" w:color="000000"/>
            </w:tcBorders>
          </w:tcPr>
          <w:p w14:paraId="5CE53DE4" w14:textId="77777777" w:rsidR="00075665" w:rsidRPr="00D527C9" w:rsidRDefault="00075665" w:rsidP="00D527C9">
            <w:pPr>
              <w:spacing w:line="100" w:lineRule="atLeast"/>
              <w:jc w:val="center"/>
              <w:rPr>
                <w:b/>
                <w:i/>
                <w:u w:val="single"/>
                <w:lang w:val="en-US"/>
              </w:rPr>
            </w:pPr>
          </w:p>
        </w:tc>
        <w:tc>
          <w:tcPr>
            <w:tcW w:w="4989" w:type="dxa"/>
            <w:tcBorders>
              <w:top w:val="single" w:sz="4" w:space="0" w:color="auto"/>
              <w:left w:val="single" w:sz="4" w:space="0" w:color="000000"/>
              <w:bottom w:val="single" w:sz="4" w:space="0" w:color="000000"/>
              <w:right w:val="single" w:sz="4" w:space="0" w:color="000000"/>
            </w:tcBorders>
          </w:tcPr>
          <w:p w14:paraId="61844172" w14:textId="77777777" w:rsidR="00075665" w:rsidRPr="00D527C9" w:rsidRDefault="00075665" w:rsidP="00D527C9">
            <w:pPr>
              <w:spacing w:line="100" w:lineRule="atLeast"/>
              <w:jc w:val="center"/>
              <w:rPr>
                <w:b/>
                <w:i/>
              </w:rPr>
            </w:pPr>
          </w:p>
        </w:tc>
      </w:tr>
    </w:tbl>
    <w:p w14:paraId="10136D79" w14:textId="77777777" w:rsidR="00D527C9" w:rsidRPr="00D527C9" w:rsidRDefault="00D527C9" w:rsidP="00D527C9">
      <w:pPr>
        <w:jc w:val="both"/>
      </w:pPr>
    </w:p>
    <w:p w14:paraId="545B7DB8" w14:textId="470CEFA0" w:rsidR="00D527C9" w:rsidRPr="00D527C9" w:rsidRDefault="00D527C9" w:rsidP="00D527C9">
      <w:pPr>
        <w:jc w:val="both"/>
      </w:pPr>
      <w:r w:rsidRPr="00D527C9">
        <w:rPr>
          <w:b/>
        </w:rPr>
        <w:t>Цена товара</w:t>
      </w:r>
      <w:r w:rsidRPr="00D527C9">
        <w:t>, с указанием сведений о включенных или не включенных в нее расходах (перевозку, страхование, уплату таможенных пошлин, налогов, сборов, других обязательных платежей), составляет: _______________</w:t>
      </w:r>
      <w:r>
        <w:t>_______________________________.</w:t>
      </w:r>
    </w:p>
    <w:p w14:paraId="54F2CF9D" w14:textId="79A072DB" w:rsidR="00D527C9" w:rsidRPr="00D527C9" w:rsidRDefault="00D527C9" w:rsidP="00D527C9">
      <w:pPr>
        <w:tabs>
          <w:tab w:val="left" w:pos="720"/>
          <w:tab w:val="left" w:pos="4092"/>
        </w:tabs>
        <w:ind w:left="-24"/>
        <w:jc w:val="both"/>
        <w:rPr>
          <w:i/>
        </w:rPr>
      </w:pPr>
      <w:r>
        <w:rPr>
          <w:b/>
        </w:rPr>
        <w:t xml:space="preserve">                       </w:t>
      </w:r>
      <w:r w:rsidRPr="00D527C9">
        <w:rPr>
          <w:b/>
        </w:rPr>
        <w:t xml:space="preserve"> </w:t>
      </w:r>
      <w:r w:rsidRPr="00D527C9">
        <w:rPr>
          <w:i/>
        </w:rPr>
        <w:t>(сумма цифрами и прописью)</w:t>
      </w:r>
    </w:p>
    <w:p w14:paraId="1698A013" w14:textId="77777777" w:rsidR="00D527C9" w:rsidRPr="00D527C9" w:rsidRDefault="00D527C9" w:rsidP="00D527C9"/>
    <w:p w14:paraId="2D616976" w14:textId="77777777" w:rsidR="00406CA8" w:rsidRPr="00710824" w:rsidRDefault="00406CA8" w:rsidP="00010D10">
      <w:pPr>
        <w:autoSpaceDE w:val="0"/>
        <w:autoSpaceDN w:val="0"/>
        <w:adjustRightInd w:val="0"/>
        <w:jc w:val="both"/>
        <w:rPr>
          <w:sz w:val="22"/>
          <w:szCs w:val="22"/>
        </w:rPr>
      </w:pPr>
    </w:p>
    <w:p w14:paraId="0D17AE9C" w14:textId="77777777" w:rsidR="00406CA8" w:rsidRPr="00710824" w:rsidRDefault="00406CA8" w:rsidP="00010D10">
      <w:pPr>
        <w:numPr>
          <w:ilvl w:val="12"/>
          <w:numId w:val="0"/>
        </w:numPr>
        <w:autoSpaceDE w:val="0"/>
        <w:autoSpaceDN w:val="0"/>
        <w:adjustRightInd w:val="0"/>
        <w:jc w:val="both"/>
        <w:rPr>
          <w:color w:val="000000"/>
          <w:sz w:val="22"/>
          <w:szCs w:val="22"/>
        </w:rPr>
      </w:pPr>
      <w:r w:rsidRPr="00710824">
        <w:rPr>
          <w:color w:val="000000"/>
          <w:sz w:val="22"/>
          <w:szCs w:val="22"/>
        </w:rPr>
        <w:t>* Участник закупки должен указать при осуществлении закупки товара или закупки работы, услуги, для выполнения, оказания которых используется товар:</w:t>
      </w:r>
    </w:p>
    <w:p w14:paraId="609248DF"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наименование страны происхождения товара (в случае установления заказчиком в извещении о проведении запроса котировок цен приоритета);</w:t>
      </w:r>
    </w:p>
    <w:p w14:paraId="670287AC" w14:textId="77777777" w:rsidR="00406CA8" w:rsidRPr="00710824" w:rsidRDefault="00406CA8" w:rsidP="00010D10">
      <w:pPr>
        <w:jc w:val="both"/>
        <w:rPr>
          <w:color w:val="000000"/>
          <w:sz w:val="22"/>
          <w:szCs w:val="22"/>
        </w:rPr>
      </w:pPr>
      <w:r w:rsidRPr="00710824">
        <w:rPr>
          <w:color w:val="000000"/>
          <w:sz w:val="22"/>
          <w:szCs w:val="22"/>
        </w:rPr>
        <w:lastRenderedPageBreak/>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Настоящая информация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671BCA91" w14:textId="77777777" w:rsidR="00406CA8" w:rsidRPr="00710824" w:rsidRDefault="00406CA8" w:rsidP="00010D10">
      <w:pPr>
        <w:jc w:val="both"/>
        <w:rPr>
          <w:sz w:val="22"/>
          <w:szCs w:val="22"/>
        </w:rPr>
      </w:pPr>
    </w:p>
    <w:p w14:paraId="30370AE6" w14:textId="173962BE" w:rsidR="00406CA8" w:rsidRPr="00710824" w:rsidRDefault="00406CA8" w:rsidP="00010D10">
      <w:pPr>
        <w:numPr>
          <w:ilvl w:val="12"/>
          <w:numId w:val="0"/>
        </w:numPr>
        <w:jc w:val="both"/>
        <w:rPr>
          <w:sz w:val="22"/>
          <w:szCs w:val="22"/>
        </w:rPr>
      </w:pPr>
      <w:r w:rsidRPr="00710824">
        <w:rPr>
          <w:sz w:val="22"/>
          <w:szCs w:val="22"/>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AA9D473" w14:textId="77777777" w:rsidR="00406CA8" w:rsidRPr="00710824" w:rsidRDefault="00406CA8" w:rsidP="00010D10">
      <w:pPr>
        <w:numPr>
          <w:ilvl w:val="12"/>
          <w:numId w:val="0"/>
        </w:numPr>
        <w:jc w:val="both"/>
        <w:rPr>
          <w:sz w:val="22"/>
          <w:szCs w:val="22"/>
        </w:rPr>
      </w:pPr>
      <w:r w:rsidRPr="00710824">
        <w:rPr>
          <w:sz w:val="22"/>
          <w:szCs w:val="22"/>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10824">
        <w:rPr>
          <w:sz w:val="22"/>
          <w:szCs w:val="22"/>
        </w:rPr>
        <w:tab/>
      </w:r>
    </w:p>
    <w:p w14:paraId="704810C6" w14:textId="0F8DDCE8" w:rsidR="00406CA8" w:rsidRPr="00710824" w:rsidRDefault="00406CA8" w:rsidP="00010D10">
      <w:pPr>
        <w:autoSpaceDE w:val="0"/>
        <w:autoSpaceDN w:val="0"/>
        <w:adjustRightInd w:val="0"/>
        <w:jc w:val="both"/>
        <w:rPr>
          <w:sz w:val="22"/>
          <w:szCs w:val="22"/>
        </w:rPr>
      </w:pPr>
      <w:r w:rsidRPr="00710824">
        <w:rPr>
          <w:sz w:val="22"/>
          <w:szCs w:val="22"/>
        </w:rPr>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7B86355" w14:textId="77777777" w:rsidR="00406CA8" w:rsidRPr="00710824" w:rsidRDefault="00406CA8" w:rsidP="00010D10">
      <w:pPr>
        <w:numPr>
          <w:ilvl w:val="12"/>
          <w:numId w:val="0"/>
        </w:numPr>
        <w:jc w:val="both"/>
        <w:rPr>
          <w:sz w:val="22"/>
          <w:szCs w:val="22"/>
        </w:rPr>
      </w:pPr>
      <w:r w:rsidRPr="00710824">
        <w:rPr>
          <w:sz w:val="22"/>
          <w:szCs w:val="22"/>
        </w:rPr>
        <w:t>5. К настоящей заявке прилагаются документы на _______ листах.</w:t>
      </w:r>
    </w:p>
    <w:p w14:paraId="17C780D5" w14:textId="77777777" w:rsidR="00406CA8" w:rsidRPr="00710824" w:rsidRDefault="00406CA8" w:rsidP="00010D10">
      <w:pPr>
        <w:numPr>
          <w:ilvl w:val="12"/>
          <w:numId w:val="0"/>
        </w:numPr>
        <w:jc w:val="both"/>
        <w:rPr>
          <w:sz w:val="22"/>
          <w:szCs w:val="22"/>
        </w:rPr>
      </w:pPr>
    </w:p>
    <w:p w14:paraId="5BA633C2" w14:textId="77777777" w:rsidR="00406CA8" w:rsidRPr="00710824" w:rsidRDefault="00406CA8" w:rsidP="00010D10">
      <w:pPr>
        <w:numPr>
          <w:ilvl w:val="12"/>
          <w:numId w:val="0"/>
        </w:numPr>
        <w:jc w:val="both"/>
        <w:rPr>
          <w:sz w:val="22"/>
          <w:szCs w:val="22"/>
        </w:rPr>
      </w:pPr>
    </w:p>
    <w:tbl>
      <w:tblPr>
        <w:tblW w:w="0" w:type="auto"/>
        <w:tblLook w:val="01E0" w:firstRow="1" w:lastRow="1" w:firstColumn="1" w:lastColumn="1" w:noHBand="0" w:noVBand="0"/>
      </w:tblPr>
      <w:tblGrid>
        <w:gridCol w:w="3267"/>
        <w:gridCol w:w="660"/>
        <w:gridCol w:w="1982"/>
        <w:gridCol w:w="664"/>
        <w:gridCol w:w="3282"/>
      </w:tblGrid>
      <w:tr w:rsidR="00406CA8" w:rsidRPr="00710824" w14:paraId="35C8D09E" w14:textId="77777777" w:rsidTr="00AF1856">
        <w:tc>
          <w:tcPr>
            <w:tcW w:w="3267" w:type="dxa"/>
            <w:tcBorders>
              <w:bottom w:val="single" w:sz="4" w:space="0" w:color="auto"/>
            </w:tcBorders>
            <w:shd w:val="clear" w:color="auto" w:fill="auto"/>
          </w:tcPr>
          <w:p w14:paraId="121C8527" w14:textId="77777777" w:rsidR="00406CA8" w:rsidRPr="00710824" w:rsidRDefault="00406CA8" w:rsidP="00010D10">
            <w:pPr>
              <w:autoSpaceDE w:val="0"/>
              <w:autoSpaceDN w:val="0"/>
              <w:adjustRightInd w:val="0"/>
              <w:jc w:val="both"/>
              <w:rPr>
                <w:sz w:val="22"/>
                <w:szCs w:val="22"/>
              </w:rPr>
            </w:pPr>
          </w:p>
        </w:tc>
        <w:tc>
          <w:tcPr>
            <w:tcW w:w="660" w:type="dxa"/>
            <w:shd w:val="clear" w:color="auto" w:fill="auto"/>
          </w:tcPr>
          <w:p w14:paraId="6B2CDD51" w14:textId="77777777" w:rsidR="00406CA8" w:rsidRPr="00710824" w:rsidRDefault="00406CA8" w:rsidP="00010D10">
            <w:pPr>
              <w:autoSpaceDE w:val="0"/>
              <w:autoSpaceDN w:val="0"/>
              <w:adjustRightInd w:val="0"/>
              <w:jc w:val="both"/>
              <w:rPr>
                <w:sz w:val="22"/>
                <w:szCs w:val="22"/>
              </w:rPr>
            </w:pPr>
          </w:p>
        </w:tc>
        <w:tc>
          <w:tcPr>
            <w:tcW w:w="1982" w:type="dxa"/>
            <w:tcBorders>
              <w:bottom w:val="single" w:sz="4" w:space="0" w:color="auto"/>
            </w:tcBorders>
            <w:shd w:val="clear" w:color="auto" w:fill="auto"/>
          </w:tcPr>
          <w:p w14:paraId="33335673" w14:textId="77777777" w:rsidR="00406CA8" w:rsidRPr="00710824" w:rsidRDefault="00406CA8" w:rsidP="00010D10">
            <w:pPr>
              <w:autoSpaceDE w:val="0"/>
              <w:autoSpaceDN w:val="0"/>
              <w:adjustRightInd w:val="0"/>
              <w:jc w:val="both"/>
              <w:rPr>
                <w:sz w:val="22"/>
                <w:szCs w:val="22"/>
              </w:rPr>
            </w:pPr>
          </w:p>
        </w:tc>
        <w:tc>
          <w:tcPr>
            <w:tcW w:w="664" w:type="dxa"/>
            <w:shd w:val="clear" w:color="auto" w:fill="auto"/>
          </w:tcPr>
          <w:p w14:paraId="53885484" w14:textId="77777777" w:rsidR="00406CA8" w:rsidRPr="00710824" w:rsidRDefault="00406CA8" w:rsidP="00010D10">
            <w:pPr>
              <w:autoSpaceDE w:val="0"/>
              <w:autoSpaceDN w:val="0"/>
              <w:adjustRightInd w:val="0"/>
              <w:jc w:val="both"/>
              <w:rPr>
                <w:sz w:val="22"/>
                <w:szCs w:val="22"/>
              </w:rPr>
            </w:pPr>
          </w:p>
        </w:tc>
        <w:tc>
          <w:tcPr>
            <w:tcW w:w="3282" w:type="dxa"/>
            <w:tcBorders>
              <w:bottom w:val="single" w:sz="4" w:space="0" w:color="auto"/>
            </w:tcBorders>
            <w:shd w:val="clear" w:color="auto" w:fill="auto"/>
          </w:tcPr>
          <w:p w14:paraId="301F2485" w14:textId="77777777" w:rsidR="00406CA8" w:rsidRPr="00710824" w:rsidRDefault="00406CA8" w:rsidP="00010D10">
            <w:pPr>
              <w:autoSpaceDE w:val="0"/>
              <w:autoSpaceDN w:val="0"/>
              <w:adjustRightInd w:val="0"/>
              <w:jc w:val="both"/>
              <w:rPr>
                <w:sz w:val="22"/>
                <w:szCs w:val="22"/>
              </w:rPr>
            </w:pPr>
          </w:p>
        </w:tc>
      </w:tr>
      <w:tr w:rsidR="00406CA8" w:rsidRPr="00710824" w14:paraId="58E9C091" w14:textId="77777777" w:rsidTr="00AF1856">
        <w:tc>
          <w:tcPr>
            <w:tcW w:w="3267" w:type="dxa"/>
            <w:tcBorders>
              <w:top w:val="single" w:sz="4" w:space="0" w:color="auto"/>
            </w:tcBorders>
            <w:shd w:val="clear" w:color="auto" w:fill="auto"/>
          </w:tcPr>
          <w:p w14:paraId="73F8101E" w14:textId="77777777" w:rsidR="00406CA8" w:rsidRPr="00710824" w:rsidRDefault="00406CA8" w:rsidP="00010D10">
            <w:pPr>
              <w:autoSpaceDE w:val="0"/>
              <w:autoSpaceDN w:val="0"/>
              <w:adjustRightInd w:val="0"/>
              <w:jc w:val="both"/>
              <w:rPr>
                <w:sz w:val="22"/>
                <w:szCs w:val="22"/>
              </w:rPr>
            </w:pPr>
            <w:r w:rsidRPr="00710824">
              <w:rPr>
                <w:sz w:val="22"/>
                <w:szCs w:val="22"/>
              </w:rPr>
              <w:t>должность</w:t>
            </w:r>
          </w:p>
        </w:tc>
        <w:tc>
          <w:tcPr>
            <w:tcW w:w="660" w:type="dxa"/>
            <w:shd w:val="clear" w:color="auto" w:fill="auto"/>
          </w:tcPr>
          <w:p w14:paraId="0E8F3D1F" w14:textId="77777777" w:rsidR="00406CA8" w:rsidRPr="00710824" w:rsidRDefault="00406CA8" w:rsidP="00010D10">
            <w:pPr>
              <w:autoSpaceDE w:val="0"/>
              <w:autoSpaceDN w:val="0"/>
              <w:adjustRightInd w:val="0"/>
              <w:jc w:val="both"/>
              <w:rPr>
                <w:sz w:val="22"/>
                <w:szCs w:val="22"/>
              </w:rPr>
            </w:pPr>
          </w:p>
        </w:tc>
        <w:tc>
          <w:tcPr>
            <w:tcW w:w="1982" w:type="dxa"/>
            <w:tcBorders>
              <w:top w:val="single" w:sz="4" w:space="0" w:color="auto"/>
            </w:tcBorders>
            <w:shd w:val="clear" w:color="auto" w:fill="auto"/>
          </w:tcPr>
          <w:p w14:paraId="2828893B" w14:textId="77777777" w:rsidR="00406CA8" w:rsidRPr="00710824" w:rsidRDefault="00406CA8" w:rsidP="00010D10">
            <w:pPr>
              <w:autoSpaceDE w:val="0"/>
              <w:autoSpaceDN w:val="0"/>
              <w:adjustRightInd w:val="0"/>
              <w:jc w:val="center"/>
              <w:rPr>
                <w:sz w:val="22"/>
                <w:szCs w:val="22"/>
              </w:rPr>
            </w:pPr>
            <w:r w:rsidRPr="00710824">
              <w:rPr>
                <w:sz w:val="22"/>
                <w:szCs w:val="22"/>
              </w:rPr>
              <w:t>подпись</w:t>
            </w:r>
          </w:p>
        </w:tc>
        <w:tc>
          <w:tcPr>
            <w:tcW w:w="664" w:type="dxa"/>
            <w:shd w:val="clear" w:color="auto" w:fill="auto"/>
          </w:tcPr>
          <w:p w14:paraId="36257466" w14:textId="77777777" w:rsidR="00406CA8" w:rsidRPr="00710824" w:rsidRDefault="00406CA8" w:rsidP="00010D10">
            <w:pPr>
              <w:autoSpaceDE w:val="0"/>
              <w:autoSpaceDN w:val="0"/>
              <w:adjustRightInd w:val="0"/>
              <w:jc w:val="both"/>
              <w:rPr>
                <w:sz w:val="22"/>
                <w:szCs w:val="22"/>
              </w:rPr>
            </w:pPr>
          </w:p>
        </w:tc>
        <w:tc>
          <w:tcPr>
            <w:tcW w:w="3282" w:type="dxa"/>
            <w:tcBorders>
              <w:top w:val="single" w:sz="4" w:space="0" w:color="auto"/>
            </w:tcBorders>
            <w:shd w:val="clear" w:color="auto" w:fill="auto"/>
          </w:tcPr>
          <w:p w14:paraId="55EF5055" w14:textId="77777777" w:rsidR="00406CA8" w:rsidRPr="00710824" w:rsidRDefault="00406CA8" w:rsidP="00010D10">
            <w:pPr>
              <w:autoSpaceDE w:val="0"/>
              <w:autoSpaceDN w:val="0"/>
              <w:adjustRightInd w:val="0"/>
              <w:jc w:val="center"/>
              <w:rPr>
                <w:sz w:val="22"/>
                <w:szCs w:val="22"/>
              </w:rPr>
            </w:pPr>
            <w:r w:rsidRPr="00710824">
              <w:rPr>
                <w:sz w:val="22"/>
                <w:szCs w:val="22"/>
              </w:rPr>
              <w:t>расшифровка подписи</w:t>
            </w:r>
          </w:p>
        </w:tc>
      </w:tr>
    </w:tbl>
    <w:p w14:paraId="1A8D65E7" w14:textId="77777777" w:rsidR="00406CA8" w:rsidRPr="00710824" w:rsidRDefault="00406CA8" w:rsidP="00010D10">
      <w:pPr>
        <w:numPr>
          <w:ilvl w:val="12"/>
          <w:numId w:val="0"/>
        </w:numPr>
        <w:autoSpaceDE w:val="0"/>
        <w:autoSpaceDN w:val="0"/>
        <w:adjustRightInd w:val="0"/>
        <w:rPr>
          <w:sz w:val="22"/>
          <w:szCs w:val="22"/>
        </w:rPr>
      </w:pPr>
      <w:r w:rsidRPr="00710824">
        <w:rPr>
          <w:sz w:val="22"/>
          <w:szCs w:val="22"/>
        </w:rPr>
        <w:t xml:space="preserve">                                                              МП</w:t>
      </w:r>
    </w:p>
    <w:p w14:paraId="7CC2B43D" w14:textId="77777777" w:rsidR="004E3277" w:rsidRDefault="004E3277" w:rsidP="00010D10">
      <w:pPr>
        <w:numPr>
          <w:ilvl w:val="12"/>
          <w:numId w:val="0"/>
        </w:numPr>
        <w:autoSpaceDE w:val="0"/>
        <w:autoSpaceDN w:val="0"/>
        <w:adjustRightInd w:val="0"/>
        <w:jc w:val="both"/>
        <w:rPr>
          <w:b/>
          <w:sz w:val="22"/>
          <w:szCs w:val="22"/>
        </w:rPr>
      </w:pPr>
    </w:p>
    <w:p w14:paraId="5489812B" w14:textId="77777777" w:rsidR="004E3277" w:rsidRDefault="004E3277" w:rsidP="00010D10">
      <w:pPr>
        <w:numPr>
          <w:ilvl w:val="12"/>
          <w:numId w:val="0"/>
        </w:numPr>
        <w:autoSpaceDE w:val="0"/>
        <w:autoSpaceDN w:val="0"/>
        <w:adjustRightInd w:val="0"/>
        <w:jc w:val="both"/>
        <w:rPr>
          <w:b/>
          <w:sz w:val="22"/>
          <w:szCs w:val="22"/>
        </w:rPr>
      </w:pPr>
    </w:p>
    <w:p w14:paraId="3A2D35F3" w14:textId="77777777" w:rsidR="004E3277" w:rsidRDefault="004E3277" w:rsidP="00010D10">
      <w:pPr>
        <w:numPr>
          <w:ilvl w:val="12"/>
          <w:numId w:val="0"/>
        </w:numPr>
        <w:autoSpaceDE w:val="0"/>
        <w:autoSpaceDN w:val="0"/>
        <w:adjustRightInd w:val="0"/>
        <w:jc w:val="both"/>
        <w:rPr>
          <w:b/>
          <w:sz w:val="22"/>
          <w:szCs w:val="22"/>
        </w:rPr>
      </w:pPr>
    </w:p>
    <w:p w14:paraId="737B7142" w14:textId="77777777" w:rsidR="004E3277" w:rsidRDefault="004E3277" w:rsidP="00010D10">
      <w:pPr>
        <w:numPr>
          <w:ilvl w:val="12"/>
          <w:numId w:val="0"/>
        </w:numPr>
        <w:autoSpaceDE w:val="0"/>
        <w:autoSpaceDN w:val="0"/>
        <w:adjustRightInd w:val="0"/>
        <w:jc w:val="both"/>
        <w:rPr>
          <w:b/>
          <w:sz w:val="22"/>
          <w:szCs w:val="22"/>
        </w:rPr>
      </w:pPr>
    </w:p>
    <w:p w14:paraId="61B4E3D7" w14:textId="77777777" w:rsidR="004E3277" w:rsidRDefault="004E3277" w:rsidP="00010D10">
      <w:pPr>
        <w:numPr>
          <w:ilvl w:val="12"/>
          <w:numId w:val="0"/>
        </w:numPr>
        <w:autoSpaceDE w:val="0"/>
        <w:autoSpaceDN w:val="0"/>
        <w:adjustRightInd w:val="0"/>
        <w:jc w:val="both"/>
        <w:rPr>
          <w:b/>
          <w:sz w:val="22"/>
          <w:szCs w:val="22"/>
        </w:rPr>
      </w:pPr>
    </w:p>
    <w:p w14:paraId="3D8AFF9F" w14:textId="77777777" w:rsidR="00406CA8" w:rsidRPr="00710824" w:rsidRDefault="00406CA8" w:rsidP="00010D10">
      <w:pPr>
        <w:numPr>
          <w:ilvl w:val="12"/>
          <w:numId w:val="0"/>
        </w:numPr>
        <w:autoSpaceDE w:val="0"/>
        <w:autoSpaceDN w:val="0"/>
        <w:adjustRightInd w:val="0"/>
        <w:jc w:val="both"/>
        <w:rPr>
          <w:b/>
          <w:sz w:val="22"/>
          <w:szCs w:val="22"/>
        </w:rPr>
      </w:pPr>
      <w:r w:rsidRPr="00710824">
        <w:rPr>
          <w:b/>
          <w:sz w:val="22"/>
          <w:szCs w:val="22"/>
        </w:rPr>
        <w:t>Вместе с заявкой участником закупки представляются следующие документы, необходимые для оценки и сопоставления предложений:</w:t>
      </w:r>
    </w:p>
    <w:p w14:paraId="187D5327"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AEBB13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w:t>
      </w:r>
      <w:r w:rsidRPr="00710824">
        <w:rPr>
          <w:color w:val="000000"/>
          <w:sz w:val="22"/>
          <w:szCs w:val="22"/>
        </w:rPr>
        <w:lastRenderedPageBreak/>
        <w:t>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EFA9812"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EA8C580"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копии учредительных документов участника закупки – юридического лица;</w:t>
      </w:r>
    </w:p>
    <w:p w14:paraId="3BADACF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10D18E66" w14:textId="77777777" w:rsidR="00406CA8" w:rsidRPr="00710824" w:rsidRDefault="00406CA8" w:rsidP="00010D10">
      <w:pPr>
        <w:jc w:val="both"/>
        <w:rPr>
          <w:color w:val="000000"/>
          <w:sz w:val="22"/>
          <w:szCs w:val="22"/>
        </w:rPr>
      </w:pPr>
      <w:r w:rsidRPr="00710824">
        <w:rPr>
          <w:color w:val="000000"/>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52508C89" w14:textId="77777777" w:rsidR="00406CA8" w:rsidRPr="00710824" w:rsidRDefault="00406CA8" w:rsidP="00010D10">
      <w:pPr>
        <w:jc w:val="both"/>
        <w:rPr>
          <w:color w:val="000000"/>
          <w:sz w:val="22"/>
          <w:szCs w:val="22"/>
        </w:rPr>
      </w:pPr>
      <w:r w:rsidRPr="00710824">
        <w:rPr>
          <w:color w:val="000000"/>
          <w:sz w:val="22"/>
          <w:szCs w:val="22"/>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772C476C"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BCEA66"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279481D"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01D03A29" w14:textId="77777777" w:rsidR="00406CA8" w:rsidRPr="00710824"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C53DE29" w14:textId="77777777" w:rsidR="00406CA8" w:rsidRPr="00710824" w:rsidRDefault="00406CA8" w:rsidP="00010D10">
      <w:pPr>
        <w:jc w:val="both"/>
        <w:rPr>
          <w:color w:val="000000"/>
          <w:sz w:val="22"/>
          <w:szCs w:val="22"/>
        </w:rPr>
      </w:pPr>
      <w:r w:rsidRPr="00710824">
        <w:rPr>
          <w:color w:val="000000"/>
          <w:sz w:val="22"/>
          <w:szCs w:val="22"/>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C3D9294" w14:textId="582B2F75" w:rsidR="00010D10"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BC8824F" w14:textId="77777777" w:rsidR="00010D10" w:rsidRDefault="00010D10">
      <w:pPr>
        <w:spacing w:after="160" w:line="259" w:lineRule="auto"/>
        <w:rPr>
          <w:color w:val="000000"/>
          <w:sz w:val="22"/>
          <w:szCs w:val="22"/>
        </w:rPr>
      </w:pPr>
      <w:r>
        <w:rPr>
          <w:color w:val="000000"/>
          <w:sz w:val="22"/>
          <w:szCs w:val="22"/>
        </w:rPr>
        <w:br w:type="page"/>
      </w:r>
    </w:p>
    <w:p w14:paraId="245A61FC" w14:textId="77777777" w:rsidR="00010D10" w:rsidRDefault="00010D10" w:rsidP="00010D10">
      <w:pPr>
        <w:widowControl w:val="0"/>
        <w:tabs>
          <w:tab w:val="left" w:pos="851"/>
        </w:tabs>
        <w:autoSpaceDE w:val="0"/>
        <w:autoSpaceDN w:val="0"/>
        <w:adjustRightInd w:val="0"/>
        <w:ind w:left="-284" w:firstLine="426"/>
        <w:jc w:val="both"/>
        <w:rPr>
          <w:color w:val="000000"/>
          <w:sz w:val="22"/>
          <w:szCs w:val="22"/>
        </w:rPr>
        <w:sectPr w:rsidR="00010D10" w:rsidSect="00010D10">
          <w:footerReference w:type="even" r:id="rId13"/>
          <w:pgSz w:w="11906" w:h="16838"/>
          <w:pgMar w:top="567" w:right="567" w:bottom="567" w:left="567" w:header="0" w:footer="249" w:gutter="0"/>
          <w:cols w:space="720"/>
          <w:formProt w:val="0"/>
          <w:docGrid w:linePitch="326" w:charSpace="-6145"/>
        </w:sectPr>
      </w:pPr>
    </w:p>
    <w:p w14:paraId="6402BD75" w14:textId="21F3E30E" w:rsidR="00406CA8" w:rsidRPr="00710824" w:rsidRDefault="00406CA8" w:rsidP="00010D10">
      <w:pPr>
        <w:widowControl w:val="0"/>
        <w:tabs>
          <w:tab w:val="left" w:pos="851"/>
        </w:tabs>
        <w:autoSpaceDE w:val="0"/>
        <w:autoSpaceDN w:val="0"/>
        <w:adjustRightInd w:val="0"/>
        <w:ind w:left="-284" w:firstLine="426"/>
        <w:jc w:val="both"/>
        <w:rPr>
          <w:color w:val="000000"/>
          <w:sz w:val="22"/>
          <w:szCs w:val="22"/>
        </w:rPr>
      </w:pPr>
    </w:p>
    <w:p w14:paraId="012D0240" w14:textId="77777777" w:rsidR="00F06166" w:rsidRPr="00710824" w:rsidRDefault="00F06166" w:rsidP="00F06166">
      <w:pPr>
        <w:widowControl w:val="0"/>
        <w:tabs>
          <w:tab w:val="left" w:pos="-3261"/>
          <w:tab w:val="left" w:pos="0"/>
        </w:tabs>
        <w:suppressAutoHyphens/>
        <w:autoSpaceDN w:val="0"/>
        <w:snapToGrid w:val="0"/>
        <w:jc w:val="right"/>
        <w:textAlignment w:val="baseline"/>
        <w:rPr>
          <w:b/>
          <w:kern w:val="3"/>
          <w:sz w:val="22"/>
          <w:szCs w:val="22"/>
          <w:lang w:eastAsia="zh-CN" w:bidi="hi-IN"/>
        </w:rPr>
      </w:pPr>
    </w:p>
    <w:p w14:paraId="3014D586" w14:textId="102EA778"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Приложение №4</w:t>
      </w:r>
    </w:p>
    <w:p w14:paraId="2A504BEC" w14:textId="77777777"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657D7932" w14:textId="0DF67E01" w:rsidR="009A2613" w:rsidRPr="00392D62" w:rsidRDefault="009A2613" w:rsidP="009A2613">
      <w:pPr>
        <w:widowControl w:val="0"/>
        <w:autoSpaceDE w:val="0"/>
        <w:autoSpaceDN w:val="0"/>
        <w:adjustRightInd w:val="0"/>
        <w:ind w:firstLine="567"/>
        <w:jc w:val="right"/>
        <w:rPr>
          <w:kern w:val="3"/>
          <w:sz w:val="22"/>
          <w:szCs w:val="22"/>
          <w:lang w:eastAsia="zh-CN" w:bidi="hi-IN"/>
        </w:rPr>
      </w:pPr>
      <w:r w:rsidRPr="001D6997">
        <w:rPr>
          <w:kern w:val="3"/>
          <w:sz w:val="20"/>
          <w:szCs w:val="20"/>
          <w:lang w:eastAsia="zh-CN" w:bidi="hi-IN"/>
        </w:rPr>
        <w:t>процедуры закупки в электронной форме</w:t>
      </w:r>
    </w:p>
    <w:p w14:paraId="1C7CE063" w14:textId="7E521D9C" w:rsidR="001E4F09" w:rsidRDefault="001E4F09" w:rsidP="0037108D">
      <w:pPr>
        <w:widowControl w:val="0"/>
        <w:autoSpaceDE w:val="0"/>
        <w:autoSpaceDN w:val="0"/>
        <w:adjustRightInd w:val="0"/>
        <w:rPr>
          <w:rFonts w:asciiTheme="minorHAnsi" w:eastAsiaTheme="minorHAnsi" w:hAnsiTheme="minorHAnsi" w:cstheme="minorBidi"/>
          <w:sz w:val="22"/>
          <w:szCs w:val="22"/>
          <w:lang w:eastAsia="en-US"/>
        </w:rPr>
      </w:pPr>
    </w:p>
    <w:tbl>
      <w:tblPr>
        <w:tblW w:w="14460" w:type="dxa"/>
        <w:tblLook w:val="04A0" w:firstRow="1" w:lastRow="0" w:firstColumn="1" w:lastColumn="0" w:noHBand="0" w:noVBand="1"/>
      </w:tblPr>
      <w:tblGrid>
        <w:gridCol w:w="1007"/>
        <w:gridCol w:w="2130"/>
        <w:gridCol w:w="1522"/>
        <w:gridCol w:w="1522"/>
        <w:gridCol w:w="1522"/>
        <w:gridCol w:w="1522"/>
        <w:gridCol w:w="1522"/>
        <w:gridCol w:w="1649"/>
        <w:gridCol w:w="1476"/>
        <w:gridCol w:w="1832"/>
      </w:tblGrid>
      <w:tr w:rsidR="004E3277" w:rsidRPr="004E3277" w14:paraId="7F817994" w14:textId="77777777" w:rsidTr="004E3277">
        <w:trPr>
          <w:trHeight w:val="450"/>
        </w:trPr>
        <w:tc>
          <w:tcPr>
            <w:tcW w:w="14460" w:type="dxa"/>
            <w:gridSpan w:val="10"/>
            <w:tcBorders>
              <w:top w:val="nil"/>
              <w:left w:val="nil"/>
              <w:bottom w:val="nil"/>
              <w:right w:val="nil"/>
            </w:tcBorders>
            <w:shd w:val="clear" w:color="auto" w:fill="auto"/>
            <w:hideMark/>
          </w:tcPr>
          <w:p w14:paraId="05649A56" w14:textId="60CCFAB7" w:rsidR="004E3277" w:rsidRPr="004E3277" w:rsidRDefault="004E3277" w:rsidP="004E3277">
            <w:pPr>
              <w:jc w:val="center"/>
              <w:rPr>
                <w:b/>
                <w:bCs/>
                <w:sz w:val="22"/>
                <w:szCs w:val="22"/>
              </w:rPr>
            </w:pPr>
            <w:r w:rsidRPr="004E3277">
              <w:rPr>
                <w:b/>
                <w:bCs/>
                <w:sz w:val="22"/>
                <w:szCs w:val="22"/>
              </w:rPr>
              <w:t>Обоснования начальной (максимальной) цены договора:</w:t>
            </w:r>
          </w:p>
        </w:tc>
      </w:tr>
      <w:tr w:rsidR="004E3277" w:rsidRPr="004E3277" w14:paraId="2A312F6E" w14:textId="77777777" w:rsidTr="004E3277">
        <w:trPr>
          <w:trHeight w:val="300"/>
        </w:trPr>
        <w:tc>
          <w:tcPr>
            <w:tcW w:w="14460" w:type="dxa"/>
            <w:gridSpan w:val="10"/>
            <w:tcBorders>
              <w:top w:val="nil"/>
              <w:left w:val="nil"/>
              <w:bottom w:val="nil"/>
              <w:right w:val="nil"/>
            </w:tcBorders>
            <w:shd w:val="clear" w:color="000000" w:fill="FFFFFF"/>
            <w:hideMark/>
          </w:tcPr>
          <w:p w14:paraId="252226A4" w14:textId="77777777" w:rsidR="004E3277" w:rsidRPr="004E3277" w:rsidRDefault="004E3277" w:rsidP="004E3277">
            <w:pPr>
              <w:jc w:val="center"/>
              <w:rPr>
                <w:b/>
                <w:bCs/>
                <w:sz w:val="22"/>
                <w:szCs w:val="22"/>
                <w:u w:val="single"/>
              </w:rPr>
            </w:pPr>
            <w:r w:rsidRPr="004E3277">
              <w:rPr>
                <w:b/>
                <w:bCs/>
                <w:sz w:val="22"/>
                <w:szCs w:val="22"/>
                <w:u w:val="single"/>
              </w:rPr>
              <w:t xml:space="preserve">на поставку дизельного топлива </w:t>
            </w:r>
          </w:p>
        </w:tc>
      </w:tr>
      <w:tr w:rsidR="004E3277" w:rsidRPr="004E3277" w14:paraId="4F2D0461" w14:textId="77777777" w:rsidTr="004E3277">
        <w:trPr>
          <w:trHeight w:val="765"/>
        </w:trPr>
        <w:tc>
          <w:tcPr>
            <w:tcW w:w="14460" w:type="dxa"/>
            <w:gridSpan w:val="10"/>
            <w:tcBorders>
              <w:top w:val="nil"/>
              <w:left w:val="nil"/>
              <w:bottom w:val="nil"/>
              <w:right w:val="nil"/>
            </w:tcBorders>
            <w:shd w:val="clear" w:color="auto" w:fill="auto"/>
            <w:hideMark/>
          </w:tcPr>
          <w:p w14:paraId="3BF55E3C" w14:textId="3E6D198E" w:rsidR="004E3277" w:rsidRPr="004E3277" w:rsidRDefault="004E3277" w:rsidP="004E3277">
            <w:pPr>
              <w:jc w:val="center"/>
              <w:rPr>
                <w:b/>
                <w:bCs/>
                <w:sz w:val="20"/>
                <w:szCs w:val="20"/>
              </w:rPr>
            </w:pPr>
            <w:r w:rsidRPr="004E3277">
              <w:rPr>
                <w:b/>
                <w:bCs/>
                <w:sz w:val="20"/>
                <w:szCs w:val="20"/>
              </w:rPr>
              <w:t>Источник получения информации</w:t>
            </w:r>
            <w:r w:rsidRPr="004E3277">
              <w:rPr>
                <w:sz w:val="20"/>
                <w:szCs w:val="20"/>
              </w:rPr>
              <w:t xml:space="preserve">: </w:t>
            </w:r>
            <w:r w:rsidRPr="004E3277">
              <w:rPr>
                <w:sz w:val="20"/>
                <w:szCs w:val="20"/>
              </w:rPr>
              <w:br/>
              <w:t>Юридические лица, осуществляющие поставку подобного вида товаров, на основании запроса коммерческого предложения, направленного поставщикам, обладающим опытом оказания подобного вида услуг.</w:t>
            </w:r>
          </w:p>
        </w:tc>
      </w:tr>
      <w:tr w:rsidR="004E3277" w:rsidRPr="004E3277" w14:paraId="67C74303" w14:textId="77777777" w:rsidTr="004E3277">
        <w:trPr>
          <w:trHeight w:val="450"/>
        </w:trPr>
        <w:tc>
          <w:tcPr>
            <w:tcW w:w="14460" w:type="dxa"/>
            <w:gridSpan w:val="10"/>
            <w:tcBorders>
              <w:top w:val="nil"/>
              <w:left w:val="nil"/>
              <w:bottom w:val="single" w:sz="4" w:space="0" w:color="auto"/>
              <w:right w:val="nil"/>
            </w:tcBorders>
            <w:shd w:val="clear" w:color="auto" w:fill="auto"/>
            <w:hideMark/>
          </w:tcPr>
          <w:p w14:paraId="0D0DDC40" w14:textId="77777777" w:rsidR="004E3277" w:rsidRPr="004E3277" w:rsidRDefault="004E3277" w:rsidP="004E3277">
            <w:pPr>
              <w:jc w:val="center"/>
              <w:rPr>
                <w:b/>
                <w:bCs/>
                <w:color w:val="000000"/>
              </w:rPr>
            </w:pPr>
            <w:r w:rsidRPr="004E3277">
              <w:rPr>
                <w:b/>
                <w:bCs/>
                <w:color w:val="000000"/>
              </w:rPr>
              <w:t>Обоснование начальной (максимальной) цены договора, цены договора, заключаемого по результатам закупки (Н(М)ЦК, ЦКЕП)</w:t>
            </w:r>
          </w:p>
        </w:tc>
      </w:tr>
      <w:tr w:rsidR="004E3277" w:rsidRPr="004E3277" w14:paraId="58D7F51B" w14:textId="77777777" w:rsidTr="004E3277">
        <w:trPr>
          <w:trHeight w:val="270"/>
        </w:trPr>
        <w:tc>
          <w:tcPr>
            <w:tcW w:w="799" w:type="dxa"/>
            <w:vMerge w:val="restart"/>
            <w:tcBorders>
              <w:top w:val="nil"/>
              <w:left w:val="single" w:sz="4" w:space="0" w:color="auto"/>
              <w:bottom w:val="single" w:sz="4" w:space="0" w:color="000000"/>
              <w:right w:val="single" w:sz="4" w:space="0" w:color="auto"/>
            </w:tcBorders>
            <w:shd w:val="clear" w:color="auto" w:fill="auto"/>
            <w:hideMark/>
          </w:tcPr>
          <w:p w14:paraId="6262BA08" w14:textId="77777777" w:rsidR="004E3277" w:rsidRPr="004E3277" w:rsidRDefault="004E3277" w:rsidP="004E3277">
            <w:pPr>
              <w:jc w:val="center"/>
              <w:rPr>
                <w:b/>
                <w:bCs/>
                <w:color w:val="000000"/>
                <w:sz w:val="20"/>
                <w:szCs w:val="20"/>
              </w:rPr>
            </w:pPr>
            <w:r w:rsidRPr="004E3277">
              <w:rPr>
                <w:b/>
                <w:bCs/>
                <w:color w:val="000000"/>
                <w:sz w:val="20"/>
                <w:szCs w:val="20"/>
              </w:rPr>
              <w:t>№</w:t>
            </w:r>
          </w:p>
        </w:tc>
        <w:tc>
          <w:tcPr>
            <w:tcW w:w="2139" w:type="dxa"/>
            <w:vMerge w:val="restart"/>
            <w:tcBorders>
              <w:top w:val="nil"/>
              <w:left w:val="single" w:sz="4" w:space="0" w:color="auto"/>
              <w:bottom w:val="single" w:sz="4" w:space="0" w:color="auto"/>
              <w:right w:val="single" w:sz="4" w:space="0" w:color="auto"/>
            </w:tcBorders>
            <w:shd w:val="clear" w:color="auto" w:fill="auto"/>
            <w:hideMark/>
          </w:tcPr>
          <w:p w14:paraId="0087ACFC" w14:textId="3DBAF7BD" w:rsidR="004E3277" w:rsidRPr="004E3277" w:rsidRDefault="004E3277" w:rsidP="004E3277">
            <w:pPr>
              <w:jc w:val="center"/>
              <w:rPr>
                <w:b/>
                <w:bCs/>
                <w:color w:val="000000"/>
                <w:sz w:val="20"/>
                <w:szCs w:val="20"/>
              </w:rPr>
            </w:pPr>
            <w:r w:rsidRPr="004E3277">
              <w:rPr>
                <w:b/>
                <w:bCs/>
                <w:color w:val="000000"/>
                <w:sz w:val="20"/>
                <w:szCs w:val="20"/>
              </w:rPr>
              <w:t>Наименование товаров, работ, услуг</w:t>
            </w:r>
          </w:p>
        </w:tc>
        <w:tc>
          <w:tcPr>
            <w:tcW w:w="1322" w:type="dxa"/>
            <w:vMerge w:val="restart"/>
            <w:tcBorders>
              <w:top w:val="nil"/>
              <w:left w:val="single" w:sz="4" w:space="0" w:color="auto"/>
              <w:bottom w:val="single" w:sz="4" w:space="0" w:color="auto"/>
              <w:right w:val="single" w:sz="4" w:space="0" w:color="auto"/>
            </w:tcBorders>
            <w:shd w:val="clear" w:color="auto" w:fill="auto"/>
            <w:hideMark/>
          </w:tcPr>
          <w:p w14:paraId="7003FE7C" w14:textId="48BEE82C" w:rsidR="004E3277" w:rsidRPr="004E3277" w:rsidRDefault="004E3277" w:rsidP="004E3277">
            <w:pPr>
              <w:jc w:val="center"/>
              <w:rPr>
                <w:b/>
                <w:bCs/>
                <w:color w:val="000000"/>
                <w:sz w:val="20"/>
                <w:szCs w:val="20"/>
              </w:rPr>
            </w:pPr>
            <w:r w:rsidRPr="004E3277">
              <w:rPr>
                <w:b/>
                <w:bCs/>
                <w:color w:val="000000"/>
                <w:sz w:val="20"/>
                <w:szCs w:val="20"/>
              </w:rPr>
              <w:t>Ед. изм</w:t>
            </w:r>
            <w:r>
              <w:rPr>
                <w:b/>
                <w:bCs/>
                <w:color w:val="000000"/>
                <w:sz w:val="20"/>
                <w:szCs w:val="20"/>
              </w:rPr>
              <w:t>.</w:t>
            </w:r>
            <w:r w:rsidRPr="004E3277">
              <w:rPr>
                <w:b/>
                <w:bCs/>
                <w:color w:val="000000"/>
                <w:sz w:val="20"/>
                <w:szCs w:val="20"/>
              </w:rPr>
              <w:t xml:space="preserve"> (ОКЕИ)</w:t>
            </w:r>
          </w:p>
        </w:tc>
        <w:tc>
          <w:tcPr>
            <w:tcW w:w="1322" w:type="dxa"/>
            <w:vMerge w:val="restart"/>
            <w:tcBorders>
              <w:top w:val="nil"/>
              <w:left w:val="single" w:sz="4" w:space="0" w:color="auto"/>
              <w:bottom w:val="single" w:sz="4" w:space="0" w:color="auto"/>
              <w:right w:val="single" w:sz="4" w:space="0" w:color="auto"/>
            </w:tcBorders>
            <w:shd w:val="clear" w:color="auto" w:fill="auto"/>
            <w:hideMark/>
          </w:tcPr>
          <w:p w14:paraId="6446CB10" w14:textId="77777777" w:rsidR="004E3277" w:rsidRPr="004E3277" w:rsidRDefault="004E3277" w:rsidP="004E3277">
            <w:pPr>
              <w:jc w:val="center"/>
              <w:rPr>
                <w:b/>
                <w:bCs/>
                <w:color w:val="000000"/>
                <w:sz w:val="20"/>
                <w:szCs w:val="20"/>
              </w:rPr>
            </w:pPr>
            <w:r w:rsidRPr="004E3277">
              <w:rPr>
                <w:b/>
                <w:bCs/>
                <w:color w:val="000000"/>
                <w:sz w:val="20"/>
                <w:szCs w:val="20"/>
              </w:rPr>
              <w:t>Кол-во</w:t>
            </w:r>
          </w:p>
        </w:tc>
        <w:tc>
          <w:tcPr>
            <w:tcW w:w="4096" w:type="dxa"/>
            <w:gridSpan w:val="3"/>
            <w:tcBorders>
              <w:top w:val="single" w:sz="4" w:space="0" w:color="auto"/>
              <w:left w:val="nil"/>
              <w:bottom w:val="single" w:sz="4" w:space="0" w:color="auto"/>
              <w:right w:val="single" w:sz="4" w:space="0" w:color="000000"/>
            </w:tcBorders>
            <w:shd w:val="clear" w:color="auto" w:fill="auto"/>
            <w:hideMark/>
          </w:tcPr>
          <w:p w14:paraId="0AE91F79" w14:textId="77777777" w:rsidR="004E3277" w:rsidRPr="004E3277" w:rsidRDefault="004E3277" w:rsidP="004E3277">
            <w:pPr>
              <w:jc w:val="center"/>
              <w:rPr>
                <w:b/>
                <w:bCs/>
                <w:color w:val="000000"/>
                <w:sz w:val="20"/>
                <w:szCs w:val="20"/>
              </w:rPr>
            </w:pPr>
            <w:r w:rsidRPr="004E3277">
              <w:rPr>
                <w:b/>
                <w:bCs/>
                <w:color w:val="000000"/>
                <w:sz w:val="20"/>
                <w:szCs w:val="20"/>
              </w:rPr>
              <w:t>Коммерческие предложения, данные реестра договоров (руб./</w:t>
            </w:r>
            <w:proofErr w:type="spellStart"/>
            <w:r w:rsidRPr="004E3277">
              <w:rPr>
                <w:b/>
                <w:bCs/>
                <w:color w:val="000000"/>
                <w:sz w:val="20"/>
                <w:szCs w:val="20"/>
              </w:rPr>
              <w:t>ед.изм</w:t>
            </w:r>
            <w:proofErr w:type="spellEnd"/>
            <w:r w:rsidRPr="004E3277">
              <w:rPr>
                <w:b/>
                <w:bCs/>
                <w:color w:val="000000"/>
                <w:sz w:val="20"/>
                <w:szCs w:val="20"/>
              </w:rPr>
              <w:t>.)</w:t>
            </w:r>
          </w:p>
        </w:tc>
        <w:tc>
          <w:tcPr>
            <w:tcW w:w="4782" w:type="dxa"/>
            <w:gridSpan w:val="3"/>
            <w:tcBorders>
              <w:top w:val="single" w:sz="4" w:space="0" w:color="auto"/>
              <w:left w:val="nil"/>
              <w:bottom w:val="single" w:sz="4" w:space="0" w:color="auto"/>
              <w:right w:val="single" w:sz="4" w:space="0" w:color="auto"/>
            </w:tcBorders>
            <w:shd w:val="clear" w:color="auto" w:fill="auto"/>
            <w:hideMark/>
          </w:tcPr>
          <w:p w14:paraId="2C6925B2" w14:textId="77777777" w:rsidR="004E3277" w:rsidRPr="004E3277" w:rsidRDefault="004E3277" w:rsidP="004E3277">
            <w:pPr>
              <w:jc w:val="center"/>
              <w:rPr>
                <w:b/>
                <w:bCs/>
                <w:color w:val="000000"/>
                <w:sz w:val="20"/>
                <w:szCs w:val="20"/>
              </w:rPr>
            </w:pPr>
            <w:r w:rsidRPr="004E3277">
              <w:rPr>
                <w:b/>
                <w:bCs/>
                <w:color w:val="000000"/>
                <w:sz w:val="20"/>
                <w:szCs w:val="20"/>
              </w:rPr>
              <w:t>Однородность совокупности значений выявленных цен, используемых в расчете Н(М)ЦК, ЦКЕП</w:t>
            </w:r>
          </w:p>
        </w:tc>
      </w:tr>
      <w:tr w:rsidR="004E3277" w:rsidRPr="004E3277" w14:paraId="78171DF9" w14:textId="77777777" w:rsidTr="004E3277">
        <w:trPr>
          <w:trHeight w:val="1908"/>
        </w:trPr>
        <w:tc>
          <w:tcPr>
            <w:tcW w:w="799" w:type="dxa"/>
            <w:vMerge/>
            <w:tcBorders>
              <w:top w:val="nil"/>
              <w:left w:val="single" w:sz="4" w:space="0" w:color="auto"/>
              <w:bottom w:val="single" w:sz="4" w:space="0" w:color="000000"/>
              <w:right w:val="single" w:sz="4" w:space="0" w:color="auto"/>
            </w:tcBorders>
            <w:vAlign w:val="center"/>
            <w:hideMark/>
          </w:tcPr>
          <w:p w14:paraId="6FE2E5AC" w14:textId="77777777" w:rsidR="004E3277" w:rsidRPr="004E3277" w:rsidRDefault="004E3277" w:rsidP="004E3277">
            <w:pPr>
              <w:rPr>
                <w:b/>
                <w:bCs/>
                <w:color w:val="000000"/>
                <w:sz w:val="20"/>
                <w:szCs w:val="20"/>
              </w:rPr>
            </w:pPr>
          </w:p>
        </w:tc>
        <w:tc>
          <w:tcPr>
            <w:tcW w:w="2139" w:type="dxa"/>
            <w:vMerge/>
            <w:tcBorders>
              <w:top w:val="nil"/>
              <w:left w:val="single" w:sz="4" w:space="0" w:color="auto"/>
              <w:bottom w:val="single" w:sz="4" w:space="0" w:color="auto"/>
              <w:right w:val="single" w:sz="4" w:space="0" w:color="auto"/>
            </w:tcBorders>
            <w:vAlign w:val="center"/>
            <w:hideMark/>
          </w:tcPr>
          <w:p w14:paraId="6E91E1A8" w14:textId="77777777" w:rsidR="004E3277" w:rsidRPr="004E3277" w:rsidRDefault="004E3277" w:rsidP="004E3277">
            <w:pPr>
              <w:rPr>
                <w:b/>
                <w:bCs/>
                <w:color w:val="000000"/>
                <w:sz w:val="20"/>
                <w:szCs w:val="20"/>
              </w:rPr>
            </w:pPr>
          </w:p>
        </w:tc>
        <w:tc>
          <w:tcPr>
            <w:tcW w:w="1322" w:type="dxa"/>
            <w:vMerge/>
            <w:tcBorders>
              <w:top w:val="nil"/>
              <w:left w:val="single" w:sz="4" w:space="0" w:color="auto"/>
              <w:bottom w:val="single" w:sz="4" w:space="0" w:color="auto"/>
              <w:right w:val="single" w:sz="4" w:space="0" w:color="auto"/>
            </w:tcBorders>
            <w:vAlign w:val="center"/>
            <w:hideMark/>
          </w:tcPr>
          <w:p w14:paraId="6D8AD2B4" w14:textId="77777777" w:rsidR="004E3277" w:rsidRPr="004E3277" w:rsidRDefault="004E3277" w:rsidP="004E3277">
            <w:pPr>
              <w:rPr>
                <w:b/>
                <w:bCs/>
                <w:color w:val="000000"/>
                <w:sz w:val="20"/>
                <w:szCs w:val="20"/>
              </w:rPr>
            </w:pPr>
          </w:p>
        </w:tc>
        <w:tc>
          <w:tcPr>
            <w:tcW w:w="1322" w:type="dxa"/>
            <w:vMerge/>
            <w:tcBorders>
              <w:top w:val="nil"/>
              <w:left w:val="single" w:sz="4" w:space="0" w:color="auto"/>
              <w:bottom w:val="single" w:sz="4" w:space="0" w:color="auto"/>
              <w:right w:val="single" w:sz="4" w:space="0" w:color="auto"/>
            </w:tcBorders>
            <w:vAlign w:val="center"/>
            <w:hideMark/>
          </w:tcPr>
          <w:p w14:paraId="01C23A28" w14:textId="77777777" w:rsidR="004E3277" w:rsidRPr="004E3277" w:rsidRDefault="004E3277" w:rsidP="004E3277">
            <w:pPr>
              <w:rPr>
                <w:b/>
                <w:bCs/>
                <w:color w:val="000000"/>
                <w:sz w:val="20"/>
                <w:szCs w:val="20"/>
              </w:rPr>
            </w:pPr>
          </w:p>
        </w:tc>
        <w:tc>
          <w:tcPr>
            <w:tcW w:w="1350" w:type="dxa"/>
            <w:tcBorders>
              <w:top w:val="nil"/>
              <w:left w:val="nil"/>
              <w:bottom w:val="nil"/>
              <w:right w:val="single" w:sz="4" w:space="0" w:color="auto"/>
            </w:tcBorders>
            <w:shd w:val="clear" w:color="auto" w:fill="auto"/>
            <w:hideMark/>
          </w:tcPr>
          <w:p w14:paraId="133DC043" w14:textId="77777777" w:rsidR="004E3277" w:rsidRPr="004E3277" w:rsidRDefault="004E3277" w:rsidP="004E3277">
            <w:pPr>
              <w:rPr>
                <w:b/>
                <w:bCs/>
                <w:color w:val="000000"/>
                <w:sz w:val="20"/>
                <w:szCs w:val="20"/>
              </w:rPr>
            </w:pPr>
            <w:r w:rsidRPr="004E3277">
              <w:rPr>
                <w:b/>
                <w:bCs/>
                <w:color w:val="000000"/>
                <w:sz w:val="20"/>
                <w:szCs w:val="20"/>
              </w:rPr>
              <w:t xml:space="preserve">Коммерческое предложение </w:t>
            </w:r>
            <w:r w:rsidRPr="004E3277">
              <w:rPr>
                <w:b/>
                <w:bCs/>
                <w:color w:val="000000"/>
                <w:sz w:val="20"/>
                <w:szCs w:val="20"/>
              </w:rPr>
              <w:br/>
              <w:t>Поставщик №1</w:t>
            </w:r>
          </w:p>
        </w:tc>
        <w:tc>
          <w:tcPr>
            <w:tcW w:w="1350" w:type="dxa"/>
            <w:tcBorders>
              <w:top w:val="nil"/>
              <w:left w:val="nil"/>
              <w:bottom w:val="nil"/>
              <w:right w:val="single" w:sz="4" w:space="0" w:color="auto"/>
            </w:tcBorders>
            <w:shd w:val="clear" w:color="auto" w:fill="auto"/>
            <w:hideMark/>
          </w:tcPr>
          <w:p w14:paraId="430598DE" w14:textId="77777777" w:rsidR="004E3277" w:rsidRPr="004E3277" w:rsidRDefault="004E3277" w:rsidP="004E3277">
            <w:pPr>
              <w:rPr>
                <w:b/>
                <w:bCs/>
                <w:color w:val="000000"/>
                <w:sz w:val="20"/>
                <w:szCs w:val="20"/>
              </w:rPr>
            </w:pPr>
            <w:r w:rsidRPr="004E3277">
              <w:rPr>
                <w:b/>
                <w:bCs/>
                <w:color w:val="000000"/>
                <w:sz w:val="20"/>
                <w:szCs w:val="20"/>
              </w:rPr>
              <w:t xml:space="preserve">Коммерческое предложение </w:t>
            </w:r>
            <w:r w:rsidRPr="004E3277">
              <w:rPr>
                <w:b/>
                <w:bCs/>
                <w:color w:val="000000"/>
                <w:sz w:val="20"/>
                <w:szCs w:val="20"/>
              </w:rPr>
              <w:br/>
              <w:t>Поставщик №2</w:t>
            </w:r>
          </w:p>
        </w:tc>
        <w:tc>
          <w:tcPr>
            <w:tcW w:w="1396" w:type="dxa"/>
            <w:tcBorders>
              <w:top w:val="single" w:sz="4" w:space="0" w:color="auto"/>
              <w:left w:val="nil"/>
              <w:bottom w:val="single" w:sz="4" w:space="0" w:color="auto"/>
              <w:right w:val="single" w:sz="4" w:space="0" w:color="auto"/>
            </w:tcBorders>
            <w:shd w:val="clear" w:color="auto" w:fill="auto"/>
            <w:hideMark/>
          </w:tcPr>
          <w:p w14:paraId="48C654EA" w14:textId="77777777" w:rsidR="004E3277" w:rsidRPr="004E3277" w:rsidRDefault="004E3277" w:rsidP="004E3277">
            <w:pPr>
              <w:rPr>
                <w:b/>
                <w:bCs/>
                <w:color w:val="000000"/>
                <w:sz w:val="20"/>
                <w:szCs w:val="20"/>
              </w:rPr>
            </w:pPr>
            <w:r w:rsidRPr="004E3277">
              <w:rPr>
                <w:b/>
                <w:bCs/>
                <w:color w:val="000000"/>
                <w:sz w:val="20"/>
                <w:szCs w:val="20"/>
              </w:rPr>
              <w:t xml:space="preserve">Коммерческое предложение Поставщик №3 </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7BB46DCB" w14:textId="5D6D921F" w:rsidR="004E3277" w:rsidRPr="004E3277" w:rsidRDefault="004E3277" w:rsidP="004E3277">
            <w:pPr>
              <w:jc w:val="center"/>
              <w:rPr>
                <w:b/>
                <w:bCs/>
                <w:color w:val="000000"/>
                <w:sz w:val="20"/>
                <w:szCs w:val="20"/>
              </w:rPr>
            </w:pPr>
            <w:r>
              <w:rPr>
                <w:b/>
                <w:bCs/>
                <w:color w:val="000000"/>
                <w:sz w:val="20"/>
                <w:szCs w:val="20"/>
              </w:rPr>
              <w:t xml:space="preserve">Средняя цена за единицу </w:t>
            </w:r>
            <w:r w:rsidRPr="004E3277">
              <w:rPr>
                <w:b/>
                <w:bCs/>
                <w:color w:val="000000"/>
                <w:sz w:val="20"/>
                <w:szCs w:val="20"/>
              </w:rPr>
              <w:t xml:space="preserve">&lt;ц&gt;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0E50" w14:textId="51D9B602" w:rsidR="004E3277" w:rsidRPr="004E3277" w:rsidRDefault="004E3277" w:rsidP="004E3277">
            <w:pPr>
              <w:rPr>
                <w:rFonts w:ascii="Calibri" w:hAnsi="Calibri" w:cs="Calibri"/>
                <w:color w:val="000000"/>
                <w:sz w:val="22"/>
                <w:szCs w:val="22"/>
              </w:rPr>
            </w:pPr>
          </w:p>
          <w:p w14:paraId="7A1055B0" w14:textId="28284F6F" w:rsidR="004E3277" w:rsidRPr="004E3277" w:rsidRDefault="004E3277" w:rsidP="004E3277">
            <w:pPr>
              <w:rPr>
                <w:rFonts w:ascii="Calibri" w:hAnsi="Calibri" w:cs="Calibri"/>
                <w:color w:val="000000"/>
                <w:sz w:val="22"/>
                <w:szCs w:val="22"/>
              </w:rPr>
            </w:pPr>
            <w:r w:rsidRPr="004E3277">
              <w:rPr>
                <w:rFonts w:ascii="Calibri" w:hAnsi="Calibri" w:cs="Calibri"/>
                <w:noProof/>
                <w:color w:val="000000"/>
                <w:sz w:val="22"/>
                <w:szCs w:val="22"/>
              </w:rPr>
              <w:drawing>
                <wp:anchor distT="0" distB="0" distL="114300" distR="114300" simplePos="0" relativeHeight="251660288" behindDoc="0" locked="0" layoutInCell="1" allowOverlap="1" wp14:anchorId="3806925A" wp14:editId="31ACC240">
                  <wp:simplePos x="0" y="0"/>
                  <wp:positionH relativeFrom="column">
                    <wp:posOffset>54610</wp:posOffset>
                  </wp:positionH>
                  <wp:positionV relativeFrom="paragraph">
                    <wp:posOffset>532765</wp:posOffset>
                  </wp:positionV>
                  <wp:extent cx="695325" cy="438150"/>
                  <wp:effectExtent l="0" t="0" r="9525" b="0"/>
                  <wp:wrapNone/>
                  <wp:docPr id="11325" name="Рисунок 11325"/>
                  <wp:cNvGraphicFramePr/>
                  <a:graphic xmlns:a="http://schemas.openxmlformats.org/drawingml/2006/main">
                    <a:graphicData uri="http://schemas.openxmlformats.org/drawingml/2006/picture">
                      <pic:pic xmlns:pic="http://schemas.openxmlformats.org/drawingml/2006/picture">
                        <pic:nvPicPr>
                          <pic:cNvPr id="11325"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E3277">
              <w:rPr>
                <w:b/>
                <w:bCs/>
                <w:color w:val="000000"/>
                <w:sz w:val="20"/>
                <w:szCs w:val="20"/>
              </w:rPr>
              <w:t>Среднее квадратичное отклонение</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4735" w14:textId="60494E3C" w:rsidR="004E3277" w:rsidRPr="004E3277" w:rsidRDefault="004E3277" w:rsidP="004E3277">
            <w:pPr>
              <w:rPr>
                <w:rFonts w:ascii="Calibri" w:hAnsi="Calibri" w:cs="Calibri"/>
                <w:color w:val="000000"/>
                <w:sz w:val="22"/>
                <w:szCs w:val="22"/>
              </w:rPr>
            </w:pPr>
            <w:r>
              <w:rPr>
                <w:b/>
                <w:bCs/>
                <w:color w:val="000000"/>
                <w:sz w:val="20"/>
                <w:szCs w:val="20"/>
              </w:rPr>
              <w:t>К</w:t>
            </w:r>
            <w:r w:rsidRPr="004E3277">
              <w:rPr>
                <w:b/>
                <w:bCs/>
                <w:color w:val="000000"/>
                <w:sz w:val="20"/>
                <w:szCs w:val="20"/>
              </w:rPr>
              <w:t xml:space="preserve">оэффициент вариации цен V (%) </w:t>
            </w:r>
            <w:r w:rsidRPr="004E3277">
              <w:rPr>
                <w:i/>
                <w:iCs/>
                <w:color w:val="000000"/>
                <w:sz w:val="20"/>
                <w:szCs w:val="20"/>
              </w:rPr>
              <w:t>(не должен превышать 33%)</w:t>
            </w:r>
          </w:p>
          <w:p w14:paraId="736801B9" w14:textId="774B38DF" w:rsidR="004E3277" w:rsidRPr="004E3277" w:rsidRDefault="004E3277" w:rsidP="004E3277">
            <w:pPr>
              <w:rPr>
                <w:rFonts w:ascii="Calibri" w:hAnsi="Calibri" w:cs="Calibri"/>
                <w:color w:val="000000"/>
                <w:sz w:val="22"/>
                <w:szCs w:val="22"/>
              </w:rPr>
            </w:pPr>
            <w:r w:rsidRPr="004E3277">
              <w:rPr>
                <w:rFonts w:ascii="Calibri" w:hAnsi="Calibri" w:cs="Calibri"/>
                <w:noProof/>
                <w:color w:val="000000"/>
                <w:sz w:val="22"/>
                <w:szCs w:val="22"/>
              </w:rPr>
              <w:drawing>
                <wp:anchor distT="0" distB="0" distL="114300" distR="114300" simplePos="0" relativeHeight="251659264" behindDoc="0" locked="0" layoutInCell="1" allowOverlap="1" wp14:anchorId="6F294A6E" wp14:editId="7A58F26C">
                  <wp:simplePos x="0" y="0"/>
                  <wp:positionH relativeFrom="column">
                    <wp:posOffset>-45085</wp:posOffset>
                  </wp:positionH>
                  <wp:positionV relativeFrom="paragraph">
                    <wp:posOffset>114935</wp:posOffset>
                  </wp:positionV>
                  <wp:extent cx="1143000" cy="352425"/>
                  <wp:effectExtent l="0" t="0" r="0" b="9525"/>
                  <wp:wrapNone/>
                  <wp:docPr id="11324" name="Рисунок 11324"/>
                  <wp:cNvGraphicFramePr/>
                  <a:graphic xmlns:a="http://schemas.openxmlformats.org/drawingml/2006/main">
                    <a:graphicData uri="http://schemas.openxmlformats.org/drawingml/2006/picture">
                      <pic:pic xmlns:pic="http://schemas.openxmlformats.org/drawingml/2006/picture">
                        <pic:nvPicPr>
                          <pic:cNvPr id="11324"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4E3277" w:rsidRPr="004E3277" w14:paraId="7268EE76" w14:textId="77777777" w:rsidTr="004E3277">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E5DEC2" w14:textId="77777777" w:rsidR="004E3277" w:rsidRPr="004E3277" w:rsidRDefault="004E3277" w:rsidP="004E3277">
            <w:pPr>
              <w:jc w:val="center"/>
              <w:rPr>
                <w:color w:val="000000"/>
                <w:sz w:val="20"/>
                <w:szCs w:val="20"/>
              </w:rPr>
            </w:pPr>
            <w:r w:rsidRPr="004E3277">
              <w:rPr>
                <w:color w:val="000000"/>
                <w:sz w:val="20"/>
                <w:szCs w:val="20"/>
              </w:rPr>
              <w:t>1</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729F7158" w14:textId="77777777" w:rsidR="004E3277" w:rsidRPr="004E3277" w:rsidRDefault="004E3277" w:rsidP="004E3277">
            <w:pPr>
              <w:rPr>
                <w:color w:val="000000"/>
                <w:sz w:val="20"/>
                <w:szCs w:val="20"/>
              </w:rPr>
            </w:pPr>
            <w:r w:rsidRPr="004E3277">
              <w:rPr>
                <w:color w:val="000000"/>
                <w:sz w:val="20"/>
                <w:szCs w:val="20"/>
              </w:rPr>
              <w:t>Дизельное топливо</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9CC3800" w14:textId="77777777" w:rsidR="004E3277" w:rsidRPr="004E3277" w:rsidRDefault="004E3277" w:rsidP="004E3277">
            <w:pPr>
              <w:jc w:val="center"/>
              <w:rPr>
                <w:color w:val="000000"/>
                <w:sz w:val="20"/>
                <w:szCs w:val="20"/>
              </w:rPr>
            </w:pPr>
            <w:r w:rsidRPr="004E3277">
              <w:rPr>
                <w:color w:val="000000"/>
                <w:sz w:val="20"/>
                <w:szCs w:val="20"/>
              </w:rPr>
              <w:t>литр</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5A8D3BBA" w14:textId="77777777" w:rsidR="004E3277" w:rsidRPr="004E3277" w:rsidRDefault="004E3277" w:rsidP="004E3277">
            <w:pPr>
              <w:jc w:val="center"/>
              <w:rPr>
                <w:color w:val="000000"/>
                <w:sz w:val="20"/>
                <w:szCs w:val="20"/>
              </w:rPr>
            </w:pPr>
            <w:r w:rsidRPr="004E3277">
              <w:rPr>
                <w:color w:val="000000"/>
                <w:sz w:val="20"/>
                <w:szCs w:val="20"/>
              </w:rPr>
              <w:t>5000</w:t>
            </w:r>
          </w:p>
        </w:tc>
        <w:tc>
          <w:tcPr>
            <w:tcW w:w="1350" w:type="dxa"/>
            <w:tcBorders>
              <w:top w:val="single" w:sz="4" w:space="0" w:color="auto"/>
              <w:left w:val="nil"/>
              <w:bottom w:val="nil"/>
              <w:right w:val="single" w:sz="4" w:space="0" w:color="auto"/>
            </w:tcBorders>
            <w:shd w:val="clear" w:color="auto" w:fill="auto"/>
            <w:vAlign w:val="center"/>
            <w:hideMark/>
          </w:tcPr>
          <w:p w14:paraId="773945B4" w14:textId="77777777" w:rsidR="004E3277" w:rsidRPr="004E3277" w:rsidRDefault="004E3277" w:rsidP="004E3277">
            <w:pPr>
              <w:jc w:val="center"/>
              <w:rPr>
                <w:color w:val="000000"/>
                <w:sz w:val="20"/>
                <w:szCs w:val="20"/>
              </w:rPr>
            </w:pPr>
            <w:r w:rsidRPr="004E3277">
              <w:rPr>
                <w:color w:val="000000"/>
                <w:sz w:val="20"/>
                <w:szCs w:val="20"/>
              </w:rPr>
              <w:t>51,37</w:t>
            </w:r>
          </w:p>
        </w:tc>
        <w:tc>
          <w:tcPr>
            <w:tcW w:w="1350" w:type="dxa"/>
            <w:tcBorders>
              <w:top w:val="single" w:sz="4" w:space="0" w:color="auto"/>
              <w:left w:val="nil"/>
              <w:bottom w:val="nil"/>
              <w:right w:val="single" w:sz="4" w:space="0" w:color="auto"/>
            </w:tcBorders>
            <w:shd w:val="clear" w:color="000000" w:fill="FFFFFF"/>
            <w:vAlign w:val="center"/>
            <w:hideMark/>
          </w:tcPr>
          <w:p w14:paraId="6B34033F" w14:textId="77777777" w:rsidR="004E3277" w:rsidRPr="004E3277" w:rsidRDefault="004E3277" w:rsidP="004E3277">
            <w:pPr>
              <w:jc w:val="center"/>
              <w:rPr>
                <w:color w:val="000000"/>
                <w:sz w:val="20"/>
                <w:szCs w:val="20"/>
              </w:rPr>
            </w:pPr>
            <w:r w:rsidRPr="004E3277">
              <w:rPr>
                <w:color w:val="000000"/>
                <w:sz w:val="20"/>
                <w:szCs w:val="20"/>
              </w:rPr>
              <w:t>51,25</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56D87A4" w14:textId="77777777" w:rsidR="004E3277" w:rsidRPr="004E3277" w:rsidRDefault="004E3277" w:rsidP="004E3277">
            <w:pPr>
              <w:jc w:val="center"/>
              <w:rPr>
                <w:color w:val="000000"/>
                <w:sz w:val="20"/>
                <w:szCs w:val="20"/>
              </w:rPr>
            </w:pPr>
            <w:r w:rsidRPr="004E3277">
              <w:rPr>
                <w:color w:val="000000"/>
                <w:sz w:val="20"/>
                <w:szCs w:val="20"/>
              </w:rPr>
              <w:t>51,25</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15F96CE2" w14:textId="77777777" w:rsidR="004E3277" w:rsidRPr="004E3277" w:rsidRDefault="004E3277" w:rsidP="004E3277">
            <w:pPr>
              <w:jc w:val="center"/>
              <w:rPr>
                <w:color w:val="000000"/>
                <w:sz w:val="20"/>
                <w:szCs w:val="20"/>
              </w:rPr>
            </w:pPr>
            <w:r w:rsidRPr="004E3277">
              <w:rPr>
                <w:color w:val="000000"/>
                <w:sz w:val="20"/>
                <w:szCs w:val="20"/>
              </w:rPr>
              <w:t>51,29</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CD2C676" w14:textId="77777777" w:rsidR="004E3277" w:rsidRPr="004E3277" w:rsidRDefault="004E3277" w:rsidP="004E3277">
            <w:pPr>
              <w:jc w:val="center"/>
              <w:rPr>
                <w:color w:val="000000"/>
                <w:sz w:val="20"/>
                <w:szCs w:val="20"/>
              </w:rPr>
            </w:pPr>
            <w:r w:rsidRPr="004E3277">
              <w:rPr>
                <w:color w:val="000000"/>
                <w:sz w:val="20"/>
                <w:szCs w:val="20"/>
              </w:rPr>
              <w:t>0,07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D1464B9" w14:textId="77777777" w:rsidR="004E3277" w:rsidRPr="004E3277" w:rsidRDefault="004E3277" w:rsidP="004E3277">
            <w:pPr>
              <w:jc w:val="center"/>
              <w:rPr>
                <w:color w:val="000000"/>
                <w:sz w:val="20"/>
                <w:szCs w:val="20"/>
              </w:rPr>
            </w:pPr>
            <w:r w:rsidRPr="004E3277">
              <w:rPr>
                <w:color w:val="000000"/>
                <w:sz w:val="20"/>
                <w:szCs w:val="20"/>
              </w:rPr>
              <w:t>0,14</w:t>
            </w:r>
          </w:p>
        </w:tc>
      </w:tr>
      <w:tr w:rsidR="004E3277" w:rsidRPr="004E3277" w14:paraId="1326B0FC" w14:textId="77777777" w:rsidTr="004E3277">
        <w:trPr>
          <w:trHeight w:val="300"/>
        </w:trPr>
        <w:tc>
          <w:tcPr>
            <w:tcW w:w="558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3E911C3A" w14:textId="77777777" w:rsidR="004E3277" w:rsidRPr="004E3277" w:rsidRDefault="004E3277" w:rsidP="004E3277">
            <w:pPr>
              <w:jc w:val="right"/>
              <w:rPr>
                <w:b/>
                <w:bCs/>
                <w:color w:val="000000"/>
                <w:sz w:val="20"/>
                <w:szCs w:val="20"/>
              </w:rPr>
            </w:pPr>
            <w:r w:rsidRPr="004E3277">
              <w:rPr>
                <w:b/>
                <w:bCs/>
                <w:color w:val="000000"/>
                <w:sz w:val="20"/>
                <w:szCs w:val="20"/>
              </w:rPr>
              <w:t>ИТОГО:</w:t>
            </w:r>
          </w:p>
        </w:tc>
        <w:tc>
          <w:tcPr>
            <w:tcW w:w="1350" w:type="dxa"/>
            <w:tcBorders>
              <w:top w:val="single" w:sz="4" w:space="0" w:color="auto"/>
              <w:left w:val="nil"/>
              <w:bottom w:val="single" w:sz="4" w:space="0" w:color="auto"/>
              <w:right w:val="single" w:sz="4" w:space="0" w:color="auto"/>
            </w:tcBorders>
            <w:shd w:val="clear" w:color="auto" w:fill="auto"/>
            <w:noWrap/>
            <w:hideMark/>
          </w:tcPr>
          <w:p w14:paraId="5FF4C48B" w14:textId="77777777" w:rsidR="004E3277" w:rsidRPr="004E3277" w:rsidRDefault="004E3277" w:rsidP="004E3277">
            <w:pPr>
              <w:jc w:val="right"/>
              <w:rPr>
                <w:b/>
                <w:bCs/>
                <w:color w:val="000000"/>
                <w:sz w:val="20"/>
                <w:szCs w:val="20"/>
              </w:rPr>
            </w:pPr>
            <w:r w:rsidRPr="004E3277">
              <w:rPr>
                <w:b/>
                <w:bCs/>
                <w:color w:val="000000"/>
                <w:sz w:val="20"/>
                <w:szCs w:val="20"/>
              </w:rPr>
              <w:t>256 850,00</w:t>
            </w:r>
          </w:p>
        </w:tc>
        <w:tc>
          <w:tcPr>
            <w:tcW w:w="1350" w:type="dxa"/>
            <w:tcBorders>
              <w:top w:val="single" w:sz="4" w:space="0" w:color="auto"/>
              <w:left w:val="nil"/>
              <w:bottom w:val="single" w:sz="4" w:space="0" w:color="auto"/>
              <w:right w:val="single" w:sz="4" w:space="0" w:color="auto"/>
            </w:tcBorders>
            <w:shd w:val="clear" w:color="auto" w:fill="auto"/>
            <w:noWrap/>
            <w:hideMark/>
          </w:tcPr>
          <w:p w14:paraId="4C2502C7" w14:textId="77777777" w:rsidR="004E3277" w:rsidRPr="004E3277" w:rsidRDefault="004E3277" w:rsidP="004E3277">
            <w:pPr>
              <w:jc w:val="right"/>
              <w:rPr>
                <w:b/>
                <w:bCs/>
                <w:color w:val="000000"/>
                <w:sz w:val="20"/>
                <w:szCs w:val="20"/>
              </w:rPr>
            </w:pPr>
            <w:r w:rsidRPr="004E3277">
              <w:rPr>
                <w:b/>
                <w:bCs/>
                <w:color w:val="000000"/>
                <w:sz w:val="20"/>
                <w:szCs w:val="20"/>
              </w:rPr>
              <w:t>256 250,00</w:t>
            </w:r>
          </w:p>
        </w:tc>
        <w:tc>
          <w:tcPr>
            <w:tcW w:w="1396" w:type="dxa"/>
            <w:tcBorders>
              <w:top w:val="single" w:sz="4" w:space="0" w:color="auto"/>
              <w:left w:val="nil"/>
              <w:bottom w:val="single" w:sz="4" w:space="0" w:color="auto"/>
              <w:right w:val="single" w:sz="4" w:space="0" w:color="auto"/>
            </w:tcBorders>
            <w:shd w:val="clear" w:color="auto" w:fill="auto"/>
            <w:noWrap/>
            <w:hideMark/>
          </w:tcPr>
          <w:p w14:paraId="42E876EB" w14:textId="77777777" w:rsidR="004E3277" w:rsidRPr="004E3277" w:rsidRDefault="004E3277" w:rsidP="004E3277">
            <w:pPr>
              <w:jc w:val="right"/>
              <w:rPr>
                <w:b/>
                <w:bCs/>
                <w:color w:val="000000"/>
                <w:sz w:val="20"/>
                <w:szCs w:val="20"/>
              </w:rPr>
            </w:pPr>
            <w:r w:rsidRPr="004E3277">
              <w:rPr>
                <w:b/>
                <w:bCs/>
                <w:color w:val="000000"/>
                <w:sz w:val="20"/>
                <w:szCs w:val="20"/>
              </w:rPr>
              <w:t>256 250,00</w:t>
            </w:r>
          </w:p>
        </w:tc>
        <w:tc>
          <w:tcPr>
            <w:tcW w:w="1656" w:type="dxa"/>
            <w:tcBorders>
              <w:top w:val="single" w:sz="4" w:space="0" w:color="auto"/>
              <w:left w:val="nil"/>
              <w:bottom w:val="single" w:sz="4" w:space="0" w:color="auto"/>
              <w:right w:val="single" w:sz="4" w:space="0" w:color="auto"/>
            </w:tcBorders>
            <w:shd w:val="clear" w:color="auto" w:fill="auto"/>
            <w:noWrap/>
            <w:hideMark/>
          </w:tcPr>
          <w:p w14:paraId="6B26DB0D" w14:textId="77777777" w:rsidR="004E3277" w:rsidRPr="004E3277" w:rsidRDefault="004E3277" w:rsidP="004E3277">
            <w:pPr>
              <w:rPr>
                <w:color w:val="000000"/>
                <w:sz w:val="20"/>
                <w:szCs w:val="20"/>
              </w:rPr>
            </w:pPr>
            <w:r w:rsidRPr="004E3277">
              <w:rPr>
                <w:color w:val="000000"/>
                <w:sz w:val="20"/>
                <w:szCs w:val="20"/>
              </w:rPr>
              <w:t> </w:t>
            </w:r>
          </w:p>
        </w:tc>
        <w:tc>
          <w:tcPr>
            <w:tcW w:w="1286" w:type="dxa"/>
            <w:tcBorders>
              <w:top w:val="single" w:sz="4" w:space="0" w:color="auto"/>
              <w:left w:val="nil"/>
              <w:bottom w:val="single" w:sz="4" w:space="0" w:color="auto"/>
              <w:right w:val="single" w:sz="4" w:space="0" w:color="auto"/>
            </w:tcBorders>
            <w:shd w:val="clear" w:color="auto" w:fill="auto"/>
            <w:noWrap/>
            <w:hideMark/>
          </w:tcPr>
          <w:p w14:paraId="4CAE7F14" w14:textId="77777777" w:rsidR="004E3277" w:rsidRPr="004E3277" w:rsidRDefault="004E3277" w:rsidP="004E3277">
            <w:pPr>
              <w:rPr>
                <w:color w:val="000000"/>
                <w:sz w:val="20"/>
                <w:szCs w:val="20"/>
              </w:rPr>
            </w:pPr>
            <w:r w:rsidRPr="004E3277">
              <w:rPr>
                <w:color w:val="000000"/>
                <w:sz w:val="20"/>
                <w:szCs w:val="20"/>
              </w:rPr>
              <w:t> </w:t>
            </w:r>
          </w:p>
        </w:tc>
        <w:tc>
          <w:tcPr>
            <w:tcW w:w="1840" w:type="dxa"/>
            <w:tcBorders>
              <w:top w:val="single" w:sz="4" w:space="0" w:color="auto"/>
              <w:left w:val="nil"/>
              <w:bottom w:val="single" w:sz="4" w:space="0" w:color="auto"/>
              <w:right w:val="single" w:sz="4" w:space="0" w:color="auto"/>
            </w:tcBorders>
            <w:shd w:val="clear" w:color="auto" w:fill="auto"/>
            <w:noWrap/>
            <w:hideMark/>
          </w:tcPr>
          <w:p w14:paraId="5D4DF7C2" w14:textId="77777777" w:rsidR="004E3277" w:rsidRPr="004E3277" w:rsidRDefault="004E3277" w:rsidP="004E3277">
            <w:pPr>
              <w:rPr>
                <w:color w:val="000000"/>
                <w:sz w:val="20"/>
                <w:szCs w:val="20"/>
              </w:rPr>
            </w:pPr>
            <w:r w:rsidRPr="004E3277">
              <w:rPr>
                <w:color w:val="000000"/>
                <w:sz w:val="20"/>
                <w:szCs w:val="20"/>
              </w:rPr>
              <w:t> </w:t>
            </w:r>
          </w:p>
        </w:tc>
      </w:tr>
      <w:tr w:rsidR="004E3277" w:rsidRPr="004E3277" w14:paraId="234B7F31" w14:textId="77777777" w:rsidTr="004E3277">
        <w:trPr>
          <w:trHeight w:val="300"/>
        </w:trPr>
        <w:tc>
          <w:tcPr>
            <w:tcW w:w="799" w:type="dxa"/>
            <w:tcBorders>
              <w:top w:val="nil"/>
              <w:left w:val="nil"/>
              <w:bottom w:val="nil"/>
              <w:right w:val="nil"/>
            </w:tcBorders>
            <w:shd w:val="clear" w:color="auto" w:fill="auto"/>
            <w:noWrap/>
            <w:hideMark/>
          </w:tcPr>
          <w:p w14:paraId="4E606F6A" w14:textId="77777777" w:rsidR="004E3277" w:rsidRPr="004E3277" w:rsidRDefault="004E3277" w:rsidP="004E3277">
            <w:pPr>
              <w:rPr>
                <w:color w:val="000000"/>
                <w:sz w:val="20"/>
                <w:szCs w:val="20"/>
              </w:rPr>
            </w:pPr>
          </w:p>
        </w:tc>
        <w:tc>
          <w:tcPr>
            <w:tcW w:w="2139" w:type="dxa"/>
            <w:tcBorders>
              <w:top w:val="nil"/>
              <w:left w:val="nil"/>
              <w:bottom w:val="nil"/>
              <w:right w:val="nil"/>
            </w:tcBorders>
            <w:shd w:val="clear" w:color="auto" w:fill="auto"/>
            <w:noWrap/>
            <w:hideMark/>
          </w:tcPr>
          <w:p w14:paraId="649F145D" w14:textId="77777777" w:rsidR="004E3277" w:rsidRPr="004E3277" w:rsidRDefault="004E3277" w:rsidP="004E3277">
            <w:pPr>
              <w:jc w:val="right"/>
              <w:rPr>
                <w:sz w:val="20"/>
                <w:szCs w:val="20"/>
              </w:rPr>
            </w:pPr>
          </w:p>
        </w:tc>
        <w:tc>
          <w:tcPr>
            <w:tcW w:w="1322" w:type="dxa"/>
            <w:tcBorders>
              <w:top w:val="nil"/>
              <w:left w:val="nil"/>
              <w:bottom w:val="nil"/>
              <w:right w:val="nil"/>
            </w:tcBorders>
            <w:shd w:val="clear" w:color="auto" w:fill="auto"/>
            <w:noWrap/>
            <w:hideMark/>
          </w:tcPr>
          <w:p w14:paraId="45DD3257" w14:textId="77777777" w:rsidR="004E3277" w:rsidRPr="004E3277" w:rsidRDefault="004E3277" w:rsidP="004E3277">
            <w:pPr>
              <w:jc w:val="right"/>
              <w:rPr>
                <w:sz w:val="20"/>
                <w:szCs w:val="20"/>
              </w:rPr>
            </w:pPr>
          </w:p>
        </w:tc>
        <w:tc>
          <w:tcPr>
            <w:tcW w:w="1322" w:type="dxa"/>
            <w:tcBorders>
              <w:top w:val="nil"/>
              <w:left w:val="nil"/>
              <w:bottom w:val="nil"/>
              <w:right w:val="nil"/>
            </w:tcBorders>
            <w:shd w:val="clear" w:color="auto" w:fill="auto"/>
            <w:noWrap/>
            <w:hideMark/>
          </w:tcPr>
          <w:p w14:paraId="51E1056D" w14:textId="77777777" w:rsidR="004E3277" w:rsidRPr="004E3277" w:rsidRDefault="004E3277" w:rsidP="004E3277">
            <w:pPr>
              <w:jc w:val="right"/>
              <w:rPr>
                <w:sz w:val="20"/>
                <w:szCs w:val="20"/>
              </w:rPr>
            </w:pPr>
          </w:p>
        </w:tc>
        <w:tc>
          <w:tcPr>
            <w:tcW w:w="1350" w:type="dxa"/>
            <w:tcBorders>
              <w:top w:val="nil"/>
              <w:left w:val="nil"/>
              <w:bottom w:val="nil"/>
              <w:right w:val="nil"/>
            </w:tcBorders>
            <w:shd w:val="clear" w:color="auto" w:fill="auto"/>
            <w:noWrap/>
            <w:hideMark/>
          </w:tcPr>
          <w:p w14:paraId="409A0DED" w14:textId="77777777" w:rsidR="004E3277" w:rsidRPr="004E3277" w:rsidRDefault="004E3277" w:rsidP="004E3277">
            <w:pPr>
              <w:jc w:val="right"/>
              <w:rPr>
                <w:sz w:val="20"/>
                <w:szCs w:val="20"/>
              </w:rPr>
            </w:pPr>
          </w:p>
        </w:tc>
        <w:tc>
          <w:tcPr>
            <w:tcW w:w="1350" w:type="dxa"/>
            <w:tcBorders>
              <w:top w:val="nil"/>
              <w:left w:val="nil"/>
              <w:bottom w:val="nil"/>
              <w:right w:val="nil"/>
            </w:tcBorders>
            <w:shd w:val="clear" w:color="auto" w:fill="auto"/>
            <w:noWrap/>
            <w:hideMark/>
          </w:tcPr>
          <w:p w14:paraId="71150314" w14:textId="77777777" w:rsidR="004E3277" w:rsidRPr="004E3277" w:rsidRDefault="004E3277" w:rsidP="004E3277">
            <w:pPr>
              <w:rPr>
                <w:b/>
                <w:bCs/>
                <w:color w:val="000000"/>
                <w:sz w:val="20"/>
                <w:szCs w:val="20"/>
              </w:rPr>
            </w:pPr>
            <w:r w:rsidRPr="004E3277">
              <w:rPr>
                <w:b/>
                <w:bCs/>
                <w:color w:val="000000"/>
                <w:sz w:val="20"/>
                <w:szCs w:val="20"/>
              </w:rPr>
              <w:t xml:space="preserve"> </w:t>
            </w:r>
          </w:p>
        </w:tc>
        <w:tc>
          <w:tcPr>
            <w:tcW w:w="1396" w:type="dxa"/>
            <w:tcBorders>
              <w:top w:val="nil"/>
              <w:left w:val="nil"/>
              <w:bottom w:val="nil"/>
              <w:right w:val="nil"/>
            </w:tcBorders>
            <w:shd w:val="clear" w:color="auto" w:fill="auto"/>
            <w:noWrap/>
            <w:hideMark/>
          </w:tcPr>
          <w:p w14:paraId="4E240921" w14:textId="77777777" w:rsidR="004E3277" w:rsidRPr="004E3277" w:rsidRDefault="004E3277" w:rsidP="004E3277">
            <w:pPr>
              <w:rPr>
                <w:b/>
                <w:bCs/>
                <w:color w:val="000000"/>
                <w:sz w:val="20"/>
                <w:szCs w:val="20"/>
              </w:rPr>
            </w:pPr>
            <w:r w:rsidRPr="004E3277">
              <w:rPr>
                <w:b/>
                <w:bCs/>
                <w:color w:val="000000"/>
                <w:sz w:val="20"/>
                <w:szCs w:val="20"/>
              </w:rPr>
              <w:t xml:space="preserve"> </w:t>
            </w:r>
          </w:p>
        </w:tc>
        <w:tc>
          <w:tcPr>
            <w:tcW w:w="1656" w:type="dxa"/>
            <w:tcBorders>
              <w:top w:val="nil"/>
              <w:left w:val="nil"/>
              <w:bottom w:val="nil"/>
              <w:right w:val="nil"/>
            </w:tcBorders>
            <w:shd w:val="clear" w:color="auto" w:fill="auto"/>
            <w:noWrap/>
            <w:hideMark/>
          </w:tcPr>
          <w:p w14:paraId="577F225C" w14:textId="77777777" w:rsidR="004E3277" w:rsidRPr="004E3277" w:rsidRDefault="004E3277" w:rsidP="004E3277">
            <w:pPr>
              <w:rPr>
                <w:b/>
                <w:bCs/>
                <w:color w:val="000000"/>
                <w:sz w:val="20"/>
                <w:szCs w:val="20"/>
              </w:rPr>
            </w:pPr>
          </w:p>
        </w:tc>
        <w:tc>
          <w:tcPr>
            <w:tcW w:w="1286" w:type="dxa"/>
            <w:tcBorders>
              <w:top w:val="nil"/>
              <w:left w:val="nil"/>
              <w:bottom w:val="nil"/>
              <w:right w:val="nil"/>
            </w:tcBorders>
            <w:shd w:val="clear" w:color="auto" w:fill="auto"/>
            <w:noWrap/>
            <w:hideMark/>
          </w:tcPr>
          <w:p w14:paraId="4356086D" w14:textId="77777777" w:rsidR="004E3277" w:rsidRPr="004E3277" w:rsidRDefault="004E3277" w:rsidP="004E3277">
            <w:pPr>
              <w:rPr>
                <w:sz w:val="20"/>
                <w:szCs w:val="20"/>
              </w:rPr>
            </w:pPr>
          </w:p>
        </w:tc>
        <w:tc>
          <w:tcPr>
            <w:tcW w:w="1840" w:type="dxa"/>
            <w:tcBorders>
              <w:top w:val="nil"/>
              <w:left w:val="nil"/>
              <w:bottom w:val="nil"/>
              <w:right w:val="nil"/>
            </w:tcBorders>
            <w:shd w:val="clear" w:color="auto" w:fill="auto"/>
            <w:noWrap/>
            <w:hideMark/>
          </w:tcPr>
          <w:p w14:paraId="568E11BE" w14:textId="77777777" w:rsidR="004E3277" w:rsidRPr="004E3277" w:rsidRDefault="004E3277" w:rsidP="004E3277">
            <w:pPr>
              <w:rPr>
                <w:sz w:val="20"/>
                <w:szCs w:val="20"/>
              </w:rPr>
            </w:pPr>
          </w:p>
        </w:tc>
      </w:tr>
      <w:tr w:rsidR="004E3277" w:rsidRPr="004E3277" w14:paraId="1FEB6161" w14:textId="77777777" w:rsidTr="004E3277">
        <w:trPr>
          <w:trHeight w:val="705"/>
        </w:trPr>
        <w:tc>
          <w:tcPr>
            <w:tcW w:w="14460" w:type="dxa"/>
            <w:gridSpan w:val="10"/>
            <w:tcBorders>
              <w:top w:val="nil"/>
              <w:left w:val="nil"/>
              <w:bottom w:val="nil"/>
              <w:right w:val="nil"/>
            </w:tcBorders>
            <w:shd w:val="clear" w:color="auto" w:fill="auto"/>
            <w:vAlign w:val="center"/>
            <w:hideMark/>
          </w:tcPr>
          <w:p w14:paraId="225B3420" w14:textId="28D7159A" w:rsidR="004E3277" w:rsidRPr="004E3277" w:rsidRDefault="004E3277" w:rsidP="004E3277">
            <w:pPr>
              <w:rPr>
                <w:color w:val="000000"/>
              </w:rPr>
            </w:pPr>
            <w:bookmarkStart w:id="7" w:name="RANGE!A12"/>
            <w:r w:rsidRPr="004E3277">
              <w:rPr>
                <w:color w:val="000000"/>
                <w:sz w:val="22"/>
              </w:rPr>
              <w:t>Коэффициент вариации цены единицы товара не превышает 33%, в связи с чем совокупность значений, используемых в расчете при определении начальной (максимальной) цены единицы товара, является однородной.</w:t>
            </w:r>
            <w:bookmarkEnd w:id="7"/>
          </w:p>
        </w:tc>
      </w:tr>
      <w:tr w:rsidR="004E3277" w:rsidRPr="004E3277" w14:paraId="37E20ACE" w14:textId="77777777" w:rsidTr="004E3277">
        <w:trPr>
          <w:trHeight w:val="945"/>
        </w:trPr>
        <w:tc>
          <w:tcPr>
            <w:tcW w:w="14460" w:type="dxa"/>
            <w:gridSpan w:val="10"/>
            <w:tcBorders>
              <w:top w:val="nil"/>
              <w:left w:val="nil"/>
              <w:bottom w:val="nil"/>
              <w:right w:val="nil"/>
            </w:tcBorders>
            <w:shd w:val="clear" w:color="auto" w:fill="auto"/>
            <w:vAlign w:val="center"/>
            <w:hideMark/>
          </w:tcPr>
          <w:p w14:paraId="24039118" w14:textId="77777777" w:rsidR="004E3277" w:rsidRPr="004E3277" w:rsidRDefault="004E3277" w:rsidP="004E3277">
            <w:pPr>
              <w:rPr>
                <w:color w:val="000000"/>
              </w:rPr>
            </w:pPr>
            <w:r w:rsidRPr="004E3277">
              <w:rPr>
                <w:color w:val="000000"/>
                <w:sz w:val="22"/>
              </w:rPr>
              <w:lastRenderedPageBreak/>
              <w:t>Цена за единицу товара сформирована исходя из учета среднего значения стоимости товара на момент проведения исследования рынка.</w:t>
            </w:r>
            <w:r w:rsidRPr="004E3277">
              <w:rPr>
                <w:color w:val="000000"/>
                <w:sz w:val="22"/>
              </w:rPr>
              <w:br/>
              <w:t>НМЦД = Ц ср * V, где Ц ср – средняя цена за единицу товара, V - количество товара.</w:t>
            </w:r>
          </w:p>
        </w:tc>
      </w:tr>
      <w:tr w:rsidR="004E3277" w:rsidRPr="004E3277" w14:paraId="1AE52C06" w14:textId="77777777" w:rsidTr="004E3277">
        <w:trPr>
          <w:trHeight w:val="585"/>
        </w:trPr>
        <w:tc>
          <w:tcPr>
            <w:tcW w:w="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C54671" w14:textId="77777777" w:rsidR="004E3277" w:rsidRPr="004E3277" w:rsidRDefault="004E3277" w:rsidP="004E3277">
            <w:pPr>
              <w:jc w:val="center"/>
              <w:rPr>
                <w:b/>
                <w:bCs/>
                <w:color w:val="000000"/>
                <w:sz w:val="20"/>
                <w:szCs w:val="20"/>
              </w:rPr>
            </w:pPr>
            <w:r w:rsidRPr="004E3277">
              <w:rPr>
                <w:b/>
                <w:bCs/>
                <w:color w:val="000000"/>
                <w:sz w:val="20"/>
                <w:szCs w:val="20"/>
              </w:rPr>
              <w:t>№ п/п</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C5370" w14:textId="77777777" w:rsidR="004E3277" w:rsidRPr="004E3277" w:rsidRDefault="004E3277" w:rsidP="004E3277">
            <w:pPr>
              <w:jc w:val="center"/>
              <w:rPr>
                <w:b/>
                <w:bCs/>
                <w:color w:val="000000"/>
                <w:sz w:val="20"/>
                <w:szCs w:val="20"/>
              </w:rPr>
            </w:pPr>
            <w:r w:rsidRPr="004E3277">
              <w:rPr>
                <w:b/>
                <w:bCs/>
                <w:color w:val="000000"/>
                <w:sz w:val="20"/>
                <w:szCs w:val="20"/>
              </w:rPr>
              <w:t xml:space="preserve">Наименование товаров, </w:t>
            </w:r>
            <w:proofErr w:type="spellStart"/>
            <w:proofErr w:type="gramStart"/>
            <w:r w:rsidRPr="004E3277">
              <w:rPr>
                <w:b/>
                <w:bCs/>
                <w:color w:val="000000"/>
                <w:sz w:val="20"/>
                <w:szCs w:val="20"/>
              </w:rPr>
              <w:t>работ,услуг</w:t>
            </w:r>
            <w:proofErr w:type="spellEnd"/>
            <w:proofErr w:type="gramEnd"/>
          </w:p>
        </w:tc>
        <w:tc>
          <w:tcPr>
            <w:tcW w:w="3994" w:type="dxa"/>
            <w:gridSpan w:val="3"/>
            <w:tcBorders>
              <w:top w:val="single" w:sz="4" w:space="0" w:color="auto"/>
              <w:left w:val="nil"/>
              <w:bottom w:val="single" w:sz="4" w:space="0" w:color="auto"/>
              <w:right w:val="single" w:sz="4" w:space="0" w:color="000000"/>
            </w:tcBorders>
            <w:shd w:val="clear" w:color="auto" w:fill="auto"/>
            <w:hideMark/>
          </w:tcPr>
          <w:p w14:paraId="3B89C93A" w14:textId="77777777" w:rsidR="004E3277" w:rsidRPr="004E3277" w:rsidRDefault="004E3277" w:rsidP="004E3277">
            <w:pPr>
              <w:jc w:val="center"/>
              <w:rPr>
                <w:b/>
                <w:bCs/>
                <w:color w:val="000000"/>
                <w:sz w:val="20"/>
                <w:szCs w:val="20"/>
              </w:rPr>
            </w:pPr>
            <w:r w:rsidRPr="004E3277">
              <w:rPr>
                <w:b/>
                <w:bCs/>
                <w:color w:val="000000"/>
                <w:sz w:val="20"/>
                <w:szCs w:val="20"/>
              </w:rPr>
              <w:t>Коммерческие предложения, данные реестра контрактов (руб./</w:t>
            </w:r>
            <w:proofErr w:type="spellStart"/>
            <w:r w:rsidRPr="004E3277">
              <w:rPr>
                <w:b/>
                <w:bCs/>
                <w:color w:val="000000"/>
                <w:sz w:val="20"/>
                <w:szCs w:val="20"/>
              </w:rPr>
              <w:t>ед.изм</w:t>
            </w:r>
            <w:proofErr w:type="spellEnd"/>
            <w:r w:rsidRPr="004E3277">
              <w:rPr>
                <w:b/>
                <w:bCs/>
                <w:color w:val="000000"/>
                <w:sz w:val="20"/>
                <w:szCs w:val="20"/>
              </w:rPr>
              <w: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9923C" w14:textId="77777777" w:rsidR="004E3277" w:rsidRPr="004E3277" w:rsidRDefault="004E3277" w:rsidP="004E3277">
            <w:pPr>
              <w:jc w:val="center"/>
              <w:rPr>
                <w:b/>
                <w:bCs/>
                <w:color w:val="000000"/>
                <w:sz w:val="20"/>
                <w:szCs w:val="20"/>
              </w:rPr>
            </w:pPr>
            <w:r w:rsidRPr="004E3277">
              <w:rPr>
                <w:b/>
                <w:bCs/>
                <w:color w:val="000000"/>
                <w:sz w:val="20"/>
                <w:szCs w:val="20"/>
              </w:rPr>
              <w:t xml:space="preserve">Цена за 1 </w:t>
            </w:r>
            <w:proofErr w:type="spellStart"/>
            <w:r w:rsidRPr="004E3277">
              <w:rPr>
                <w:b/>
                <w:bCs/>
                <w:color w:val="000000"/>
                <w:sz w:val="20"/>
                <w:szCs w:val="20"/>
              </w:rPr>
              <w:t>шт</w:t>
            </w:r>
            <w:proofErr w:type="spellEnd"/>
            <w:r w:rsidRPr="004E3277">
              <w:rPr>
                <w:b/>
                <w:bCs/>
                <w:color w:val="000000"/>
                <w:sz w:val="20"/>
                <w:szCs w:val="20"/>
              </w:rPr>
              <w:t>, руб.</w:t>
            </w:r>
          </w:p>
        </w:tc>
        <w:tc>
          <w:tcPr>
            <w:tcW w:w="1396"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146BCB4F" w14:textId="08B98A6D" w:rsidR="004E3277" w:rsidRPr="004E3277" w:rsidRDefault="004E3277" w:rsidP="004E3277">
            <w:pPr>
              <w:jc w:val="center"/>
              <w:rPr>
                <w:rFonts w:ascii="Calibri" w:hAnsi="Calibri" w:cs="Calibri"/>
                <w:color w:val="000000"/>
                <w:sz w:val="22"/>
                <w:szCs w:val="22"/>
              </w:rPr>
            </w:pPr>
            <w:r w:rsidRPr="004E3277">
              <w:rPr>
                <w:rFonts w:ascii="Calibri" w:hAnsi="Calibri" w:cs="Calibri"/>
                <w:noProof/>
                <w:color w:val="000000"/>
                <w:sz w:val="22"/>
                <w:szCs w:val="22"/>
              </w:rPr>
              <w:drawing>
                <wp:anchor distT="0" distB="0" distL="114300" distR="114300" simplePos="0" relativeHeight="251662336" behindDoc="0" locked="0" layoutInCell="1" allowOverlap="1" wp14:anchorId="1E193F98" wp14:editId="2441BB42">
                  <wp:simplePos x="0" y="0"/>
                  <wp:positionH relativeFrom="column">
                    <wp:posOffset>19050</wp:posOffset>
                  </wp:positionH>
                  <wp:positionV relativeFrom="paragraph">
                    <wp:posOffset>371475</wp:posOffset>
                  </wp:positionV>
                  <wp:extent cx="857250" cy="0"/>
                  <wp:effectExtent l="0" t="0" r="0" b="0"/>
                  <wp:wrapNone/>
                  <wp:docPr id="11328" name="Рисунок 11328"/>
                  <wp:cNvGraphicFramePr/>
                  <a:graphic xmlns:a="http://schemas.openxmlformats.org/drawingml/2006/main">
                    <a:graphicData uri="http://schemas.openxmlformats.org/drawingml/2006/picture">
                      <pic:pic xmlns:pic="http://schemas.openxmlformats.org/drawingml/2006/picture">
                        <pic:nvPicPr>
                          <pic:cNvPr id="11328"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079D6B2E" w14:textId="77777777" w:rsidR="004E3277" w:rsidRDefault="004E3277" w:rsidP="004E3277">
            <w:pPr>
              <w:jc w:val="center"/>
              <w:rPr>
                <w:b/>
                <w:bCs/>
                <w:color w:val="000000"/>
                <w:sz w:val="20"/>
                <w:szCs w:val="20"/>
              </w:rPr>
            </w:pPr>
            <w:r w:rsidRPr="004E3277">
              <w:rPr>
                <w:b/>
                <w:bCs/>
                <w:color w:val="000000"/>
                <w:sz w:val="20"/>
                <w:szCs w:val="20"/>
              </w:rPr>
              <w:t>Количество</w:t>
            </w:r>
            <w:r w:rsidRPr="004E3277">
              <w:rPr>
                <w:b/>
                <w:bCs/>
                <w:color w:val="000000"/>
                <w:sz w:val="20"/>
                <w:szCs w:val="20"/>
              </w:rPr>
              <w:br/>
              <w:t>Товара, комплект</w:t>
            </w:r>
          </w:p>
          <w:p w14:paraId="3D256A4D" w14:textId="77777777" w:rsidR="004E3277" w:rsidRDefault="004E3277" w:rsidP="004E3277">
            <w:pPr>
              <w:jc w:val="center"/>
              <w:rPr>
                <w:b/>
                <w:bCs/>
                <w:color w:val="000000"/>
                <w:sz w:val="20"/>
                <w:szCs w:val="20"/>
              </w:rPr>
            </w:pPr>
          </w:p>
          <w:p w14:paraId="5F6BD45A" w14:textId="77777777" w:rsidR="004E3277" w:rsidRDefault="004E3277" w:rsidP="004E3277">
            <w:pPr>
              <w:jc w:val="center"/>
              <w:rPr>
                <w:b/>
                <w:bCs/>
                <w:color w:val="000000"/>
                <w:sz w:val="20"/>
                <w:szCs w:val="20"/>
              </w:rPr>
            </w:pPr>
          </w:p>
          <w:p w14:paraId="46BE6C5E" w14:textId="77777777" w:rsidR="004E3277" w:rsidRDefault="004E3277" w:rsidP="004E3277">
            <w:pPr>
              <w:jc w:val="center"/>
              <w:rPr>
                <w:b/>
                <w:bCs/>
                <w:color w:val="000000"/>
                <w:sz w:val="20"/>
                <w:szCs w:val="20"/>
              </w:rPr>
            </w:pPr>
          </w:p>
          <w:p w14:paraId="77AFAAC9" w14:textId="05926F43" w:rsidR="004E3277" w:rsidRPr="004E3277" w:rsidRDefault="004E3277" w:rsidP="004E3277">
            <w:pPr>
              <w:jc w:val="center"/>
              <w:rPr>
                <w:rFonts w:ascii="Calibri" w:hAnsi="Calibri" w:cs="Calibri"/>
                <w:color w:val="000000"/>
                <w:sz w:val="22"/>
                <w:szCs w:val="22"/>
              </w:rPr>
            </w:pP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7D323" w14:textId="6FC34EFC" w:rsidR="004E3277" w:rsidRPr="004E3277" w:rsidRDefault="004E3277" w:rsidP="004E3277">
            <w:pPr>
              <w:jc w:val="center"/>
              <w:rPr>
                <w:rFonts w:ascii="Calibri" w:hAnsi="Calibri" w:cs="Calibri"/>
                <w:color w:val="000000"/>
                <w:sz w:val="22"/>
                <w:szCs w:val="22"/>
              </w:rPr>
            </w:pPr>
            <w:r w:rsidRPr="004E3277">
              <w:rPr>
                <w:rFonts w:ascii="Calibri" w:hAnsi="Calibri" w:cs="Calibri"/>
                <w:noProof/>
                <w:color w:val="000000"/>
                <w:sz w:val="22"/>
                <w:szCs w:val="22"/>
              </w:rPr>
              <w:drawing>
                <wp:anchor distT="0" distB="0" distL="114300" distR="114300" simplePos="0" relativeHeight="251661312" behindDoc="0" locked="0" layoutInCell="1" allowOverlap="1" wp14:anchorId="49A977C5" wp14:editId="3845FB37">
                  <wp:simplePos x="0" y="0"/>
                  <wp:positionH relativeFrom="column">
                    <wp:posOffset>19050</wp:posOffset>
                  </wp:positionH>
                  <wp:positionV relativeFrom="paragraph">
                    <wp:posOffset>371475</wp:posOffset>
                  </wp:positionV>
                  <wp:extent cx="1019175" cy="0"/>
                  <wp:effectExtent l="0" t="0" r="0" b="0"/>
                  <wp:wrapNone/>
                  <wp:docPr id="11327" name="Рисунок 11327"/>
                  <wp:cNvGraphicFramePr/>
                  <a:graphic xmlns:a="http://schemas.openxmlformats.org/drawingml/2006/main">
                    <a:graphicData uri="http://schemas.openxmlformats.org/drawingml/2006/picture">
                      <pic:pic xmlns:pic="http://schemas.openxmlformats.org/drawingml/2006/picture">
                        <pic:nvPicPr>
                          <pic:cNvPr id="11327"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12502CAA" w14:textId="77777777" w:rsidR="004E3277" w:rsidRDefault="004E3277" w:rsidP="004E3277">
            <w:pPr>
              <w:jc w:val="center"/>
              <w:rPr>
                <w:b/>
                <w:bCs/>
                <w:color w:val="000000"/>
                <w:sz w:val="20"/>
                <w:szCs w:val="20"/>
              </w:rPr>
            </w:pPr>
            <w:r w:rsidRPr="004E3277">
              <w:rPr>
                <w:b/>
                <w:bCs/>
                <w:color w:val="000000"/>
                <w:sz w:val="20"/>
                <w:szCs w:val="20"/>
              </w:rPr>
              <w:t>Сумма, руб.</w:t>
            </w:r>
          </w:p>
          <w:p w14:paraId="28CE396B" w14:textId="77777777" w:rsidR="004E3277" w:rsidRDefault="004E3277" w:rsidP="004E3277">
            <w:pPr>
              <w:jc w:val="center"/>
              <w:rPr>
                <w:b/>
                <w:bCs/>
                <w:color w:val="000000"/>
                <w:sz w:val="20"/>
                <w:szCs w:val="20"/>
              </w:rPr>
            </w:pPr>
          </w:p>
          <w:p w14:paraId="0A7D988A" w14:textId="77777777" w:rsidR="004E3277" w:rsidRDefault="004E3277" w:rsidP="004E3277">
            <w:pPr>
              <w:jc w:val="center"/>
              <w:rPr>
                <w:b/>
                <w:bCs/>
                <w:color w:val="000000"/>
                <w:sz w:val="20"/>
                <w:szCs w:val="20"/>
              </w:rPr>
            </w:pPr>
          </w:p>
          <w:p w14:paraId="0F51915F" w14:textId="77777777" w:rsidR="004E3277" w:rsidRDefault="004E3277" w:rsidP="004E3277">
            <w:pPr>
              <w:jc w:val="center"/>
              <w:rPr>
                <w:b/>
                <w:bCs/>
                <w:color w:val="000000"/>
                <w:sz w:val="20"/>
                <w:szCs w:val="20"/>
              </w:rPr>
            </w:pPr>
          </w:p>
          <w:p w14:paraId="47429592" w14:textId="77777777" w:rsidR="004E3277" w:rsidRDefault="004E3277" w:rsidP="004E3277">
            <w:pPr>
              <w:jc w:val="center"/>
              <w:rPr>
                <w:b/>
                <w:bCs/>
                <w:color w:val="000000"/>
                <w:sz w:val="20"/>
                <w:szCs w:val="20"/>
              </w:rPr>
            </w:pPr>
          </w:p>
          <w:p w14:paraId="78C307BB" w14:textId="0191F40E" w:rsidR="004E3277" w:rsidRPr="004E3277" w:rsidRDefault="004E3277" w:rsidP="004E3277">
            <w:pPr>
              <w:jc w:val="center"/>
              <w:rPr>
                <w:rFonts w:ascii="Calibri" w:hAnsi="Calibri" w:cs="Calibri"/>
                <w:color w:val="000000"/>
                <w:sz w:val="22"/>
                <w:szCs w:val="22"/>
              </w:rPr>
            </w:pPr>
          </w:p>
        </w:tc>
        <w:tc>
          <w:tcPr>
            <w:tcW w:w="1286" w:type="dxa"/>
            <w:tcBorders>
              <w:top w:val="nil"/>
              <w:left w:val="single" w:sz="4" w:space="0" w:color="auto"/>
              <w:bottom w:val="nil"/>
              <w:right w:val="nil"/>
            </w:tcBorders>
            <w:shd w:val="clear" w:color="auto" w:fill="auto"/>
            <w:noWrap/>
            <w:hideMark/>
          </w:tcPr>
          <w:p w14:paraId="6D0C7CAE" w14:textId="77777777" w:rsidR="004E3277" w:rsidRPr="004E3277" w:rsidRDefault="004E3277" w:rsidP="004E3277">
            <w:pPr>
              <w:rPr>
                <w:sz w:val="20"/>
                <w:szCs w:val="20"/>
              </w:rPr>
            </w:pPr>
          </w:p>
        </w:tc>
        <w:tc>
          <w:tcPr>
            <w:tcW w:w="1840" w:type="dxa"/>
            <w:tcBorders>
              <w:top w:val="nil"/>
              <w:left w:val="nil"/>
              <w:bottom w:val="nil"/>
              <w:right w:val="nil"/>
            </w:tcBorders>
            <w:shd w:val="clear" w:color="auto" w:fill="auto"/>
            <w:noWrap/>
            <w:hideMark/>
          </w:tcPr>
          <w:p w14:paraId="131800D8" w14:textId="77777777" w:rsidR="004E3277" w:rsidRPr="004E3277" w:rsidRDefault="004E3277" w:rsidP="004E3277">
            <w:pPr>
              <w:rPr>
                <w:sz w:val="20"/>
                <w:szCs w:val="20"/>
              </w:rPr>
            </w:pPr>
          </w:p>
        </w:tc>
      </w:tr>
      <w:tr w:rsidR="004E3277" w:rsidRPr="004E3277" w14:paraId="30568BE4" w14:textId="77777777" w:rsidTr="004E3277">
        <w:trPr>
          <w:trHeight w:val="2145"/>
        </w:trPr>
        <w:tc>
          <w:tcPr>
            <w:tcW w:w="799" w:type="dxa"/>
            <w:vMerge/>
            <w:tcBorders>
              <w:top w:val="single" w:sz="4" w:space="0" w:color="auto"/>
              <w:left w:val="single" w:sz="4" w:space="0" w:color="auto"/>
              <w:bottom w:val="single" w:sz="4" w:space="0" w:color="000000"/>
              <w:right w:val="single" w:sz="4" w:space="0" w:color="auto"/>
            </w:tcBorders>
            <w:vAlign w:val="center"/>
            <w:hideMark/>
          </w:tcPr>
          <w:p w14:paraId="64D69594" w14:textId="77777777" w:rsidR="004E3277" w:rsidRPr="004E3277" w:rsidRDefault="004E3277" w:rsidP="004E3277">
            <w:pPr>
              <w:rPr>
                <w:b/>
                <w:bCs/>
                <w:color w:val="000000"/>
                <w:sz w:val="20"/>
                <w:szCs w:val="20"/>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14:paraId="17353FD6" w14:textId="77777777" w:rsidR="004E3277" w:rsidRPr="004E3277" w:rsidRDefault="004E3277" w:rsidP="004E3277">
            <w:pPr>
              <w:rPr>
                <w:b/>
                <w:bCs/>
                <w:color w:val="000000"/>
                <w:sz w:val="20"/>
                <w:szCs w:val="20"/>
              </w:rPr>
            </w:pPr>
          </w:p>
        </w:tc>
        <w:tc>
          <w:tcPr>
            <w:tcW w:w="1322" w:type="dxa"/>
            <w:tcBorders>
              <w:top w:val="nil"/>
              <w:left w:val="nil"/>
              <w:bottom w:val="nil"/>
              <w:right w:val="single" w:sz="4" w:space="0" w:color="auto"/>
            </w:tcBorders>
            <w:shd w:val="clear" w:color="auto" w:fill="auto"/>
            <w:hideMark/>
          </w:tcPr>
          <w:p w14:paraId="70DEABE3" w14:textId="77777777" w:rsidR="004E3277" w:rsidRPr="004E3277" w:rsidRDefault="004E3277" w:rsidP="004E3277">
            <w:pPr>
              <w:rPr>
                <w:b/>
                <w:bCs/>
                <w:color w:val="000000"/>
                <w:sz w:val="20"/>
                <w:szCs w:val="20"/>
              </w:rPr>
            </w:pPr>
            <w:r w:rsidRPr="004E3277">
              <w:rPr>
                <w:b/>
                <w:bCs/>
                <w:color w:val="000000"/>
                <w:sz w:val="20"/>
                <w:szCs w:val="20"/>
              </w:rPr>
              <w:t xml:space="preserve">Коммерческое предложение </w:t>
            </w:r>
            <w:r w:rsidRPr="004E3277">
              <w:rPr>
                <w:b/>
                <w:bCs/>
                <w:color w:val="000000"/>
                <w:sz w:val="20"/>
                <w:szCs w:val="20"/>
              </w:rPr>
              <w:br/>
              <w:t>Поставщик №1</w:t>
            </w:r>
          </w:p>
        </w:tc>
        <w:tc>
          <w:tcPr>
            <w:tcW w:w="1322" w:type="dxa"/>
            <w:tcBorders>
              <w:top w:val="nil"/>
              <w:left w:val="nil"/>
              <w:bottom w:val="nil"/>
              <w:right w:val="single" w:sz="4" w:space="0" w:color="auto"/>
            </w:tcBorders>
            <w:shd w:val="clear" w:color="auto" w:fill="auto"/>
            <w:hideMark/>
          </w:tcPr>
          <w:p w14:paraId="297517AE" w14:textId="77777777" w:rsidR="004E3277" w:rsidRPr="004E3277" w:rsidRDefault="004E3277" w:rsidP="004E3277">
            <w:pPr>
              <w:rPr>
                <w:b/>
                <w:bCs/>
                <w:color w:val="000000"/>
                <w:sz w:val="20"/>
                <w:szCs w:val="20"/>
              </w:rPr>
            </w:pPr>
            <w:r w:rsidRPr="004E3277">
              <w:rPr>
                <w:b/>
                <w:bCs/>
                <w:color w:val="000000"/>
                <w:sz w:val="20"/>
                <w:szCs w:val="20"/>
              </w:rPr>
              <w:t xml:space="preserve">Коммерческое предложение </w:t>
            </w:r>
            <w:r w:rsidRPr="004E3277">
              <w:rPr>
                <w:b/>
                <w:bCs/>
                <w:color w:val="000000"/>
                <w:sz w:val="20"/>
                <w:szCs w:val="20"/>
              </w:rPr>
              <w:br/>
              <w:t>Поставщик №2</w:t>
            </w:r>
          </w:p>
        </w:tc>
        <w:tc>
          <w:tcPr>
            <w:tcW w:w="1350" w:type="dxa"/>
            <w:tcBorders>
              <w:top w:val="nil"/>
              <w:left w:val="nil"/>
              <w:bottom w:val="nil"/>
              <w:right w:val="single" w:sz="4" w:space="0" w:color="auto"/>
            </w:tcBorders>
            <w:shd w:val="clear" w:color="auto" w:fill="auto"/>
            <w:hideMark/>
          </w:tcPr>
          <w:p w14:paraId="0C1A3D90" w14:textId="77777777" w:rsidR="004E3277" w:rsidRPr="004E3277" w:rsidRDefault="004E3277" w:rsidP="004E3277">
            <w:pPr>
              <w:rPr>
                <w:b/>
                <w:bCs/>
                <w:color w:val="000000"/>
                <w:sz w:val="20"/>
                <w:szCs w:val="20"/>
              </w:rPr>
            </w:pPr>
            <w:r w:rsidRPr="004E3277">
              <w:rPr>
                <w:b/>
                <w:bCs/>
                <w:color w:val="000000"/>
                <w:sz w:val="20"/>
                <w:szCs w:val="20"/>
              </w:rPr>
              <w:t xml:space="preserve">Коммерческое предложение Поставщик №3 </w:t>
            </w: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5B87E80" w14:textId="77777777" w:rsidR="004E3277" w:rsidRPr="004E3277" w:rsidRDefault="004E3277" w:rsidP="004E3277">
            <w:pPr>
              <w:rPr>
                <w:b/>
                <w:bCs/>
                <w:color w:val="000000"/>
                <w:sz w:val="20"/>
                <w:szCs w:val="20"/>
              </w:rPr>
            </w:pPr>
          </w:p>
        </w:tc>
        <w:tc>
          <w:tcPr>
            <w:tcW w:w="1396" w:type="dxa"/>
            <w:vMerge/>
            <w:tcBorders>
              <w:top w:val="single" w:sz="4" w:space="0" w:color="auto"/>
              <w:left w:val="nil"/>
              <w:bottom w:val="single" w:sz="4" w:space="0" w:color="auto"/>
              <w:right w:val="single" w:sz="4" w:space="0" w:color="auto"/>
            </w:tcBorders>
            <w:vAlign w:val="center"/>
            <w:hideMark/>
          </w:tcPr>
          <w:p w14:paraId="71D9CF63" w14:textId="77777777" w:rsidR="004E3277" w:rsidRPr="004E3277" w:rsidRDefault="004E3277" w:rsidP="004E3277">
            <w:pPr>
              <w:rPr>
                <w:rFonts w:ascii="Calibri" w:hAnsi="Calibri" w:cs="Calibri"/>
                <w:color w:val="000000"/>
                <w:sz w:val="22"/>
                <w:szCs w:val="22"/>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4BF5EF77" w14:textId="77777777" w:rsidR="004E3277" w:rsidRPr="004E3277" w:rsidRDefault="004E3277" w:rsidP="004E3277">
            <w:pPr>
              <w:rPr>
                <w:rFonts w:ascii="Calibri" w:hAnsi="Calibri" w:cs="Calibri"/>
                <w:color w:val="000000"/>
                <w:sz w:val="22"/>
                <w:szCs w:val="22"/>
              </w:rPr>
            </w:pPr>
          </w:p>
        </w:tc>
        <w:tc>
          <w:tcPr>
            <w:tcW w:w="1286" w:type="dxa"/>
            <w:tcBorders>
              <w:top w:val="nil"/>
              <w:left w:val="single" w:sz="4" w:space="0" w:color="auto"/>
              <w:bottom w:val="nil"/>
              <w:right w:val="nil"/>
            </w:tcBorders>
            <w:shd w:val="clear" w:color="auto" w:fill="auto"/>
            <w:noWrap/>
            <w:hideMark/>
          </w:tcPr>
          <w:p w14:paraId="34F094A7" w14:textId="77777777" w:rsidR="004E3277" w:rsidRPr="004E3277" w:rsidRDefault="004E3277" w:rsidP="004E3277">
            <w:pPr>
              <w:rPr>
                <w:b/>
                <w:bCs/>
                <w:color w:val="000000"/>
                <w:sz w:val="20"/>
                <w:szCs w:val="20"/>
              </w:rPr>
            </w:pPr>
          </w:p>
        </w:tc>
        <w:tc>
          <w:tcPr>
            <w:tcW w:w="1840" w:type="dxa"/>
            <w:tcBorders>
              <w:top w:val="nil"/>
              <w:left w:val="nil"/>
              <w:bottom w:val="nil"/>
              <w:right w:val="nil"/>
            </w:tcBorders>
            <w:shd w:val="clear" w:color="auto" w:fill="auto"/>
            <w:noWrap/>
            <w:hideMark/>
          </w:tcPr>
          <w:p w14:paraId="0C839E24" w14:textId="77777777" w:rsidR="004E3277" w:rsidRPr="004E3277" w:rsidRDefault="004E3277" w:rsidP="004E3277">
            <w:pPr>
              <w:rPr>
                <w:sz w:val="20"/>
                <w:szCs w:val="20"/>
              </w:rPr>
            </w:pPr>
          </w:p>
        </w:tc>
      </w:tr>
      <w:tr w:rsidR="004E3277" w:rsidRPr="004E3277" w14:paraId="59DBB2B1" w14:textId="77777777" w:rsidTr="004E3277">
        <w:trPr>
          <w:trHeight w:val="525"/>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341883E" w14:textId="77777777" w:rsidR="004E3277" w:rsidRPr="004E3277" w:rsidRDefault="004E3277" w:rsidP="004E3277">
            <w:pPr>
              <w:jc w:val="center"/>
              <w:rPr>
                <w:color w:val="000000"/>
                <w:sz w:val="20"/>
                <w:szCs w:val="20"/>
              </w:rPr>
            </w:pPr>
            <w:r w:rsidRPr="004E3277">
              <w:rPr>
                <w:color w:val="000000"/>
                <w:sz w:val="20"/>
                <w:szCs w:val="20"/>
              </w:rPr>
              <w:t>1</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041460E8" w14:textId="77777777" w:rsidR="004E3277" w:rsidRPr="004E3277" w:rsidRDefault="004E3277" w:rsidP="004E3277">
            <w:pPr>
              <w:rPr>
                <w:color w:val="000000"/>
                <w:sz w:val="20"/>
                <w:szCs w:val="20"/>
              </w:rPr>
            </w:pPr>
            <w:r w:rsidRPr="004E3277">
              <w:rPr>
                <w:color w:val="000000"/>
                <w:sz w:val="20"/>
                <w:szCs w:val="20"/>
              </w:rPr>
              <w:t>Дизельное топливо</w:t>
            </w:r>
          </w:p>
        </w:tc>
        <w:tc>
          <w:tcPr>
            <w:tcW w:w="1322" w:type="dxa"/>
            <w:tcBorders>
              <w:top w:val="single" w:sz="4" w:space="0" w:color="auto"/>
              <w:left w:val="nil"/>
              <w:bottom w:val="nil"/>
              <w:right w:val="single" w:sz="4" w:space="0" w:color="auto"/>
            </w:tcBorders>
            <w:shd w:val="clear" w:color="auto" w:fill="auto"/>
            <w:vAlign w:val="center"/>
            <w:hideMark/>
          </w:tcPr>
          <w:p w14:paraId="1CD66879" w14:textId="77777777" w:rsidR="004E3277" w:rsidRPr="004E3277" w:rsidRDefault="004E3277" w:rsidP="004E3277">
            <w:pPr>
              <w:jc w:val="center"/>
              <w:rPr>
                <w:color w:val="000000"/>
                <w:sz w:val="20"/>
                <w:szCs w:val="20"/>
              </w:rPr>
            </w:pPr>
            <w:r w:rsidRPr="004E3277">
              <w:rPr>
                <w:color w:val="000000"/>
                <w:sz w:val="20"/>
                <w:szCs w:val="20"/>
              </w:rPr>
              <w:t>51,37</w:t>
            </w:r>
          </w:p>
        </w:tc>
        <w:tc>
          <w:tcPr>
            <w:tcW w:w="1322" w:type="dxa"/>
            <w:tcBorders>
              <w:top w:val="single" w:sz="4" w:space="0" w:color="auto"/>
              <w:left w:val="nil"/>
              <w:bottom w:val="nil"/>
              <w:right w:val="single" w:sz="4" w:space="0" w:color="auto"/>
            </w:tcBorders>
            <w:shd w:val="clear" w:color="000000" w:fill="FFFFFF"/>
            <w:vAlign w:val="center"/>
            <w:hideMark/>
          </w:tcPr>
          <w:p w14:paraId="6872994D" w14:textId="77777777" w:rsidR="004E3277" w:rsidRPr="004E3277" w:rsidRDefault="004E3277" w:rsidP="004E3277">
            <w:pPr>
              <w:jc w:val="center"/>
              <w:rPr>
                <w:color w:val="000000"/>
                <w:sz w:val="20"/>
                <w:szCs w:val="20"/>
              </w:rPr>
            </w:pPr>
            <w:r w:rsidRPr="004E3277">
              <w:rPr>
                <w:color w:val="000000"/>
                <w:sz w:val="20"/>
                <w:szCs w:val="20"/>
              </w:rPr>
              <w:t>51,25</w:t>
            </w:r>
          </w:p>
        </w:tc>
        <w:tc>
          <w:tcPr>
            <w:tcW w:w="1350" w:type="dxa"/>
            <w:tcBorders>
              <w:top w:val="single" w:sz="4" w:space="0" w:color="auto"/>
              <w:left w:val="nil"/>
              <w:bottom w:val="nil"/>
              <w:right w:val="single" w:sz="4" w:space="0" w:color="auto"/>
            </w:tcBorders>
            <w:shd w:val="clear" w:color="auto" w:fill="auto"/>
            <w:vAlign w:val="center"/>
            <w:hideMark/>
          </w:tcPr>
          <w:p w14:paraId="0F700823" w14:textId="77777777" w:rsidR="004E3277" w:rsidRPr="004E3277" w:rsidRDefault="004E3277" w:rsidP="004E3277">
            <w:pPr>
              <w:jc w:val="center"/>
              <w:rPr>
                <w:color w:val="000000"/>
                <w:sz w:val="20"/>
                <w:szCs w:val="20"/>
              </w:rPr>
            </w:pPr>
            <w:r w:rsidRPr="004E3277">
              <w:rPr>
                <w:color w:val="000000"/>
                <w:sz w:val="20"/>
                <w:szCs w:val="20"/>
              </w:rPr>
              <w:t>51,25</w:t>
            </w:r>
          </w:p>
        </w:tc>
        <w:tc>
          <w:tcPr>
            <w:tcW w:w="1350" w:type="dxa"/>
            <w:tcBorders>
              <w:top w:val="nil"/>
              <w:left w:val="nil"/>
              <w:bottom w:val="nil"/>
              <w:right w:val="single" w:sz="4" w:space="0" w:color="auto"/>
            </w:tcBorders>
            <w:shd w:val="clear" w:color="auto" w:fill="auto"/>
            <w:vAlign w:val="center"/>
            <w:hideMark/>
          </w:tcPr>
          <w:p w14:paraId="57F4EAC0" w14:textId="77777777" w:rsidR="004E3277" w:rsidRPr="004E3277" w:rsidRDefault="004E3277" w:rsidP="004E3277">
            <w:pPr>
              <w:jc w:val="center"/>
              <w:rPr>
                <w:color w:val="000000"/>
                <w:sz w:val="20"/>
                <w:szCs w:val="20"/>
              </w:rPr>
            </w:pPr>
            <w:r w:rsidRPr="004E3277">
              <w:rPr>
                <w:color w:val="000000"/>
                <w:sz w:val="20"/>
                <w:szCs w:val="20"/>
              </w:rPr>
              <w:t>51,29</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9DE9EE4" w14:textId="77777777" w:rsidR="004E3277" w:rsidRPr="004E3277" w:rsidRDefault="004E3277" w:rsidP="004E3277">
            <w:pPr>
              <w:jc w:val="center"/>
              <w:rPr>
                <w:color w:val="000000"/>
                <w:sz w:val="20"/>
                <w:szCs w:val="20"/>
              </w:rPr>
            </w:pPr>
            <w:r w:rsidRPr="004E3277">
              <w:rPr>
                <w:color w:val="000000"/>
                <w:sz w:val="20"/>
                <w:szCs w:val="20"/>
              </w:rPr>
              <w:t>5000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1C82742F" w14:textId="77777777" w:rsidR="004E3277" w:rsidRPr="004E3277" w:rsidRDefault="004E3277" w:rsidP="004E3277">
            <w:pPr>
              <w:jc w:val="center"/>
              <w:rPr>
                <w:b/>
                <w:bCs/>
                <w:color w:val="000000"/>
                <w:sz w:val="20"/>
                <w:szCs w:val="20"/>
              </w:rPr>
            </w:pPr>
            <w:r w:rsidRPr="004E3277">
              <w:rPr>
                <w:b/>
                <w:bCs/>
                <w:color w:val="000000"/>
                <w:sz w:val="20"/>
                <w:szCs w:val="20"/>
              </w:rPr>
              <w:t>256 450,00</w:t>
            </w:r>
          </w:p>
        </w:tc>
        <w:tc>
          <w:tcPr>
            <w:tcW w:w="1286" w:type="dxa"/>
            <w:tcBorders>
              <w:top w:val="nil"/>
              <w:left w:val="nil"/>
              <w:bottom w:val="nil"/>
              <w:right w:val="nil"/>
            </w:tcBorders>
            <w:shd w:val="clear" w:color="auto" w:fill="auto"/>
            <w:noWrap/>
            <w:hideMark/>
          </w:tcPr>
          <w:p w14:paraId="53B0035E" w14:textId="77777777" w:rsidR="004E3277" w:rsidRPr="004E3277" w:rsidRDefault="004E3277" w:rsidP="004E3277">
            <w:pPr>
              <w:jc w:val="center"/>
              <w:rPr>
                <w:b/>
                <w:bCs/>
                <w:color w:val="000000"/>
                <w:sz w:val="20"/>
                <w:szCs w:val="20"/>
              </w:rPr>
            </w:pPr>
          </w:p>
        </w:tc>
        <w:tc>
          <w:tcPr>
            <w:tcW w:w="1840" w:type="dxa"/>
            <w:tcBorders>
              <w:top w:val="nil"/>
              <w:left w:val="nil"/>
              <w:bottom w:val="nil"/>
              <w:right w:val="nil"/>
            </w:tcBorders>
            <w:shd w:val="clear" w:color="auto" w:fill="auto"/>
            <w:noWrap/>
            <w:hideMark/>
          </w:tcPr>
          <w:p w14:paraId="227E1440" w14:textId="77777777" w:rsidR="004E3277" w:rsidRPr="004E3277" w:rsidRDefault="004E3277" w:rsidP="004E3277">
            <w:pPr>
              <w:rPr>
                <w:sz w:val="20"/>
                <w:szCs w:val="20"/>
              </w:rPr>
            </w:pPr>
          </w:p>
        </w:tc>
      </w:tr>
      <w:tr w:rsidR="004E3277" w:rsidRPr="004E3277" w14:paraId="07A71A87" w14:textId="77777777" w:rsidTr="004E3277">
        <w:trPr>
          <w:trHeight w:val="360"/>
        </w:trPr>
        <w:tc>
          <w:tcPr>
            <w:tcW w:w="799" w:type="dxa"/>
            <w:tcBorders>
              <w:top w:val="nil"/>
              <w:left w:val="single" w:sz="4" w:space="0" w:color="auto"/>
              <w:bottom w:val="single" w:sz="4" w:space="0" w:color="auto"/>
              <w:right w:val="nil"/>
            </w:tcBorders>
            <w:shd w:val="clear" w:color="auto" w:fill="auto"/>
            <w:noWrap/>
            <w:hideMark/>
          </w:tcPr>
          <w:p w14:paraId="5C63092A" w14:textId="77777777" w:rsidR="004E3277" w:rsidRPr="004E3277" w:rsidRDefault="004E3277" w:rsidP="004E3277">
            <w:pPr>
              <w:rPr>
                <w:b/>
                <w:bCs/>
                <w:color w:val="000000"/>
                <w:sz w:val="20"/>
                <w:szCs w:val="20"/>
              </w:rPr>
            </w:pPr>
            <w:r w:rsidRPr="004E3277">
              <w:rPr>
                <w:b/>
                <w:bCs/>
                <w:color w:val="000000"/>
                <w:sz w:val="20"/>
                <w:szCs w:val="20"/>
              </w:rPr>
              <w:t>ИТОГО:</w:t>
            </w:r>
          </w:p>
        </w:tc>
        <w:tc>
          <w:tcPr>
            <w:tcW w:w="2139" w:type="dxa"/>
            <w:tcBorders>
              <w:top w:val="nil"/>
              <w:left w:val="nil"/>
              <w:bottom w:val="single" w:sz="4" w:space="0" w:color="auto"/>
              <w:right w:val="nil"/>
            </w:tcBorders>
            <w:shd w:val="clear" w:color="auto" w:fill="auto"/>
            <w:noWrap/>
            <w:hideMark/>
          </w:tcPr>
          <w:p w14:paraId="5E637A6E" w14:textId="77777777" w:rsidR="004E3277" w:rsidRPr="004E3277" w:rsidRDefault="004E3277" w:rsidP="004E3277">
            <w:pPr>
              <w:rPr>
                <w:b/>
                <w:bCs/>
                <w:color w:val="000000"/>
                <w:sz w:val="20"/>
                <w:szCs w:val="20"/>
              </w:rPr>
            </w:pPr>
            <w:r w:rsidRPr="004E3277">
              <w:rPr>
                <w:b/>
                <w:bCs/>
                <w:color w:val="000000"/>
                <w:sz w:val="20"/>
                <w:szCs w:val="20"/>
              </w:rPr>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14:paraId="295CB690" w14:textId="77777777" w:rsidR="004E3277" w:rsidRPr="004E3277" w:rsidRDefault="004E3277" w:rsidP="004E3277">
            <w:pPr>
              <w:rPr>
                <w:b/>
                <w:bCs/>
                <w:color w:val="000000"/>
                <w:sz w:val="20"/>
                <w:szCs w:val="20"/>
              </w:rPr>
            </w:pPr>
            <w:r w:rsidRPr="004E3277">
              <w:rPr>
                <w:b/>
                <w:bCs/>
                <w:color w:val="000000"/>
                <w:sz w:val="20"/>
                <w:szCs w:val="20"/>
              </w:rPr>
              <w:t> </w:t>
            </w:r>
          </w:p>
        </w:tc>
        <w:tc>
          <w:tcPr>
            <w:tcW w:w="1322" w:type="dxa"/>
            <w:tcBorders>
              <w:top w:val="single" w:sz="4" w:space="0" w:color="auto"/>
              <w:left w:val="nil"/>
              <w:bottom w:val="single" w:sz="4" w:space="0" w:color="auto"/>
              <w:right w:val="single" w:sz="4" w:space="0" w:color="auto"/>
            </w:tcBorders>
            <w:shd w:val="clear" w:color="auto" w:fill="auto"/>
            <w:noWrap/>
            <w:hideMark/>
          </w:tcPr>
          <w:p w14:paraId="64D47BAA" w14:textId="77777777" w:rsidR="004E3277" w:rsidRPr="004E3277" w:rsidRDefault="004E3277" w:rsidP="004E3277">
            <w:pPr>
              <w:rPr>
                <w:b/>
                <w:bCs/>
                <w:color w:val="000000"/>
                <w:sz w:val="20"/>
                <w:szCs w:val="20"/>
              </w:rPr>
            </w:pPr>
            <w:r w:rsidRPr="004E3277">
              <w:rPr>
                <w:b/>
                <w:bCs/>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14:paraId="4699224B" w14:textId="77777777" w:rsidR="004E3277" w:rsidRPr="004E3277" w:rsidRDefault="004E3277" w:rsidP="004E3277">
            <w:pPr>
              <w:rPr>
                <w:b/>
                <w:bCs/>
                <w:color w:val="000000"/>
                <w:sz w:val="20"/>
                <w:szCs w:val="20"/>
              </w:rPr>
            </w:pPr>
            <w:r w:rsidRPr="004E3277">
              <w:rPr>
                <w:b/>
                <w:bCs/>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hideMark/>
          </w:tcPr>
          <w:p w14:paraId="7BC5628C" w14:textId="77777777" w:rsidR="004E3277" w:rsidRPr="004E3277" w:rsidRDefault="004E3277" w:rsidP="004E3277">
            <w:pPr>
              <w:rPr>
                <w:b/>
                <w:bCs/>
                <w:color w:val="000000"/>
                <w:sz w:val="20"/>
                <w:szCs w:val="20"/>
              </w:rPr>
            </w:pPr>
            <w:r w:rsidRPr="004E3277">
              <w:rPr>
                <w:b/>
                <w:bCs/>
                <w:color w:val="000000"/>
                <w:sz w:val="20"/>
                <w:szCs w:val="20"/>
              </w:rPr>
              <w:t> </w:t>
            </w:r>
          </w:p>
        </w:tc>
        <w:tc>
          <w:tcPr>
            <w:tcW w:w="1396" w:type="dxa"/>
            <w:tcBorders>
              <w:top w:val="single" w:sz="4" w:space="0" w:color="auto"/>
              <w:left w:val="nil"/>
              <w:bottom w:val="single" w:sz="4" w:space="0" w:color="auto"/>
              <w:right w:val="single" w:sz="4" w:space="0" w:color="auto"/>
            </w:tcBorders>
            <w:shd w:val="clear" w:color="auto" w:fill="auto"/>
            <w:noWrap/>
            <w:hideMark/>
          </w:tcPr>
          <w:p w14:paraId="5E6283C0" w14:textId="77777777" w:rsidR="004E3277" w:rsidRPr="004E3277" w:rsidRDefault="004E3277" w:rsidP="004E3277">
            <w:pPr>
              <w:rPr>
                <w:b/>
                <w:bCs/>
                <w:color w:val="000000"/>
                <w:sz w:val="20"/>
                <w:szCs w:val="20"/>
              </w:rPr>
            </w:pPr>
            <w:r w:rsidRPr="004E3277">
              <w:rPr>
                <w:b/>
                <w:bCs/>
                <w:color w:val="000000"/>
                <w:sz w:val="20"/>
                <w:szCs w:val="20"/>
              </w:rPr>
              <w:t> </w:t>
            </w:r>
          </w:p>
        </w:tc>
        <w:tc>
          <w:tcPr>
            <w:tcW w:w="1656" w:type="dxa"/>
            <w:tcBorders>
              <w:top w:val="single" w:sz="4" w:space="0" w:color="auto"/>
              <w:left w:val="nil"/>
              <w:bottom w:val="single" w:sz="4" w:space="0" w:color="auto"/>
              <w:right w:val="single" w:sz="4" w:space="0" w:color="auto"/>
            </w:tcBorders>
            <w:shd w:val="clear" w:color="auto" w:fill="auto"/>
            <w:noWrap/>
            <w:hideMark/>
          </w:tcPr>
          <w:p w14:paraId="0465565D" w14:textId="77777777" w:rsidR="004E3277" w:rsidRPr="004E3277" w:rsidRDefault="004E3277" w:rsidP="004E3277">
            <w:pPr>
              <w:jc w:val="center"/>
              <w:rPr>
                <w:b/>
                <w:bCs/>
                <w:color w:val="000000"/>
                <w:sz w:val="20"/>
                <w:szCs w:val="20"/>
              </w:rPr>
            </w:pPr>
            <w:r w:rsidRPr="004E3277">
              <w:rPr>
                <w:b/>
                <w:bCs/>
                <w:color w:val="000000"/>
                <w:sz w:val="20"/>
                <w:szCs w:val="20"/>
              </w:rPr>
              <w:t>256 450,00</w:t>
            </w:r>
          </w:p>
        </w:tc>
        <w:tc>
          <w:tcPr>
            <w:tcW w:w="1286" w:type="dxa"/>
            <w:tcBorders>
              <w:top w:val="nil"/>
              <w:left w:val="nil"/>
              <w:bottom w:val="nil"/>
              <w:right w:val="nil"/>
            </w:tcBorders>
            <w:shd w:val="clear" w:color="auto" w:fill="auto"/>
            <w:noWrap/>
            <w:hideMark/>
          </w:tcPr>
          <w:p w14:paraId="3EAED9B2" w14:textId="77777777" w:rsidR="004E3277" w:rsidRPr="004E3277" w:rsidRDefault="004E3277" w:rsidP="004E3277">
            <w:pPr>
              <w:jc w:val="center"/>
              <w:rPr>
                <w:b/>
                <w:bCs/>
                <w:color w:val="000000"/>
                <w:sz w:val="20"/>
                <w:szCs w:val="20"/>
              </w:rPr>
            </w:pPr>
          </w:p>
        </w:tc>
        <w:tc>
          <w:tcPr>
            <w:tcW w:w="1840" w:type="dxa"/>
            <w:tcBorders>
              <w:top w:val="nil"/>
              <w:left w:val="nil"/>
              <w:bottom w:val="nil"/>
              <w:right w:val="nil"/>
            </w:tcBorders>
            <w:shd w:val="clear" w:color="auto" w:fill="auto"/>
            <w:noWrap/>
            <w:hideMark/>
          </w:tcPr>
          <w:p w14:paraId="54E24613" w14:textId="77777777" w:rsidR="004E3277" w:rsidRPr="004E3277" w:rsidRDefault="004E3277" w:rsidP="004E3277">
            <w:pPr>
              <w:rPr>
                <w:sz w:val="20"/>
                <w:szCs w:val="20"/>
              </w:rPr>
            </w:pPr>
          </w:p>
        </w:tc>
      </w:tr>
      <w:tr w:rsidR="004E3277" w:rsidRPr="004E3277" w14:paraId="1E273322" w14:textId="77777777" w:rsidTr="004E3277">
        <w:trPr>
          <w:trHeight w:val="645"/>
        </w:trPr>
        <w:tc>
          <w:tcPr>
            <w:tcW w:w="14460" w:type="dxa"/>
            <w:gridSpan w:val="10"/>
            <w:tcBorders>
              <w:top w:val="nil"/>
              <w:left w:val="nil"/>
              <w:bottom w:val="nil"/>
              <w:right w:val="nil"/>
            </w:tcBorders>
            <w:shd w:val="clear" w:color="auto" w:fill="auto"/>
            <w:vAlign w:val="center"/>
            <w:hideMark/>
          </w:tcPr>
          <w:p w14:paraId="21E30F6B" w14:textId="77777777" w:rsidR="004E3277" w:rsidRDefault="004E3277" w:rsidP="004E3277">
            <w:pPr>
              <w:rPr>
                <w:color w:val="000000"/>
                <w:sz w:val="22"/>
              </w:rPr>
            </w:pPr>
          </w:p>
          <w:p w14:paraId="3EFB6098" w14:textId="4F03C62E" w:rsidR="004E3277" w:rsidRDefault="004E3277" w:rsidP="004E3277">
            <w:pPr>
              <w:rPr>
                <w:b/>
                <w:bCs/>
                <w:color w:val="000000"/>
                <w:sz w:val="22"/>
              </w:rPr>
            </w:pPr>
            <w:r w:rsidRPr="004E3277">
              <w:rPr>
                <w:color w:val="000000"/>
                <w:sz w:val="22"/>
              </w:rPr>
              <w:t xml:space="preserve">Таким образом, начальная (максимальная) цена договора составляет </w:t>
            </w:r>
            <w:r w:rsidRPr="004E3277">
              <w:rPr>
                <w:b/>
                <w:bCs/>
                <w:color w:val="000000"/>
                <w:sz w:val="22"/>
              </w:rPr>
              <w:t>256 450 (</w:t>
            </w:r>
            <w:r w:rsidR="00D527C9">
              <w:rPr>
                <w:b/>
                <w:bCs/>
                <w:color w:val="000000"/>
                <w:sz w:val="22"/>
              </w:rPr>
              <w:t>Д</w:t>
            </w:r>
            <w:r w:rsidRPr="004E3277">
              <w:rPr>
                <w:b/>
                <w:bCs/>
                <w:color w:val="000000"/>
                <w:sz w:val="22"/>
              </w:rPr>
              <w:t xml:space="preserve">вести пятьдесят шесть тысяч четыреста пятьдесят) рублей 00 копеек. </w:t>
            </w:r>
          </w:p>
          <w:p w14:paraId="4CB58088" w14:textId="77777777" w:rsidR="004E3277" w:rsidRDefault="004E3277" w:rsidP="004E3277">
            <w:pPr>
              <w:rPr>
                <w:b/>
                <w:bCs/>
                <w:color w:val="000000"/>
                <w:sz w:val="22"/>
              </w:rPr>
            </w:pPr>
          </w:p>
          <w:p w14:paraId="30B1556E" w14:textId="6A10CF06" w:rsidR="004E3277" w:rsidRPr="004E3277" w:rsidRDefault="004E3277" w:rsidP="004E3277">
            <w:pPr>
              <w:rPr>
                <w:color w:val="000000"/>
                <w:sz w:val="22"/>
              </w:rPr>
            </w:pPr>
            <w:r w:rsidRPr="004E3277">
              <w:rPr>
                <w:color w:val="000000"/>
                <w:sz w:val="22"/>
              </w:rPr>
              <w:t>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товара.</w:t>
            </w:r>
            <w:r w:rsidRPr="004E3277">
              <w:rPr>
                <w:color w:val="000000"/>
                <w:sz w:val="22"/>
              </w:rPr>
              <w:br/>
              <w:t xml:space="preserve"> Начальная (максимальная) цена договора сформирована исходя из учета минимальной цены за единицу товара и количества товара и включает в себя стоимость Товара, расходы на перевозку, доставку, все виды погрузочно-разгрузочных работ, включая работы с применением грузоподъемных средств, страхование, уплату таможенных пошлин, налогов и других обязательных платежей, предусмотренных действующим законодательством Российской Федерации.</w:t>
            </w:r>
          </w:p>
        </w:tc>
      </w:tr>
    </w:tbl>
    <w:p w14:paraId="168A6CD3" w14:textId="6B6434FF" w:rsidR="001E4F09" w:rsidRPr="009A2613" w:rsidRDefault="001E4F09" w:rsidP="00904308">
      <w:pPr>
        <w:widowControl w:val="0"/>
        <w:autoSpaceDE w:val="0"/>
        <w:autoSpaceDN w:val="0"/>
        <w:adjustRightInd w:val="0"/>
        <w:ind w:firstLine="567"/>
        <w:rPr>
          <w:bCs/>
          <w:sz w:val="20"/>
          <w:szCs w:val="20"/>
        </w:rPr>
      </w:pPr>
    </w:p>
    <w:sectPr w:rsidR="001E4F09" w:rsidRPr="009A2613" w:rsidSect="00EB5022">
      <w:pgSz w:w="16838" w:h="11906" w:orient="landscape"/>
      <w:pgMar w:top="567" w:right="567" w:bottom="567" w:left="567" w:header="0" w:footer="252"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69357" w14:textId="77777777" w:rsidR="001D3FC9" w:rsidRDefault="001D3FC9" w:rsidP="00D14B8C">
      <w:r>
        <w:separator/>
      </w:r>
    </w:p>
  </w:endnote>
  <w:endnote w:type="continuationSeparator" w:id="0">
    <w:p w14:paraId="285ACE78" w14:textId="77777777" w:rsidR="001D3FC9" w:rsidRDefault="001D3FC9" w:rsidP="00D1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VJERX+Helios">
    <w:altName w:val="Arial"/>
    <w:panose1 w:val="00000000000000000000"/>
    <w:charset w:val="CC"/>
    <w:family w:val="swiss"/>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24601"/>
      <w:docPartObj>
        <w:docPartGallery w:val="Page Numbers (Bottom of Page)"/>
        <w:docPartUnique/>
      </w:docPartObj>
    </w:sdtPr>
    <w:sdtEndPr/>
    <w:sdtContent>
      <w:p w14:paraId="2B23E997" w14:textId="1F2AE510" w:rsidR="00FB178C" w:rsidRDefault="00FB178C">
        <w:pPr>
          <w:pStyle w:val="aff3"/>
          <w:jc w:val="center"/>
        </w:pPr>
        <w:r>
          <w:fldChar w:fldCharType="begin"/>
        </w:r>
        <w:r>
          <w:instrText xml:space="preserve"> PAGE   \* MERGEFORMAT </w:instrText>
        </w:r>
        <w:r>
          <w:fldChar w:fldCharType="separate"/>
        </w:r>
        <w:r w:rsidR="00855E62">
          <w:rPr>
            <w:noProof/>
          </w:rPr>
          <w:t>25</w:t>
        </w:r>
        <w:r>
          <w:rPr>
            <w:noProof/>
          </w:rPr>
          <w:fldChar w:fldCharType="end"/>
        </w:r>
      </w:p>
    </w:sdtContent>
  </w:sdt>
  <w:p w14:paraId="5207B902" w14:textId="77777777" w:rsidR="00FB178C" w:rsidRDefault="00FB178C"/>
  <w:p w14:paraId="4E84FF42" w14:textId="77777777" w:rsidR="00FB178C" w:rsidRDefault="00FB178C"/>
  <w:p w14:paraId="06CBED24" w14:textId="77777777" w:rsidR="00FB178C" w:rsidRDefault="00FB178C"/>
  <w:p w14:paraId="62136F7D" w14:textId="77777777" w:rsidR="00FB178C" w:rsidRDefault="00FB178C"/>
  <w:p w14:paraId="2AC3B509" w14:textId="77777777" w:rsidR="00FB178C" w:rsidRDefault="00FB178C"/>
  <w:p w14:paraId="21F58BC4" w14:textId="77777777" w:rsidR="00FB178C" w:rsidRDefault="00FB178C"/>
  <w:p w14:paraId="4BBA5F04" w14:textId="77777777" w:rsidR="00FB178C" w:rsidRDefault="00FB178C"/>
  <w:p w14:paraId="6E275E05" w14:textId="77777777" w:rsidR="00FB178C" w:rsidRDefault="00FB17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F0D5" w14:textId="77777777" w:rsidR="00FB178C" w:rsidRDefault="00FB178C" w:rsidP="00D14B8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CE9CEED" w14:textId="77777777" w:rsidR="00FB178C" w:rsidRDefault="00FB178C" w:rsidP="00D14B8C">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9918D" w14:textId="77777777" w:rsidR="001D3FC9" w:rsidRDefault="001D3FC9" w:rsidP="00D14B8C">
      <w:r>
        <w:separator/>
      </w:r>
    </w:p>
  </w:footnote>
  <w:footnote w:type="continuationSeparator" w:id="0">
    <w:p w14:paraId="4996CB70" w14:textId="77777777" w:rsidR="001D3FC9" w:rsidRDefault="001D3FC9" w:rsidP="00D1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D549E6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DCDC5A"/>
    <w:lvl w:ilvl="0">
      <w:start w:val="1"/>
      <w:numFmt w:val="bullet"/>
      <w:pStyle w:val="2"/>
      <w:lvlText w:val=""/>
      <w:lvlJc w:val="left"/>
      <w:pPr>
        <w:tabs>
          <w:tab w:val="num" w:pos="643"/>
        </w:tabs>
        <w:ind w:left="643" w:hanging="360"/>
      </w:pPr>
      <w:rPr>
        <w:rFonts w:ascii="Symbol" w:hAnsi="Symbol" w:hint="default"/>
      </w:rPr>
    </w:lvl>
  </w:abstractNum>
  <w:abstractNum w:abstractNumId="2">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nsid w:val="05251D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2C4AA7"/>
    <w:multiLevelType w:val="multilevel"/>
    <w:tmpl w:val="F9CA5AF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77E2D84"/>
    <w:multiLevelType w:val="hybridMultilevel"/>
    <w:tmpl w:val="B1269A72"/>
    <w:lvl w:ilvl="0" w:tplc="1624B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E360DF"/>
    <w:multiLevelType w:val="hybridMultilevel"/>
    <w:tmpl w:val="51488738"/>
    <w:lvl w:ilvl="0" w:tplc="6CCC4574">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1C1A"/>
    <w:multiLevelType w:val="hybridMultilevel"/>
    <w:tmpl w:val="1B46CFE0"/>
    <w:lvl w:ilvl="0" w:tplc="50C27A94">
      <w:start w:val="1"/>
      <w:numFmt w:val="decimal"/>
      <w:lvlText w:val="13.%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0"/>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12C36821"/>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06377"/>
    <w:multiLevelType w:val="hybridMultilevel"/>
    <w:tmpl w:val="6AC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1349A"/>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35A1E"/>
    <w:multiLevelType w:val="hybridMultilevel"/>
    <w:tmpl w:val="E46C84A2"/>
    <w:lvl w:ilvl="0" w:tplc="1624B0AE">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1B3E59AD"/>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76E6D"/>
    <w:multiLevelType w:val="multilevel"/>
    <w:tmpl w:val="041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D229DD"/>
    <w:multiLevelType w:val="hybridMultilevel"/>
    <w:tmpl w:val="2F78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E7E04D5"/>
    <w:multiLevelType w:val="singleLevel"/>
    <w:tmpl w:val="D34A6FD8"/>
    <w:lvl w:ilvl="0">
      <w:start w:val="1"/>
      <w:numFmt w:val="decimal"/>
      <w:pStyle w:val="3"/>
      <w:lvlText w:val="%1."/>
      <w:lvlJc w:val="left"/>
      <w:pPr>
        <w:tabs>
          <w:tab w:val="num" w:pos="360"/>
        </w:tabs>
        <w:ind w:left="360" w:hanging="360"/>
      </w:pPr>
    </w:lvl>
  </w:abstractNum>
  <w:abstractNum w:abstractNumId="19">
    <w:nsid w:val="1F290DAD"/>
    <w:multiLevelType w:val="hybridMultilevel"/>
    <w:tmpl w:val="AB78CB86"/>
    <w:lvl w:ilvl="0" w:tplc="FFFFFFFF">
      <w:start w:val="1"/>
      <w:numFmt w:val="bullet"/>
      <w:pStyle w:val="a"/>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1B8511E"/>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4F349F"/>
    <w:multiLevelType w:val="hybridMultilevel"/>
    <w:tmpl w:val="D444AEFC"/>
    <w:lvl w:ilvl="0" w:tplc="71B48086">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C39CA"/>
    <w:multiLevelType w:val="hybridMultilevel"/>
    <w:tmpl w:val="59B00E54"/>
    <w:lvl w:ilvl="0" w:tplc="0A56ED16">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4">
    <w:nsid w:val="30CF2F35"/>
    <w:multiLevelType w:val="hybridMultilevel"/>
    <w:tmpl w:val="7B9ECA4E"/>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5">
    <w:nsid w:val="373370F5"/>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267921"/>
    <w:multiLevelType w:val="hybridMultilevel"/>
    <w:tmpl w:val="4EACA032"/>
    <w:lvl w:ilvl="0" w:tplc="50F644A4">
      <w:start w:val="1"/>
      <w:numFmt w:val="decimal"/>
      <w:lvlText w:val="14.%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75311"/>
    <w:multiLevelType w:val="hybridMultilevel"/>
    <w:tmpl w:val="44445C48"/>
    <w:lvl w:ilvl="0" w:tplc="5CBE6596">
      <w:start w:val="2"/>
      <w:numFmt w:val="decimal"/>
      <w:pStyle w:val="a0"/>
      <w:lvlText w:val="%1."/>
      <w:lvlJc w:val="left"/>
      <w:pPr>
        <w:tabs>
          <w:tab w:val="num" w:pos="1320"/>
        </w:tabs>
        <w:ind w:left="1320" w:hanging="360"/>
      </w:pPr>
      <w:rPr>
        <w:rFonts w:cs="Times New Roman"/>
      </w:rPr>
    </w:lvl>
    <w:lvl w:ilvl="1" w:tplc="70A01AC4">
      <w:start w:val="1"/>
      <w:numFmt w:val="decimal"/>
      <w:lvlText w:val="2.%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E0A49E66">
      <w:start w:val="3"/>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A6C63A2"/>
    <w:multiLevelType w:val="hybridMultilevel"/>
    <w:tmpl w:val="5F70AA9A"/>
    <w:lvl w:ilvl="0" w:tplc="1624B0AE">
      <w:start w:val="1"/>
      <w:numFmt w:val="bullet"/>
      <w:lvlText w:val=""/>
      <w:lvlJc w:val="left"/>
      <w:pPr>
        <w:ind w:left="1080" w:hanging="360"/>
      </w:pPr>
      <w:rPr>
        <w:rFonts w:ascii="Symbol" w:hAnsi="Symbol" w:hint="default"/>
      </w:rPr>
    </w:lvl>
    <w:lvl w:ilvl="1" w:tplc="1624B0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552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5E7160"/>
    <w:multiLevelType w:val="multilevel"/>
    <w:tmpl w:val="F66E74C2"/>
    <w:lvl w:ilvl="0">
      <w:start w:val="1"/>
      <w:numFmt w:val="decimal"/>
      <w:lvlText w:val="%1."/>
      <w:lvlJc w:val="right"/>
      <w:pPr>
        <w:tabs>
          <w:tab w:val="num" w:pos="568"/>
        </w:tabs>
        <w:ind w:left="568" w:hanging="568"/>
      </w:pPr>
      <w:rPr>
        <w:rFonts w:hint="default"/>
      </w:rPr>
    </w:lvl>
    <w:lvl w:ilvl="1">
      <w:start w:val="1"/>
      <w:numFmt w:val="decimal"/>
      <w:pStyle w:val="21"/>
      <w:lvlText w:val="%1.%2."/>
      <w:lvlJc w:val="left"/>
      <w:pPr>
        <w:tabs>
          <w:tab w:val="num" w:pos="3402"/>
        </w:tabs>
        <w:ind w:left="3402" w:hanging="1133"/>
      </w:pPr>
      <w:rPr>
        <w:rFonts w:hint="default"/>
        <w:b w:val="0"/>
        <w:sz w:val="24"/>
        <w:szCs w:val="24"/>
      </w:rPr>
    </w:lvl>
    <w:lvl w:ilvl="2">
      <w:start w:val="1"/>
      <w:numFmt w:val="decimal"/>
      <w:pStyle w:val="30"/>
      <w:lvlText w:val="%1.%2.%3."/>
      <w:lvlJc w:val="left"/>
      <w:pPr>
        <w:tabs>
          <w:tab w:val="num" w:pos="1701"/>
        </w:tabs>
        <w:ind w:left="1701" w:hanging="1133"/>
      </w:pPr>
      <w:rPr>
        <w:rFonts w:hint="default"/>
        <w:sz w:val="24"/>
        <w:szCs w:val="24"/>
      </w:rPr>
    </w:lvl>
    <w:lvl w:ilvl="3">
      <w:start w:val="1"/>
      <w:numFmt w:val="decimal"/>
      <w:pStyle w:val="40"/>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nsid w:val="4D6D111F"/>
    <w:multiLevelType w:val="hybridMultilevel"/>
    <w:tmpl w:val="065409BC"/>
    <w:lvl w:ilvl="0" w:tplc="AEB6297E">
      <w:start w:val="1"/>
      <w:numFmt w:val="decimal"/>
      <w:lvlText w:val="15.%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3">
    <w:nsid w:val="585908B1"/>
    <w:multiLevelType w:val="hybridMultilevel"/>
    <w:tmpl w:val="415CBAEE"/>
    <w:lvl w:ilvl="0" w:tplc="37BA4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5">
    <w:nsid w:val="5B6A3C70"/>
    <w:multiLevelType w:val="hybridMultilevel"/>
    <w:tmpl w:val="8B0CD8F6"/>
    <w:lvl w:ilvl="0" w:tplc="FEC08E54">
      <w:start w:val="1"/>
      <w:numFmt w:val="decimal"/>
      <w:pStyle w:val="a1"/>
      <w:lvlText w:val="%1."/>
      <w:lvlJc w:val="left"/>
      <w:pPr>
        <w:tabs>
          <w:tab w:val="num" w:pos="720"/>
        </w:tabs>
        <w:ind w:left="720" w:hanging="360"/>
      </w:pPr>
      <w:rPr>
        <w:rFonts w:cs="Times New Roman"/>
      </w:rPr>
    </w:lvl>
    <w:lvl w:ilvl="1" w:tplc="3BC2CC2E">
      <w:start w:val="1"/>
      <w:numFmt w:val="decimal"/>
      <w:lvlText w:val="1.%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32"/>
  </w:num>
  <w:num w:numId="4">
    <w:abstractNumId w:val="2"/>
  </w:num>
  <w:num w:numId="5">
    <w:abstractNumId w:val="23"/>
  </w:num>
  <w:num w:numId="6">
    <w:abstractNumId w:val="34"/>
  </w:num>
  <w:num w:numId="7">
    <w:abstractNumId w:val="0"/>
  </w:num>
  <w:num w:numId="8">
    <w:abstractNumId w:val="3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6"/>
  </w:num>
  <w:num w:numId="13">
    <w:abstractNumId w:val="18"/>
  </w:num>
  <w:num w:numId="14">
    <w:abstractNumId w:val="19"/>
  </w:num>
  <w:num w:numId="15">
    <w:abstractNumId w:val="15"/>
  </w:num>
  <w:num w:numId="16">
    <w:abstractNumId w:val="5"/>
  </w:num>
  <w:num w:numId="17">
    <w:abstractNumId w:val="28"/>
  </w:num>
  <w:num w:numId="18">
    <w:abstractNumId w:val="12"/>
  </w:num>
  <w:num w:numId="19">
    <w:abstractNumId w:val="22"/>
  </w:num>
  <w:num w:numId="20">
    <w:abstractNumId w:val="20"/>
  </w:num>
  <w:num w:numId="21">
    <w:abstractNumId w:val="11"/>
  </w:num>
  <w:num w:numId="22">
    <w:abstractNumId w:val="25"/>
  </w:num>
  <w:num w:numId="23">
    <w:abstractNumId w:val="6"/>
  </w:num>
  <w:num w:numId="24">
    <w:abstractNumId w:val="13"/>
  </w:num>
  <w:num w:numId="25">
    <w:abstractNumId w:val="9"/>
  </w:num>
  <w:num w:numId="26">
    <w:abstractNumId w:val="33"/>
  </w:num>
  <w:num w:numId="27">
    <w:abstractNumId w:val="16"/>
  </w:num>
  <w:num w:numId="28">
    <w:abstractNumId w:val="7"/>
  </w:num>
  <w:num w:numId="29">
    <w:abstractNumId w:val="26"/>
  </w:num>
  <w:num w:numId="30">
    <w:abstractNumId w:val="31"/>
  </w:num>
  <w:num w:numId="31">
    <w:abstractNumId w:val="24"/>
  </w:num>
  <w:num w:numId="32">
    <w:abstractNumId w:val="21"/>
  </w:num>
  <w:num w:numId="33">
    <w:abstractNumId w:val="14"/>
  </w:num>
  <w:num w:numId="34">
    <w:abstractNumId w:val="3"/>
  </w:num>
  <w:num w:numId="35">
    <w:abstractNumId w:val="10"/>
  </w:num>
  <w:num w:numId="36">
    <w:abstractNumId w:val="29"/>
  </w:num>
  <w:num w:numId="3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10D10"/>
    <w:rsid w:val="000148A1"/>
    <w:rsid w:val="000306D3"/>
    <w:rsid w:val="000353DD"/>
    <w:rsid w:val="00040C18"/>
    <w:rsid w:val="00044C3F"/>
    <w:rsid w:val="00057987"/>
    <w:rsid w:val="00063C66"/>
    <w:rsid w:val="00064DFB"/>
    <w:rsid w:val="000752CA"/>
    <w:rsid w:val="00075665"/>
    <w:rsid w:val="00076583"/>
    <w:rsid w:val="00091FFD"/>
    <w:rsid w:val="000941FA"/>
    <w:rsid w:val="00094DCF"/>
    <w:rsid w:val="000A15E1"/>
    <w:rsid w:val="000A7257"/>
    <w:rsid w:val="000B1A42"/>
    <w:rsid w:val="000B7265"/>
    <w:rsid w:val="000C43AE"/>
    <w:rsid w:val="000D766B"/>
    <w:rsid w:val="000E036E"/>
    <w:rsid w:val="000E1603"/>
    <w:rsid w:val="000E6D22"/>
    <w:rsid w:val="00101618"/>
    <w:rsid w:val="001076D0"/>
    <w:rsid w:val="0011270D"/>
    <w:rsid w:val="00132790"/>
    <w:rsid w:val="00133098"/>
    <w:rsid w:val="00150757"/>
    <w:rsid w:val="00165229"/>
    <w:rsid w:val="00166727"/>
    <w:rsid w:val="00176DAF"/>
    <w:rsid w:val="001804E8"/>
    <w:rsid w:val="00181DFE"/>
    <w:rsid w:val="0019264D"/>
    <w:rsid w:val="001A123E"/>
    <w:rsid w:val="001A1445"/>
    <w:rsid w:val="001A2467"/>
    <w:rsid w:val="001A408D"/>
    <w:rsid w:val="001A4305"/>
    <w:rsid w:val="001A7C3C"/>
    <w:rsid w:val="001B44CD"/>
    <w:rsid w:val="001D10F2"/>
    <w:rsid w:val="001D3FC9"/>
    <w:rsid w:val="001D6997"/>
    <w:rsid w:val="001E0188"/>
    <w:rsid w:val="001E4F09"/>
    <w:rsid w:val="001F02C6"/>
    <w:rsid w:val="001F5A69"/>
    <w:rsid w:val="002069E8"/>
    <w:rsid w:val="00211C13"/>
    <w:rsid w:val="002169C1"/>
    <w:rsid w:val="0023074A"/>
    <w:rsid w:val="00235F32"/>
    <w:rsid w:val="00237CD8"/>
    <w:rsid w:val="00237E95"/>
    <w:rsid w:val="00246FC1"/>
    <w:rsid w:val="002528D4"/>
    <w:rsid w:val="00256D37"/>
    <w:rsid w:val="00275F2F"/>
    <w:rsid w:val="00281D7B"/>
    <w:rsid w:val="00291F5C"/>
    <w:rsid w:val="00297791"/>
    <w:rsid w:val="002B3953"/>
    <w:rsid w:val="002D0EAC"/>
    <w:rsid w:val="002D74D4"/>
    <w:rsid w:val="002E1881"/>
    <w:rsid w:val="002E5F35"/>
    <w:rsid w:val="002E72F4"/>
    <w:rsid w:val="002E7574"/>
    <w:rsid w:val="002F0853"/>
    <w:rsid w:val="003058A5"/>
    <w:rsid w:val="00307FC3"/>
    <w:rsid w:val="003133E7"/>
    <w:rsid w:val="00313873"/>
    <w:rsid w:val="00313F51"/>
    <w:rsid w:val="003156FF"/>
    <w:rsid w:val="00323171"/>
    <w:rsid w:val="003312AB"/>
    <w:rsid w:val="00333CCC"/>
    <w:rsid w:val="003454ED"/>
    <w:rsid w:val="00347623"/>
    <w:rsid w:val="0036153C"/>
    <w:rsid w:val="00364E49"/>
    <w:rsid w:val="0037108D"/>
    <w:rsid w:val="00382FC6"/>
    <w:rsid w:val="00392D62"/>
    <w:rsid w:val="00396095"/>
    <w:rsid w:val="003A4374"/>
    <w:rsid w:val="003A657B"/>
    <w:rsid w:val="003B66AA"/>
    <w:rsid w:val="003C66E9"/>
    <w:rsid w:val="003C7392"/>
    <w:rsid w:val="003D1E25"/>
    <w:rsid w:val="003E01EC"/>
    <w:rsid w:val="003F2F49"/>
    <w:rsid w:val="003F4CC7"/>
    <w:rsid w:val="00406CA8"/>
    <w:rsid w:val="004077CD"/>
    <w:rsid w:val="00407F96"/>
    <w:rsid w:val="00423185"/>
    <w:rsid w:val="00427517"/>
    <w:rsid w:val="004348D7"/>
    <w:rsid w:val="00434CEA"/>
    <w:rsid w:val="00435950"/>
    <w:rsid w:val="00437989"/>
    <w:rsid w:val="00446D38"/>
    <w:rsid w:val="004620FA"/>
    <w:rsid w:val="004A1422"/>
    <w:rsid w:val="004A2DB0"/>
    <w:rsid w:val="004A4B97"/>
    <w:rsid w:val="004B6D94"/>
    <w:rsid w:val="004C08BE"/>
    <w:rsid w:val="004C1D55"/>
    <w:rsid w:val="004E3277"/>
    <w:rsid w:val="004F6D1F"/>
    <w:rsid w:val="00502A54"/>
    <w:rsid w:val="00507BF0"/>
    <w:rsid w:val="00517476"/>
    <w:rsid w:val="00520A99"/>
    <w:rsid w:val="00521F01"/>
    <w:rsid w:val="00524F8A"/>
    <w:rsid w:val="00525EFD"/>
    <w:rsid w:val="00536484"/>
    <w:rsid w:val="00540286"/>
    <w:rsid w:val="005438F0"/>
    <w:rsid w:val="00547A72"/>
    <w:rsid w:val="00551945"/>
    <w:rsid w:val="00572C97"/>
    <w:rsid w:val="005737E4"/>
    <w:rsid w:val="00584F06"/>
    <w:rsid w:val="00585EED"/>
    <w:rsid w:val="0058628D"/>
    <w:rsid w:val="00591374"/>
    <w:rsid w:val="00592D64"/>
    <w:rsid w:val="005A199F"/>
    <w:rsid w:val="005A391E"/>
    <w:rsid w:val="005A4B9E"/>
    <w:rsid w:val="005A6DFA"/>
    <w:rsid w:val="005A705B"/>
    <w:rsid w:val="005B4E18"/>
    <w:rsid w:val="005B7B3A"/>
    <w:rsid w:val="005F1F12"/>
    <w:rsid w:val="005F4801"/>
    <w:rsid w:val="006016AF"/>
    <w:rsid w:val="0060472B"/>
    <w:rsid w:val="0061217D"/>
    <w:rsid w:val="006148DA"/>
    <w:rsid w:val="0063719B"/>
    <w:rsid w:val="00637727"/>
    <w:rsid w:val="00652037"/>
    <w:rsid w:val="006534A5"/>
    <w:rsid w:val="00653936"/>
    <w:rsid w:val="00654DBE"/>
    <w:rsid w:val="0066304E"/>
    <w:rsid w:val="00671428"/>
    <w:rsid w:val="006759D4"/>
    <w:rsid w:val="00676A9F"/>
    <w:rsid w:val="00677469"/>
    <w:rsid w:val="006821D4"/>
    <w:rsid w:val="00687250"/>
    <w:rsid w:val="006A5769"/>
    <w:rsid w:val="006A6B2B"/>
    <w:rsid w:val="006B42AC"/>
    <w:rsid w:val="006D3B4C"/>
    <w:rsid w:val="006D535C"/>
    <w:rsid w:val="006D6D15"/>
    <w:rsid w:val="006D7601"/>
    <w:rsid w:val="006F140E"/>
    <w:rsid w:val="00710824"/>
    <w:rsid w:val="00710B47"/>
    <w:rsid w:val="00713B29"/>
    <w:rsid w:val="00713D6C"/>
    <w:rsid w:val="00714CD8"/>
    <w:rsid w:val="00715B63"/>
    <w:rsid w:val="00715D0E"/>
    <w:rsid w:val="007166CD"/>
    <w:rsid w:val="00725831"/>
    <w:rsid w:val="0073006E"/>
    <w:rsid w:val="007312C2"/>
    <w:rsid w:val="00734FD5"/>
    <w:rsid w:val="00742FC8"/>
    <w:rsid w:val="007506F7"/>
    <w:rsid w:val="00751C91"/>
    <w:rsid w:val="007542DC"/>
    <w:rsid w:val="00757837"/>
    <w:rsid w:val="00757BA2"/>
    <w:rsid w:val="00761F86"/>
    <w:rsid w:val="00773637"/>
    <w:rsid w:val="007953D3"/>
    <w:rsid w:val="0079761D"/>
    <w:rsid w:val="007A365B"/>
    <w:rsid w:val="007B3552"/>
    <w:rsid w:val="007B506E"/>
    <w:rsid w:val="007C0BB0"/>
    <w:rsid w:val="007D697F"/>
    <w:rsid w:val="007F75DC"/>
    <w:rsid w:val="00815FE5"/>
    <w:rsid w:val="0081784C"/>
    <w:rsid w:val="00822872"/>
    <w:rsid w:val="00830A27"/>
    <w:rsid w:val="008410AE"/>
    <w:rsid w:val="00841CEC"/>
    <w:rsid w:val="0084226B"/>
    <w:rsid w:val="008501CC"/>
    <w:rsid w:val="00850332"/>
    <w:rsid w:val="00853E26"/>
    <w:rsid w:val="0085598D"/>
    <w:rsid w:val="00855E62"/>
    <w:rsid w:val="00856F55"/>
    <w:rsid w:val="008923E4"/>
    <w:rsid w:val="008938D4"/>
    <w:rsid w:val="008A4E3F"/>
    <w:rsid w:val="008A4F27"/>
    <w:rsid w:val="008B355B"/>
    <w:rsid w:val="008E1EE8"/>
    <w:rsid w:val="008E7229"/>
    <w:rsid w:val="008F187F"/>
    <w:rsid w:val="008F2835"/>
    <w:rsid w:val="00904308"/>
    <w:rsid w:val="00912174"/>
    <w:rsid w:val="0091704E"/>
    <w:rsid w:val="00925C42"/>
    <w:rsid w:val="00925EFE"/>
    <w:rsid w:val="009279B8"/>
    <w:rsid w:val="00943C55"/>
    <w:rsid w:val="00954CFA"/>
    <w:rsid w:val="009573D4"/>
    <w:rsid w:val="009657E8"/>
    <w:rsid w:val="009714F7"/>
    <w:rsid w:val="009718B0"/>
    <w:rsid w:val="009943AF"/>
    <w:rsid w:val="009A2613"/>
    <w:rsid w:val="009B4513"/>
    <w:rsid w:val="009B7F1B"/>
    <w:rsid w:val="009D4D0D"/>
    <w:rsid w:val="009E75F5"/>
    <w:rsid w:val="009F303E"/>
    <w:rsid w:val="009F5A92"/>
    <w:rsid w:val="00A05B81"/>
    <w:rsid w:val="00A202B4"/>
    <w:rsid w:val="00A30CA0"/>
    <w:rsid w:val="00A32CD5"/>
    <w:rsid w:val="00A47DB3"/>
    <w:rsid w:val="00A50C10"/>
    <w:rsid w:val="00A61265"/>
    <w:rsid w:val="00A66CF2"/>
    <w:rsid w:val="00A83938"/>
    <w:rsid w:val="00AA21B6"/>
    <w:rsid w:val="00AA723D"/>
    <w:rsid w:val="00AB31EA"/>
    <w:rsid w:val="00AD0311"/>
    <w:rsid w:val="00AD5EDE"/>
    <w:rsid w:val="00AD62A6"/>
    <w:rsid w:val="00AD6DE5"/>
    <w:rsid w:val="00AF1856"/>
    <w:rsid w:val="00AF3D78"/>
    <w:rsid w:val="00B04477"/>
    <w:rsid w:val="00B0721F"/>
    <w:rsid w:val="00B07EEC"/>
    <w:rsid w:val="00B137E5"/>
    <w:rsid w:val="00B15908"/>
    <w:rsid w:val="00B266AD"/>
    <w:rsid w:val="00B403E3"/>
    <w:rsid w:val="00B462B7"/>
    <w:rsid w:val="00B579C0"/>
    <w:rsid w:val="00B57A50"/>
    <w:rsid w:val="00B606B1"/>
    <w:rsid w:val="00B60CFD"/>
    <w:rsid w:val="00B76F21"/>
    <w:rsid w:val="00B77BDA"/>
    <w:rsid w:val="00B92C1B"/>
    <w:rsid w:val="00B96BAF"/>
    <w:rsid w:val="00BA7AA2"/>
    <w:rsid w:val="00BC3C12"/>
    <w:rsid w:val="00BD03F1"/>
    <w:rsid w:val="00BD5435"/>
    <w:rsid w:val="00BD5B42"/>
    <w:rsid w:val="00BE5498"/>
    <w:rsid w:val="00C040B7"/>
    <w:rsid w:val="00C05AE3"/>
    <w:rsid w:val="00C1711F"/>
    <w:rsid w:val="00C257E4"/>
    <w:rsid w:val="00C31FBD"/>
    <w:rsid w:val="00C3386B"/>
    <w:rsid w:val="00C547B2"/>
    <w:rsid w:val="00C66B83"/>
    <w:rsid w:val="00C757C0"/>
    <w:rsid w:val="00C93366"/>
    <w:rsid w:val="00CA2A95"/>
    <w:rsid w:val="00CA2D22"/>
    <w:rsid w:val="00CC40BE"/>
    <w:rsid w:val="00CE0234"/>
    <w:rsid w:val="00CF30FA"/>
    <w:rsid w:val="00D01671"/>
    <w:rsid w:val="00D13450"/>
    <w:rsid w:val="00D14B8C"/>
    <w:rsid w:val="00D16902"/>
    <w:rsid w:val="00D30E94"/>
    <w:rsid w:val="00D31E33"/>
    <w:rsid w:val="00D37ABA"/>
    <w:rsid w:val="00D37BEF"/>
    <w:rsid w:val="00D527C9"/>
    <w:rsid w:val="00D61DA7"/>
    <w:rsid w:val="00D6263B"/>
    <w:rsid w:val="00D6658C"/>
    <w:rsid w:val="00D7667A"/>
    <w:rsid w:val="00D76ADD"/>
    <w:rsid w:val="00D87BB1"/>
    <w:rsid w:val="00DA6AB2"/>
    <w:rsid w:val="00DA7ED2"/>
    <w:rsid w:val="00DB590B"/>
    <w:rsid w:val="00DD4DC4"/>
    <w:rsid w:val="00DD7B75"/>
    <w:rsid w:val="00DF51C7"/>
    <w:rsid w:val="00E37604"/>
    <w:rsid w:val="00E40480"/>
    <w:rsid w:val="00E62470"/>
    <w:rsid w:val="00E62C0B"/>
    <w:rsid w:val="00E6652F"/>
    <w:rsid w:val="00E703F6"/>
    <w:rsid w:val="00E722F0"/>
    <w:rsid w:val="00E81B1D"/>
    <w:rsid w:val="00E85C9A"/>
    <w:rsid w:val="00EA326B"/>
    <w:rsid w:val="00EB2930"/>
    <w:rsid w:val="00EB5022"/>
    <w:rsid w:val="00EB62B5"/>
    <w:rsid w:val="00EC7836"/>
    <w:rsid w:val="00ED37F4"/>
    <w:rsid w:val="00EF3189"/>
    <w:rsid w:val="00EF464C"/>
    <w:rsid w:val="00F04DFB"/>
    <w:rsid w:val="00F06166"/>
    <w:rsid w:val="00F23176"/>
    <w:rsid w:val="00F36FE2"/>
    <w:rsid w:val="00F43DB1"/>
    <w:rsid w:val="00F552E3"/>
    <w:rsid w:val="00F66304"/>
    <w:rsid w:val="00F71D4D"/>
    <w:rsid w:val="00F90430"/>
    <w:rsid w:val="00F9145C"/>
    <w:rsid w:val="00FA2AF6"/>
    <w:rsid w:val="00FB178C"/>
    <w:rsid w:val="00FB2CB7"/>
    <w:rsid w:val="00FD12A3"/>
    <w:rsid w:val="00FD2240"/>
    <w:rsid w:val="00FD50D7"/>
    <w:rsid w:val="00FD6BB5"/>
    <w:rsid w:val="00FE271F"/>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34A1B"/>
  <w15:docId w15:val="{B9B56C73-03E0-4628-86F5-1E3E863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57BA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eader 1,H1,Заголов,Загол 2"/>
    <w:basedOn w:val="a3"/>
    <w:link w:val="10"/>
    <w:uiPriority w:val="9"/>
    <w:qFormat/>
    <w:rsid w:val="00AD6DE5"/>
    <w:pPr>
      <w:keepNext/>
      <w:widowControl w:val="0"/>
      <w:numPr>
        <w:numId w:val="1"/>
      </w:numPr>
      <w:spacing w:before="240" w:after="60"/>
      <w:outlineLvl w:val="0"/>
    </w:pPr>
    <w:rPr>
      <w:rFonts w:ascii="Cambria" w:hAnsi="Cambria"/>
      <w:b/>
      <w:bCs/>
      <w:sz w:val="32"/>
      <w:szCs w:val="32"/>
    </w:rPr>
  </w:style>
  <w:style w:type="paragraph" w:styleId="20">
    <w:name w:val="heading 2"/>
    <w:aliases w:val="Char"/>
    <w:basedOn w:val="a3"/>
    <w:link w:val="22"/>
    <w:uiPriority w:val="9"/>
    <w:qFormat/>
    <w:rsid w:val="00AD6DE5"/>
    <w:pPr>
      <w:keepNext/>
      <w:widowControl w:val="0"/>
      <w:numPr>
        <w:ilvl w:val="1"/>
        <w:numId w:val="1"/>
      </w:numPr>
      <w:suppressAutoHyphens/>
      <w:spacing w:before="240" w:after="60"/>
      <w:textAlignment w:val="baseline"/>
      <w:outlineLvl w:val="1"/>
    </w:pPr>
    <w:rPr>
      <w:rFonts w:ascii="Cambria" w:hAnsi="Cambria" w:cs="Cambria"/>
      <w:b/>
      <w:bCs/>
      <w:i/>
      <w:iCs/>
      <w:sz w:val="28"/>
      <w:szCs w:val="25"/>
      <w:lang w:eastAsia="zh-CN" w:bidi="hi-IN"/>
    </w:rPr>
  </w:style>
  <w:style w:type="paragraph" w:styleId="31">
    <w:name w:val="heading 3"/>
    <w:basedOn w:val="a3"/>
    <w:next w:val="a3"/>
    <w:link w:val="32"/>
    <w:qFormat/>
    <w:rsid w:val="00D31E33"/>
    <w:pPr>
      <w:keepNext/>
      <w:jc w:val="center"/>
      <w:outlineLvl w:val="2"/>
    </w:pPr>
    <w:rPr>
      <w:b/>
      <w:caps/>
      <w:sz w:val="28"/>
    </w:rPr>
  </w:style>
  <w:style w:type="paragraph" w:styleId="41">
    <w:name w:val="heading 4"/>
    <w:basedOn w:val="a3"/>
    <w:next w:val="a3"/>
    <w:link w:val="42"/>
    <w:unhideWhenUsed/>
    <w:qFormat/>
    <w:rsid w:val="00D31E33"/>
    <w:pPr>
      <w:keepNext/>
      <w:keepLines/>
      <w:spacing w:before="200"/>
      <w:outlineLvl w:val="3"/>
    </w:pPr>
    <w:rPr>
      <w:rFonts w:ascii="Cambria" w:hAnsi="Cambria"/>
      <w:b/>
      <w:bCs/>
      <w:i/>
      <w:iCs/>
      <w:color w:val="4F81BD"/>
      <w:sz w:val="28"/>
    </w:rPr>
  </w:style>
  <w:style w:type="paragraph" w:styleId="5">
    <w:name w:val="heading 5"/>
    <w:basedOn w:val="a3"/>
    <w:next w:val="a3"/>
    <w:link w:val="50"/>
    <w:unhideWhenUsed/>
    <w:qFormat/>
    <w:rsid w:val="00D31E33"/>
    <w:pPr>
      <w:keepNext/>
      <w:keepLines/>
      <w:spacing w:before="200"/>
      <w:outlineLvl w:val="4"/>
    </w:pPr>
    <w:rPr>
      <w:rFonts w:ascii="Cambria" w:hAnsi="Cambria"/>
      <w:color w:val="243F60"/>
      <w:sz w:val="28"/>
    </w:rPr>
  </w:style>
  <w:style w:type="paragraph" w:styleId="6">
    <w:name w:val="heading 6"/>
    <w:basedOn w:val="a3"/>
    <w:next w:val="a3"/>
    <w:link w:val="60"/>
    <w:qFormat/>
    <w:rsid w:val="00D31E33"/>
    <w:pPr>
      <w:keepNext/>
      <w:shd w:val="clear" w:color="auto" w:fill="FFFFFF"/>
      <w:spacing w:before="547"/>
      <w:ind w:left="168"/>
      <w:outlineLvl w:val="5"/>
    </w:pPr>
    <w:rPr>
      <w:b/>
      <w:bCs/>
      <w:color w:val="000000"/>
      <w:spacing w:val="-5"/>
      <w:sz w:val="25"/>
      <w:szCs w:val="25"/>
    </w:rPr>
  </w:style>
  <w:style w:type="paragraph" w:styleId="7">
    <w:name w:val="heading 7"/>
    <w:basedOn w:val="a3"/>
    <w:next w:val="a3"/>
    <w:link w:val="70"/>
    <w:unhideWhenUsed/>
    <w:qFormat/>
    <w:rsid w:val="00D31E33"/>
    <w:pPr>
      <w:keepNext/>
      <w:keepLines/>
      <w:spacing w:before="200"/>
      <w:outlineLvl w:val="6"/>
    </w:pPr>
    <w:rPr>
      <w:rFonts w:ascii="Cambria" w:hAnsi="Cambria"/>
      <w:i/>
      <w:iCs/>
      <w:color w:val="404040"/>
      <w:sz w:val="28"/>
    </w:rPr>
  </w:style>
  <w:style w:type="paragraph" w:styleId="8">
    <w:name w:val="heading 8"/>
    <w:basedOn w:val="a3"/>
    <w:next w:val="a3"/>
    <w:link w:val="80"/>
    <w:qFormat/>
    <w:rsid w:val="00D31E33"/>
    <w:pPr>
      <w:spacing w:before="240" w:after="60"/>
      <w:outlineLvl w:val="7"/>
    </w:pPr>
    <w:rPr>
      <w:i/>
      <w:iCs/>
    </w:rPr>
  </w:style>
  <w:style w:type="paragraph" w:styleId="9">
    <w:name w:val="heading 9"/>
    <w:basedOn w:val="a3"/>
    <w:next w:val="a3"/>
    <w:link w:val="90"/>
    <w:unhideWhenUsed/>
    <w:qFormat/>
    <w:rsid w:val="00D31E33"/>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Header 1 Знак,H1 Знак,Заголов Знак,Загол 2 Знак"/>
    <w:basedOn w:val="a4"/>
    <w:link w:val="1"/>
    <w:uiPriority w:val="9"/>
    <w:rsid w:val="00AD6DE5"/>
    <w:rPr>
      <w:rFonts w:ascii="Cambria" w:eastAsia="Times New Roman" w:hAnsi="Cambria" w:cs="Times New Roman"/>
      <w:b/>
      <w:bCs/>
      <w:sz w:val="32"/>
      <w:szCs w:val="32"/>
      <w:lang w:eastAsia="ru-RU"/>
    </w:rPr>
  </w:style>
  <w:style w:type="character" w:customStyle="1" w:styleId="22">
    <w:name w:val="Заголовок 2 Знак"/>
    <w:aliases w:val="Char Знак"/>
    <w:basedOn w:val="a4"/>
    <w:link w:val="20"/>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7">
    <w:name w:val="footnote reference"/>
    <w:aliases w:val="Ciae niinee 1"/>
    <w:basedOn w:val="a4"/>
    <w:uiPriority w:val="99"/>
    <w:qFormat/>
    <w:rsid w:val="00AD6DE5"/>
    <w:rPr>
      <w:vertAlign w:val="superscript"/>
    </w:rPr>
  </w:style>
  <w:style w:type="character" w:customStyle="1" w:styleId="a8">
    <w:name w:val="Привязка сноски"/>
    <w:rsid w:val="00AD6DE5"/>
    <w:rPr>
      <w:vertAlign w:val="superscript"/>
    </w:rPr>
  </w:style>
  <w:style w:type="paragraph" w:styleId="a9">
    <w:name w:val="Body Text"/>
    <w:basedOn w:val="a3"/>
    <w:link w:val="aa"/>
    <w:rsid w:val="00AD6DE5"/>
    <w:pPr>
      <w:suppressAutoHyphens/>
      <w:spacing w:after="120"/>
    </w:pPr>
    <w:rPr>
      <w:sz w:val="18"/>
      <w:szCs w:val="18"/>
      <w:lang w:eastAsia="zh-CN"/>
    </w:rPr>
  </w:style>
  <w:style w:type="character" w:customStyle="1" w:styleId="aa">
    <w:name w:val="Основной текст Знак"/>
    <w:basedOn w:val="a4"/>
    <w:link w:val="a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b">
    <w:name w:val="Содержимое таблицы"/>
    <w:basedOn w:val="a3"/>
    <w:qFormat/>
    <w:rsid w:val="00AD6DE5"/>
    <w:pPr>
      <w:suppressLineNumbers/>
      <w:suppressAutoHyphens/>
    </w:pPr>
    <w:rPr>
      <w:rFonts w:ascii="Cambria"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0">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c">
    <w:name w:val="List Paragraph"/>
    <w:basedOn w:val="Standard"/>
    <w:link w:val="ad"/>
    <w:uiPriority w:val="99"/>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e">
    <w:name w:val="Normal (Web)"/>
    <w:basedOn w:val="a3"/>
    <w:uiPriority w:val="99"/>
    <w:qFormat/>
    <w:rsid w:val="00AD6DE5"/>
    <w:pPr>
      <w:spacing w:after="200" w:line="276" w:lineRule="auto"/>
    </w:pPr>
    <w:rPr>
      <w:lang w:eastAsia="zh-CN"/>
    </w:rPr>
  </w:style>
  <w:style w:type="paragraph" w:styleId="af">
    <w:name w:val="footnote text"/>
    <w:basedOn w:val="a3"/>
    <w:link w:val="af0"/>
    <w:uiPriority w:val="99"/>
    <w:rsid w:val="00AD6DE5"/>
    <w:pPr>
      <w:widowControl w:val="0"/>
      <w:suppressAutoHyphens/>
      <w:textAlignment w:val="baseline"/>
    </w:pPr>
    <w:rPr>
      <w:rFonts w:eastAsia="SimSun" w:cs="Mangal"/>
      <w:lang w:eastAsia="zh-CN" w:bidi="hi-IN"/>
    </w:rPr>
  </w:style>
  <w:style w:type="character" w:customStyle="1" w:styleId="af0">
    <w:name w:val="Текст сноски Знак"/>
    <w:basedOn w:val="a4"/>
    <w:link w:val="af"/>
    <w:uiPriority w:val="99"/>
    <w:rsid w:val="00AD6DE5"/>
    <w:rPr>
      <w:rFonts w:ascii="Times New Roman" w:eastAsia="SimSun" w:hAnsi="Times New Roman" w:cs="Mangal"/>
      <w:sz w:val="24"/>
      <w:szCs w:val="24"/>
      <w:lang w:eastAsia="zh-CN" w:bidi="hi-IN"/>
    </w:rPr>
  </w:style>
  <w:style w:type="table" w:styleId="af1">
    <w:name w:val="Table Grid"/>
    <w:basedOn w:val="a5"/>
    <w:uiPriority w:val="5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4"/>
    <w:qFormat/>
    <w:rsid w:val="00AD6DE5"/>
    <w:rPr>
      <w:b/>
    </w:rPr>
  </w:style>
  <w:style w:type="paragraph" w:customStyle="1" w:styleId="af3">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4">
    <w:name w:val="No Spacing"/>
    <w:aliases w:val="Бес интервала,No Spacing"/>
    <w:link w:val="af5"/>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4"/>
      </w:numPr>
    </w:pPr>
  </w:style>
  <w:style w:type="numbering" w:customStyle="1" w:styleId="WW8Num12">
    <w:name w:val="WW8Num12"/>
    <w:rsid w:val="00AD6DE5"/>
    <w:pPr>
      <w:numPr>
        <w:numId w:val="5"/>
      </w:numPr>
    </w:pPr>
  </w:style>
  <w:style w:type="numbering" w:customStyle="1" w:styleId="WW8Num9">
    <w:name w:val="WW8Num9"/>
    <w:rsid w:val="00AD6DE5"/>
    <w:pPr>
      <w:numPr>
        <w:numId w:val="3"/>
      </w:numPr>
    </w:pPr>
  </w:style>
  <w:style w:type="numbering" w:customStyle="1" w:styleId="WW8Num13">
    <w:name w:val="WW8Num13"/>
    <w:rsid w:val="00AD6DE5"/>
    <w:pPr>
      <w:numPr>
        <w:numId w:val="6"/>
      </w:numPr>
    </w:pPr>
  </w:style>
  <w:style w:type="character" w:styleId="af6">
    <w:name w:val="annotation reference"/>
    <w:basedOn w:val="a4"/>
    <w:unhideWhenUsed/>
    <w:rsid w:val="00AD6DE5"/>
    <w:rPr>
      <w:sz w:val="16"/>
      <w:szCs w:val="16"/>
    </w:rPr>
  </w:style>
  <w:style w:type="paragraph" w:styleId="af7">
    <w:name w:val="annotation text"/>
    <w:basedOn w:val="a3"/>
    <w:link w:val="af8"/>
    <w:unhideWhenUsed/>
    <w:rsid w:val="00AD6DE5"/>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rsid w:val="00AD6DE5"/>
    <w:rPr>
      <w:sz w:val="20"/>
      <w:szCs w:val="20"/>
    </w:rPr>
  </w:style>
  <w:style w:type="paragraph" w:styleId="af9">
    <w:name w:val="annotation subject"/>
    <w:basedOn w:val="af7"/>
    <w:next w:val="af7"/>
    <w:link w:val="afa"/>
    <w:unhideWhenUsed/>
    <w:rsid w:val="00AD6DE5"/>
    <w:rPr>
      <w:b/>
      <w:bCs/>
    </w:rPr>
  </w:style>
  <w:style w:type="character" w:customStyle="1" w:styleId="afa">
    <w:name w:val="Тема примечания Знак"/>
    <w:basedOn w:val="af8"/>
    <w:link w:val="af9"/>
    <w:rsid w:val="00AD6DE5"/>
    <w:rPr>
      <w:b/>
      <w:bCs/>
      <w:sz w:val="20"/>
      <w:szCs w:val="20"/>
    </w:rPr>
  </w:style>
  <w:style w:type="paragraph" w:styleId="afb">
    <w:name w:val="Balloon Text"/>
    <w:basedOn w:val="a3"/>
    <w:link w:val="afc"/>
    <w:uiPriority w:val="99"/>
    <w:unhideWhenUsed/>
    <w:rsid w:val="00AD6DE5"/>
    <w:rPr>
      <w:rFonts w:ascii="Segoe UI" w:eastAsiaTheme="minorHAnsi" w:hAnsi="Segoe UI" w:cs="Segoe UI"/>
      <w:sz w:val="18"/>
      <w:szCs w:val="18"/>
      <w:lang w:eastAsia="en-US"/>
    </w:rPr>
  </w:style>
  <w:style w:type="character" w:customStyle="1" w:styleId="afc">
    <w:name w:val="Текст выноски Знак"/>
    <w:basedOn w:val="a4"/>
    <w:link w:val="afb"/>
    <w:uiPriority w:val="99"/>
    <w:rsid w:val="00AD6DE5"/>
    <w:rPr>
      <w:rFonts w:ascii="Segoe UI" w:hAnsi="Segoe UI" w:cs="Segoe UI"/>
      <w:sz w:val="18"/>
      <w:szCs w:val="18"/>
    </w:rPr>
  </w:style>
  <w:style w:type="character" w:styleId="afd">
    <w:name w:val="Hyperlink"/>
    <w:basedOn w:val="a4"/>
    <w:uiPriority w:val="99"/>
    <w:unhideWhenUsed/>
    <w:rsid w:val="00507BF0"/>
    <w:rPr>
      <w:color w:val="0563C1" w:themeColor="hyperlink"/>
      <w:u w:val="single"/>
    </w:rPr>
  </w:style>
  <w:style w:type="character" w:customStyle="1" w:styleId="12">
    <w:name w:val="Неразрешенное упоминание1"/>
    <w:basedOn w:val="a4"/>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e">
    <w:name w:val="Body Text Indent"/>
    <w:aliases w:val="Основной текст 1"/>
    <w:basedOn w:val="a3"/>
    <w:link w:val="aff"/>
    <w:rsid w:val="00064DFB"/>
    <w:pPr>
      <w:spacing w:after="120"/>
      <w:ind w:left="283"/>
    </w:pPr>
    <w:rPr>
      <w:sz w:val="20"/>
      <w:szCs w:val="20"/>
    </w:rPr>
  </w:style>
  <w:style w:type="character" w:customStyle="1" w:styleId="aff">
    <w:name w:val="Основной текст с отступом Знак"/>
    <w:aliases w:val="Основной текст 1 Знак"/>
    <w:basedOn w:val="a4"/>
    <w:link w:val="afe"/>
    <w:rsid w:val="00064DFB"/>
    <w:rPr>
      <w:rFonts w:ascii="Times New Roman" w:eastAsia="Times New Roman" w:hAnsi="Times New Roman" w:cs="Times New Roman"/>
      <w:sz w:val="20"/>
      <w:szCs w:val="20"/>
      <w:lang w:eastAsia="ru-RU"/>
    </w:rPr>
  </w:style>
  <w:style w:type="paragraph" w:customStyle="1" w:styleId="aff0">
    <w:name w:val="МФ РТ"/>
    <w:basedOn w:val="a3"/>
    <w:link w:val="aff1"/>
    <w:rsid w:val="00064DFB"/>
    <w:pPr>
      <w:spacing w:line="288" w:lineRule="auto"/>
      <w:ind w:right="142" w:firstLine="709"/>
    </w:pPr>
    <w:rPr>
      <w:sz w:val="20"/>
      <w:szCs w:val="20"/>
      <w:lang w:val="en-US" w:eastAsia="en-US"/>
    </w:rPr>
  </w:style>
  <w:style w:type="character" w:customStyle="1" w:styleId="aff1">
    <w:name w:val="МФ РТ Знак"/>
    <w:link w:val="aff0"/>
    <w:locked/>
    <w:rsid w:val="00064DFB"/>
    <w:rPr>
      <w:rFonts w:ascii="Times New Roman" w:eastAsia="Times New Roman" w:hAnsi="Times New Roman" w:cs="Times New Roman"/>
      <w:sz w:val="20"/>
      <w:szCs w:val="20"/>
      <w:lang w:val="en-US"/>
    </w:rPr>
  </w:style>
  <w:style w:type="character" w:customStyle="1" w:styleId="FontStyle11">
    <w:name w:val="Font Style11"/>
    <w:basedOn w:val="a4"/>
    <w:uiPriority w:val="99"/>
    <w:rsid w:val="00064DFB"/>
    <w:rPr>
      <w:rFonts w:ascii="Times New Roman" w:hAnsi="Times New Roman" w:cs="Times New Roman"/>
      <w:sz w:val="22"/>
      <w:szCs w:val="22"/>
    </w:rPr>
  </w:style>
  <w:style w:type="paragraph" w:customStyle="1" w:styleId="Style4">
    <w:name w:val="Style4"/>
    <w:basedOn w:val="a3"/>
    <w:uiPriority w:val="99"/>
    <w:rsid w:val="00064DFB"/>
    <w:pPr>
      <w:widowControl w:val="0"/>
      <w:autoSpaceDE w:val="0"/>
      <w:autoSpaceDN w:val="0"/>
      <w:adjustRightInd w:val="0"/>
      <w:spacing w:line="275" w:lineRule="exact"/>
    </w:pPr>
  </w:style>
  <w:style w:type="character" w:styleId="aff2">
    <w:name w:val="Placeholder Text"/>
    <w:basedOn w:val="a4"/>
    <w:uiPriority w:val="99"/>
    <w:semiHidden/>
    <w:rsid w:val="002E72F4"/>
    <w:rPr>
      <w:color w:val="808080"/>
    </w:rPr>
  </w:style>
  <w:style w:type="paragraph" w:customStyle="1" w:styleId="s1">
    <w:name w:val="s_1"/>
    <w:basedOn w:val="a3"/>
    <w:qFormat/>
    <w:rsid w:val="000A15E1"/>
    <w:pPr>
      <w:spacing w:before="100" w:beforeAutospacing="1" w:after="100" w:afterAutospacing="1"/>
    </w:pPr>
  </w:style>
  <w:style w:type="character" w:customStyle="1" w:styleId="ConsPlusNormal0">
    <w:name w:val="ConsPlusNormal Знак"/>
    <w:link w:val="ConsPlusNormal"/>
    <w:uiPriority w:val="99"/>
    <w:locked/>
    <w:rsid w:val="00D37ABA"/>
    <w:rPr>
      <w:rFonts w:ascii="Arial" w:eastAsia="Times New Roman" w:hAnsi="Arial" w:cs="Tahoma"/>
      <w:sz w:val="24"/>
      <w:szCs w:val="24"/>
      <w:lang w:eastAsia="zh-CN" w:bidi="hi-IN"/>
    </w:rPr>
  </w:style>
  <w:style w:type="character" w:customStyle="1" w:styleId="23">
    <w:name w:val="Неразрешенное упоминание2"/>
    <w:basedOn w:val="a4"/>
    <w:uiPriority w:val="99"/>
    <w:semiHidden/>
    <w:unhideWhenUsed/>
    <w:rsid w:val="0091704E"/>
    <w:rPr>
      <w:color w:val="605E5C"/>
      <w:shd w:val="clear" w:color="auto" w:fill="E1DFDD"/>
    </w:rPr>
  </w:style>
  <w:style w:type="paragraph" w:styleId="aff3">
    <w:name w:val="footer"/>
    <w:basedOn w:val="a3"/>
    <w:link w:val="aff4"/>
    <w:uiPriority w:val="99"/>
    <w:rsid w:val="00D14B8C"/>
    <w:pPr>
      <w:tabs>
        <w:tab w:val="center" w:pos="4677"/>
        <w:tab w:val="right" w:pos="9355"/>
      </w:tabs>
    </w:pPr>
  </w:style>
  <w:style w:type="character" w:customStyle="1" w:styleId="aff4">
    <w:name w:val="Нижний колонтитул Знак"/>
    <w:basedOn w:val="a4"/>
    <w:link w:val="aff3"/>
    <w:uiPriority w:val="99"/>
    <w:rsid w:val="00D14B8C"/>
    <w:rPr>
      <w:rFonts w:ascii="Times New Roman" w:eastAsia="Times New Roman" w:hAnsi="Times New Roman" w:cs="Times New Roman"/>
      <w:sz w:val="24"/>
      <w:szCs w:val="24"/>
      <w:lang w:eastAsia="ru-RU"/>
    </w:rPr>
  </w:style>
  <w:style w:type="character" w:styleId="aff5">
    <w:name w:val="page number"/>
    <w:basedOn w:val="a4"/>
    <w:rsid w:val="00D14B8C"/>
  </w:style>
  <w:style w:type="paragraph" w:styleId="aff6">
    <w:name w:val="Block Text"/>
    <w:basedOn w:val="a3"/>
    <w:rsid w:val="00D14B8C"/>
    <w:pPr>
      <w:ind w:left="567" w:right="-908" w:hanging="567"/>
    </w:pPr>
    <w:rPr>
      <w:rFonts w:ascii="Courier New" w:eastAsia="Calibri" w:hAnsi="Courier New"/>
      <w:sz w:val="22"/>
      <w:szCs w:val="20"/>
    </w:rPr>
  </w:style>
  <w:style w:type="paragraph" w:customStyle="1" w:styleId="p4">
    <w:name w:val="p4"/>
    <w:basedOn w:val="a3"/>
    <w:rsid w:val="00D14B8C"/>
    <w:pPr>
      <w:spacing w:before="100" w:beforeAutospacing="1" w:after="100" w:afterAutospacing="1"/>
    </w:pPr>
  </w:style>
  <w:style w:type="paragraph" w:customStyle="1" w:styleId="Text">
    <w:name w:val="Text"/>
    <w:basedOn w:val="a3"/>
    <w:rsid w:val="00D14B8C"/>
    <w:pPr>
      <w:spacing w:after="240"/>
    </w:pPr>
    <w:rPr>
      <w:szCs w:val="20"/>
      <w:lang w:val="en-US" w:eastAsia="en-US"/>
    </w:rPr>
  </w:style>
  <w:style w:type="character" w:customStyle="1" w:styleId="af5">
    <w:name w:val="Без интервала Знак"/>
    <w:aliases w:val="Бес интервала Знак,No Spacing Знак"/>
    <w:link w:val="af4"/>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3"/>
    <w:rsid w:val="0000140C"/>
    <w:pPr>
      <w:spacing w:before="100" w:beforeAutospacing="1" w:after="100" w:afterAutospacing="1"/>
    </w:pPr>
  </w:style>
  <w:style w:type="paragraph" w:styleId="aff7">
    <w:name w:val="header"/>
    <w:aliases w:val="Linie,header"/>
    <w:basedOn w:val="a3"/>
    <w:link w:val="aff8"/>
    <w:uiPriority w:val="99"/>
    <w:rsid w:val="003A657B"/>
    <w:pPr>
      <w:tabs>
        <w:tab w:val="center" w:pos="4677"/>
        <w:tab w:val="right" w:pos="9355"/>
      </w:tabs>
    </w:pPr>
  </w:style>
  <w:style w:type="character" w:customStyle="1" w:styleId="aff8">
    <w:name w:val="Верхний колонтитул Знак"/>
    <w:aliases w:val="Linie Знак,header Знак"/>
    <w:basedOn w:val="a4"/>
    <w:link w:val="aff7"/>
    <w:uiPriority w:val="99"/>
    <w:rsid w:val="003A657B"/>
    <w:rPr>
      <w:rFonts w:ascii="Times New Roman" w:eastAsia="Times New Roman" w:hAnsi="Times New Roman" w:cs="Times New Roman"/>
      <w:sz w:val="24"/>
      <w:szCs w:val="24"/>
      <w:lang w:eastAsia="ru-RU"/>
    </w:rPr>
  </w:style>
  <w:style w:type="paragraph" w:customStyle="1" w:styleId="320">
    <w:name w:val="заголовок 32"/>
    <w:basedOn w:val="a3"/>
    <w:next w:val="a3"/>
    <w:rsid w:val="003A657B"/>
    <w:pPr>
      <w:autoSpaceDE w:val="0"/>
      <w:autoSpaceDN w:val="0"/>
      <w:spacing w:before="120" w:after="60"/>
      <w:jc w:val="both"/>
    </w:pPr>
  </w:style>
  <w:style w:type="paragraph" w:styleId="33">
    <w:name w:val="Body Text 3"/>
    <w:basedOn w:val="a3"/>
    <w:link w:val="34"/>
    <w:uiPriority w:val="99"/>
    <w:rsid w:val="003A657B"/>
    <w:pPr>
      <w:spacing w:after="120"/>
    </w:pPr>
    <w:rPr>
      <w:rFonts w:eastAsia="Calibri"/>
      <w:sz w:val="16"/>
      <w:szCs w:val="16"/>
    </w:rPr>
  </w:style>
  <w:style w:type="character" w:customStyle="1" w:styleId="34">
    <w:name w:val="Основной текст 3 Знак"/>
    <w:basedOn w:val="a4"/>
    <w:link w:val="33"/>
    <w:uiPriority w:val="99"/>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link w:val="ConsPlusNonformat0"/>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
    <w:basedOn w:val="a4"/>
    <w:link w:val="31"/>
    <w:rsid w:val="00D31E33"/>
    <w:rPr>
      <w:rFonts w:ascii="Times New Roman" w:eastAsia="Times New Roman" w:hAnsi="Times New Roman" w:cs="Times New Roman"/>
      <w:b/>
      <w:caps/>
      <w:sz w:val="28"/>
      <w:szCs w:val="24"/>
      <w:lang w:eastAsia="ru-RU"/>
    </w:rPr>
  </w:style>
  <w:style w:type="character" w:customStyle="1" w:styleId="42">
    <w:name w:val="Заголовок 4 Знак"/>
    <w:basedOn w:val="a4"/>
    <w:link w:val="41"/>
    <w:rsid w:val="00D31E33"/>
    <w:rPr>
      <w:rFonts w:ascii="Cambria" w:eastAsia="Times New Roman" w:hAnsi="Cambria" w:cs="Times New Roman"/>
      <w:b/>
      <w:bCs/>
      <w:i/>
      <w:iCs/>
      <w:color w:val="4F81BD"/>
      <w:sz w:val="28"/>
      <w:szCs w:val="24"/>
      <w:lang w:eastAsia="ru-RU"/>
    </w:rPr>
  </w:style>
  <w:style w:type="character" w:customStyle="1" w:styleId="50">
    <w:name w:val="Заголовок 5 Знак"/>
    <w:basedOn w:val="a4"/>
    <w:link w:val="5"/>
    <w:rsid w:val="00D31E33"/>
    <w:rPr>
      <w:rFonts w:ascii="Cambria" w:eastAsia="Times New Roman" w:hAnsi="Cambria" w:cs="Times New Roman"/>
      <w:color w:val="243F60"/>
      <w:sz w:val="28"/>
      <w:szCs w:val="24"/>
      <w:lang w:eastAsia="ru-RU"/>
    </w:rPr>
  </w:style>
  <w:style w:type="character" w:customStyle="1" w:styleId="60">
    <w:name w:val="Заголовок 6 Знак"/>
    <w:basedOn w:val="a4"/>
    <w:link w:val="6"/>
    <w:rsid w:val="00D31E33"/>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4"/>
    <w:link w:val="7"/>
    <w:rsid w:val="00D31E33"/>
    <w:rPr>
      <w:rFonts w:ascii="Cambria" w:eastAsia="Times New Roman" w:hAnsi="Cambria" w:cs="Times New Roman"/>
      <w:i/>
      <w:iCs/>
      <w:color w:val="404040"/>
      <w:sz w:val="28"/>
      <w:szCs w:val="24"/>
      <w:lang w:eastAsia="ru-RU"/>
    </w:rPr>
  </w:style>
  <w:style w:type="character" w:customStyle="1" w:styleId="80">
    <w:name w:val="Заголовок 8 Знак"/>
    <w:basedOn w:val="a4"/>
    <w:link w:val="8"/>
    <w:rsid w:val="00D31E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31E33"/>
    <w:rPr>
      <w:rFonts w:ascii="Cambria" w:eastAsia="Times New Roman" w:hAnsi="Cambria" w:cs="Times New Roman"/>
      <w:i/>
      <w:iCs/>
      <w:color w:val="404040"/>
      <w:sz w:val="20"/>
      <w:szCs w:val="20"/>
      <w:lang w:eastAsia="ru-RU"/>
    </w:rPr>
  </w:style>
  <w:style w:type="paragraph" w:customStyle="1" w:styleId="15">
    <w:name w:val="Стиль1"/>
    <w:basedOn w:val="a3"/>
    <w:rsid w:val="00D31E33"/>
    <w:pPr>
      <w:keepNext/>
      <w:keepLines/>
      <w:widowControl w:val="0"/>
      <w:suppressLineNumbers/>
      <w:tabs>
        <w:tab w:val="num" w:pos="432"/>
      </w:tabs>
      <w:suppressAutoHyphens/>
      <w:spacing w:after="60"/>
      <w:ind w:left="432" w:hanging="432"/>
    </w:pPr>
    <w:rPr>
      <w:b/>
      <w:sz w:val="28"/>
    </w:rPr>
  </w:style>
  <w:style w:type="paragraph" w:styleId="35">
    <w:name w:val="Body Text Indent 3"/>
    <w:basedOn w:val="a3"/>
    <w:link w:val="36"/>
    <w:rsid w:val="00D31E33"/>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4"/>
    <w:link w:val="35"/>
    <w:rsid w:val="00D31E33"/>
    <w:rPr>
      <w:rFonts w:ascii="Times New Roman" w:eastAsia="Times New Roman" w:hAnsi="Times New Roman" w:cs="Times New Roman"/>
      <w:i/>
      <w:iCs/>
      <w:noProof/>
      <w:sz w:val="28"/>
      <w:szCs w:val="24"/>
      <w:lang w:eastAsia="ru-RU"/>
    </w:rPr>
  </w:style>
  <w:style w:type="paragraph" w:styleId="HTML">
    <w:name w:val="HTML Preformatted"/>
    <w:basedOn w:val="a3"/>
    <w:link w:val="HTML0"/>
    <w:rsid w:val="00D3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D31E33"/>
    <w:rPr>
      <w:rFonts w:ascii="Courier New" w:eastAsia="Times New Roman" w:hAnsi="Courier New" w:cs="Courier New"/>
      <w:sz w:val="20"/>
      <w:szCs w:val="20"/>
      <w:lang w:eastAsia="ru-RU"/>
    </w:rPr>
  </w:style>
  <w:style w:type="paragraph" w:styleId="aff9">
    <w:name w:val="Plain Text"/>
    <w:basedOn w:val="a3"/>
    <w:link w:val="affa"/>
    <w:uiPriority w:val="99"/>
    <w:rsid w:val="00D31E33"/>
    <w:rPr>
      <w:rFonts w:ascii="Courier New" w:hAnsi="Courier New" w:cs="Courier New"/>
      <w:sz w:val="20"/>
      <w:szCs w:val="20"/>
    </w:rPr>
  </w:style>
  <w:style w:type="character" w:customStyle="1" w:styleId="affa">
    <w:name w:val="Текст Знак"/>
    <w:basedOn w:val="a4"/>
    <w:link w:val="aff9"/>
    <w:uiPriority w:val="99"/>
    <w:rsid w:val="00D31E33"/>
    <w:rPr>
      <w:rFonts w:ascii="Courier New" w:eastAsia="Times New Roman" w:hAnsi="Courier New" w:cs="Courier New"/>
      <w:sz w:val="20"/>
      <w:szCs w:val="20"/>
      <w:lang w:eastAsia="ru-RU"/>
    </w:rPr>
  </w:style>
  <w:style w:type="character" w:styleId="affb">
    <w:name w:val="FollowedHyperlink"/>
    <w:uiPriority w:val="99"/>
    <w:unhideWhenUsed/>
    <w:rsid w:val="00D31E33"/>
    <w:rPr>
      <w:color w:val="800080"/>
      <w:u w:val="single"/>
    </w:rPr>
  </w:style>
  <w:style w:type="paragraph" w:styleId="25">
    <w:name w:val="Body Text 2"/>
    <w:basedOn w:val="a3"/>
    <w:link w:val="26"/>
    <w:unhideWhenUsed/>
    <w:rsid w:val="00D31E33"/>
    <w:pPr>
      <w:spacing w:after="120" w:line="480" w:lineRule="auto"/>
    </w:pPr>
    <w:rPr>
      <w:sz w:val="28"/>
    </w:rPr>
  </w:style>
  <w:style w:type="character" w:customStyle="1" w:styleId="26">
    <w:name w:val="Основной текст 2 Знак"/>
    <w:basedOn w:val="a4"/>
    <w:link w:val="25"/>
    <w:rsid w:val="00D31E33"/>
    <w:rPr>
      <w:rFonts w:ascii="Times New Roman" w:eastAsia="Times New Roman" w:hAnsi="Times New Roman" w:cs="Times New Roman"/>
      <w:sz w:val="28"/>
      <w:szCs w:val="24"/>
      <w:lang w:eastAsia="ru-RU"/>
    </w:rPr>
  </w:style>
  <w:style w:type="paragraph" w:styleId="27">
    <w:name w:val="Body Text First Indent 2"/>
    <w:basedOn w:val="afe"/>
    <w:link w:val="28"/>
    <w:unhideWhenUsed/>
    <w:rsid w:val="00D31E33"/>
    <w:pPr>
      <w:spacing w:after="0"/>
      <w:ind w:left="360" w:firstLine="360"/>
    </w:pPr>
    <w:rPr>
      <w:sz w:val="28"/>
      <w:szCs w:val="24"/>
    </w:rPr>
  </w:style>
  <w:style w:type="character" w:customStyle="1" w:styleId="28">
    <w:name w:val="Красная строка 2 Знак"/>
    <w:basedOn w:val="aff"/>
    <w:link w:val="27"/>
    <w:rsid w:val="00D31E33"/>
    <w:rPr>
      <w:rFonts w:ascii="Times New Roman" w:eastAsia="Times New Roman" w:hAnsi="Times New Roman" w:cs="Times New Roman"/>
      <w:sz w:val="28"/>
      <w:szCs w:val="24"/>
      <w:lang w:eastAsia="ru-RU"/>
    </w:rPr>
  </w:style>
  <w:style w:type="paragraph" w:customStyle="1" w:styleId="43">
    <w:name w:val="заголовок 4"/>
    <w:basedOn w:val="a3"/>
    <w:next w:val="a3"/>
    <w:rsid w:val="00D31E33"/>
    <w:pPr>
      <w:keepNext/>
      <w:jc w:val="center"/>
    </w:pPr>
    <w:rPr>
      <w:szCs w:val="20"/>
    </w:rPr>
  </w:style>
  <w:style w:type="paragraph" w:customStyle="1" w:styleId="211">
    <w:name w:val="Основной текст 21"/>
    <w:basedOn w:val="a3"/>
    <w:rsid w:val="00D31E33"/>
    <w:pPr>
      <w:spacing w:line="360" w:lineRule="auto"/>
      <w:jc w:val="both"/>
    </w:pPr>
    <w:rPr>
      <w:szCs w:val="20"/>
    </w:rPr>
  </w:style>
  <w:style w:type="paragraph" w:customStyle="1" w:styleId="16">
    <w:name w:val="Основной текст1"/>
    <w:basedOn w:val="a3"/>
    <w:rsid w:val="00D31E33"/>
    <w:pPr>
      <w:spacing w:line="360" w:lineRule="auto"/>
      <w:jc w:val="center"/>
    </w:pPr>
    <w:rPr>
      <w:b/>
      <w:szCs w:val="20"/>
    </w:rPr>
  </w:style>
  <w:style w:type="character" w:customStyle="1" w:styleId="29">
    <w:name w:val="Знак Знак2"/>
    <w:rsid w:val="00D31E33"/>
    <w:rPr>
      <w:b/>
      <w:noProof w:val="0"/>
      <w:kern w:val="28"/>
      <w:sz w:val="36"/>
      <w:lang w:val="ru-RU" w:eastAsia="ru-RU" w:bidi="ar-SA"/>
    </w:rPr>
  </w:style>
  <w:style w:type="paragraph" w:styleId="affc">
    <w:name w:val="Note Heading"/>
    <w:basedOn w:val="a3"/>
    <w:next w:val="a3"/>
    <w:link w:val="affd"/>
    <w:rsid w:val="00D31E33"/>
    <w:pPr>
      <w:spacing w:before="120"/>
      <w:jc w:val="both"/>
    </w:pPr>
  </w:style>
  <w:style w:type="character" w:customStyle="1" w:styleId="affd">
    <w:name w:val="Заголовок записки Знак"/>
    <w:basedOn w:val="a4"/>
    <w:link w:val="affc"/>
    <w:rsid w:val="00D31E33"/>
    <w:rPr>
      <w:rFonts w:ascii="Times New Roman" w:eastAsia="Times New Roman" w:hAnsi="Times New Roman" w:cs="Times New Roman"/>
      <w:sz w:val="24"/>
      <w:szCs w:val="24"/>
      <w:lang w:eastAsia="ru-RU"/>
    </w:rPr>
  </w:style>
  <w:style w:type="paragraph" w:styleId="affe">
    <w:name w:val="Subtitle"/>
    <w:aliases w:val=" Знак,Знак"/>
    <w:basedOn w:val="a3"/>
    <w:link w:val="afff"/>
    <w:qFormat/>
    <w:rsid w:val="00D31E33"/>
    <w:pPr>
      <w:ind w:firstLine="720"/>
      <w:jc w:val="center"/>
    </w:pPr>
    <w:rPr>
      <w:sz w:val="28"/>
      <w:szCs w:val="20"/>
    </w:rPr>
  </w:style>
  <w:style w:type="character" w:customStyle="1" w:styleId="afff">
    <w:name w:val="Подзаголовок Знак"/>
    <w:aliases w:val=" Знак Знак,Знак Знак"/>
    <w:basedOn w:val="a4"/>
    <w:link w:val="affe"/>
    <w:rsid w:val="00D31E33"/>
    <w:rPr>
      <w:rFonts w:ascii="Times New Roman" w:eastAsia="Times New Roman" w:hAnsi="Times New Roman" w:cs="Times New Roman"/>
      <w:sz w:val="28"/>
      <w:szCs w:val="20"/>
      <w:lang w:eastAsia="ru-RU"/>
    </w:rPr>
  </w:style>
  <w:style w:type="paragraph" w:customStyle="1" w:styleId="17">
    <w:name w:val="1"/>
    <w:basedOn w:val="a3"/>
    <w:next w:val="ae"/>
    <w:rsid w:val="00D31E33"/>
    <w:pPr>
      <w:spacing w:before="100" w:beforeAutospacing="1" w:after="100" w:afterAutospacing="1"/>
    </w:pPr>
  </w:style>
  <w:style w:type="paragraph" w:customStyle="1" w:styleId="18">
    <w:name w:val="Текст1"/>
    <w:basedOn w:val="a3"/>
    <w:rsid w:val="00D31E33"/>
    <w:rPr>
      <w:rFonts w:ascii="Courier New" w:hAnsi="Courier New"/>
      <w:sz w:val="20"/>
      <w:szCs w:val="20"/>
    </w:rPr>
  </w:style>
  <w:style w:type="paragraph" w:styleId="afff0">
    <w:name w:val="Title"/>
    <w:basedOn w:val="a3"/>
    <w:link w:val="afff1"/>
    <w:qFormat/>
    <w:rsid w:val="00D31E33"/>
    <w:pPr>
      <w:widowControl w:val="0"/>
      <w:autoSpaceDE w:val="0"/>
      <w:autoSpaceDN w:val="0"/>
      <w:adjustRightInd w:val="0"/>
      <w:spacing w:line="480" w:lineRule="exact"/>
      <w:ind w:left="340" w:right="400"/>
      <w:jc w:val="center"/>
    </w:pPr>
    <w:rPr>
      <w:sz w:val="28"/>
      <w:szCs w:val="28"/>
    </w:rPr>
  </w:style>
  <w:style w:type="character" w:customStyle="1" w:styleId="afff1">
    <w:name w:val="Название Знак"/>
    <w:basedOn w:val="a4"/>
    <w:link w:val="afff0"/>
    <w:rsid w:val="00D31E33"/>
    <w:rPr>
      <w:rFonts w:ascii="Times New Roman" w:eastAsia="Times New Roman" w:hAnsi="Times New Roman" w:cs="Times New Roman"/>
      <w:sz w:val="28"/>
      <w:szCs w:val="28"/>
      <w:lang w:eastAsia="ru-RU"/>
    </w:rPr>
  </w:style>
  <w:style w:type="paragraph" w:customStyle="1" w:styleId="Style10">
    <w:name w:val="Style10"/>
    <w:basedOn w:val="a3"/>
    <w:uiPriority w:val="99"/>
    <w:rsid w:val="00D31E33"/>
    <w:pPr>
      <w:widowControl w:val="0"/>
      <w:autoSpaceDE w:val="0"/>
      <w:autoSpaceDN w:val="0"/>
      <w:adjustRightInd w:val="0"/>
      <w:spacing w:line="221" w:lineRule="exact"/>
      <w:jc w:val="center"/>
    </w:pPr>
  </w:style>
  <w:style w:type="character" w:customStyle="1" w:styleId="FontStyle20">
    <w:name w:val="Font Style20"/>
    <w:uiPriority w:val="99"/>
    <w:rsid w:val="00D31E33"/>
    <w:rPr>
      <w:rFonts w:ascii="Times New Roman" w:hAnsi="Times New Roman" w:cs="Times New Roman"/>
      <w:b/>
      <w:bCs/>
      <w:sz w:val="18"/>
      <w:szCs w:val="18"/>
    </w:rPr>
  </w:style>
  <w:style w:type="character" w:customStyle="1" w:styleId="FontStyle21">
    <w:name w:val="Font Style21"/>
    <w:rsid w:val="00D31E33"/>
    <w:rPr>
      <w:rFonts w:ascii="Times New Roman" w:hAnsi="Times New Roman" w:cs="Times New Roman"/>
      <w:b/>
      <w:bCs/>
      <w:sz w:val="12"/>
      <w:szCs w:val="12"/>
    </w:rPr>
  </w:style>
  <w:style w:type="character" w:customStyle="1" w:styleId="FontStyle22">
    <w:name w:val="Font Style22"/>
    <w:uiPriority w:val="99"/>
    <w:rsid w:val="00D31E33"/>
    <w:rPr>
      <w:rFonts w:ascii="Times New Roman" w:hAnsi="Times New Roman" w:cs="Times New Roman"/>
      <w:sz w:val="18"/>
      <w:szCs w:val="18"/>
    </w:rPr>
  </w:style>
  <w:style w:type="paragraph" w:customStyle="1" w:styleId="Style12">
    <w:name w:val="Style12"/>
    <w:basedOn w:val="a3"/>
    <w:uiPriority w:val="99"/>
    <w:rsid w:val="00D31E33"/>
    <w:pPr>
      <w:widowControl w:val="0"/>
      <w:autoSpaceDE w:val="0"/>
      <w:autoSpaceDN w:val="0"/>
      <w:adjustRightInd w:val="0"/>
      <w:spacing w:line="230" w:lineRule="exact"/>
      <w:jc w:val="center"/>
    </w:pPr>
  </w:style>
  <w:style w:type="paragraph" w:customStyle="1" w:styleId="Style5">
    <w:name w:val="Style5"/>
    <w:basedOn w:val="a3"/>
    <w:uiPriority w:val="99"/>
    <w:rsid w:val="00D31E33"/>
    <w:pPr>
      <w:widowControl w:val="0"/>
      <w:autoSpaceDE w:val="0"/>
      <w:autoSpaceDN w:val="0"/>
      <w:adjustRightInd w:val="0"/>
      <w:spacing w:line="230" w:lineRule="exact"/>
      <w:ind w:hanging="1982"/>
    </w:pPr>
  </w:style>
  <w:style w:type="character" w:customStyle="1" w:styleId="FontStyle18">
    <w:name w:val="Font Style18"/>
    <w:uiPriority w:val="99"/>
    <w:rsid w:val="00D31E33"/>
    <w:rPr>
      <w:rFonts w:ascii="Times New Roman" w:hAnsi="Times New Roman" w:cs="Times New Roman"/>
      <w:b/>
      <w:bCs/>
      <w:sz w:val="20"/>
      <w:szCs w:val="20"/>
    </w:rPr>
  </w:style>
  <w:style w:type="character" w:customStyle="1" w:styleId="FontStyle19">
    <w:name w:val="Font Style19"/>
    <w:rsid w:val="00D31E33"/>
    <w:rPr>
      <w:rFonts w:ascii="Times New Roman" w:hAnsi="Times New Roman" w:cs="Times New Roman"/>
      <w:sz w:val="20"/>
      <w:szCs w:val="20"/>
    </w:rPr>
  </w:style>
  <w:style w:type="paragraph" w:customStyle="1" w:styleId="Style8">
    <w:name w:val="Style8"/>
    <w:basedOn w:val="a3"/>
    <w:uiPriority w:val="99"/>
    <w:rsid w:val="00D31E33"/>
    <w:pPr>
      <w:widowControl w:val="0"/>
      <w:autoSpaceDE w:val="0"/>
      <w:autoSpaceDN w:val="0"/>
      <w:adjustRightInd w:val="0"/>
    </w:pPr>
  </w:style>
  <w:style w:type="paragraph" w:customStyle="1" w:styleId="Style9">
    <w:name w:val="Style9"/>
    <w:basedOn w:val="a3"/>
    <w:uiPriority w:val="99"/>
    <w:rsid w:val="00D31E33"/>
    <w:pPr>
      <w:widowControl w:val="0"/>
      <w:autoSpaceDE w:val="0"/>
      <w:autoSpaceDN w:val="0"/>
      <w:adjustRightInd w:val="0"/>
    </w:pPr>
  </w:style>
  <w:style w:type="paragraph" w:customStyle="1" w:styleId="Style6">
    <w:name w:val="Style6"/>
    <w:basedOn w:val="a3"/>
    <w:uiPriority w:val="99"/>
    <w:rsid w:val="00D31E33"/>
    <w:pPr>
      <w:widowControl w:val="0"/>
      <w:autoSpaceDE w:val="0"/>
      <w:autoSpaceDN w:val="0"/>
      <w:adjustRightInd w:val="0"/>
      <w:spacing w:line="230" w:lineRule="exact"/>
    </w:pPr>
  </w:style>
  <w:style w:type="character" w:customStyle="1" w:styleId="catcentertext">
    <w:name w:val="catcentertext"/>
    <w:basedOn w:val="a4"/>
    <w:rsid w:val="00D31E33"/>
  </w:style>
  <w:style w:type="paragraph" w:customStyle="1" w:styleId="220">
    <w:name w:val="Основной текст 22"/>
    <w:basedOn w:val="a3"/>
    <w:rsid w:val="00D31E33"/>
    <w:pPr>
      <w:spacing w:line="360" w:lineRule="auto"/>
      <w:jc w:val="both"/>
    </w:pPr>
    <w:rPr>
      <w:szCs w:val="20"/>
    </w:rPr>
  </w:style>
  <w:style w:type="paragraph" w:customStyle="1" w:styleId="2a">
    <w:name w:val="Обычный2"/>
    <w:rsid w:val="00D31E33"/>
    <w:pPr>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D31E33"/>
    <w:pPr>
      <w:spacing w:after="200" w:line="276" w:lineRule="auto"/>
      <w:ind w:left="720"/>
    </w:pPr>
    <w:rPr>
      <w:rFonts w:ascii="Calibri" w:hAnsi="Calibri"/>
      <w:sz w:val="22"/>
      <w:szCs w:val="22"/>
      <w:lang w:eastAsia="en-US"/>
    </w:rPr>
  </w:style>
  <w:style w:type="character" w:customStyle="1" w:styleId="keyfeatures">
    <w:name w:val="keyfeatures"/>
    <w:rsid w:val="00D31E33"/>
    <w:rPr>
      <w:rFonts w:cs="Times New Roman"/>
    </w:rPr>
  </w:style>
  <w:style w:type="paragraph" w:customStyle="1" w:styleId="2b">
    <w:name w:val="Абзац списка2"/>
    <w:basedOn w:val="a3"/>
    <w:rsid w:val="00D31E33"/>
    <w:pPr>
      <w:spacing w:after="200" w:line="276" w:lineRule="auto"/>
      <w:ind w:left="720"/>
    </w:pPr>
    <w:rPr>
      <w:rFonts w:ascii="Calibri" w:hAnsi="Calibri"/>
      <w:sz w:val="22"/>
      <w:szCs w:val="22"/>
      <w:lang w:eastAsia="en-US"/>
    </w:rPr>
  </w:style>
  <w:style w:type="character" w:customStyle="1" w:styleId="ad">
    <w:name w:val="Абзац списка Знак"/>
    <w:link w:val="ac"/>
    <w:uiPriority w:val="99"/>
    <w:rsid w:val="00D31E33"/>
    <w:rPr>
      <w:rFonts w:ascii="Times New Roman" w:eastAsia="SimSun" w:hAnsi="Times New Roman" w:cs="Mangal"/>
      <w:sz w:val="24"/>
      <w:szCs w:val="24"/>
      <w:lang w:eastAsia="zh-CN" w:bidi="hi-IN"/>
    </w:rPr>
  </w:style>
  <w:style w:type="paragraph" w:styleId="afff2">
    <w:name w:val="endnote text"/>
    <w:basedOn w:val="a3"/>
    <w:link w:val="afff3"/>
    <w:uiPriority w:val="99"/>
    <w:unhideWhenUsed/>
    <w:rsid w:val="00D31E33"/>
    <w:rPr>
      <w:sz w:val="20"/>
      <w:szCs w:val="20"/>
    </w:rPr>
  </w:style>
  <w:style w:type="character" w:customStyle="1" w:styleId="afff3">
    <w:name w:val="Текст концевой сноски Знак"/>
    <w:basedOn w:val="a4"/>
    <w:link w:val="afff2"/>
    <w:uiPriority w:val="99"/>
    <w:rsid w:val="00D31E33"/>
    <w:rPr>
      <w:rFonts w:ascii="Times New Roman" w:eastAsia="Times New Roman" w:hAnsi="Times New Roman" w:cs="Times New Roman"/>
      <w:sz w:val="20"/>
      <w:szCs w:val="20"/>
      <w:lang w:eastAsia="ru-RU"/>
    </w:rPr>
  </w:style>
  <w:style w:type="paragraph" w:customStyle="1" w:styleId="37">
    <w:name w:val="Обычный3"/>
    <w:rsid w:val="00D31E33"/>
    <w:pPr>
      <w:snapToGrid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D31E33"/>
    <w:pPr>
      <w:spacing w:after="0" w:line="240" w:lineRule="auto"/>
    </w:pPr>
    <w:rPr>
      <w:rFonts w:ascii="Times New Roman" w:eastAsia="Times New Roman" w:hAnsi="Times New Roman" w:cs="Times New Roman"/>
      <w:snapToGrid w:val="0"/>
      <w:sz w:val="20"/>
      <w:szCs w:val="20"/>
      <w:lang w:val="en-GB" w:eastAsia="ru-RU"/>
    </w:rPr>
  </w:style>
  <w:style w:type="paragraph" w:customStyle="1" w:styleId="44">
    <w:name w:val="Обычный4"/>
    <w:uiPriority w:val="99"/>
    <w:rsid w:val="00D31E33"/>
    <w:pPr>
      <w:snapToGrid w:val="0"/>
      <w:spacing w:after="0" w:line="240" w:lineRule="auto"/>
    </w:pPr>
    <w:rPr>
      <w:rFonts w:ascii="Times New Roman" w:eastAsia="Times New Roman" w:hAnsi="Times New Roman" w:cs="Times New Roman"/>
      <w:sz w:val="20"/>
      <w:szCs w:val="20"/>
      <w:lang w:eastAsia="ru-RU"/>
    </w:rPr>
  </w:style>
  <w:style w:type="paragraph" w:styleId="2c">
    <w:name w:val="Body Text Indent 2"/>
    <w:basedOn w:val="a3"/>
    <w:link w:val="2d"/>
    <w:rsid w:val="00D31E33"/>
    <w:pPr>
      <w:spacing w:after="120" w:line="480" w:lineRule="auto"/>
      <w:ind w:left="283"/>
    </w:pPr>
  </w:style>
  <w:style w:type="character" w:customStyle="1" w:styleId="2d">
    <w:name w:val="Основной текст с отступом 2 Знак"/>
    <w:basedOn w:val="a4"/>
    <w:link w:val="2c"/>
    <w:rsid w:val="00D31E33"/>
    <w:rPr>
      <w:rFonts w:ascii="Times New Roman" w:eastAsia="Times New Roman" w:hAnsi="Times New Roman" w:cs="Times New Roman"/>
      <w:sz w:val="24"/>
      <w:szCs w:val="24"/>
      <w:lang w:eastAsia="ru-RU"/>
    </w:rPr>
  </w:style>
  <w:style w:type="paragraph" w:customStyle="1" w:styleId="51">
    <w:name w:val="Обычный5"/>
    <w:rsid w:val="00D31E33"/>
    <w:pPr>
      <w:snapToGrid w:val="0"/>
      <w:spacing w:after="0" w:line="240" w:lineRule="auto"/>
    </w:pPr>
    <w:rPr>
      <w:rFonts w:ascii="Times New Roman" w:eastAsia="Times New Roman" w:hAnsi="Times New Roman" w:cs="Times New Roman"/>
      <w:sz w:val="20"/>
      <w:szCs w:val="20"/>
      <w:lang w:eastAsia="ru-RU"/>
    </w:rPr>
  </w:style>
  <w:style w:type="paragraph" w:styleId="1a">
    <w:name w:val="toc 1"/>
    <w:basedOn w:val="a3"/>
    <w:next w:val="a3"/>
    <w:autoRedefine/>
    <w:rsid w:val="00D31E33"/>
    <w:pPr>
      <w:ind w:firstLine="567"/>
      <w:jc w:val="center"/>
    </w:pPr>
    <w:rPr>
      <w:b/>
    </w:rPr>
  </w:style>
  <w:style w:type="character" w:customStyle="1" w:styleId="hps">
    <w:name w:val="hps"/>
    <w:basedOn w:val="a4"/>
    <w:rsid w:val="00D31E33"/>
  </w:style>
  <w:style w:type="character" w:customStyle="1" w:styleId="hpsatn">
    <w:name w:val="hps atn"/>
    <w:basedOn w:val="a4"/>
    <w:rsid w:val="00D31E33"/>
  </w:style>
  <w:style w:type="character" w:customStyle="1" w:styleId="ConsPlusNonformat0">
    <w:name w:val="ConsPlusNonformat Знак"/>
    <w:link w:val="ConsPlusNonformat"/>
    <w:rsid w:val="00D31E33"/>
    <w:rPr>
      <w:rFonts w:ascii="Courier New" w:eastAsia="Times New Roman" w:hAnsi="Courier New" w:cs="Courier New"/>
      <w:sz w:val="20"/>
      <w:szCs w:val="20"/>
      <w:lang w:eastAsia="ru-RU"/>
    </w:rPr>
  </w:style>
  <w:style w:type="paragraph" w:customStyle="1" w:styleId="afff4">
    <w:name w:val="Таблица текст"/>
    <w:basedOn w:val="a3"/>
    <w:rsid w:val="00D31E33"/>
    <w:pPr>
      <w:spacing w:before="40" w:after="40"/>
      <w:ind w:left="57" w:right="57"/>
    </w:pPr>
    <w:rPr>
      <w:sz w:val="22"/>
      <w:szCs w:val="22"/>
    </w:rPr>
  </w:style>
  <w:style w:type="table" w:customStyle="1" w:styleId="TableGrid1">
    <w:name w:val="Table Grid1"/>
    <w:basedOn w:val="a5"/>
    <w:next w:val="af1"/>
    <w:uiPriority w:val="59"/>
    <w:rsid w:val="00D31E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D31E33"/>
  </w:style>
  <w:style w:type="character" w:customStyle="1" w:styleId="atn">
    <w:name w:val="atn"/>
    <w:rsid w:val="00D31E33"/>
  </w:style>
  <w:style w:type="character" w:styleId="afff5">
    <w:name w:val="Emphasis"/>
    <w:qFormat/>
    <w:rsid w:val="00D31E33"/>
    <w:rPr>
      <w:i/>
      <w:iCs/>
    </w:rPr>
  </w:style>
  <w:style w:type="character" w:customStyle="1" w:styleId="apple-style-span">
    <w:name w:val="apple-style-span"/>
    <w:basedOn w:val="a4"/>
    <w:rsid w:val="00D31E33"/>
  </w:style>
  <w:style w:type="paragraph" w:customStyle="1" w:styleId="style3">
    <w:name w:val="style3"/>
    <w:basedOn w:val="a3"/>
    <w:uiPriority w:val="99"/>
    <w:rsid w:val="00D31E33"/>
    <w:pPr>
      <w:spacing w:before="100" w:beforeAutospacing="1" w:after="100" w:afterAutospacing="1"/>
    </w:pPr>
    <w:rPr>
      <w:color w:val="FFFFFF"/>
    </w:rPr>
  </w:style>
  <w:style w:type="paragraph" w:customStyle="1" w:styleId="afff6">
    <w:name w:val="Заголовок таблицы"/>
    <w:basedOn w:val="a3"/>
    <w:uiPriority w:val="99"/>
    <w:rsid w:val="00D31E33"/>
    <w:pPr>
      <w:suppressLineNumbers/>
      <w:suppressAutoHyphens/>
      <w:jc w:val="center"/>
    </w:pPr>
    <w:rPr>
      <w:b/>
      <w:bCs/>
      <w:lang w:eastAsia="ar-SA"/>
    </w:rPr>
  </w:style>
  <w:style w:type="paragraph" w:customStyle="1" w:styleId="110">
    <w:name w:val="Обычный11"/>
    <w:rsid w:val="00D31E33"/>
    <w:pPr>
      <w:spacing w:after="0" w:line="240" w:lineRule="auto"/>
    </w:pPr>
    <w:rPr>
      <w:rFonts w:ascii="Times New Roman" w:eastAsia="Times New Roman" w:hAnsi="Times New Roman" w:cs="Times New Roman"/>
      <w:sz w:val="24"/>
      <w:szCs w:val="20"/>
      <w:lang w:eastAsia="ru-RU"/>
    </w:rPr>
  </w:style>
  <w:style w:type="paragraph" w:customStyle="1" w:styleId="2e">
    <w:name w:val="Стиль2"/>
    <w:basedOn w:val="2f"/>
    <w:rsid w:val="00D31E33"/>
    <w:pPr>
      <w:keepNext/>
      <w:keepLines/>
      <w:widowControl w:val="0"/>
      <w:suppressLineNumbers/>
      <w:tabs>
        <w:tab w:val="clear" w:pos="643"/>
        <w:tab w:val="num" w:pos="1836"/>
      </w:tabs>
      <w:suppressAutoHyphens/>
      <w:spacing w:after="60"/>
      <w:ind w:left="1836" w:hanging="576"/>
      <w:jc w:val="both"/>
    </w:pPr>
    <w:rPr>
      <w:b/>
      <w:szCs w:val="20"/>
    </w:rPr>
  </w:style>
  <w:style w:type="paragraph" w:styleId="2f">
    <w:name w:val="List Number 2"/>
    <w:basedOn w:val="a3"/>
    <w:rsid w:val="00D31E33"/>
    <w:pPr>
      <w:tabs>
        <w:tab w:val="num" w:pos="643"/>
      </w:tabs>
      <w:ind w:left="643" w:hanging="360"/>
    </w:pPr>
  </w:style>
  <w:style w:type="paragraph" w:customStyle="1" w:styleId="38">
    <w:name w:val="Стиль3"/>
    <w:basedOn w:val="2c"/>
    <w:rsid w:val="00D31E3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3"/>
    <w:rsid w:val="00D31E33"/>
    <w:pPr>
      <w:spacing w:after="60"/>
      <w:jc w:val="both"/>
    </w:pPr>
  </w:style>
  <w:style w:type="paragraph" w:styleId="afff7">
    <w:name w:val="List Bullet"/>
    <w:basedOn w:val="a3"/>
    <w:autoRedefine/>
    <w:rsid w:val="00D31E33"/>
    <w:pPr>
      <w:widowControl w:val="0"/>
      <w:spacing w:after="60"/>
      <w:jc w:val="both"/>
    </w:pPr>
  </w:style>
  <w:style w:type="paragraph" w:customStyle="1" w:styleId="FR1">
    <w:name w:val="FR1"/>
    <w:rsid w:val="00D31E33"/>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FR2">
    <w:name w:val="FR2"/>
    <w:rsid w:val="00D31E33"/>
    <w:pPr>
      <w:widowControl w:val="0"/>
      <w:overflowPunct w:val="0"/>
      <w:autoSpaceDE w:val="0"/>
      <w:autoSpaceDN w:val="0"/>
      <w:adjustRightInd w:val="0"/>
      <w:spacing w:before="240" w:after="0" w:line="300" w:lineRule="auto"/>
      <w:jc w:val="both"/>
      <w:textAlignment w:val="baseline"/>
    </w:pPr>
    <w:rPr>
      <w:rFonts w:ascii="Arial" w:eastAsia="Times New Roman" w:hAnsi="Arial" w:cs="Times New Roman"/>
      <w:i/>
      <w:sz w:val="24"/>
      <w:szCs w:val="20"/>
      <w:lang w:eastAsia="ru-RU"/>
    </w:rPr>
  </w:style>
  <w:style w:type="paragraph" w:customStyle="1" w:styleId="Iauiue1">
    <w:name w:val="Iau?iue1"/>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Iauiue3">
    <w:name w:val="Iau?iue3"/>
    <w:rsid w:val="00D31E33"/>
    <w:pPr>
      <w:spacing w:after="0" w:line="240" w:lineRule="auto"/>
    </w:pPr>
    <w:rPr>
      <w:rFonts w:ascii="Times New Roman" w:eastAsia="Times New Roman" w:hAnsi="Times New Roman" w:cs="Times New Roman"/>
      <w:sz w:val="20"/>
      <w:szCs w:val="20"/>
      <w:lang w:val="en-US" w:eastAsia="ru-RU"/>
    </w:rPr>
  </w:style>
  <w:style w:type="paragraph" w:customStyle="1" w:styleId="Iauiue2">
    <w:name w:val="Iau?iue2"/>
    <w:rsid w:val="00D31E33"/>
    <w:pPr>
      <w:spacing w:after="0" w:line="240" w:lineRule="auto"/>
    </w:pPr>
    <w:rPr>
      <w:rFonts w:ascii="Times New Roman" w:eastAsia="Times New Roman" w:hAnsi="Times New Roman" w:cs="Times New Roman"/>
      <w:sz w:val="20"/>
      <w:szCs w:val="20"/>
      <w:lang w:eastAsia="ru-RU"/>
    </w:rPr>
  </w:style>
  <w:style w:type="paragraph" w:customStyle="1" w:styleId="61">
    <w:name w:val="Обычный6"/>
    <w:rsid w:val="00D31E33"/>
    <w:pPr>
      <w:spacing w:after="0" w:line="240" w:lineRule="auto"/>
    </w:pPr>
    <w:rPr>
      <w:rFonts w:ascii="Times New Roman" w:eastAsia="Times New Roman" w:hAnsi="Times New Roman" w:cs="Times New Roman"/>
      <w:sz w:val="24"/>
      <w:szCs w:val="20"/>
      <w:lang w:eastAsia="ru-RU"/>
    </w:rPr>
  </w:style>
  <w:style w:type="paragraph" w:customStyle="1" w:styleId="2f0">
    <w:name w:val="заголовок 2"/>
    <w:basedOn w:val="a3"/>
    <w:next w:val="a3"/>
    <w:rsid w:val="00D31E33"/>
    <w:pPr>
      <w:keepNext/>
      <w:suppressAutoHyphens/>
      <w:jc w:val="center"/>
    </w:pPr>
    <w:rPr>
      <w:szCs w:val="20"/>
    </w:rPr>
  </w:style>
  <w:style w:type="paragraph" w:customStyle="1" w:styleId="39">
    <w:name w:val="заголовок 3"/>
    <w:basedOn w:val="a3"/>
    <w:next w:val="a3"/>
    <w:rsid w:val="00D31E33"/>
    <w:pPr>
      <w:keepNext/>
      <w:suppressAutoHyphens/>
      <w:jc w:val="center"/>
    </w:pPr>
    <w:rPr>
      <w:b/>
      <w:sz w:val="28"/>
      <w:szCs w:val="20"/>
    </w:rPr>
  </w:style>
  <w:style w:type="paragraph" w:customStyle="1" w:styleId="xl22">
    <w:name w:val="xl22"/>
    <w:basedOn w:val="a3"/>
    <w:rsid w:val="00D31E33"/>
    <w:pPr>
      <w:spacing w:before="100" w:beforeAutospacing="1" w:after="100" w:afterAutospacing="1"/>
    </w:pPr>
    <w:rPr>
      <w:rFonts w:eastAsia="Arial Unicode MS"/>
      <w:sz w:val="22"/>
      <w:szCs w:val="22"/>
    </w:rPr>
  </w:style>
  <w:style w:type="paragraph" w:customStyle="1" w:styleId="afff8">
    <w:name w:val="Заголовок договора"/>
    <w:basedOn w:val="a3"/>
    <w:rsid w:val="00D31E33"/>
    <w:pPr>
      <w:keepNext/>
      <w:jc w:val="center"/>
      <w:outlineLvl w:val="1"/>
    </w:pPr>
    <w:rPr>
      <w:rFonts w:ascii="Arial" w:hAnsi="Arial"/>
      <w:b/>
      <w:bCs/>
      <w:sz w:val="28"/>
      <w:szCs w:val="20"/>
    </w:rPr>
  </w:style>
  <w:style w:type="paragraph" w:customStyle="1" w:styleId="1b">
    <w:name w:val="заголовок 1"/>
    <w:basedOn w:val="a3"/>
    <w:next w:val="a3"/>
    <w:rsid w:val="00D31E33"/>
    <w:pPr>
      <w:keepNext/>
      <w:ind w:firstLine="567"/>
      <w:jc w:val="both"/>
    </w:pPr>
    <w:rPr>
      <w:szCs w:val="20"/>
    </w:rPr>
  </w:style>
  <w:style w:type="paragraph" w:customStyle="1" w:styleId="230">
    <w:name w:val="Основной текст 23"/>
    <w:basedOn w:val="61"/>
    <w:rsid w:val="00D31E33"/>
    <w:pPr>
      <w:spacing w:line="360" w:lineRule="auto"/>
      <w:jc w:val="both"/>
    </w:pPr>
  </w:style>
  <w:style w:type="paragraph" w:customStyle="1" w:styleId="2f1">
    <w:name w:val="Основной текст2"/>
    <w:basedOn w:val="61"/>
    <w:rsid w:val="00D31E33"/>
    <w:pPr>
      <w:spacing w:line="360" w:lineRule="auto"/>
      <w:jc w:val="center"/>
    </w:pPr>
    <w:rPr>
      <w:b/>
    </w:rPr>
  </w:style>
  <w:style w:type="paragraph" w:styleId="afff9">
    <w:name w:val="List"/>
    <w:basedOn w:val="a3"/>
    <w:rsid w:val="00D31E33"/>
    <w:pPr>
      <w:ind w:left="283" w:hanging="283"/>
    </w:pPr>
  </w:style>
  <w:style w:type="paragraph" w:styleId="2f2">
    <w:name w:val="List 2"/>
    <w:basedOn w:val="a3"/>
    <w:rsid w:val="00D31E33"/>
    <w:pPr>
      <w:ind w:left="566" w:hanging="283"/>
    </w:pPr>
  </w:style>
  <w:style w:type="paragraph" w:styleId="3a">
    <w:name w:val="List 3"/>
    <w:basedOn w:val="a3"/>
    <w:rsid w:val="00D31E33"/>
    <w:pPr>
      <w:ind w:left="849" w:hanging="283"/>
    </w:pPr>
  </w:style>
  <w:style w:type="paragraph" w:styleId="45">
    <w:name w:val="List 4"/>
    <w:basedOn w:val="a3"/>
    <w:rsid w:val="00D31E33"/>
    <w:pPr>
      <w:ind w:left="1132" w:hanging="283"/>
    </w:pPr>
  </w:style>
  <w:style w:type="paragraph" w:customStyle="1" w:styleId="afffa">
    <w:name w:val="Внутренний адрес"/>
    <w:basedOn w:val="a3"/>
    <w:rsid w:val="00D31E33"/>
  </w:style>
  <w:style w:type="paragraph" w:customStyle="1" w:styleId="afffb">
    <w:name w:val="Строка ссылки"/>
    <w:basedOn w:val="a9"/>
    <w:rsid w:val="00D31E33"/>
    <w:pPr>
      <w:suppressAutoHyphens w:val="0"/>
      <w:spacing w:line="360" w:lineRule="exact"/>
      <w:jc w:val="center"/>
    </w:pPr>
    <w:rPr>
      <w:b/>
      <w:bCs/>
      <w:sz w:val="28"/>
      <w:szCs w:val="24"/>
      <w:lang w:eastAsia="ru-RU"/>
    </w:rPr>
  </w:style>
  <w:style w:type="paragraph" w:styleId="afffc">
    <w:name w:val="Body Text First Indent"/>
    <w:basedOn w:val="a9"/>
    <w:link w:val="afffd"/>
    <w:rsid w:val="00D31E33"/>
    <w:pPr>
      <w:suppressAutoHyphens w:val="0"/>
      <w:ind w:firstLine="210"/>
    </w:pPr>
    <w:rPr>
      <w:sz w:val="24"/>
      <w:szCs w:val="24"/>
      <w:lang w:eastAsia="ru-RU"/>
    </w:rPr>
  </w:style>
  <w:style w:type="character" w:customStyle="1" w:styleId="afffd">
    <w:name w:val="Красная строка Знак"/>
    <w:basedOn w:val="aa"/>
    <w:link w:val="afffc"/>
    <w:rsid w:val="00D31E33"/>
    <w:rPr>
      <w:rFonts w:ascii="Times New Roman" w:eastAsia="Times New Roman" w:hAnsi="Times New Roman" w:cs="Times New Roman"/>
      <w:sz w:val="24"/>
      <w:szCs w:val="24"/>
      <w:lang w:eastAsia="ru-RU"/>
    </w:rPr>
  </w:style>
  <w:style w:type="paragraph" w:customStyle="1" w:styleId="afffe">
    <w:name w:val="Подраздел"/>
    <w:basedOn w:val="a3"/>
    <w:rsid w:val="00D31E33"/>
    <w:pPr>
      <w:suppressAutoHyphens/>
      <w:spacing w:before="240" w:after="120"/>
      <w:jc w:val="center"/>
    </w:pPr>
    <w:rPr>
      <w:rFonts w:ascii="TimesDL" w:hAnsi="TimesDL"/>
      <w:b/>
      <w:smallCaps/>
      <w:spacing w:val="-2"/>
      <w:szCs w:val="20"/>
    </w:rPr>
  </w:style>
  <w:style w:type="paragraph" w:customStyle="1" w:styleId="2f3">
    <w:name w:val="Текст2"/>
    <w:basedOn w:val="a3"/>
    <w:rsid w:val="00D31E33"/>
    <w:rPr>
      <w:rFonts w:ascii="Courier New" w:hAnsi="Courier New"/>
      <w:sz w:val="20"/>
      <w:szCs w:val="20"/>
    </w:rPr>
  </w:style>
  <w:style w:type="paragraph" w:customStyle="1" w:styleId="Heading">
    <w:name w:val="Heading"/>
    <w:rsid w:val="00D31E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basedOn w:val="a3"/>
    <w:rsid w:val="00D31E33"/>
    <w:pPr>
      <w:jc w:val="both"/>
    </w:pPr>
    <w:rPr>
      <w:color w:val="000000"/>
    </w:rPr>
  </w:style>
  <w:style w:type="paragraph" w:customStyle="1" w:styleId="BodyText22">
    <w:name w:val="Body Text 22"/>
    <w:basedOn w:val="a3"/>
    <w:rsid w:val="00D31E33"/>
    <w:pPr>
      <w:overflowPunct w:val="0"/>
      <w:autoSpaceDE w:val="0"/>
      <w:autoSpaceDN w:val="0"/>
      <w:adjustRightInd w:val="0"/>
      <w:jc w:val="both"/>
    </w:pPr>
    <w:rPr>
      <w:rFonts w:ascii="MS Sans Serif" w:hAnsi="MS Sans Serif"/>
      <w:sz w:val="22"/>
      <w:szCs w:val="20"/>
    </w:rPr>
  </w:style>
  <w:style w:type="paragraph" w:customStyle="1" w:styleId="1c">
    <w:name w:val="Знак Знак Знак1 Знак"/>
    <w:basedOn w:val="a3"/>
    <w:rsid w:val="00D31E33"/>
    <w:pPr>
      <w:spacing w:before="100" w:beforeAutospacing="1" w:after="100" w:afterAutospacing="1"/>
      <w:jc w:val="both"/>
    </w:pPr>
    <w:rPr>
      <w:rFonts w:ascii="Tahoma" w:hAnsi="Tahoma"/>
      <w:sz w:val="20"/>
      <w:szCs w:val="20"/>
      <w:lang w:val="en-US" w:eastAsia="en-US"/>
    </w:rPr>
  </w:style>
  <w:style w:type="paragraph" w:customStyle="1" w:styleId="2f4">
    <w:name w:val="Знак Знак Знак2 Знак"/>
    <w:basedOn w:val="a3"/>
    <w:rsid w:val="00D31E33"/>
    <w:pPr>
      <w:widowControl w:val="0"/>
      <w:adjustRightInd w:val="0"/>
      <w:spacing w:after="160" w:line="240" w:lineRule="exact"/>
      <w:jc w:val="right"/>
    </w:pPr>
    <w:rPr>
      <w:sz w:val="20"/>
      <w:szCs w:val="20"/>
      <w:lang w:val="en-GB" w:eastAsia="en-US"/>
    </w:rPr>
  </w:style>
  <w:style w:type="character" w:customStyle="1" w:styleId="212">
    <w:name w:val="Знак Знак21"/>
    <w:rsid w:val="00D31E33"/>
    <w:rPr>
      <w:b/>
      <w:noProof w:val="0"/>
      <w:kern w:val="28"/>
      <w:sz w:val="36"/>
      <w:lang w:val="ru-RU" w:eastAsia="ru-RU" w:bidi="ar-SA"/>
    </w:rPr>
  </w:style>
  <w:style w:type="paragraph" w:styleId="4">
    <w:name w:val="List Bullet 4"/>
    <w:basedOn w:val="a3"/>
    <w:rsid w:val="00D31E33"/>
    <w:pPr>
      <w:numPr>
        <w:numId w:val="7"/>
      </w:numPr>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31E33"/>
    <w:pPr>
      <w:spacing w:before="100" w:beforeAutospacing="1" w:after="100" w:afterAutospacing="1"/>
    </w:pPr>
    <w:rPr>
      <w:rFonts w:ascii="Tahoma" w:hAnsi="Tahoma"/>
      <w:sz w:val="20"/>
      <w:szCs w:val="20"/>
      <w:lang w:val="en-US" w:eastAsia="en-US"/>
    </w:rPr>
  </w:style>
  <w:style w:type="table" w:styleId="affff">
    <w:name w:val="Table Elegant"/>
    <w:basedOn w:val="a5"/>
    <w:rsid w:val="00D31E3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45pt">
    <w:name w:val="Body text + 4;5 pt"/>
    <w:rsid w:val="00D31E33"/>
    <w:rPr>
      <w:rFonts w:ascii="Arial" w:eastAsia="Arial" w:hAnsi="Arial" w:cs="Arial"/>
      <w:b w:val="0"/>
      <w:bCs w:val="0"/>
      <w:i w:val="0"/>
      <w:iCs w:val="0"/>
      <w:caps w:val="0"/>
      <w:smallCaps w:val="0"/>
      <w:strike w:val="0"/>
      <w:dstrike w:val="0"/>
      <w:spacing w:val="0"/>
      <w:sz w:val="9"/>
      <w:szCs w:val="9"/>
      <w:lang w:val="en-US"/>
    </w:rPr>
  </w:style>
  <w:style w:type="paragraph" w:customStyle="1" w:styleId="affff0">
    <w:name w:val="Обычный + полужирный"/>
    <w:basedOn w:val="a3"/>
    <w:rsid w:val="00D31E33"/>
    <w:pPr>
      <w:suppressAutoHyphens/>
    </w:pPr>
    <w:rPr>
      <w:b/>
      <w:lang w:eastAsia="ar-SA"/>
    </w:rPr>
  </w:style>
  <w:style w:type="paragraph" w:customStyle="1" w:styleId="Arial">
    <w:name w:val="Обычный + Arial"/>
    <w:basedOn w:val="a3"/>
    <w:rsid w:val="00D31E33"/>
    <w:pPr>
      <w:suppressAutoHyphens/>
    </w:pPr>
    <w:rPr>
      <w:rFonts w:ascii="Arial" w:hAnsi="Arial" w:cs="Arial"/>
      <w:sz w:val="20"/>
      <w:szCs w:val="20"/>
      <w:lang w:eastAsia="ar-SA"/>
    </w:rPr>
  </w:style>
  <w:style w:type="character" w:customStyle="1" w:styleId="A13">
    <w:name w:val="A13"/>
    <w:uiPriority w:val="99"/>
    <w:rsid w:val="00D31E33"/>
    <w:rPr>
      <w:rFonts w:cs="AVJERX+Helios"/>
      <w:color w:val="000000"/>
      <w:sz w:val="15"/>
      <w:szCs w:val="15"/>
    </w:rPr>
  </w:style>
  <w:style w:type="paragraph" w:customStyle="1" w:styleId="Pa11">
    <w:name w:val="Pa11"/>
    <w:basedOn w:val="Default"/>
    <w:next w:val="Default"/>
    <w:uiPriority w:val="99"/>
    <w:rsid w:val="00D31E33"/>
    <w:pPr>
      <w:spacing w:line="151" w:lineRule="atLeast"/>
    </w:pPr>
    <w:rPr>
      <w:rFonts w:ascii="AVJERX+Helios" w:eastAsia="Times New Roman" w:hAnsi="AVJERX+Helios"/>
      <w:color w:val="auto"/>
      <w:lang w:eastAsia="ru-RU"/>
    </w:rPr>
  </w:style>
  <w:style w:type="character" w:customStyle="1" w:styleId="A19">
    <w:name w:val="A19"/>
    <w:uiPriority w:val="99"/>
    <w:rsid w:val="00D31E33"/>
    <w:rPr>
      <w:rFonts w:cs="AVJERX+Helios"/>
      <w:color w:val="000000"/>
      <w:sz w:val="7"/>
      <w:szCs w:val="7"/>
    </w:rPr>
  </w:style>
  <w:style w:type="paragraph" w:customStyle="1" w:styleId="3b">
    <w:name w:val="3"/>
    <w:basedOn w:val="a3"/>
    <w:rsid w:val="00D31E33"/>
    <w:pPr>
      <w:spacing w:before="100" w:beforeAutospacing="1" w:after="100" w:afterAutospacing="1"/>
    </w:pPr>
  </w:style>
  <w:style w:type="character" w:customStyle="1" w:styleId="st">
    <w:name w:val="st"/>
    <w:basedOn w:val="a4"/>
    <w:rsid w:val="00D31E33"/>
  </w:style>
  <w:style w:type="paragraph" w:customStyle="1" w:styleId="western">
    <w:name w:val="western"/>
    <w:basedOn w:val="a3"/>
    <w:rsid w:val="00D31E33"/>
    <w:pPr>
      <w:spacing w:before="100" w:beforeAutospacing="1" w:after="100" w:afterAutospacing="1"/>
    </w:pPr>
    <w:rPr>
      <w:rFonts w:eastAsia="Calibri"/>
    </w:rPr>
  </w:style>
  <w:style w:type="paragraph" w:customStyle="1" w:styleId="2f5">
    <w:name w:val="Знак2 Знак Знак Знак Знак Знак Знак"/>
    <w:basedOn w:val="a3"/>
    <w:rsid w:val="00D31E33"/>
    <w:pPr>
      <w:spacing w:after="160" w:line="240" w:lineRule="exact"/>
    </w:pPr>
    <w:rPr>
      <w:rFonts w:ascii="Verdana" w:hAnsi="Verdana" w:cs="Verdana"/>
      <w:sz w:val="20"/>
      <w:szCs w:val="20"/>
      <w:lang w:val="en-US" w:eastAsia="en-US"/>
    </w:rPr>
  </w:style>
  <w:style w:type="paragraph" w:styleId="affff1">
    <w:name w:val="Date"/>
    <w:basedOn w:val="a3"/>
    <w:next w:val="a3"/>
    <w:link w:val="affff2"/>
    <w:rsid w:val="00D31E33"/>
  </w:style>
  <w:style w:type="character" w:customStyle="1" w:styleId="affff2">
    <w:name w:val="Дата Знак"/>
    <w:basedOn w:val="a4"/>
    <w:link w:val="affff1"/>
    <w:rsid w:val="00D31E33"/>
    <w:rPr>
      <w:rFonts w:ascii="Times New Roman" w:eastAsia="Times New Roman" w:hAnsi="Times New Roman" w:cs="Times New Roman"/>
      <w:sz w:val="24"/>
      <w:szCs w:val="24"/>
      <w:lang w:eastAsia="ru-RU"/>
    </w:rPr>
  </w:style>
  <w:style w:type="paragraph" w:customStyle="1" w:styleId="1d">
    <w:name w:val="Заголовок1"/>
    <w:rsid w:val="00D31E33"/>
    <w:pPr>
      <w:tabs>
        <w:tab w:val="num" w:pos="360"/>
      </w:tabs>
      <w:spacing w:before="240" w:after="60" w:line="240" w:lineRule="auto"/>
      <w:ind w:left="360" w:hanging="360"/>
      <w:jc w:val="center"/>
      <w:outlineLvl w:val="0"/>
    </w:pPr>
    <w:rPr>
      <w:rFonts w:ascii="Times New Roman" w:eastAsia="Times New Roman" w:hAnsi="Times New Roman" w:cs="Times New Roman"/>
      <w:b/>
      <w:bCs/>
      <w:kern w:val="28"/>
      <w:sz w:val="32"/>
      <w:szCs w:val="32"/>
      <w:lang w:eastAsia="ru-RU"/>
    </w:rPr>
  </w:style>
  <w:style w:type="character" w:customStyle="1" w:styleId="1e">
    <w:name w:val="Основной шрифт абзаца1"/>
    <w:rsid w:val="00D31E33"/>
  </w:style>
  <w:style w:type="paragraph" w:customStyle="1" w:styleId="caaieiaie7">
    <w:name w:val="caaieiaie 7"/>
    <w:basedOn w:val="a3"/>
    <w:next w:val="a3"/>
    <w:rsid w:val="00D31E33"/>
    <w:pPr>
      <w:keepNext/>
      <w:spacing w:before="120"/>
      <w:jc w:val="center"/>
    </w:pPr>
    <w:rPr>
      <w:sz w:val="28"/>
      <w:szCs w:val="20"/>
    </w:rPr>
  </w:style>
  <w:style w:type="paragraph" w:customStyle="1" w:styleId="21">
    <w:name w:val="Пункт_2"/>
    <w:basedOn w:val="a3"/>
    <w:rsid w:val="00D31E33"/>
    <w:pPr>
      <w:numPr>
        <w:ilvl w:val="1"/>
        <w:numId w:val="8"/>
      </w:numPr>
      <w:spacing w:line="360" w:lineRule="auto"/>
      <w:jc w:val="both"/>
    </w:pPr>
    <w:rPr>
      <w:rFonts w:ascii="Calibri" w:hAnsi="Calibri" w:cs="Calibri"/>
      <w:snapToGrid w:val="0"/>
      <w:sz w:val="28"/>
      <w:szCs w:val="22"/>
    </w:rPr>
  </w:style>
  <w:style w:type="paragraph" w:customStyle="1" w:styleId="30">
    <w:name w:val="Пункт_3"/>
    <w:basedOn w:val="21"/>
    <w:rsid w:val="00D31E33"/>
    <w:pPr>
      <w:numPr>
        <w:ilvl w:val="2"/>
      </w:numPr>
    </w:pPr>
  </w:style>
  <w:style w:type="paragraph" w:customStyle="1" w:styleId="40">
    <w:name w:val="Пункт_4"/>
    <w:basedOn w:val="30"/>
    <w:link w:val="46"/>
    <w:rsid w:val="00D31E33"/>
    <w:pPr>
      <w:numPr>
        <w:ilvl w:val="3"/>
      </w:numPr>
    </w:pPr>
    <w:rPr>
      <w:snapToGrid/>
    </w:rPr>
  </w:style>
  <w:style w:type="character" w:customStyle="1" w:styleId="46">
    <w:name w:val="Пункт_4 Знак"/>
    <w:link w:val="40"/>
    <w:locked/>
    <w:rsid w:val="00D31E33"/>
    <w:rPr>
      <w:rFonts w:ascii="Calibri" w:eastAsia="Times New Roman" w:hAnsi="Calibri" w:cs="Calibri"/>
      <w:sz w:val="28"/>
      <w:lang w:eastAsia="ru-RU"/>
    </w:rPr>
  </w:style>
  <w:style w:type="paragraph" w:customStyle="1" w:styleId="5ABCD">
    <w:name w:val="Пункт_5_ABCD"/>
    <w:basedOn w:val="a3"/>
    <w:rsid w:val="00D31E33"/>
    <w:pPr>
      <w:numPr>
        <w:ilvl w:val="4"/>
        <w:numId w:val="8"/>
      </w:numPr>
      <w:spacing w:line="360" w:lineRule="auto"/>
      <w:jc w:val="both"/>
    </w:pPr>
    <w:rPr>
      <w:rFonts w:ascii="Calibri" w:hAnsi="Calibri" w:cs="Calibri"/>
      <w:snapToGrid w:val="0"/>
      <w:sz w:val="28"/>
      <w:szCs w:val="22"/>
    </w:rPr>
  </w:style>
  <w:style w:type="paragraph" w:customStyle="1" w:styleId="1f">
    <w:name w:val="çàãîëîâîê 1"/>
    <w:basedOn w:val="a3"/>
    <w:next w:val="a3"/>
    <w:rsid w:val="00D31E33"/>
    <w:pPr>
      <w:keepNext/>
      <w:jc w:val="center"/>
      <w:outlineLvl w:val="0"/>
    </w:pPr>
    <w:rPr>
      <w:b/>
      <w:sz w:val="32"/>
      <w:szCs w:val="20"/>
      <w:lang w:eastAsia="en-US"/>
    </w:rPr>
  </w:style>
  <w:style w:type="paragraph" w:customStyle="1" w:styleId="2f6">
    <w:name w:val="Îñíîâíîé òåêñò 2"/>
    <w:basedOn w:val="a3"/>
    <w:rsid w:val="00D31E33"/>
    <w:pPr>
      <w:ind w:left="927"/>
      <w:jc w:val="both"/>
    </w:pPr>
    <w:rPr>
      <w:szCs w:val="20"/>
      <w:lang w:eastAsia="en-US"/>
    </w:rPr>
  </w:style>
  <w:style w:type="paragraph" w:customStyle="1" w:styleId="affff3">
    <w:name w:val="Îáû÷íûé"/>
    <w:rsid w:val="00D31E33"/>
    <w:pPr>
      <w:spacing w:after="0" w:line="240" w:lineRule="auto"/>
    </w:pPr>
    <w:rPr>
      <w:rFonts w:ascii="Times New Roman" w:eastAsia="Times New Roman" w:hAnsi="Times New Roman" w:cs="Times New Roman"/>
      <w:sz w:val="28"/>
      <w:szCs w:val="20"/>
    </w:rPr>
  </w:style>
  <w:style w:type="paragraph" w:customStyle="1" w:styleId="2f7">
    <w:name w:val="çàãîëîâîê 2"/>
    <w:basedOn w:val="affff3"/>
    <w:next w:val="affff3"/>
    <w:rsid w:val="00D31E33"/>
    <w:pPr>
      <w:keepNext/>
      <w:jc w:val="center"/>
      <w:outlineLvl w:val="1"/>
    </w:pPr>
    <w:rPr>
      <w:b/>
    </w:rPr>
  </w:style>
  <w:style w:type="character" w:customStyle="1" w:styleId="affff4">
    <w:name w:val="Îñíîâíîé øðèôò"/>
    <w:rsid w:val="00D31E33"/>
  </w:style>
  <w:style w:type="paragraph" w:customStyle="1" w:styleId="310">
    <w:name w:val="Основной текст 31"/>
    <w:basedOn w:val="a3"/>
    <w:rsid w:val="00D31E33"/>
    <w:pPr>
      <w:jc w:val="both"/>
    </w:pPr>
    <w:rPr>
      <w:szCs w:val="20"/>
    </w:rPr>
  </w:style>
  <w:style w:type="paragraph" w:styleId="affff5">
    <w:name w:val="caption"/>
    <w:basedOn w:val="a3"/>
    <w:next w:val="a3"/>
    <w:qFormat/>
    <w:rsid w:val="00D31E33"/>
    <w:pPr>
      <w:spacing w:before="120" w:after="120"/>
    </w:pPr>
    <w:rPr>
      <w:b/>
      <w:bCs/>
    </w:rPr>
  </w:style>
  <w:style w:type="character" w:customStyle="1" w:styleId="Barcode">
    <w:name w:val="Barcode_"/>
    <w:link w:val="Barcode0"/>
    <w:rsid w:val="00D31E33"/>
    <w:rPr>
      <w:shd w:val="clear" w:color="auto" w:fill="FFFFFF"/>
    </w:rPr>
  </w:style>
  <w:style w:type="paragraph" w:customStyle="1" w:styleId="Barcode0">
    <w:name w:val="Barcode"/>
    <w:basedOn w:val="a3"/>
    <w:link w:val="Barcode"/>
    <w:rsid w:val="00D31E33"/>
    <w:pPr>
      <w:widowControl w:val="0"/>
      <w:shd w:val="clear" w:color="auto" w:fill="FFFFFF"/>
    </w:pPr>
    <w:rPr>
      <w:rFonts w:asciiTheme="minorHAnsi" w:eastAsiaTheme="minorHAnsi" w:hAnsiTheme="minorHAnsi" w:cstheme="minorBidi"/>
      <w:sz w:val="22"/>
      <w:szCs w:val="22"/>
      <w:lang w:eastAsia="en-US"/>
    </w:rPr>
  </w:style>
  <w:style w:type="character" w:customStyle="1" w:styleId="BarcodeExact">
    <w:name w:val="Barcode Exact"/>
    <w:rsid w:val="00D31E33"/>
    <w:rPr>
      <w:rFonts w:ascii="Times New Roman" w:eastAsia="Times New Roman" w:hAnsi="Times New Roman" w:cs="Times New Roman"/>
      <w:b w:val="0"/>
      <w:bCs w:val="0"/>
      <w:i w:val="0"/>
      <w:iCs w:val="0"/>
      <w:smallCaps w:val="0"/>
      <w:strike w:val="0"/>
      <w:sz w:val="20"/>
      <w:szCs w:val="20"/>
      <w:u w:val="none"/>
    </w:rPr>
  </w:style>
  <w:style w:type="paragraph" w:customStyle="1" w:styleId="71">
    <w:name w:val="Обычный7"/>
    <w:rsid w:val="00D31E33"/>
    <w:pPr>
      <w:spacing w:after="0" w:line="240" w:lineRule="auto"/>
    </w:pPr>
    <w:rPr>
      <w:rFonts w:ascii="Times New Roman" w:eastAsia="Times New Roman" w:hAnsi="Times New Roman" w:cs="Times New Roman"/>
      <w:sz w:val="24"/>
      <w:szCs w:val="20"/>
      <w:lang w:eastAsia="ru-RU"/>
    </w:rPr>
  </w:style>
  <w:style w:type="character" w:customStyle="1" w:styleId="affff6">
    <w:name w:val="Абзац Знак"/>
    <w:link w:val="affff7"/>
    <w:locked/>
    <w:rsid w:val="00D31E33"/>
    <w:rPr>
      <w:rFonts w:ascii="Times New Roman" w:eastAsia="Times New Roman" w:hAnsi="Times New Roman" w:cs="Calibri"/>
      <w:kern w:val="2"/>
      <w:sz w:val="24"/>
      <w:szCs w:val="24"/>
      <w:lang w:eastAsia="ar-SA"/>
    </w:rPr>
  </w:style>
  <w:style w:type="paragraph" w:customStyle="1" w:styleId="affff7">
    <w:name w:val="Абзац"/>
    <w:basedOn w:val="a3"/>
    <w:link w:val="affff6"/>
    <w:rsid w:val="00D31E33"/>
    <w:pPr>
      <w:tabs>
        <w:tab w:val="left" w:pos="709"/>
      </w:tabs>
      <w:suppressAutoHyphens/>
      <w:spacing w:after="60" w:line="100" w:lineRule="atLeast"/>
      <w:jc w:val="both"/>
    </w:pPr>
    <w:rPr>
      <w:rFonts w:cs="Calibri"/>
      <w:kern w:val="2"/>
      <w:lang w:eastAsia="ar-SA"/>
    </w:rPr>
  </w:style>
  <w:style w:type="character" w:customStyle="1" w:styleId="-1">
    <w:name w:val="ТЗ-Заголовок 1 Знак"/>
    <w:link w:val="-10"/>
    <w:locked/>
    <w:rsid w:val="00D31E33"/>
    <w:rPr>
      <w:rFonts w:ascii="Arial" w:eastAsia="Times New Roman" w:hAnsi="Arial" w:cs="Calibri"/>
      <w:b/>
      <w:kern w:val="2"/>
      <w:sz w:val="32"/>
      <w:szCs w:val="32"/>
      <w:lang w:eastAsia="ar-SA"/>
    </w:rPr>
  </w:style>
  <w:style w:type="paragraph" w:customStyle="1" w:styleId="-10">
    <w:name w:val="ТЗ-Заголовок 1"/>
    <w:basedOn w:val="1"/>
    <w:next w:val="a3"/>
    <w:link w:val="-1"/>
    <w:qFormat/>
    <w:rsid w:val="00D31E33"/>
    <w:pPr>
      <w:widowControl/>
      <w:numPr>
        <w:numId w:val="0"/>
      </w:numPr>
      <w:tabs>
        <w:tab w:val="num" w:pos="0"/>
      </w:tabs>
      <w:suppressAutoHyphens/>
      <w:spacing w:after="120"/>
      <w:ind w:left="1151" w:hanging="431"/>
      <w:jc w:val="both"/>
    </w:pPr>
    <w:rPr>
      <w:rFonts w:ascii="Arial" w:hAnsi="Arial" w:cs="Calibri"/>
      <w:bCs w:val="0"/>
      <w:kern w:val="2"/>
      <w:lang w:eastAsia="ar-SA"/>
    </w:rPr>
  </w:style>
  <w:style w:type="character" w:customStyle="1" w:styleId="-2">
    <w:name w:val="ТЗ-Заголовок 2 Знак"/>
    <w:link w:val="-20"/>
    <w:locked/>
    <w:rsid w:val="00D31E33"/>
    <w:rPr>
      <w:rFonts w:ascii="Times New Roman" w:eastAsia="Times New Roman" w:hAnsi="Times New Roman" w:cs="Calibri"/>
      <w:b/>
      <w:kern w:val="2"/>
      <w:sz w:val="28"/>
      <w:szCs w:val="28"/>
      <w:lang w:eastAsia="ar-SA"/>
    </w:rPr>
  </w:style>
  <w:style w:type="paragraph" w:customStyle="1" w:styleId="-20">
    <w:name w:val="ТЗ-Заголовок 2"/>
    <w:basedOn w:val="20"/>
    <w:link w:val="-2"/>
    <w:qFormat/>
    <w:rsid w:val="00D31E33"/>
    <w:pPr>
      <w:widowControl/>
      <w:numPr>
        <w:ilvl w:val="0"/>
        <w:numId w:val="0"/>
      </w:numPr>
      <w:tabs>
        <w:tab w:val="num" w:pos="0"/>
      </w:tabs>
      <w:spacing w:after="240" w:line="288" w:lineRule="auto"/>
      <w:ind w:firstLine="709"/>
      <w:jc w:val="both"/>
      <w:textAlignment w:val="auto"/>
    </w:pPr>
    <w:rPr>
      <w:rFonts w:ascii="Times New Roman" w:hAnsi="Times New Roman" w:cs="Calibri"/>
      <w:bCs w:val="0"/>
      <w:i w:val="0"/>
      <w:iCs w:val="0"/>
      <w:kern w:val="2"/>
      <w:szCs w:val="28"/>
      <w:lang w:eastAsia="ar-SA" w:bidi="ar-SA"/>
    </w:rPr>
  </w:style>
  <w:style w:type="character" w:customStyle="1" w:styleId="id0e2d">
    <w:name w:val="id0e2d"/>
    <w:basedOn w:val="a4"/>
    <w:rsid w:val="00D31E33"/>
  </w:style>
  <w:style w:type="character" w:customStyle="1" w:styleId="modified">
    <w:name w:val="modified"/>
    <w:basedOn w:val="a4"/>
    <w:rsid w:val="00D31E33"/>
  </w:style>
  <w:style w:type="character" w:customStyle="1" w:styleId="a86280073af42467e8d61249ae376584d9">
    <w:name w:val="a86280073af42467e8d61249ae376584d9"/>
    <w:basedOn w:val="a4"/>
    <w:rsid w:val="00D31E33"/>
  </w:style>
  <w:style w:type="character" w:customStyle="1" w:styleId="a86280073af42467e8d61249ae376584d10">
    <w:name w:val="a86280073af42467e8d61249ae376584d10"/>
    <w:basedOn w:val="a4"/>
    <w:rsid w:val="00D31E33"/>
  </w:style>
  <w:style w:type="character" w:customStyle="1" w:styleId="a86280073af42467e8d61249ae376584d13">
    <w:name w:val="a86280073af42467e8d61249ae376584d13"/>
    <w:basedOn w:val="a4"/>
    <w:rsid w:val="00D31E33"/>
  </w:style>
  <w:style w:type="character" w:customStyle="1" w:styleId="a86280073af42467e8d61249ae376584d14">
    <w:name w:val="a86280073af42467e8d61249ae376584d14"/>
    <w:basedOn w:val="a4"/>
    <w:rsid w:val="00D31E33"/>
  </w:style>
  <w:style w:type="character" w:customStyle="1" w:styleId="a86280073af42467e8d61249ae376584d17">
    <w:name w:val="a86280073af42467e8d61249ae376584d17"/>
    <w:basedOn w:val="a4"/>
    <w:rsid w:val="00D31E33"/>
  </w:style>
  <w:style w:type="character" w:customStyle="1" w:styleId="a86280073af42467e8d61249ae376584d18">
    <w:name w:val="a86280073af42467e8d61249ae376584d18"/>
    <w:basedOn w:val="a4"/>
    <w:rsid w:val="00D31E33"/>
  </w:style>
  <w:style w:type="character" w:customStyle="1" w:styleId="a86280073af42467e8d61249ae376584d21">
    <w:name w:val="a86280073af42467e8d61249ae376584d21"/>
    <w:basedOn w:val="a4"/>
    <w:rsid w:val="00D31E33"/>
  </w:style>
  <w:style w:type="character" w:customStyle="1" w:styleId="a86280073af42467e8d61249ae376584d22">
    <w:name w:val="a86280073af42467e8d61249ae376584d22"/>
    <w:basedOn w:val="a4"/>
    <w:rsid w:val="00D31E33"/>
  </w:style>
  <w:style w:type="character" w:customStyle="1" w:styleId="a86280073af42467e8d61249ae376584d25">
    <w:name w:val="a86280073af42467e8d61249ae376584d25"/>
    <w:basedOn w:val="a4"/>
    <w:rsid w:val="00D31E33"/>
  </w:style>
  <w:style w:type="character" w:customStyle="1" w:styleId="a86280073af42467e8d61249ae376584d26">
    <w:name w:val="a86280073af42467e8d61249ae376584d26"/>
    <w:basedOn w:val="a4"/>
    <w:rsid w:val="00D31E33"/>
  </w:style>
  <w:style w:type="character" w:customStyle="1" w:styleId="a3ce9208c2b9d421990e4e7dcc50c557a9">
    <w:name w:val="a3ce9208c2b9d421990e4e7dcc50c557a9"/>
    <w:basedOn w:val="a4"/>
    <w:rsid w:val="00D31E33"/>
  </w:style>
  <w:style w:type="character" w:customStyle="1" w:styleId="a3ce9208c2b9d421990e4e7dcc50c557a10">
    <w:name w:val="a3ce9208c2b9d421990e4e7dcc50c557a10"/>
    <w:basedOn w:val="a4"/>
    <w:rsid w:val="00D31E33"/>
  </w:style>
  <w:style w:type="character" w:customStyle="1" w:styleId="a3ce9208c2b9d421990e4e7dcc50c557a13">
    <w:name w:val="a3ce9208c2b9d421990e4e7dcc50c557a13"/>
    <w:basedOn w:val="a4"/>
    <w:rsid w:val="00D31E33"/>
  </w:style>
  <w:style w:type="character" w:customStyle="1" w:styleId="a3ce9208c2b9d421990e4e7dcc50c557a14">
    <w:name w:val="a3ce9208c2b9d421990e4e7dcc50c557a14"/>
    <w:basedOn w:val="a4"/>
    <w:rsid w:val="00D31E33"/>
  </w:style>
  <w:style w:type="character" w:customStyle="1" w:styleId="a3ce9208c2b9d421990e4e7dcc50c557a17">
    <w:name w:val="a3ce9208c2b9d421990e4e7dcc50c557a17"/>
    <w:basedOn w:val="a4"/>
    <w:rsid w:val="00D31E33"/>
  </w:style>
  <w:style w:type="character" w:customStyle="1" w:styleId="a3ce9208c2b9d421990e4e7dcc50c557a18">
    <w:name w:val="a3ce9208c2b9d421990e4e7dcc50c557a18"/>
    <w:basedOn w:val="a4"/>
    <w:rsid w:val="00D31E33"/>
  </w:style>
  <w:style w:type="character" w:customStyle="1" w:styleId="adcd00aa6044e44cb856f480aabf59d7357">
    <w:name w:val="adcd00aa6044e44cb856f480aabf59d7357"/>
    <w:basedOn w:val="a4"/>
    <w:rsid w:val="00D31E33"/>
  </w:style>
  <w:style w:type="character" w:customStyle="1" w:styleId="adcd00aa6044e44cb856f480aabf59d7359">
    <w:name w:val="adcd00aa6044e44cb856f480aabf59d7359"/>
    <w:basedOn w:val="a4"/>
    <w:rsid w:val="00D31E33"/>
  </w:style>
  <w:style w:type="character" w:customStyle="1" w:styleId="adcd00aa6044e44cb856f480aabf59d7369">
    <w:name w:val="adcd00aa6044e44cb856f480aabf59d7369"/>
    <w:basedOn w:val="a4"/>
    <w:rsid w:val="00D31E33"/>
  </w:style>
  <w:style w:type="character" w:customStyle="1" w:styleId="adcd00aa6044e44cb856f480aabf59d7371">
    <w:name w:val="adcd00aa6044e44cb856f480aabf59d7371"/>
    <w:basedOn w:val="a4"/>
    <w:rsid w:val="00D31E33"/>
  </w:style>
  <w:style w:type="character" w:customStyle="1" w:styleId="adcd00aa6044e44cb856f480aabf59d7381">
    <w:name w:val="adcd00aa6044e44cb856f480aabf59d7381"/>
    <w:basedOn w:val="a4"/>
    <w:rsid w:val="00D31E33"/>
  </w:style>
  <w:style w:type="character" w:customStyle="1" w:styleId="adcd00aa6044e44cb856f480aabf59d7383">
    <w:name w:val="adcd00aa6044e44cb856f480aabf59d7383"/>
    <w:basedOn w:val="a4"/>
    <w:rsid w:val="00D31E33"/>
  </w:style>
  <w:style w:type="character" w:customStyle="1" w:styleId="adcd00aa6044e44cb856f480aabf59d73138">
    <w:name w:val="adcd00aa6044e44cb856f480aabf59d73138"/>
    <w:basedOn w:val="a4"/>
    <w:rsid w:val="00D31E33"/>
  </w:style>
  <w:style w:type="character" w:customStyle="1" w:styleId="adcd00aa6044e44cb856f480aabf59d73140">
    <w:name w:val="adcd00aa6044e44cb856f480aabf59d73140"/>
    <w:basedOn w:val="a4"/>
    <w:rsid w:val="00D31E33"/>
  </w:style>
  <w:style w:type="character" w:customStyle="1" w:styleId="adcd00aa6044e44cb856f480aabf59d73150">
    <w:name w:val="adcd00aa6044e44cb856f480aabf59d73150"/>
    <w:basedOn w:val="a4"/>
    <w:rsid w:val="00D31E33"/>
  </w:style>
  <w:style w:type="character" w:customStyle="1" w:styleId="adcd00aa6044e44cb856f480aabf59d73152">
    <w:name w:val="adcd00aa6044e44cb856f480aabf59d73152"/>
    <w:basedOn w:val="a4"/>
    <w:rsid w:val="00D31E33"/>
  </w:style>
  <w:style w:type="character" w:customStyle="1" w:styleId="adcd00aa6044e44cb856f480aabf59d73162">
    <w:name w:val="adcd00aa6044e44cb856f480aabf59d73162"/>
    <w:basedOn w:val="a4"/>
    <w:rsid w:val="00D31E33"/>
  </w:style>
  <w:style w:type="character" w:customStyle="1" w:styleId="adcd00aa6044e44cb856f480aabf59d73164">
    <w:name w:val="adcd00aa6044e44cb856f480aabf59d73164"/>
    <w:basedOn w:val="a4"/>
    <w:rsid w:val="00D31E33"/>
  </w:style>
  <w:style w:type="character" w:customStyle="1" w:styleId="adcd00aa6044e44cb856f480aabf59d73219">
    <w:name w:val="adcd00aa6044e44cb856f480aabf59d73219"/>
    <w:basedOn w:val="a4"/>
    <w:rsid w:val="00D31E33"/>
  </w:style>
  <w:style w:type="character" w:customStyle="1" w:styleId="adcd00aa6044e44cb856f480aabf59d73221">
    <w:name w:val="adcd00aa6044e44cb856f480aabf59d73221"/>
    <w:basedOn w:val="a4"/>
    <w:rsid w:val="00D31E33"/>
  </w:style>
  <w:style w:type="character" w:customStyle="1" w:styleId="adcd00aa6044e44cb856f480aabf59d73231">
    <w:name w:val="adcd00aa6044e44cb856f480aabf59d73231"/>
    <w:basedOn w:val="a4"/>
    <w:rsid w:val="00D31E33"/>
  </w:style>
  <w:style w:type="character" w:customStyle="1" w:styleId="adcd00aa6044e44cb856f480aabf59d73233">
    <w:name w:val="adcd00aa6044e44cb856f480aabf59d73233"/>
    <w:basedOn w:val="a4"/>
    <w:rsid w:val="00D31E33"/>
  </w:style>
  <w:style w:type="character" w:customStyle="1" w:styleId="adcd00aa6044e44cb856f480aabf59d73243">
    <w:name w:val="adcd00aa6044e44cb856f480aabf59d73243"/>
    <w:basedOn w:val="a4"/>
    <w:rsid w:val="00D31E33"/>
  </w:style>
  <w:style w:type="character" w:customStyle="1" w:styleId="adcd00aa6044e44cb856f480aabf59d73245">
    <w:name w:val="adcd00aa6044e44cb856f480aabf59d73245"/>
    <w:basedOn w:val="a4"/>
    <w:rsid w:val="00D31E33"/>
  </w:style>
  <w:style w:type="paragraph" w:customStyle="1" w:styleId="affff8">
    <w:name w:val="Пункт"/>
    <w:basedOn w:val="a3"/>
    <w:uiPriority w:val="99"/>
    <w:rsid w:val="00D31E33"/>
    <w:pPr>
      <w:tabs>
        <w:tab w:val="num" w:pos="1980"/>
      </w:tabs>
      <w:ind w:left="1404" w:hanging="504"/>
      <w:jc w:val="both"/>
    </w:pPr>
    <w:rPr>
      <w:rFonts w:ascii="Calibri" w:hAnsi="Calibri" w:cs="Calibri"/>
    </w:rPr>
  </w:style>
  <w:style w:type="character" w:customStyle="1" w:styleId="1f0">
    <w:name w:val="Подзаголовок Знак1"/>
    <w:aliases w:val="Знак Знак1"/>
    <w:rsid w:val="00D31E33"/>
    <w:rPr>
      <w:rFonts w:ascii="Cambria" w:eastAsia="Times New Roman" w:hAnsi="Cambria" w:cs="Times New Roman"/>
      <w:i/>
      <w:iCs/>
      <w:color w:val="4F81BD"/>
      <w:spacing w:val="15"/>
      <w:sz w:val="24"/>
      <w:szCs w:val="24"/>
    </w:rPr>
  </w:style>
  <w:style w:type="numbering" w:customStyle="1" w:styleId="1f1">
    <w:name w:val="Нет списка1"/>
    <w:next w:val="a6"/>
    <w:uiPriority w:val="99"/>
    <w:semiHidden/>
    <w:unhideWhenUsed/>
    <w:rsid w:val="00D31E33"/>
  </w:style>
  <w:style w:type="numbering" w:customStyle="1" w:styleId="2f8">
    <w:name w:val="Нет списка2"/>
    <w:next w:val="a6"/>
    <w:uiPriority w:val="99"/>
    <w:semiHidden/>
    <w:unhideWhenUsed/>
    <w:rsid w:val="00D31E33"/>
  </w:style>
  <w:style w:type="paragraph" w:customStyle="1" w:styleId="81">
    <w:name w:val="Обычный8"/>
    <w:rsid w:val="00D31E33"/>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 1"/>
    <w:uiPriority w:val="99"/>
    <w:rsid w:val="00D31E3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1">
    <w:name w:val="Style11"/>
    <w:basedOn w:val="a3"/>
    <w:uiPriority w:val="99"/>
    <w:rsid w:val="00D31E33"/>
    <w:pPr>
      <w:widowControl w:val="0"/>
      <w:autoSpaceDE w:val="0"/>
      <w:autoSpaceDN w:val="0"/>
      <w:adjustRightInd w:val="0"/>
    </w:pPr>
  </w:style>
  <w:style w:type="character" w:customStyle="1" w:styleId="FontStyle23">
    <w:name w:val="Font Style23"/>
    <w:uiPriority w:val="99"/>
    <w:rsid w:val="00D31E33"/>
    <w:rPr>
      <w:rFonts w:ascii="Times New Roman" w:hAnsi="Times New Roman" w:cs="Times New Roman"/>
      <w:sz w:val="22"/>
      <w:szCs w:val="22"/>
    </w:rPr>
  </w:style>
  <w:style w:type="paragraph" w:customStyle="1" w:styleId="Style14">
    <w:name w:val="Style14"/>
    <w:basedOn w:val="a3"/>
    <w:uiPriority w:val="99"/>
    <w:rsid w:val="00D31E33"/>
    <w:pPr>
      <w:widowControl w:val="0"/>
      <w:autoSpaceDE w:val="0"/>
      <w:autoSpaceDN w:val="0"/>
      <w:adjustRightInd w:val="0"/>
      <w:spacing w:line="265" w:lineRule="exact"/>
    </w:pPr>
  </w:style>
  <w:style w:type="paragraph" w:customStyle="1" w:styleId="Style13">
    <w:name w:val="Style1"/>
    <w:basedOn w:val="a3"/>
    <w:uiPriority w:val="99"/>
    <w:rsid w:val="00D31E33"/>
    <w:pPr>
      <w:widowControl w:val="0"/>
      <w:autoSpaceDE w:val="0"/>
      <w:autoSpaceDN w:val="0"/>
      <w:adjustRightInd w:val="0"/>
    </w:pPr>
  </w:style>
  <w:style w:type="paragraph" w:customStyle="1" w:styleId="Style7">
    <w:name w:val="Style7"/>
    <w:basedOn w:val="a3"/>
    <w:uiPriority w:val="99"/>
    <w:rsid w:val="00D31E33"/>
    <w:pPr>
      <w:widowControl w:val="0"/>
      <w:autoSpaceDE w:val="0"/>
      <w:autoSpaceDN w:val="0"/>
      <w:adjustRightInd w:val="0"/>
      <w:spacing w:line="360" w:lineRule="exact"/>
      <w:jc w:val="both"/>
    </w:pPr>
  </w:style>
  <w:style w:type="paragraph" w:customStyle="1" w:styleId="a1">
    <w:name w:val="Заг."/>
    <w:basedOn w:val="a3"/>
    <w:rsid w:val="00D31E33"/>
    <w:pPr>
      <w:widowControl w:val="0"/>
      <w:numPr>
        <w:numId w:val="9"/>
      </w:numPr>
      <w:autoSpaceDE w:val="0"/>
      <w:autoSpaceDN w:val="0"/>
      <w:adjustRightInd w:val="0"/>
      <w:jc w:val="center"/>
    </w:pPr>
    <w:rPr>
      <w:rFonts w:ascii="Times New Roman CYR" w:eastAsia="Calibri" w:hAnsi="Times New Roman CYR" w:cs="Times New Roman CYR"/>
      <w:b/>
      <w:bCs/>
    </w:rPr>
  </w:style>
  <w:style w:type="paragraph" w:customStyle="1" w:styleId="a0">
    <w:name w:val="Заглавие"/>
    <w:basedOn w:val="a3"/>
    <w:rsid w:val="00D31E33"/>
    <w:pPr>
      <w:numPr>
        <w:numId w:val="10"/>
      </w:numPr>
      <w:spacing w:after="60"/>
      <w:jc w:val="both"/>
    </w:pPr>
    <w:rPr>
      <w:rFonts w:eastAsia="Calibri"/>
    </w:rPr>
  </w:style>
  <w:style w:type="paragraph" w:customStyle="1" w:styleId="1f2">
    <w:name w:val="Знак1"/>
    <w:basedOn w:val="a3"/>
    <w:rsid w:val="00D31E33"/>
    <w:pPr>
      <w:spacing w:after="160" w:line="240" w:lineRule="exact"/>
    </w:pPr>
    <w:rPr>
      <w:rFonts w:ascii="Verdana" w:hAnsi="Verdana"/>
      <w:lang w:val="en-US" w:eastAsia="en-US"/>
    </w:rPr>
  </w:style>
  <w:style w:type="paragraph" w:customStyle="1" w:styleId="111">
    <w:name w:val="Основной текст11"/>
    <w:basedOn w:val="a3"/>
    <w:rsid w:val="00D31E33"/>
    <w:pPr>
      <w:shd w:val="clear" w:color="auto" w:fill="FFFFFF"/>
      <w:suppressAutoHyphens/>
      <w:spacing w:line="0" w:lineRule="atLeast"/>
    </w:pPr>
    <w:rPr>
      <w:rFonts w:ascii="Arial" w:eastAsia="Arial" w:hAnsi="Arial" w:cs="Arial"/>
      <w:sz w:val="11"/>
      <w:szCs w:val="11"/>
      <w:lang w:eastAsia="ar-SA"/>
    </w:rPr>
  </w:style>
  <w:style w:type="paragraph" w:customStyle="1" w:styleId="2110">
    <w:name w:val="Основной текст 211"/>
    <w:basedOn w:val="a3"/>
    <w:rsid w:val="00D31E33"/>
    <w:pPr>
      <w:suppressAutoHyphens/>
      <w:spacing w:after="120" w:line="480" w:lineRule="auto"/>
    </w:pPr>
    <w:rPr>
      <w:sz w:val="20"/>
      <w:szCs w:val="20"/>
      <w:lang w:eastAsia="ar-SA"/>
    </w:rPr>
  </w:style>
  <w:style w:type="paragraph" w:customStyle="1" w:styleId="112">
    <w:name w:val="Текст11"/>
    <w:basedOn w:val="a3"/>
    <w:rsid w:val="00D31E33"/>
    <w:rPr>
      <w:rFonts w:ascii="Courier New" w:hAnsi="Courier New"/>
      <w:sz w:val="20"/>
      <w:szCs w:val="20"/>
    </w:rPr>
  </w:style>
  <w:style w:type="character" w:customStyle="1" w:styleId="b-serp-urlitem1">
    <w:name w:val="b-serp-url__item1"/>
    <w:rsid w:val="00D31E33"/>
  </w:style>
  <w:style w:type="paragraph" w:customStyle="1" w:styleId="affff9">
    <w:name w:val="Стиль"/>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uiPriority w:val="99"/>
    <w:rsid w:val="00D31E33"/>
    <w:pPr>
      <w:spacing w:before="100" w:beforeAutospacing="1" w:after="100" w:afterAutospacing="1"/>
    </w:pPr>
    <w:rPr>
      <w:rFonts w:eastAsia="Calibri"/>
    </w:rPr>
  </w:style>
  <w:style w:type="paragraph" w:customStyle="1" w:styleId="fr10">
    <w:name w:val="fr1"/>
    <w:basedOn w:val="a3"/>
    <w:uiPriority w:val="99"/>
    <w:rsid w:val="00D31E33"/>
    <w:pPr>
      <w:overflowPunct w:val="0"/>
      <w:autoSpaceDE w:val="0"/>
      <w:autoSpaceDN w:val="0"/>
      <w:spacing w:before="1100"/>
      <w:ind w:left="400"/>
    </w:pPr>
    <w:rPr>
      <w:rFonts w:ascii="Arial" w:eastAsia="Calibri" w:hAnsi="Arial" w:cs="Arial"/>
      <w:b/>
      <w:bCs/>
      <w:sz w:val="20"/>
      <w:szCs w:val="20"/>
    </w:rPr>
  </w:style>
  <w:style w:type="paragraph" w:customStyle="1" w:styleId="91">
    <w:name w:val="Обычный9"/>
    <w:rsid w:val="00D31E33"/>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91"/>
    <w:rsid w:val="00D31E33"/>
    <w:pPr>
      <w:spacing w:line="360" w:lineRule="auto"/>
      <w:jc w:val="both"/>
    </w:pPr>
  </w:style>
  <w:style w:type="paragraph" w:customStyle="1" w:styleId="3c">
    <w:name w:val="Основной текст3"/>
    <w:basedOn w:val="91"/>
    <w:rsid w:val="00D31E33"/>
    <w:pPr>
      <w:spacing w:line="360" w:lineRule="auto"/>
      <w:jc w:val="center"/>
    </w:pPr>
    <w:rPr>
      <w:b/>
    </w:rPr>
  </w:style>
  <w:style w:type="paragraph" w:customStyle="1" w:styleId="3d">
    <w:name w:val="Текст3"/>
    <w:basedOn w:val="a3"/>
    <w:rsid w:val="00D31E33"/>
    <w:rPr>
      <w:rFonts w:ascii="Courier New" w:hAnsi="Courier New"/>
      <w:sz w:val="20"/>
      <w:szCs w:val="20"/>
    </w:rPr>
  </w:style>
  <w:style w:type="character" w:customStyle="1" w:styleId="rvts7">
    <w:name w:val="rvts7"/>
    <w:rsid w:val="00D31E33"/>
    <w:rPr>
      <w:rFonts w:ascii="Calibri" w:hAnsi="Calibri" w:cs="Calibri" w:hint="default"/>
      <w:sz w:val="22"/>
      <w:szCs w:val="22"/>
    </w:rPr>
  </w:style>
  <w:style w:type="character" w:customStyle="1" w:styleId="affffa">
    <w:name w:val="Гипертекстовая ссылка"/>
    <w:uiPriority w:val="99"/>
    <w:rsid w:val="00D31E33"/>
    <w:rPr>
      <w:rFonts w:cs="Times New Roman"/>
      <w:b/>
      <w:color w:val="008000"/>
    </w:rPr>
  </w:style>
  <w:style w:type="character" w:customStyle="1" w:styleId="113">
    <w:name w:val="Заголовок 1 Знак1"/>
    <w:aliases w:val="1 Знак1,h1 Знак1,Header 1 Знак1,H1 Знак1,Document Header1 Знак1,Заголов Знак1,Загол 2 Знак1"/>
    <w:rsid w:val="00D31E33"/>
    <w:rPr>
      <w:rFonts w:ascii="Cambria" w:eastAsia="Times New Roman" w:hAnsi="Cambria" w:cs="Times New Roman"/>
      <w:b/>
      <w:bCs/>
      <w:color w:val="365F91"/>
      <w:sz w:val="28"/>
      <w:szCs w:val="28"/>
    </w:rPr>
  </w:style>
  <w:style w:type="paragraph" w:customStyle="1" w:styleId="Normal1">
    <w:name w:val="Normal1"/>
    <w:rsid w:val="00D31E33"/>
    <w:pPr>
      <w:spacing w:after="0" w:line="240" w:lineRule="auto"/>
    </w:pPr>
    <w:rPr>
      <w:rFonts w:ascii="Times New Roman" w:eastAsia="Calibri" w:hAnsi="Times New Roman" w:cs="Times New Roman"/>
      <w:sz w:val="28"/>
      <w:szCs w:val="20"/>
      <w:lang w:eastAsia="ru-RU"/>
    </w:rPr>
  </w:style>
  <w:style w:type="character" w:customStyle="1" w:styleId="1f3">
    <w:name w:val="Основной текст Знак1"/>
    <w:rsid w:val="00D31E33"/>
    <w:rPr>
      <w:sz w:val="24"/>
      <w:lang w:val="ru-RU" w:eastAsia="ru-RU" w:bidi="ar-SA"/>
    </w:rPr>
  </w:style>
  <w:style w:type="paragraph" w:styleId="2">
    <w:name w:val="List Bullet 2"/>
    <w:basedOn w:val="a3"/>
    <w:autoRedefine/>
    <w:uiPriority w:val="99"/>
    <w:rsid w:val="00D31E33"/>
    <w:pPr>
      <w:numPr>
        <w:numId w:val="11"/>
      </w:numPr>
      <w:spacing w:after="60"/>
      <w:jc w:val="both"/>
    </w:pPr>
    <w:rPr>
      <w:szCs w:val="20"/>
    </w:rPr>
  </w:style>
  <w:style w:type="paragraph" w:styleId="3e">
    <w:name w:val="List Bullet 3"/>
    <w:basedOn w:val="a3"/>
    <w:autoRedefine/>
    <w:rsid w:val="00D31E33"/>
    <w:pPr>
      <w:tabs>
        <w:tab w:val="num" w:pos="926"/>
      </w:tabs>
      <w:spacing w:after="60"/>
      <w:ind w:left="926" w:hanging="360"/>
      <w:jc w:val="both"/>
    </w:pPr>
    <w:rPr>
      <w:szCs w:val="20"/>
    </w:rPr>
  </w:style>
  <w:style w:type="paragraph" w:styleId="52">
    <w:name w:val="List Bullet 5"/>
    <w:basedOn w:val="a3"/>
    <w:autoRedefine/>
    <w:rsid w:val="00D31E33"/>
    <w:pPr>
      <w:tabs>
        <w:tab w:val="num" w:pos="1492"/>
      </w:tabs>
      <w:spacing w:after="60"/>
      <w:ind w:left="1492" w:hanging="360"/>
      <w:jc w:val="both"/>
    </w:pPr>
    <w:rPr>
      <w:szCs w:val="20"/>
    </w:rPr>
  </w:style>
  <w:style w:type="paragraph" w:styleId="affffb">
    <w:name w:val="List Number"/>
    <w:basedOn w:val="a3"/>
    <w:rsid w:val="00D31E33"/>
    <w:pPr>
      <w:tabs>
        <w:tab w:val="num" w:pos="360"/>
      </w:tabs>
      <w:spacing w:after="60"/>
      <w:ind w:left="360" w:hanging="360"/>
      <w:jc w:val="both"/>
    </w:pPr>
    <w:rPr>
      <w:szCs w:val="20"/>
    </w:rPr>
  </w:style>
  <w:style w:type="paragraph" w:styleId="3f">
    <w:name w:val="List Number 3"/>
    <w:basedOn w:val="a3"/>
    <w:rsid w:val="00D31E33"/>
    <w:pPr>
      <w:tabs>
        <w:tab w:val="num" w:pos="360"/>
      </w:tabs>
      <w:spacing w:after="60"/>
      <w:jc w:val="both"/>
    </w:pPr>
    <w:rPr>
      <w:szCs w:val="20"/>
    </w:rPr>
  </w:style>
  <w:style w:type="paragraph" w:styleId="47">
    <w:name w:val="List Number 4"/>
    <w:basedOn w:val="a3"/>
    <w:rsid w:val="00D31E33"/>
    <w:pPr>
      <w:tabs>
        <w:tab w:val="num" w:pos="1209"/>
      </w:tabs>
      <w:spacing w:after="60"/>
      <w:ind w:left="1209" w:hanging="360"/>
      <w:jc w:val="both"/>
    </w:pPr>
    <w:rPr>
      <w:szCs w:val="20"/>
    </w:rPr>
  </w:style>
  <w:style w:type="paragraph" w:styleId="53">
    <w:name w:val="List Number 5"/>
    <w:basedOn w:val="a3"/>
    <w:rsid w:val="00D31E33"/>
    <w:pPr>
      <w:tabs>
        <w:tab w:val="num" w:pos="1492"/>
      </w:tabs>
      <w:spacing w:after="60"/>
      <w:ind w:left="1492" w:hanging="360"/>
      <w:jc w:val="both"/>
    </w:pPr>
    <w:rPr>
      <w:szCs w:val="20"/>
    </w:rPr>
  </w:style>
  <w:style w:type="paragraph" w:customStyle="1" w:styleId="a2">
    <w:name w:val="Раздел"/>
    <w:basedOn w:val="a3"/>
    <w:semiHidden/>
    <w:rsid w:val="00D31E33"/>
    <w:pPr>
      <w:numPr>
        <w:ilvl w:val="1"/>
        <w:numId w:val="12"/>
      </w:numPr>
      <w:spacing w:before="120" w:after="120"/>
      <w:jc w:val="center"/>
    </w:pPr>
    <w:rPr>
      <w:rFonts w:ascii="Arial Narrow" w:hAnsi="Arial Narrow"/>
      <w:b/>
      <w:sz w:val="28"/>
      <w:szCs w:val="20"/>
    </w:rPr>
  </w:style>
  <w:style w:type="paragraph" w:customStyle="1" w:styleId="affffc">
    <w:name w:val="Часть"/>
    <w:basedOn w:val="a3"/>
    <w:semiHidden/>
    <w:rsid w:val="00D31E33"/>
    <w:pPr>
      <w:spacing w:after="60"/>
      <w:jc w:val="center"/>
    </w:pPr>
    <w:rPr>
      <w:rFonts w:ascii="Arial" w:hAnsi="Arial"/>
      <w:b/>
      <w:caps/>
      <w:sz w:val="32"/>
      <w:szCs w:val="20"/>
    </w:rPr>
  </w:style>
  <w:style w:type="paragraph" w:customStyle="1" w:styleId="3">
    <w:name w:val="Раздел 3"/>
    <w:basedOn w:val="a3"/>
    <w:semiHidden/>
    <w:rsid w:val="00D31E33"/>
    <w:pPr>
      <w:numPr>
        <w:numId w:val="13"/>
      </w:numPr>
      <w:spacing w:before="120" w:after="120"/>
      <w:jc w:val="center"/>
    </w:pPr>
    <w:rPr>
      <w:b/>
      <w:szCs w:val="20"/>
    </w:rPr>
  </w:style>
  <w:style w:type="paragraph" w:customStyle="1" w:styleId="affffd">
    <w:name w:val="Условия контракта"/>
    <w:basedOn w:val="a3"/>
    <w:semiHidden/>
    <w:rsid w:val="00D31E33"/>
    <w:pPr>
      <w:tabs>
        <w:tab w:val="num" w:pos="567"/>
      </w:tabs>
      <w:spacing w:before="240" w:after="120"/>
      <w:ind w:left="567" w:hanging="567"/>
      <w:jc w:val="both"/>
    </w:pPr>
    <w:rPr>
      <w:b/>
      <w:szCs w:val="20"/>
    </w:rPr>
  </w:style>
  <w:style w:type="paragraph" w:customStyle="1" w:styleId="Instruction">
    <w:name w:val="Instruction"/>
    <w:basedOn w:val="25"/>
    <w:semiHidden/>
    <w:rsid w:val="00D31E33"/>
    <w:pPr>
      <w:tabs>
        <w:tab w:val="num" w:pos="360"/>
      </w:tabs>
      <w:spacing w:before="180" w:after="60" w:line="240" w:lineRule="auto"/>
      <w:ind w:left="360" w:hanging="360"/>
      <w:jc w:val="both"/>
    </w:pPr>
    <w:rPr>
      <w:b/>
      <w:sz w:val="24"/>
      <w:szCs w:val="20"/>
    </w:rPr>
  </w:style>
  <w:style w:type="paragraph" w:customStyle="1" w:styleId="affffe">
    <w:name w:val="Тендерные данные"/>
    <w:basedOn w:val="a3"/>
    <w:semiHidden/>
    <w:rsid w:val="00D31E33"/>
    <w:pPr>
      <w:tabs>
        <w:tab w:val="left" w:pos="1985"/>
      </w:tabs>
      <w:spacing w:before="120" w:after="60"/>
      <w:jc w:val="both"/>
    </w:pPr>
    <w:rPr>
      <w:b/>
      <w:szCs w:val="20"/>
    </w:rPr>
  </w:style>
  <w:style w:type="paragraph" w:styleId="3f0">
    <w:name w:val="toc 3"/>
    <w:basedOn w:val="a3"/>
    <w:next w:val="a3"/>
    <w:autoRedefine/>
    <w:rsid w:val="00D31E33"/>
    <w:rPr>
      <w:sz w:val="16"/>
    </w:rPr>
  </w:style>
  <w:style w:type="paragraph" w:styleId="2f9">
    <w:name w:val="toc 2"/>
    <w:basedOn w:val="a3"/>
    <w:next w:val="a3"/>
    <w:autoRedefine/>
    <w:rsid w:val="00D31E33"/>
    <w:pPr>
      <w:tabs>
        <w:tab w:val="left" w:pos="960"/>
        <w:tab w:val="right" w:leader="dot" w:pos="9720"/>
      </w:tabs>
      <w:spacing w:before="20"/>
      <w:ind w:left="360"/>
    </w:pPr>
    <w:rPr>
      <w:b/>
      <w:bCs/>
      <w:sz w:val="20"/>
      <w:szCs w:val="20"/>
    </w:rPr>
  </w:style>
  <w:style w:type="paragraph" w:customStyle="1" w:styleId="afffff">
    <w:name w:val="Íîðìàëüíûé"/>
    <w:semiHidden/>
    <w:rsid w:val="00D31E33"/>
    <w:pPr>
      <w:spacing w:after="0" w:line="240" w:lineRule="auto"/>
    </w:pPr>
    <w:rPr>
      <w:rFonts w:ascii="Courier" w:eastAsia="Times New Roman" w:hAnsi="Courier" w:cs="Times New Roman"/>
      <w:sz w:val="24"/>
      <w:szCs w:val="20"/>
      <w:lang w:val="en-GB" w:eastAsia="ru-RU"/>
    </w:rPr>
  </w:style>
  <w:style w:type="character" w:customStyle="1" w:styleId="afffff0">
    <w:name w:val="Основной шрифт"/>
    <w:semiHidden/>
    <w:rsid w:val="00D31E33"/>
  </w:style>
  <w:style w:type="paragraph" w:styleId="48">
    <w:name w:val="toc 4"/>
    <w:basedOn w:val="a3"/>
    <w:next w:val="a3"/>
    <w:autoRedefine/>
    <w:rsid w:val="00D31E33"/>
    <w:pPr>
      <w:ind w:left="480"/>
    </w:pPr>
    <w:rPr>
      <w:sz w:val="20"/>
      <w:szCs w:val="20"/>
    </w:rPr>
  </w:style>
  <w:style w:type="paragraph" w:styleId="54">
    <w:name w:val="toc 5"/>
    <w:basedOn w:val="a3"/>
    <w:next w:val="a3"/>
    <w:autoRedefine/>
    <w:rsid w:val="00D31E33"/>
    <w:pPr>
      <w:ind w:left="720"/>
    </w:pPr>
    <w:rPr>
      <w:sz w:val="20"/>
      <w:szCs w:val="20"/>
    </w:rPr>
  </w:style>
  <w:style w:type="paragraph" w:styleId="62">
    <w:name w:val="toc 6"/>
    <w:basedOn w:val="a3"/>
    <w:next w:val="a3"/>
    <w:autoRedefine/>
    <w:rsid w:val="00D31E33"/>
    <w:pPr>
      <w:ind w:left="960"/>
    </w:pPr>
    <w:rPr>
      <w:sz w:val="20"/>
      <w:szCs w:val="20"/>
    </w:rPr>
  </w:style>
  <w:style w:type="paragraph" w:styleId="72">
    <w:name w:val="toc 7"/>
    <w:basedOn w:val="a3"/>
    <w:next w:val="a3"/>
    <w:autoRedefine/>
    <w:rsid w:val="00D31E33"/>
    <w:pPr>
      <w:ind w:left="1200"/>
    </w:pPr>
    <w:rPr>
      <w:sz w:val="20"/>
      <w:szCs w:val="20"/>
    </w:rPr>
  </w:style>
  <w:style w:type="paragraph" w:styleId="82">
    <w:name w:val="toc 8"/>
    <w:basedOn w:val="a3"/>
    <w:next w:val="a3"/>
    <w:autoRedefine/>
    <w:rsid w:val="00D31E33"/>
    <w:pPr>
      <w:ind w:left="1440"/>
    </w:pPr>
    <w:rPr>
      <w:sz w:val="20"/>
      <w:szCs w:val="20"/>
    </w:rPr>
  </w:style>
  <w:style w:type="paragraph" w:styleId="92">
    <w:name w:val="toc 9"/>
    <w:basedOn w:val="a3"/>
    <w:next w:val="a3"/>
    <w:autoRedefine/>
    <w:rsid w:val="00D31E33"/>
    <w:pPr>
      <w:ind w:left="1680"/>
    </w:pPr>
    <w:rPr>
      <w:sz w:val="20"/>
      <w:szCs w:val="20"/>
    </w:rPr>
  </w:style>
  <w:style w:type="paragraph" w:customStyle="1" w:styleId="2-1">
    <w:name w:val="содержание2-1"/>
    <w:basedOn w:val="31"/>
    <w:next w:val="a3"/>
    <w:rsid w:val="00D31E33"/>
    <w:pPr>
      <w:numPr>
        <w:ilvl w:val="2"/>
      </w:numPr>
      <w:tabs>
        <w:tab w:val="num" w:pos="720"/>
      </w:tabs>
      <w:spacing w:before="240" w:after="60"/>
      <w:ind w:left="720" w:hanging="720"/>
      <w:jc w:val="both"/>
    </w:pPr>
    <w:rPr>
      <w:rFonts w:ascii="Arial" w:hAnsi="Arial"/>
      <w:caps w:val="0"/>
      <w:sz w:val="24"/>
      <w:szCs w:val="20"/>
    </w:rPr>
  </w:style>
  <w:style w:type="paragraph" w:customStyle="1" w:styleId="213">
    <w:name w:val="Заголовок 2.1"/>
    <w:basedOn w:val="1"/>
    <w:rsid w:val="00D31E33"/>
    <w:pPr>
      <w:keepLines/>
      <w:numPr>
        <w:numId w:val="0"/>
      </w:numPr>
      <w:suppressLineNumbers/>
      <w:suppressAutoHyphens/>
      <w:jc w:val="center"/>
    </w:pPr>
    <w:rPr>
      <w:rFonts w:ascii="Times New Roman" w:hAnsi="Times New Roman"/>
      <w:bCs w:val="0"/>
      <w:caps/>
      <w:kern w:val="28"/>
      <w:sz w:val="36"/>
      <w:szCs w:val="28"/>
    </w:rPr>
  </w:style>
  <w:style w:type="paragraph" w:customStyle="1" w:styleId="3f1">
    <w:name w:val="Стиль3 Знак"/>
    <w:basedOn w:val="2c"/>
    <w:rsid w:val="00D31E33"/>
    <w:pPr>
      <w:widowControl w:val="0"/>
      <w:tabs>
        <w:tab w:val="num" w:pos="1068"/>
      </w:tabs>
      <w:adjustRightInd w:val="0"/>
      <w:spacing w:after="0" w:line="240" w:lineRule="auto"/>
      <w:jc w:val="both"/>
      <w:textAlignment w:val="baseline"/>
    </w:pPr>
    <w:rPr>
      <w:szCs w:val="20"/>
    </w:rPr>
  </w:style>
  <w:style w:type="character" w:customStyle="1" w:styleId="3f2">
    <w:name w:val="Стиль3 Знак Знак"/>
    <w:rsid w:val="00D31E33"/>
  </w:style>
  <w:style w:type="paragraph" w:customStyle="1" w:styleId="49">
    <w:name w:val="Стиль4"/>
    <w:basedOn w:val="20"/>
    <w:next w:val="a3"/>
    <w:rsid w:val="00D31E33"/>
    <w:pPr>
      <w:keepLines/>
      <w:numPr>
        <w:ilvl w:val="0"/>
        <w:numId w:val="0"/>
      </w:numPr>
      <w:suppressLineNumbers/>
      <w:spacing w:before="0"/>
      <w:ind w:firstLine="567"/>
      <w:jc w:val="center"/>
      <w:textAlignment w:val="auto"/>
    </w:pPr>
    <w:rPr>
      <w:rFonts w:ascii="Times New Roman" w:hAnsi="Times New Roman" w:cs="Times New Roman"/>
      <w:bCs w:val="0"/>
      <w:i w:val="0"/>
      <w:iCs w:val="0"/>
      <w:sz w:val="30"/>
      <w:szCs w:val="20"/>
      <w:lang w:eastAsia="ru-RU" w:bidi="ar-SA"/>
    </w:rPr>
  </w:style>
  <w:style w:type="paragraph" w:customStyle="1" w:styleId="afffff1">
    <w:name w:val="Пункт Знак"/>
    <w:basedOn w:val="a3"/>
    <w:rsid w:val="00D31E33"/>
    <w:pPr>
      <w:tabs>
        <w:tab w:val="num" w:pos="1134"/>
        <w:tab w:val="left" w:pos="1701"/>
      </w:tabs>
      <w:snapToGrid w:val="0"/>
      <w:spacing w:line="360" w:lineRule="auto"/>
      <w:ind w:left="1134" w:hanging="567"/>
      <w:jc w:val="both"/>
    </w:pPr>
    <w:rPr>
      <w:sz w:val="28"/>
      <w:szCs w:val="20"/>
    </w:rPr>
  </w:style>
  <w:style w:type="paragraph" w:customStyle="1" w:styleId="afffff2">
    <w:name w:val="Подпункт"/>
    <w:basedOn w:val="afffff1"/>
    <w:rsid w:val="00D31E33"/>
    <w:pPr>
      <w:tabs>
        <w:tab w:val="clear" w:pos="1134"/>
        <w:tab w:val="num" w:pos="1418"/>
      </w:tabs>
      <w:ind w:left="1418" w:hanging="851"/>
    </w:pPr>
  </w:style>
  <w:style w:type="character" w:customStyle="1" w:styleId="3f3">
    <w:name w:val="Стиль3 Знак Знак Знак"/>
    <w:rsid w:val="00D31E33"/>
  </w:style>
  <w:style w:type="character" w:customStyle="1" w:styleId="3f4">
    <w:name w:val="Стиль3 Знак Знак Знак Знак"/>
    <w:rsid w:val="00D31E33"/>
  </w:style>
  <w:style w:type="paragraph" w:customStyle="1" w:styleId="afffff3">
    <w:name w:val="текст"/>
    <w:rsid w:val="00D31E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3"/>
    <w:next w:val="a3"/>
    <w:rsid w:val="00D31E33"/>
    <w:pPr>
      <w:autoSpaceDE w:val="0"/>
      <w:autoSpaceDN w:val="0"/>
      <w:adjustRightInd w:val="0"/>
      <w:spacing w:before="57"/>
      <w:ind w:left="283" w:right="283"/>
      <w:jc w:val="both"/>
    </w:pPr>
    <w:rPr>
      <w:rFonts w:ascii="SchoolBookC" w:hAnsi="SchoolBookC"/>
      <w:b/>
      <w:i/>
      <w:szCs w:val="20"/>
    </w:rPr>
  </w:style>
  <w:style w:type="paragraph" w:customStyle="1" w:styleId="321">
    <w:name w:val="Основной текст 32"/>
    <w:basedOn w:val="a3"/>
    <w:rsid w:val="00D31E33"/>
    <w:pPr>
      <w:jc w:val="both"/>
    </w:pPr>
    <w:rPr>
      <w:sz w:val="28"/>
      <w:szCs w:val="20"/>
    </w:rPr>
  </w:style>
  <w:style w:type="paragraph" w:customStyle="1" w:styleId="3---">
    <w:name w:val="3---"/>
    <w:basedOn w:val="a3"/>
    <w:rsid w:val="00D31E33"/>
    <w:pPr>
      <w:spacing w:before="120" w:after="120"/>
      <w:jc w:val="both"/>
    </w:pPr>
    <w:rPr>
      <w:szCs w:val="20"/>
    </w:rPr>
  </w:style>
  <w:style w:type="paragraph" w:customStyle="1" w:styleId="1f4">
    <w:name w:val="Заг1"/>
    <w:basedOn w:val="a3"/>
    <w:rsid w:val="00D31E33"/>
    <w:pPr>
      <w:spacing w:before="360"/>
    </w:pPr>
    <w:rPr>
      <w:b/>
      <w:snapToGrid w:val="0"/>
    </w:rPr>
  </w:style>
  <w:style w:type="paragraph" w:customStyle="1" w:styleId="afffff4">
    <w:name w:val="Нормальный"/>
    <w:rsid w:val="00D31E33"/>
    <w:pPr>
      <w:widowControl w:val="0"/>
      <w:spacing w:after="0" w:line="240" w:lineRule="auto"/>
    </w:pPr>
    <w:rPr>
      <w:rFonts w:ascii="Times New Roman" w:eastAsia="Times New Roman" w:hAnsi="Times New Roman" w:cs="Times New Roman"/>
      <w:sz w:val="20"/>
      <w:szCs w:val="20"/>
      <w:lang w:eastAsia="ru-RU"/>
    </w:rPr>
  </w:style>
  <w:style w:type="paragraph" w:customStyle="1" w:styleId="xl29">
    <w:name w:val="xl29"/>
    <w:basedOn w:val="a3"/>
    <w:rsid w:val="00D31E33"/>
    <w:pPr>
      <w:spacing w:before="100" w:beforeAutospacing="1" w:after="100" w:afterAutospacing="1"/>
    </w:pPr>
    <w:rPr>
      <w:rFonts w:eastAsia="Arial Unicode MS"/>
      <w:sz w:val="28"/>
      <w:szCs w:val="28"/>
    </w:rPr>
  </w:style>
  <w:style w:type="paragraph" w:customStyle="1" w:styleId="p">
    <w:name w:val="p"/>
    <w:basedOn w:val="a3"/>
    <w:rsid w:val="00D31E33"/>
    <w:pPr>
      <w:spacing w:before="100" w:beforeAutospacing="1" w:after="100" w:afterAutospacing="1" w:line="288" w:lineRule="auto"/>
    </w:pPr>
    <w:rPr>
      <w:rFonts w:ascii="Arial" w:hAnsi="Arial" w:cs="Arial"/>
      <w:color w:val="000000"/>
      <w:sz w:val="18"/>
      <w:szCs w:val="18"/>
    </w:rPr>
  </w:style>
  <w:style w:type="paragraph" w:customStyle="1" w:styleId="xl26">
    <w:name w:val="xl26"/>
    <w:basedOn w:val="a3"/>
    <w:rsid w:val="00D31E33"/>
    <w:pPr>
      <w:spacing w:before="100" w:beforeAutospacing="1" w:after="100" w:afterAutospacing="1"/>
    </w:pPr>
    <w:rPr>
      <w:rFonts w:eastAsia="Arial Unicode MS"/>
    </w:rPr>
  </w:style>
  <w:style w:type="paragraph" w:customStyle="1" w:styleId="xl31">
    <w:name w:val="xl31"/>
    <w:basedOn w:val="a3"/>
    <w:rsid w:val="00D31E33"/>
    <w:pP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Head91">
    <w:name w:val="Head 9.1"/>
    <w:basedOn w:val="a3"/>
    <w:next w:val="a3"/>
    <w:rsid w:val="00D31E33"/>
    <w:pPr>
      <w:keepNext/>
      <w:widowControl w:val="0"/>
      <w:suppressAutoHyphens/>
      <w:spacing w:before="240" w:after="60"/>
      <w:jc w:val="center"/>
    </w:pPr>
    <w:rPr>
      <w:b/>
      <w:snapToGrid w:val="0"/>
      <w:sz w:val="36"/>
      <w:szCs w:val="20"/>
      <w:lang w:val="en-US" w:eastAsia="en-US" w:bidi="he-IL"/>
    </w:rPr>
  </w:style>
  <w:style w:type="paragraph" w:customStyle="1" w:styleId="afffff5">
    <w:name w:val="???????"/>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
    <w:name w:val="буллет"/>
    <w:basedOn w:val="a3"/>
    <w:rsid w:val="00D31E33"/>
    <w:pPr>
      <w:numPr>
        <w:numId w:val="14"/>
      </w:numPr>
    </w:pPr>
  </w:style>
  <w:style w:type="character" w:customStyle="1" w:styleId="Bodytext4">
    <w:name w:val="Body text + 4"/>
    <w:aliases w:val="5 pt"/>
    <w:rsid w:val="00D31E33"/>
    <w:rPr>
      <w:rFonts w:ascii="Arial" w:eastAsia="Arial" w:hAnsi="Arial" w:cs="Arial" w:hint="default"/>
      <w:b w:val="0"/>
      <w:bCs w:val="0"/>
      <w:i w:val="0"/>
      <w:iCs w:val="0"/>
      <w:caps w:val="0"/>
      <w:smallCaps w:val="0"/>
      <w:strike w:val="0"/>
      <w:dstrike w:val="0"/>
      <w:spacing w:val="0"/>
      <w:sz w:val="9"/>
      <w:szCs w:val="9"/>
      <w:u w:val="none"/>
      <w:effect w:val="none"/>
      <w:lang w:val="en-US"/>
    </w:rPr>
  </w:style>
  <w:style w:type="paragraph" w:customStyle="1" w:styleId="msonospacing0">
    <w:name w:val="msonospacing"/>
    <w:basedOn w:val="a3"/>
    <w:rsid w:val="00D31E33"/>
    <w:pPr>
      <w:spacing w:before="100" w:beforeAutospacing="1" w:after="100" w:afterAutospacing="1"/>
    </w:pPr>
    <w:rPr>
      <w:rFonts w:eastAsia="SimSun"/>
      <w:lang w:eastAsia="zh-CN"/>
    </w:rPr>
  </w:style>
  <w:style w:type="paragraph" w:customStyle="1" w:styleId="caaieiaie2">
    <w:name w:val="caaieiaie 2"/>
    <w:basedOn w:val="a3"/>
    <w:next w:val="a3"/>
    <w:rsid w:val="00D31E33"/>
    <w:pPr>
      <w:keepNext/>
      <w:spacing w:line="360" w:lineRule="atLeast"/>
      <w:jc w:val="center"/>
    </w:pPr>
    <w:rPr>
      <w:b/>
      <w:sz w:val="20"/>
      <w:szCs w:val="20"/>
    </w:rPr>
  </w:style>
  <w:style w:type="character" w:customStyle="1" w:styleId="prodname">
    <w:name w:val="prodname"/>
    <w:rsid w:val="00D31E33"/>
  </w:style>
  <w:style w:type="character" w:customStyle="1" w:styleId="afffff6">
    <w:name w:val="Цветовое выделение"/>
    <w:uiPriority w:val="99"/>
    <w:rsid w:val="00D31E33"/>
    <w:rPr>
      <w:b/>
      <w:color w:val="000080"/>
    </w:rPr>
  </w:style>
  <w:style w:type="paragraph" w:customStyle="1" w:styleId="afffff7">
    <w:name w:val="Заголовок статьи"/>
    <w:basedOn w:val="a3"/>
    <w:next w:val="a3"/>
    <w:uiPriority w:val="99"/>
    <w:rsid w:val="00D31E33"/>
    <w:pPr>
      <w:widowControl w:val="0"/>
      <w:autoSpaceDE w:val="0"/>
      <w:autoSpaceDN w:val="0"/>
      <w:adjustRightInd w:val="0"/>
      <w:ind w:left="1612" w:hanging="892"/>
      <w:jc w:val="both"/>
    </w:pPr>
    <w:rPr>
      <w:rFonts w:ascii="Arial" w:hAnsi="Arial" w:cs="Arial"/>
    </w:rPr>
  </w:style>
  <w:style w:type="paragraph" w:customStyle="1" w:styleId="afffff8">
    <w:name w:val="Комментарий"/>
    <w:basedOn w:val="a3"/>
    <w:next w:val="a3"/>
    <w:uiPriority w:val="99"/>
    <w:rsid w:val="00D31E33"/>
    <w:pPr>
      <w:widowControl w:val="0"/>
      <w:autoSpaceDE w:val="0"/>
      <w:autoSpaceDN w:val="0"/>
      <w:adjustRightInd w:val="0"/>
      <w:ind w:left="170"/>
      <w:jc w:val="both"/>
    </w:pPr>
    <w:rPr>
      <w:rFonts w:ascii="Arial" w:hAnsi="Arial" w:cs="Arial"/>
      <w:i/>
      <w:iCs/>
      <w:color w:val="800080"/>
    </w:rPr>
  </w:style>
  <w:style w:type="paragraph" w:customStyle="1" w:styleId="HEADERTEXT">
    <w:name w:val=".HEADERTEXT"/>
    <w:uiPriority w:val="99"/>
    <w:rsid w:val="00D31E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Подподпункт"/>
    <w:basedOn w:val="a3"/>
    <w:uiPriority w:val="99"/>
    <w:rsid w:val="00D31E33"/>
    <w:pPr>
      <w:tabs>
        <w:tab w:val="num" w:pos="1701"/>
      </w:tabs>
      <w:spacing w:line="360" w:lineRule="auto"/>
      <w:ind w:left="1701" w:hanging="567"/>
      <w:jc w:val="both"/>
    </w:pPr>
    <w:rPr>
      <w:sz w:val="28"/>
      <w:szCs w:val="20"/>
    </w:rPr>
  </w:style>
  <w:style w:type="paragraph" w:customStyle="1" w:styleId="02statia2">
    <w:name w:val="02statia2"/>
    <w:basedOn w:val="a3"/>
    <w:rsid w:val="00D31E33"/>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D31E33"/>
    <w:pPr>
      <w:keepNext/>
      <w:spacing w:before="280" w:line="320" w:lineRule="atLeast"/>
      <w:ind w:left="1134" w:right="851" w:hanging="578"/>
      <w:outlineLvl w:val="2"/>
    </w:pPr>
    <w:rPr>
      <w:rFonts w:ascii="GaramondNarrowC" w:hAnsi="GaramondNarrowC"/>
      <w:b/>
    </w:rPr>
  </w:style>
  <w:style w:type="paragraph" w:customStyle="1" w:styleId="01zagolovok">
    <w:name w:val="01_zagolovok"/>
    <w:basedOn w:val="a3"/>
    <w:rsid w:val="00D31E33"/>
    <w:pPr>
      <w:keepNext/>
      <w:pageBreakBefore/>
      <w:spacing w:before="360" w:after="120"/>
      <w:outlineLvl w:val="0"/>
    </w:pPr>
    <w:rPr>
      <w:rFonts w:ascii="GaramondC" w:hAnsi="GaramondC"/>
      <w:b/>
      <w:color w:val="000000"/>
      <w:sz w:val="40"/>
      <w:szCs w:val="62"/>
    </w:rPr>
  </w:style>
  <w:style w:type="paragraph" w:customStyle="1" w:styleId="msonormalmrcssattr">
    <w:name w:val="msonormal_mr_css_attr"/>
    <w:basedOn w:val="a3"/>
    <w:rsid w:val="00063C66"/>
    <w:pPr>
      <w:spacing w:before="100" w:beforeAutospacing="1" w:after="100" w:afterAutospacing="1"/>
    </w:pPr>
  </w:style>
  <w:style w:type="paragraph" w:customStyle="1" w:styleId="font5">
    <w:name w:val="font5"/>
    <w:basedOn w:val="a3"/>
    <w:rsid w:val="006B42AC"/>
    <w:pPr>
      <w:spacing w:before="100" w:beforeAutospacing="1" w:after="100" w:afterAutospacing="1"/>
    </w:pPr>
    <w:rPr>
      <w:i/>
      <w:iCs/>
      <w:color w:val="000000"/>
      <w:sz w:val="20"/>
      <w:szCs w:val="20"/>
    </w:rPr>
  </w:style>
  <w:style w:type="paragraph" w:customStyle="1" w:styleId="font6">
    <w:name w:val="font6"/>
    <w:basedOn w:val="a3"/>
    <w:rsid w:val="006B42AC"/>
    <w:pPr>
      <w:spacing w:before="100" w:beforeAutospacing="1" w:after="100" w:afterAutospacing="1"/>
    </w:pPr>
    <w:rPr>
      <w:sz w:val="20"/>
      <w:szCs w:val="20"/>
    </w:rPr>
  </w:style>
  <w:style w:type="paragraph" w:customStyle="1" w:styleId="font7">
    <w:name w:val="font7"/>
    <w:basedOn w:val="a3"/>
    <w:rsid w:val="006B42AC"/>
    <w:pPr>
      <w:spacing w:before="100" w:beforeAutospacing="1" w:after="100" w:afterAutospacing="1"/>
    </w:pPr>
    <w:rPr>
      <w:b/>
      <w:bCs/>
      <w:color w:val="000000"/>
    </w:rPr>
  </w:style>
  <w:style w:type="paragraph" w:customStyle="1" w:styleId="xl67">
    <w:name w:val="xl67"/>
    <w:basedOn w:val="a3"/>
    <w:rsid w:val="006B42AC"/>
    <w:pPr>
      <w:spacing w:before="100" w:beforeAutospacing="1" w:after="100" w:afterAutospacing="1"/>
      <w:jc w:val="center"/>
      <w:textAlignment w:val="top"/>
    </w:pPr>
    <w:rPr>
      <w:color w:val="000000"/>
      <w:sz w:val="20"/>
      <w:szCs w:val="20"/>
    </w:rPr>
  </w:style>
  <w:style w:type="paragraph" w:customStyle="1" w:styleId="xl68">
    <w:name w:val="xl6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69">
    <w:name w:val="xl69"/>
    <w:basedOn w:val="a3"/>
    <w:rsid w:val="006B42AC"/>
    <w:pPr>
      <w:spacing w:before="100" w:beforeAutospacing="1" w:after="100" w:afterAutospacing="1"/>
      <w:textAlignment w:val="top"/>
    </w:pPr>
    <w:rPr>
      <w:color w:val="000000"/>
      <w:sz w:val="20"/>
      <w:szCs w:val="20"/>
    </w:rPr>
  </w:style>
  <w:style w:type="paragraph" w:customStyle="1" w:styleId="xl70">
    <w:name w:val="xl70"/>
    <w:basedOn w:val="a3"/>
    <w:rsid w:val="006B42AC"/>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1">
    <w:name w:val="xl71"/>
    <w:basedOn w:val="a3"/>
    <w:rsid w:val="006B42AC"/>
    <w:pPr>
      <w:spacing w:before="100" w:beforeAutospacing="1" w:after="100" w:afterAutospacing="1"/>
      <w:jc w:val="both"/>
      <w:textAlignment w:val="center"/>
    </w:pPr>
  </w:style>
  <w:style w:type="paragraph" w:customStyle="1" w:styleId="xl72">
    <w:name w:val="xl72"/>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5">
    <w:name w:val="xl7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6">
    <w:name w:val="xl7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3"/>
    <w:rsid w:val="006B42AC"/>
    <w:pPr>
      <w:pBdr>
        <w:bottom w:val="single" w:sz="4" w:space="0" w:color="auto"/>
      </w:pBdr>
      <w:spacing w:before="100" w:beforeAutospacing="1" w:after="100" w:afterAutospacing="1"/>
      <w:textAlignment w:val="center"/>
    </w:pPr>
    <w:rPr>
      <w:color w:val="000000"/>
      <w:sz w:val="20"/>
      <w:szCs w:val="20"/>
    </w:rPr>
  </w:style>
  <w:style w:type="paragraph" w:customStyle="1" w:styleId="xl80">
    <w:name w:val="xl80"/>
    <w:basedOn w:val="a3"/>
    <w:rsid w:val="006B42AC"/>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3">
    <w:name w:val="xl83"/>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a3"/>
    <w:rsid w:val="006B42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85">
    <w:name w:val="xl8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3"/>
    <w:rsid w:val="006B42AC"/>
    <w:pPr>
      <w:spacing w:before="100" w:beforeAutospacing="1" w:after="100" w:afterAutospacing="1"/>
    </w:pPr>
  </w:style>
  <w:style w:type="paragraph" w:customStyle="1" w:styleId="xl87">
    <w:name w:val="xl87"/>
    <w:basedOn w:val="a3"/>
    <w:rsid w:val="006B42AC"/>
    <w:pPr>
      <w:spacing w:before="100" w:beforeAutospacing="1" w:after="100" w:afterAutospacing="1"/>
      <w:textAlignment w:val="center"/>
    </w:pPr>
  </w:style>
  <w:style w:type="paragraph" w:customStyle="1" w:styleId="xl88">
    <w:name w:val="xl88"/>
    <w:basedOn w:val="a3"/>
    <w:rsid w:val="006B42AC"/>
    <w:pPr>
      <w:spacing w:before="100" w:beforeAutospacing="1" w:after="100" w:afterAutospacing="1"/>
      <w:textAlignment w:val="center"/>
    </w:pPr>
  </w:style>
  <w:style w:type="paragraph" w:customStyle="1" w:styleId="xl89">
    <w:name w:val="xl89"/>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0">
    <w:name w:val="xl90"/>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1">
    <w:name w:val="xl9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2">
    <w:name w:val="xl92"/>
    <w:basedOn w:val="a3"/>
    <w:rsid w:val="006B42A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3">
    <w:name w:val="xl93"/>
    <w:basedOn w:val="a3"/>
    <w:rsid w:val="006B42A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4">
    <w:name w:val="xl94"/>
    <w:basedOn w:val="a3"/>
    <w:rsid w:val="006B42AC"/>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5">
    <w:name w:val="xl9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6">
    <w:name w:val="xl9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7">
    <w:name w:val="xl97"/>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8">
    <w:name w:val="xl98"/>
    <w:basedOn w:val="a3"/>
    <w:rsid w:val="006B42AC"/>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99">
    <w:name w:val="xl99"/>
    <w:basedOn w:val="a3"/>
    <w:rsid w:val="006B42AC"/>
    <w:pPr>
      <w:pBdr>
        <w:top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100">
    <w:name w:val="xl100"/>
    <w:basedOn w:val="a3"/>
    <w:rsid w:val="006B42AC"/>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01">
    <w:name w:val="xl101"/>
    <w:basedOn w:val="a3"/>
    <w:rsid w:val="006B42AC"/>
    <w:pPr>
      <w:spacing w:before="100" w:beforeAutospacing="1" w:after="100" w:afterAutospacing="1"/>
      <w:jc w:val="center"/>
      <w:textAlignment w:val="top"/>
    </w:pPr>
    <w:rPr>
      <w:b/>
      <w:bCs/>
    </w:rPr>
  </w:style>
  <w:style w:type="paragraph" w:customStyle="1" w:styleId="xl102">
    <w:name w:val="xl102"/>
    <w:basedOn w:val="a3"/>
    <w:rsid w:val="006B42AC"/>
    <w:pPr>
      <w:shd w:val="clear" w:color="000000" w:fill="FFFFFF"/>
      <w:spacing w:before="100" w:beforeAutospacing="1" w:after="100" w:afterAutospacing="1"/>
      <w:jc w:val="center"/>
      <w:textAlignment w:val="top"/>
    </w:pPr>
    <w:rPr>
      <w:b/>
      <w:bCs/>
      <w:u w:val="single"/>
    </w:rPr>
  </w:style>
  <w:style w:type="paragraph" w:customStyle="1" w:styleId="xl103">
    <w:name w:val="xl103"/>
    <w:basedOn w:val="a3"/>
    <w:rsid w:val="006B42AC"/>
    <w:pPr>
      <w:spacing w:before="100" w:beforeAutospacing="1" w:after="100" w:afterAutospacing="1"/>
      <w:jc w:val="center"/>
      <w:textAlignment w:val="top"/>
    </w:pPr>
    <w:rPr>
      <w:b/>
      <w:bCs/>
      <w:sz w:val="20"/>
      <w:szCs w:val="20"/>
    </w:rPr>
  </w:style>
  <w:style w:type="paragraph" w:customStyle="1" w:styleId="xl104">
    <w:name w:val="xl104"/>
    <w:basedOn w:val="a3"/>
    <w:rsid w:val="006B42AC"/>
    <w:pPr>
      <w:pBdr>
        <w:bottom w:val="single" w:sz="4" w:space="0" w:color="auto"/>
      </w:pBdr>
      <w:spacing w:before="100" w:beforeAutospacing="1" w:after="100" w:afterAutospacing="1"/>
      <w:jc w:val="center"/>
      <w:textAlignment w:val="top"/>
    </w:pPr>
    <w:rPr>
      <w:b/>
      <w:bCs/>
      <w:color w:val="000000"/>
    </w:rPr>
  </w:style>
  <w:style w:type="paragraph" w:customStyle="1" w:styleId="xl105">
    <w:name w:val="xl105"/>
    <w:basedOn w:val="a3"/>
    <w:rsid w:val="0066304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6">
    <w:name w:val="xl106"/>
    <w:basedOn w:val="a3"/>
    <w:rsid w:val="0066304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variable">
    <w:name w:val="variable"/>
    <w:basedOn w:val="Text"/>
    <w:next w:val="Text"/>
    <w:rsid w:val="00FD2240"/>
    <w:pPr>
      <w:widowControl w:val="0"/>
      <w:suppressAutoHyphens/>
      <w:spacing w:after="0"/>
    </w:pPr>
    <w:rPr>
      <w:rFonts w:eastAsia="Lucida Sans Unicode" w:cs="Tahoma"/>
      <w:b/>
      <w:kern w:val="1"/>
      <w:szCs w:val="24"/>
      <w:lang w:val="ru-RU" w:eastAsia="ru-RU" w:bidi="ru-RU"/>
    </w:rPr>
  </w:style>
  <w:style w:type="character" w:customStyle="1" w:styleId="UnresolvedMention">
    <w:name w:val="Unresolved Mention"/>
    <w:basedOn w:val="a4"/>
    <w:uiPriority w:val="99"/>
    <w:semiHidden/>
    <w:unhideWhenUsed/>
    <w:rsid w:val="00502A54"/>
    <w:rPr>
      <w:color w:val="605E5C"/>
      <w:shd w:val="clear" w:color="auto" w:fill="E1DFDD"/>
    </w:rPr>
  </w:style>
  <w:style w:type="table" w:customStyle="1" w:styleId="114">
    <w:name w:val="Сетка таблицы11"/>
    <w:basedOn w:val="a5"/>
    <w:uiPriority w:val="39"/>
    <w:rsid w:val="00AD5ED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next w:val="af1"/>
    <w:uiPriority w:val="39"/>
    <w:rsid w:val="000E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5"/>
    <w:next w:val="af1"/>
    <w:uiPriority w:val="39"/>
    <w:rsid w:val="00FB1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888">
      <w:bodyDiv w:val="1"/>
      <w:marLeft w:val="0"/>
      <w:marRight w:val="0"/>
      <w:marTop w:val="0"/>
      <w:marBottom w:val="0"/>
      <w:divBdr>
        <w:top w:val="none" w:sz="0" w:space="0" w:color="auto"/>
        <w:left w:val="none" w:sz="0" w:space="0" w:color="auto"/>
        <w:bottom w:val="none" w:sz="0" w:space="0" w:color="auto"/>
        <w:right w:val="none" w:sz="0" w:space="0" w:color="auto"/>
      </w:divBdr>
    </w:div>
    <w:div w:id="48580548">
      <w:bodyDiv w:val="1"/>
      <w:marLeft w:val="0"/>
      <w:marRight w:val="0"/>
      <w:marTop w:val="0"/>
      <w:marBottom w:val="0"/>
      <w:divBdr>
        <w:top w:val="none" w:sz="0" w:space="0" w:color="auto"/>
        <w:left w:val="none" w:sz="0" w:space="0" w:color="auto"/>
        <w:bottom w:val="none" w:sz="0" w:space="0" w:color="auto"/>
        <w:right w:val="none" w:sz="0" w:space="0" w:color="auto"/>
      </w:divBdr>
    </w:div>
    <w:div w:id="80833445">
      <w:bodyDiv w:val="1"/>
      <w:marLeft w:val="0"/>
      <w:marRight w:val="0"/>
      <w:marTop w:val="0"/>
      <w:marBottom w:val="0"/>
      <w:divBdr>
        <w:top w:val="none" w:sz="0" w:space="0" w:color="auto"/>
        <w:left w:val="none" w:sz="0" w:space="0" w:color="auto"/>
        <w:bottom w:val="none" w:sz="0" w:space="0" w:color="auto"/>
        <w:right w:val="none" w:sz="0" w:space="0" w:color="auto"/>
      </w:divBdr>
    </w:div>
    <w:div w:id="151335418">
      <w:bodyDiv w:val="1"/>
      <w:marLeft w:val="0"/>
      <w:marRight w:val="0"/>
      <w:marTop w:val="0"/>
      <w:marBottom w:val="0"/>
      <w:divBdr>
        <w:top w:val="none" w:sz="0" w:space="0" w:color="auto"/>
        <w:left w:val="none" w:sz="0" w:space="0" w:color="auto"/>
        <w:bottom w:val="none" w:sz="0" w:space="0" w:color="auto"/>
        <w:right w:val="none" w:sz="0" w:space="0" w:color="auto"/>
      </w:divBdr>
    </w:div>
    <w:div w:id="219367205">
      <w:bodyDiv w:val="1"/>
      <w:marLeft w:val="0"/>
      <w:marRight w:val="0"/>
      <w:marTop w:val="0"/>
      <w:marBottom w:val="0"/>
      <w:divBdr>
        <w:top w:val="none" w:sz="0" w:space="0" w:color="auto"/>
        <w:left w:val="none" w:sz="0" w:space="0" w:color="auto"/>
        <w:bottom w:val="none" w:sz="0" w:space="0" w:color="auto"/>
        <w:right w:val="none" w:sz="0" w:space="0" w:color="auto"/>
      </w:divBdr>
    </w:div>
    <w:div w:id="222760885">
      <w:bodyDiv w:val="1"/>
      <w:marLeft w:val="0"/>
      <w:marRight w:val="0"/>
      <w:marTop w:val="0"/>
      <w:marBottom w:val="0"/>
      <w:divBdr>
        <w:top w:val="none" w:sz="0" w:space="0" w:color="auto"/>
        <w:left w:val="none" w:sz="0" w:space="0" w:color="auto"/>
        <w:bottom w:val="none" w:sz="0" w:space="0" w:color="auto"/>
        <w:right w:val="none" w:sz="0" w:space="0" w:color="auto"/>
      </w:divBdr>
    </w:div>
    <w:div w:id="242035484">
      <w:bodyDiv w:val="1"/>
      <w:marLeft w:val="0"/>
      <w:marRight w:val="0"/>
      <w:marTop w:val="0"/>
      <w:marBottom w:val="0"/>
      <w:divBdr>
        <w:top w:val="none" w:sz="0" w:space="0" w:color="auto"/>
        <w:left w:val="none" w:sz="0" w:space="0" w:color="auto"/>
        <w:bottom w:val="none" w:sz="0" w:space="0" w:color="auto"/>
        <w:right w:val="none" w:sz="0" w:space="0" w:color="auto"/>
      </w:divBdr>
    </w:div>
    <w:div w:id="283848249">
      <w:bodyDiv w:val="1"/>
      <w:marLeft w:val="0"/>
      <w:marRight w:val="0"/>
      <w:marTop w:val="0"/>
      <w:marBottom w:val="0"/>
      <w:divBdr>
        <w:top w:val="none" w:sz="0" w:space="0" w:color="auto"/>
        <w:left w:val="none" w:sz="0" w:space="0" w:color="auto"/>
        <w:bottom w:val="none" w:sz="0" w:space="0" w:color="auto"/>
        <w:right w:val="none" w:sz="0" w:space="0" w:color="auto"/>
      </w:divBdr>
    </w:div>
    <w:div w:id="288706684">
      <w:bodyDiv w:val="1"/>
      <w:marLeft w:val="0"/>
      <w:marRight w:val="0"/>
      <w:marTop w:val="0"/>
      <w:marBottom w:val="0"/>
      <w:divBdr>
        <w:top w:val="none" w:sz="0" w:space="0" w:color="auto"/>
        <w:left w:val="none" w:sz="0" w:space="0" w:color="auto"/>
        <w:bottom w:val="none" w:sz="0" w:space="0" w:color="auto"/>
        <w:right w:val="none" w:sz="0" w:space="0" w:color="auto"/>
      </w:divBdr>
    </w:div>
    <w:div w:id="306008006">
      <w:bodyDiv w:val="1"/>
      <w:marLeft w:val="0"/>
      <w:marRight w:val="0"/>
      <w:marTop w:val="0"/>
      <w:marBottom w:val="0"/>
      <w:divBdr>
        <w:top w:val="none" w:sz="0" w:space="0" w:color="auto"/>
        <w:left w:val="none" w:sz="0" w:space="0" w:color="auto"/>
        <w:bottom w:val="none" w:sz="0" w:space="0" w:color="auto"/>
        <w:right w:val="none" w:sz="0" w:space="0" w:color="auto"/>
      </w:divBdr>
    </w:div>
    <w:div w:id="359014994">
      <w:bodyDiv w:val="1"/>
      <w:marLeft w:val="0"/>
      <w:marRight w:val="0"/>
      <w:marTop w:val="0"/>
      <w:marBottom w:val="0"/>
      <w:divBdr>
        <w:top w:val="none" w:sz="0" w:space="0" w:color="auto"/>
        <w:left w:val="none" w:sz="0" w:space="0" w:color="auto"/>
        <w:bottom w:val="none" w:sz="0" w:space="0" w:color="auto"/>
        <w:right w:val="none" w:sz="0" w:space="0" w:color="auto"/>
      </w:divBdr>
    </w:div>
    <w:div w:id="374736274">
      <w:bodyDiv w:val="1"/>
      <w:marLeft w:val="0"/>
      <w:marRight w:val="0"/>
      <w:marTop w:val="0"/>
      <w:marBottom w:val="0"/>
      <w:divBdr>
        <w:top w:val="none" w:sz="0" w:space="0" w:color="auto"/>
        <w:left w:val="none" w:sz="0" w:space="0" w:color="auto"/>
        <w:bottom w:val="none" w:sz="0" w:space="0" w:color="auto"/>
        <w:right w:val="none" w:sz="0" w:space="0" w:color="auto"/>
      </w:divBdr>
    </w:div>
    <w:div w:id="380057594">
      <w:bodyDiv w:val="1"/>
      <w:marLeft w:val="0"/>
      <w:marRight w:val="0"/>
      <w:marTop w:val="0"/>
      <w:marBottom w:val="0"/>
      <w:divBdr>
        <w:top w:val="none" w:sz="0" w:space="0" w:color="auto"/>
        <w:left w:val="none" w:sz="0" w:space="0" w:color="auto"/>
        <w:bottom w:val="none" w:sz="0" w:space="0" w:color="auto"/>
        <w:right w:val="none" w:sz="0" w:space="0" w:color="auto"/>
      </w:divBdr>
    </w:div>
    <w:div w:id="407652920">
      <w:bodyDiv w:val="1"/>
      <w:marLeft w:val="0"/>
      <w:marRight w:val="0"/>
      <w:marTop w:val="0"/>
      <w:marBottom w:val="0"/>
      <w:divBdr>
        <w:top w:val="none" w:sz="0" w:space="0" w:color="auto"/>
        <w:left w:val="none" w:sz="0" w:space="0" w:color="auto"/>
        <w:bottom w:val="none" w:sz="0" w:space="0" w:color="auto"/>
        <w:right w:val="none" w:sz="0" w:space="0" w:color="auto"/>
      </w:divBdr>
    </w:div>
    <w:div w:id="450370008">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524441791">
      <w:bodyDiv w:val="1"/>
      <w:marLeft w:val="0"/>
      <w:marRight w:val="0"/>
      <w:marTop w:val="0"/>
      <w:marBottom w:val="0"/>
      <w:divBdr>
        <w:top w:val="none" w:sz="0" w:space="0" w:color="auto"/>
        <w:left w:val="none" w:sz="0" w:space="0" w:color="auto"/>
        <w:bottom w:val="none" w:sz="0" w:space="0" w:color="auto"/>
        <w:right w:val="none" w:sz="0" w:space="0" w:color="auto"/>
      </w:divBdr>
    </w:div>
    <w:div w:id="536890088">
      <w:bodyDiv w:val="1"/>
      <w:marLeft w:val="0"/>
      <w:marRight w:val="0"/>
      <w:marTop w:val="0"/>
      <w:marBottom w:val="0"/>
      <w:divBdr>
        <w:top w:val="none" w:sz="0" w:space="0" w:color="auto"/>
        <w:left w:val="none" w:sz="0" w:space="0" w:color="auto"/>
        <w:bottom w:val="none" w:sz="0" w:space="0" w:color="auto"/>
        <w:right w:val="none" w:sz="0" w:space="0" w:color="auto"/>
      </w:divBdr>
    </w:div>
    <w:div w:id="583345386">
      <w:bodyDiv w:val="1"/>
      <w:marLeft w:val="0"/>
      <w:marRight w:val="0"/>
      <w:marTop w:val="0"/>
      <w:marBottom w:val="0"/>
      <w:divBdr>
        <w:top w:val="none" w:sz="0" w:space="0" w:color="auto"/>
        <w:left w:val="none" w:sz="0" w:space="0" w:color="auto"/>
        <w:bottom w:val="none" w:sz="0" w:space="0" w:color="auto"/>
        <w:right w:val="none" w:sz="0" w:space="0" w:color="auto"/>
      </w:divBdr>
    </w:div>
    <w:div w:id="584539591">
      <w:bodyDiv w:val="1"/>
      <w:marLeft w:val="0"/>
      <w:marRight w:val="0"/>
      <w:marTop w:val="0"/>
      <w:marBottom w:val="0"/>
      <w:divBdr>
        <w:top w:val="none" w:sz="0" w:space="0" w:color="auto"/>
        <w:left w:val="none" w:sz="0" w:space="0" w:color="auto"/>
        <w:bottom w:val="none" w:sz="0" w:space="0" w:color="auto"/>
        <w:right w:val="none" w:sz="0" w:space="0" w:color="auto"/>
      </w:divBdr>
    </w:div>
    <w:div w:id="594246276">
      <w:bodyDiv w:val="1"/>
      <w:marLeft w:val="0"/>
      <w:marRight w:val="0"/>
      <w:marTop w:val="0"/>
      <w:marBottom w:val="0"/>
      <w:divBdr>
        <w:top w:val="none" w:sz="0" w:space="0" w:color="auto"/>
        <w:left w:val="none" w:sz="0" w:space="0" w:color="auto"/>
        <w:bottom w:val="none" w:sz="0" w:space="0" w:color="auto"/>
        <w:right w:val="none" w:sz="0" w:space="0" w:color="auto"/>
      </w:divBdr>
    </w:div>
    <w:div w:id="674187504">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46725284">
      <w:bodyDiv w:val="1"/>
      <w:marLeft w:val="0"/>
      <w:marRight w:val="0"/>
      <w:marTop w:val="0"/>
      <w:marBottom w:val="0"/>
      <w:divBdr>
        <w:top w:val="none" w:sz="0" w:space="0" w:color="auto"/>
        <w:left w:val="none" w:sz="0" w:space="0" w:color="auto"/>
        <w:bottom w:val="none" w:sz="0" w:space="0" w:color="auto"/>
        <w:right w:val="none" w:sz="0" w:space="0" w:color="auto"/>
      </w:divBdr>
    </w:div>
    <w:div w:id="756902716">
      <w:bodyDiv w:val="1"/>
      <w:marLeft w:val="0"/>
      <w:marRight w:val="0"/>
      <w:marTop w:val="0"/>
      <w:marBottom w:val="0"/>
      <w:divBdr>
        <w:top w:val="none" w:sz="0" w:space="0" w:color="auto"/>
        <w:left w:val="none" w:sz="0" w:space="0" w:color="auto"/>
        <w:bottom w:val="none" w:sz="0" w:space="0" w:color="auto"/>
        <w:right w:val="none" w:sz="0" w:space="0" w:color="auto"/>
      </w:divBdr>
    </w:div>
    <w:div w:id="780416730">
      <w:bodyDiv w:val="1"/>
      <w:marLeft w:val="0"/>
      <w:marRight w:val="0"/>
      <w:marTop w:val="0"/>
      <w:marBottom w:val="0"/>
      <w:divBdr>
        <w:top w:val="none" w:sz="0" w:space="0" w:color="auto"/>
        <w:left w:val="none" w:sz="0" w:space="0" w:color="auto"/>
        <w:bottom w:val="none" w:sz="0" w:space="0" w:color="auto"/>
        <w:right w:val="none" w:sz="0" w:space="0" w:color="auto"/>
      </w:divBdr>
    </w:div>
    <w:div w:id="802507028">
      <w:bodyDiv w:val="1"/>
      <w:marLeft w:val="0"/>
      <w:marRight w:val="0"/>
      <w:marTop w:val="0"/>
      <w:marBottom w:val="0"/>
      <w:divBdr>
        <w:top w:val="none" w:sz="0" w:space="0" w:color="auto"/>
        <w:left w:val="none" w:sz="0" w:space="0" w:color="auto"/>
        <w:bottom w:val="none" w:sz="0" w:space="0" w:color="auto"/>
        <w:right w:val="none" w:sz="0" w:space="0" w:color="auto"/>
      </w:divBdr>
    </w:div>
    <w:div w:id="813715321">
      <w:bodyDiv w:val="1"/>
      <w:marLeft w:val="0"/>
      <w:marRight w:val="0"/>
      <w:marTop w:val="0"/>
      <w:marBottom w:val="0"/>
      <w:divBdr>
        <w:top w:val="none" w:sz="0" w:space="0" w:color="auto"/>
        <w:left w:val="none" w:sz="0" w:space="0" w:color="auto"/>
        <w:bottom w:val="none" w:sz="0" w:space="0" w:color="auto"/>
        <w:right w:val="none" w:sz="0" w:space="0" w:color="auto"/>
      </w:divBdr>
    </w:div>
    <w:div w:id="835415903">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902255360">
      <w:bodyDiv w:val="1"/>
      <w:marLeft w:val="0"/>
      <w:marRight w:val="0"/>
      <w:marTop w:val="0"/>
      <w:marBottom w:val="0"/>
      <w:divBdr>
        <w:top w:val="none" w:sz="0" w:space="0" w:color="auto"/>
        <w:left w:val="none" w:sz="0" w:space="0" w:color="auto"/>
        <w:bottom w:val="none" w:sz="0" w:space="0" w:color="auto"/>
        <w:right w:val="none" w:sz="0" w:space="0" w:color="auto"/>
      </w:divBdr>
    </w:div>
    <w:div w:id="909845429">
      <w:bodyDiv w:val="1"/>
      <w:marLeft w:val="0"/>
      <w:marRight w:val="0"/>
      <w:marTop w:val="0"/>
      <w:marBottom w:val="0"/>
      <w:divBdr>
        <w:top w:val="none" w:sz="0" w:space="0" w:color="auto"/>
        <w:left w:val="none" w:sz="0" w:space="0" w:color="auto"/>
        <w:bottom w:val="none" w:sz="0" w:space="0" w:color="auto"/>
        <w:right w:val="none" w:sz="0" w:space="0" w:color="auto"/>
      </w:divBdr>
    </w:div>
    <w:div w:id="915087439">
      <w:bodyDiv w:val="1"/>
      <w:marLeft w:val="0"/>
      <w:marRight w:val="0"/>
      <w:marTop w:val="0"/>
      <w:marBottom w:val="0"/>
      <w:divBdr>
        <w:top w:val="none" w:sz="0" w:space="0" w:color="auto"/>
        <w:left w:val="none" w:sz="0" w:space="0" w:color="auto"/>
        <w:bottom w:val="none" w:sz="0" w:space="0" w:color="auto"/>
        <w:right w:val="none" w:sz="0" w:space="0" w:color="auto"/>
      </w:divBdr>
    </w:div>
    <w:div w:id="933172595">
      <w:bodyDiv w:val="1"/>
      <w:marLeft w:val="0"/>
      <w:marRight w:val="0"/>
      <w:marTop w:val="0"/>
      <w:marBottom w:val="0"/>
      <w:divBdr>
        <w:top w:val="none" w:sz="0" w:space="0" w:color="auto"/>
        <w:left w:val="none" w:sz="0" w:space="0" w:color="auto"/>
        <w:bottom w:val="none" w:sz="0" w:space="0" w:color="auto"/>
        <w:right w:val="none" w:sz="0" w:space="0" w:color="auto"/>
      </w:divBdr>
    </w:div>
    <w:div w:id="1044452861">
      <w:bodyDiv w:val="1"/>
      <w:marLeft w:val="0"/>
      <w:marRight w:val="0"/>
      <w:marTop w:val="0"/>
      <w:marBottom w:val="0"/>
      <w:divBdr>
        <w:top w:val="none" w:sz="0" w:space="0" w:color="auto"/>
        <w:left w:val="none" w:sz="0" w:space="0" w:color="auto"/>
        <w:bottom w:val="none" w:sz="0" w:space="0" w:color="auto"/>
        <w:right w:val="none" w:sz="0" w:space="0" w:color="auto"/>
      </w:divBdr>
    </w:div>
    <w:div w:id="1065836695">
      <w:bodyDiv w:val="1"/>
      <w:marLeft w:val="0"/>
      <w:marRight w:val="0"/>
      <w:marTop w:val="0"/>
      <w:marBottom w:val="0"/>
      <w:divBdr>
        <w:top w:val="none" w:sz="0" w:space="0" w:color="auto"/>
        <w:left w:val="none" w:sz="0" w:space="0" w:color="auto"/>
        <w:bottom w:val="none" w:sz="0" w:space="0" w:color="auto"/>
        <w:right w:val="none" w:sz="0" w:space="0" w:color="auto"/>
      </w:divBdr>
    </w:div>
    <w:div w:id="1071851820">
      <w:bodyDiv w:val="1"/>
      <w:marLeft w:val="0"/>
      <w:marRight w:val="0"/>
      <w:marTop w:val="0"/>
      <w:marBottom w:val="0"/>
      <w:divBdr>
        <w:top w:val="none" w:sz="0" w:space="0" w:color="auto"/>
        <w:left w:val="none" w:sz="0" w:space="0" w:color="auto"/>
        <w:bottom w:val="none" w:sz="0" w:space="0" w:color="auto"/>
        <w:right w:val="none" w:sz="0" w:space="0" w:color="auto"/>
      </w:divBdr>
    </w:div>
    <w:div w:id="1090810496">
      <w:bodyDiv w:val="1"/>
      <w:marLeft w:val="0"/>
      <w:marRight w:val="0"/>
      <w:marTop w:val="0"/>
      <w:marBottom w:val="0"/>
      <w:divBdr>
        <w:top w:val="none" w:sz="0" w:space="0" w:color="auto"/>
        <w:left w:val="none" w:sz="0" w:space="0" w:color="auto"/>
        <w:bottom w:val="none" w:sz="0" w:space="0" w:color="auto"/>
        <w:right w:val="none" w:sz="0" w:space="0" w:color="auto"/>
      </w:divBdr>
    </w:div>
    <w:div w:id="1110246831">
      <w:bodyDiv w:val="1"/>
      <w:marLeft w:val="0"/>
      <w:marRight w:val="0"/>
      <w:marTop w:val="0"/>
      <w:marBottom w:val="0"/>
      <w:divBdr>
        <w:top w:val="none" w:sz="0" w:space="0" w:color="auto"/>
        <w:left w:val="none" w:sz="0" w:space="0" w:color="auto"/>
        <w:bottom w:val="none" w:sz="0" w:space="0" w:color="auto"/>
        <w:right w:val="none" w:sz="0" w:space="0" w:color="auto"/>
      </w:divBdr>
    </w:div>
    <w:div w:id="1121995079">
      <w:bodyDiv w:val="1"/>
      <w:marLeft w:val="0"/>
      <w:marRight w:val="0"/>
      <w:marTop w:val="0"/>
      <w:marBottom w:val="0"/>
      <w:divBdr>
        <w:top w:val="none" w:sz="0" w:space="0" w:color="auto"/>
        <w:left w:val="none" w:sz="0" w:space="0" w:color="auto"/>
        <w:bottom w:val="none" w:sz="0" w:space="0" w:color="auto"/>
        <w:right w:val="none" w:sz="0" w:space="0" w:color="auto"/>
      </w:divBdr>
    </w:div>
    <w:div w:id="1142498896">
      <w:bodyDiv w:val="1"/>
      <w:marLeft w:val="0"/>
      <w:marRight w:val="0"/>
      <w:marTop w:val="0"/>
      <w:marBottom w:val="0"/>
      <w:divBdr>
        <w:top w:val="none" w:sz="0" w:space="0" w:color="auto"/>
        <w:left w:val="none" w:sz="0" w:space="0" w:color="auto"/>
        <w:bottom w:val="none" w:sz="0" w:space="0" w:color="auto"/>
        <w:right w:val="none" w:sz="0" w:space="0" w:color="auto"/>
      </w:divBdr>
    </w:div>
    <w:div w:id="1233198639">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82611073">
      <w:bodyDiv w:val="1"/>
      <w:marLeft w:val="0"/>
      <w:marRight w:val="0"/>
      <w:marTop w:val="0"/>
      <w:marBottom w:val="0"/>
      <w:divBdr>
        <w:top w:val="none" w:sz="0" w:space="0" w:color="auto"/>
        <w:left w:val="none" w:sz="0" w:space="0" w:color="auto"/>
        <w:bottom w:val="none" w:sz="0" w:space="0" w:color="auto"/>
        <w:right w:val="none" w:sz="0" w:space="0" w:color="auto"/>
      </w:divBdr>
    </w:div>
    <w:div w:id="1287740047">
      <w:bodyDiv w:val="1"/>
      <w:marLeft w:val="0"/>
      <w:marRight w:val="0"/>
      <w:marTop w:val="0"/>
      <w:marBottom w:val="0"/>
      <w:divBdr>
        <w:top w:val="none" w:sz="0" w:space="0" w:color="auto"/>
        <w:left w:val="none" w:sz="0" w:space="0" w:color="auto"/>
        <w:bottom w:val="none" w:sz="0" w:space="0" w:color="auto"/>
        <w:right w:val="none" w:sz="0" w:space="0" w:color="auto"/>
      </w:divBdr>
    </w:div>
    <w:div w:id="1307006089">
      <w:bodyDiv w:val="1"/>
      <w:marLeft w:val="0"/>
      <w:marRight w:val="0"/>
      <w:marTop w:val="0"/>
      <w:marBottom w:val="0"/>
      <w:divBdr>
        <w:top w:val="none" w:sz="0" w:space="0" w:color="auto"/>
        <w:left w:val="none" w:sz="0" w:space="0" w:color="auto"/>
        <w:bottom w:val="none" w:sz="0" w:space="0" w:color="auto"/>
        <w:right w:val="none" w:sz="0" w:space="0" w:color="auto"/>
      </w:divBdr>
    </w:div>
    <w:div w:id="1325814567">
      <w:bodyDiv w:val="1"/>
      <w:marLeft w:val="0"/>
      <w:marRight w:val="0"/>
      <w:marTop w:val="0"/>
      <w:marBottom w:val="0"/>
      <w:divBdr>
        <w:top w:val="none" w:sz="0" w:space="0" w:color="auto"/>
        <w:left w:val="none" w:sz="0" w:space="0" w:color="auto"/>
        <w:bottom w:val="none" w:sz="0" w:space="0" w:color="auto"/>
        <w:right w:val="none" w:sz="0" w:space="0" w:color="auto"/>
      </w:divBdr>
    </w:div>
    <w:div w:id="1436246778">
      <w:bodyDiv w:val="1"/>
      <w:marLeft w:val="0"/>
      <w:marRight w:val="0"/>
      <w:marTop w:val="0"/>
      <w:marBottom w:val="0"/>
      <w:divBdr>
        <w:top w:val="none" w:sz="0" w:space="0" w:color="auto"/>
        <w:left w:val="none" w:sz="0" w:space="0" w:color="auto"/>
        <w:bottom w:val="none" w:sz="0" w:space="0" w:color="auto"/>
        <w:right w:val="none" w:sz="0" w:space="0" w:color="auto"/>
      </w:divBdr>
    </w:div>
    <w:div w:id="1441802523">
      <w:bodyDiv w:val="1"/>
      <w:marLeft w:val="0"/>
      <w:marRight w:val="0"/>
      <w:marTop w:val="0"/>
      <w:marBottom w:val="0"/>
      <w:divBdr>
        <w:top w:val="none" w:sz="0" w:space="0" w:color="auto"/>
        <w:left w:val="none" w:sz="0" w:space="0" w:color="auto"/>
        <w:bottom w:val="none" w:sz="0" w:space="0" w:color="auto"/>
        <w:right w:val="none" w:sz="0" w:space="0" w:color="auto"/>
      </w:divBdr>
    </w:div>
    <w:div w:id="1470248571">
      <w:bodyDiv w:val="1"/>
      <w:marLeft w:val="0"/>
      <w:marRight w:val="0"/>
      <w:marTop w:val="0"/>
      <w:marBottom w:val="0"/>
      <w:divBdr>
        <w:top w:val="none" w:sz="0" w:space="0" w:color="auto"/>
        <w:left w:val="none" w:sz="0" w:space="0" w:color="auto"/>
        <w:bottom w:val="none" w:sz="0" w:space="0" w:color="auto"/>
        <w:right w:val="none" w:sz="0" w:space="0" w:color="auto"/>
      </w:divBdr>
    </w:div>
    <w:div w:id="1476599976">
      <w:bodyDiv w:val="1"/>
      <w:marLeft w:val="0"/>
      <w:marRight w:val="0"/>
      <w:marTop w:val="0"/>
      <w:marBottom w:val="0"/>
      <w:divBdr>
        <w:top w:val="none" w:sz="0" w:space="0" w:color="auto"/>
        <w:left w:val="none" w:sz="0" w:space="0" w:color="auto"/>
        <w:bottom w:val="none" w:sz="0" w:space="0" w:color="auto"/>
        <w:right w:val="none" w:sz="0" w:space="0" w:color="auto"/>
      </w:divBdr>
    </w:div>
    <w:div w:id="150951604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549419793">
      <w:bodyDiv w:val="1"/>
      <w:marLeft w:val="0"/>
      <w:marRight w:val="0"/>
      <w:marTop w:val="0"/>
      <w:marBottom w:val="0"/>
      <w:divBdr>
        <w:top w:val="none" w:sz="0" w:space="0" w:color="auto"/>
        <w:left w:val="none" w:sz="0" w:space="0" w:color="auto"/>
        <w:bottom w:val="none" w:sz="0" w:space="0" w:color="auto"/>
        <w:right w:val="none" w:sz="0" w:space="0" w:color="auto"/>
      </w:divBdr>
    </w:div>
    <w:div w:id="1551961519">
      <w:bodyDiv w:val="1"/>
      <w:marLeft w:val="0"/>
      <w:marRight w:val="0"/>
      <w:marTop w:val="0"/>
      <w:marBottom w:val="0"/>
      <w:divBdr>
        <w:top w:val="none" w:sz="0" w:space="0" w:color="auto"/>
        <w:left w:val="none" w:sz="0" w:space="0" w:color="auto"/>
        <w:bottom w:val="none" w:sz="0" w:space="0" w:color="auto"/>
        <w:right w:val="none" w:sz="0" w:space="0" w:color="auto"/>
      </w:divBdr>
    </w:div>
    <w:div w:id="1568610140">
      <w:bodyDiv w:val="1"/>
      <w:marLeft w:val="0"/>
      <w:marRight w:val="0"/>
      <w:marTop w:val="0"/>
      <w:marBottom w:val="0"/>
      <w:divBdr>
        <w:top w:val="none" w:sz="0" w:space="0" w:color="auto"/>
        <w:left w:val="none" w:sz="0" w:space="0" w:color="auto"/>
        <w:bottom w:val="none" w:sz="0" w:space="0" w:color="auto"/>
        <w:right w:val="none" w:sz="0" w:space="0" w:color="auto"/>
      </w:divBdr>
    </w:div>
    <w:div w:id="1601059814">
      <w:bodyDiv w:val="1"/>
      <w:marLeft w:val="0"/>
      <w:marRight w:val="0"/>
      <w:marTop w:val="0"/>
      <w:marBottom w:val="0"/>
      <w:divBdr>
        <w:top w:val="none" w:sz="0" w:space="0" w:color="auto"/>
        <w:left w:val="none" w:sz="0" w:space="0" w:color="auto"/>
        <w:bottom w:val="none" w:sz="0" w:space="0" w:color="auto"/>
        <w:right w:val="none" w:sz="0" w:space="0" w:color="auto"/>
      </w:divBdr>
    </w:div>
    <w:div w:id="1648512560">
      <w:bodyDiv w:val="1"/>
      <w:marLeft w:val="0"/>
      <w:marRight w:val="0"/>
      <w:marTop w:val="0"/>
      <w:marBottom w:val="0"/>
      <w:divBdr>
        <w:top w:val="none" w:sz="0" w:space="0" w:color="auto"/>
        <w:left w:val="none" w:sz="0" w:space="0" w:color="auto"/>
        <w:bottom w:val="none" w:sz="0" w:space="0" w:color="auto"/>
        <w:right w:val="none" w:sz="0" w:space="0" w:color="auto"/>
      </w:divBdr>
    </w:div>
    <w:div w:id="1696037225">
      <w:bodyDiv w:val="1"/>
      <w:marLeft w:val="0"/>
      <w:marRight w:val="0"/>
      <w:marTop w:val="0"/>
      <w:marBottom w:val="0"/>
      <w:divBdr>
        <w:top w:val="none" w:sz="0" w:space="0" w:color="auto"/>
        <w:left w:val="none" w:sz="0" w:space="0" w:color="auto"/>
        <w:bottom w:val="none" w:sz="0" w:space="0" w:color="auto"/>
        <w:right w:val="none" w:sz="0" w:space="0" w:color="auto"/>
      </w:divBdr>
    </w:div>
    <w:div w:id="1708798219">
      <w:bodyDiv w:val="1"/>
      <w:marLeft w:val="0"/>
      <w:marRight w:val="0"/>
      <w:marTop w:val="0"/>
      <w:marBottom w:val="0"/>
      <w:divBdr>
        <w:top w:val="none" w:sz="0" w:space="0" w:color="auto"/>
        <w:left w:val="none" w:sz="0" w:space="0" w:color="auto"/>
        <w:bottom w:val="none" w:sz="0" w:space="0" w:color="auto"/>
        <w:right w:val="none" w:sz="0" w:space="0" w:color="auto"/>
      </w:divBdr>
    </w:div>
    <w:div w:id="1788038583">
      <w:bodyDiv w:val="1"/>
      <w:marLeft w:val="0"/>
      <w:marRight w:val="0"/>
      <w:marTop w:val="0"/>
      <w:marBottom w:val="0"/>
      <w:divBdr>
        <w:top w:val="none" w:sz="0" w:space="0" w:color="auto"/>
        <w:left w:val="none" w:sz="0" w:space="0" w:color="auto"/>
        <w:bottom w:val="none" w:sz="0" w:space="0" w:color="auto"/>
        <w:right w:val="none" w:sz="0" w:space="0" w:color="auto"/>
      </w:divBdr>
    </w:div>
    <w:div w:id="1809590804">
      <w:bodyDiv w:val="1"/>
      <w:marLeft w:val="0"/>
      <w:marRight w:val="0"/>
      <w:marTop w:val="0"/>
      <w:marBottom w:val="0"/>
      <w:divBdr>
        <w:top w:val="none" w:sz="0" w:space="0" w:color="auto"/>
        <w:left w:val="none" w:sz="0" w:space="0" w:color="auto"/>
        <w:bottom w:val="none" w:sz="0" w:space="0" w:color="auto"/>
        <w:right w:val="none" w:sz="0" w:space="0" w:color="auto"/>
      </w:divBdr>
    </w:div>
    <w:div w:id="1809668505">
      <w:bodyDiv w:val="1"/>
      <w:marLeft w:val="0"/>
      <w:marRight w:val="0"/>
      <w:marTop w:val="0"/>
      <w:marBottom w:val="0"/>
      <w:divBdr>
        <w:top w:val="none" w:sz="0" w:space="0" w:color="auto"/>
        <w:left w:val="none" w:sz="0" w:space="0" w:color="auto"/>
        <w:bottom w:val="none" w:sz="0" w:space="0" w:color="auto"/>
        <w:right w:val="none" w:sz="0" w:space="0" w:color="auto"/>
      </w:divBdr>
    </w:div>
    <w:div w:id="1827162240">
      <w:bodyDiv w:val="1"/>
      <w:marLeft w:val="0"/>
      <w:marRight w:val="0"/>
      <w:marTop w:val="0"/>
      <w:marBottom w:val="0"/>
      <w:divBdr>
        <w:top w:val="none" w:sz="0" w:space="0" w:color="auto"/>
        <w:left w:val="none" w:sz="0" w:space="0" w:color="auto"/>
        <w:bottom w:val="none" w:sz="0" w:space="0" w:color="auto"/>
        <w:right w:val="none" w:sz="0" w:space="0" w:color="auto"/>
      </w:divBdr>
    </w:div>
    <w:div w:id="1839497024">
      <w:bodyDiv w:val="1"/>
      <w:marLeft w:val="0"/>
      <w:marRight w:val="0"/>
      <w:marTop w:val="0"/>
      <w:marBottom w:val="0"/>
      <w:divBdr>
        <w:top w:val="none" w:sz="0" w:space="0" w:color="auto"/>
        <w:left w:val="none" w:sz="0" w:space="0" w:color="auto"/>
        <w:bottom w:val="none" w:sz="0" w:space="0" w:color="auto"/>
        <w:right w:val="none" w:sz="0" w:space="0" w:color="auto"/>
      </w:divBdr>
    </w:div>
    <w:div w:id="1922593318">
      <w:bodyDiv w:val="1"/>
      <w:marLeft w:val="0"/>
      <w:marRight w:val="0"/>
      <w:marTop w:val="0"/>
      <w:marBottom w:val="0"/>
      <w:divBdr>
        <w:top w:val="none" w:sz="0" w:space="0" w:color="auto"/>
        <w:left w:val="none" w:sz="0" w:space="0" w:color="auto"/>
        <w:bottom w:val="none" w:sz="0" w:space="0" w:color="auto"/>
        <w:right w:val="none" w:sz="0" w:space="0" w:color="auto"/>
      </w:divBdr>
    </w:div>
    <w:div w:id="1960452770">
      <w:bodyDiv w:val="1"/>
      <w:marLeft w:val="0"/>
      <w:marRight w:val="0"/>
      <w:marTop w:val="0"/>
      <w:marBottom w:val="0"/>
      <w:divBdr>
        <w:top w:val="none" w:sz="0" w:space="0" w:color="auto"/>
        <w:left w:val="none" w:sz="0" w:space="0" w:color="auto"/>
        <w:bottom w:val="none" w:sz="0" w:space="0" w:color="auto"/>
        <w:right w:val="none" w:sz="0" w:space="0" w:color="auto"/>
      </w:divBdr>
    </w:div>
    <w:div w:id="1994750867">
      <w:bodyDiv w:val="1"/>
      <w:marLeft w:val="0"/>
      <w:marRight w:val="0"/>
      <w:marTop w:val="0"/>
      <w:marBottom w:val="0"/>
      <w:divBdr>
        <w:top w:val="none" w:sz="0" w:space="0" w:color="auto"/>
        <w:left w:val="none" w:sz="0" w:space="0" w:color="auto"/>
        <w:bottom w:val="none" w:sz="0" w:space="0" w:color="auto"/>
        <w:right w:val="none" w:sz="0" w:space="0" w:color="auto"/>
      </w:divBdr>
    </w:div>
    <w:div w:id="2030400841">
      <w:bodyDiv w:val="1"/>
      <w:marLeft w:val="0"/>
      <w:marRight w:val="0"/>
      <w:marTop w:val="0"/>
      <w:marBottom w:val="0"/>
      <w:divBdr>
        <w:top w:val="none" w:sz="0" w:space="0" w:color="auto"/>
        <w:left w:val="none" w:sz="0" w:space="0" w:color="auto"/>
        <w:bottom w:val="none" w:sz="0" w:space="0" w:color="auto"/>
        <w:right w:val="none" w:sz="0" w:space="0" w:color="auto"/>
      </w:divBdr>
    </w:div>
    <w:div w:id="2101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cdtrf.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greentau.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http://www.etp.cdtrf.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A39F-1881-41A6-B612-E38E8A98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11724</Words>
  <Characters>66833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56</cp:revision>
  <cp:lastPrinted>2020-02-04T09:05:00Z</cp:lastPrinted>
  <dcterms:created xsi:type="dcterms:W3CDTF">2020-08-14T09:50:00Z</dcterms:created>
  <dcterms:modified xsi:type="dcterms:W3CDTF">2021-04-06T12:02:00Z</dcterms:modified>
</cp:coreProperties>
</file>