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95" w:rsidRPr="00810EF8" w:rsidRDefault="009B7EA4" w:rsidP="009B7EA4">
      <w:pPr>
        <w:jc w:val="right"/>
        <w:rPr>
          <w:rFonts w:ascii="Times New Roman" w:hAnsi="Times New Roman" w:cs="Times New Roman"/>
          <w:szCs w:val="20"/>
        </w:rPr>
      </w:pPr>
      <w:r w:rsidRPr="005F155E">
        <w:rPr>
          <w:rFonts w:ascii="Times New Roman" w:hAnsi="Times New Roman" w:cs="Times New Roman"/>
          <w:szCs w:val="20"/>
        </w:rPr>
        <w:t xml:space="preserve">Приложение №1 к извещению </w:t>
      </w:r>
      <w:r w:rsidR="00810EF8">
        <w:rPr>
          <w:rFonts w:ascii="Times New Roman" w:hAnsi="Times New Roman" w:cs="Times New Roman"/>
          <w:szCs w:val="20"/>
        </w:rPr>
        <w:t>о запросе предложений</w:t>
      </w:r>
    </w:p>
    <w:p w:rsidR="009B7EA4" w:rsidRPr="005F155E" w:rsidRDefault="009B7EA4" w:rsidP="009B7EA4">
      <w:pPr>
        <w:spacing w:after="200" w:line="276" w:lineRule="auto"/>
        <w:rPr>
          <w:rFonts w:ascii="Times New Roman" w:hAnsi="Times New Roman" w:cs="Times New Roman"/>
          <w:b/>
        </w:rPr>
      </w:pPr>
      <w:r w:rsidRPr="005F155E">
        <w:rPr>
          <w:rFonts w:ascii="Times New Roman" w:hAnsi="Times New Roman" w:cs="Times New Roman"/>
          <w:b/>
        </w:rPr>
        <w:t>Права требования, вытекающие из кредитных договоров (Лот №</w:t>
      </w:r>
      <w:r w:rsidR="001B0C95">
        <w:rPr>
          <w:rFonts w:ascii="Times New Roman" w:hAnsi="Times New Roman" w:cs="Times New Roman"/>
          <w:b/>
        </w:rPr>
        <w:t>2</w:t>
      </w:r>
      <w:r w:rsidRPr="005F155E">
        <w:rPr>
          <w:rFonts w:ascii="Times New Roman" w:hAnsi="Times New Roman" w:cs="Times New Roman"/>
          <w:b/>
        </w:rPr>
        <w:t>):</w:t>
      </w:r>
    </w:p>
    <w:tbl>
      <w:tblPr>
        <w:tblStyle w:val="42"/>
        <w:tblW w:w="10036" w:type="dxa"/>
        <w:tblInd w:w="-5" w:type="dxa"/>
        <w:tblLook w:val="04A0" w:firstRow="1" w:lastRow="0" w:firstColumn="1" w:lastColumn="0" w:noHBand="0" w:noVBand="1"/>
      </w:tblPr>
      <w:tblGrid>
        <w:gridCol w:w="503"/>
        <w:gridCol w:w="1844"/>
        <w:gridCol w:w="7689"/>
      </w:tblGrid>
      <w:tr w:rsidR="001B0C95" w:rsidRPr="001B0C95" w:rsidTr="001B0C95">
        <w:trPr>
          <w:trHeight w:val="423"/>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t>1.</w:t>
            </w:r>
          </w:p>
        </w:tc>
        <w:tc>
          <w:tcPr>
            <w:tcW w:w="1844" w:type="dxa"/>
            <w:vAlign w:val="center"/>
          </w:tcPr>
          <w:p w:rsidR="001B0C95" w:rsidRPr="001B0C95" w:rsidRDefault="001B0C95" w:rsidP="007B3724">
            <w:pPr>
              <w:jc w:val="center"/>
              <w:rPr>
                <w:rFonts w:eastAsia="Batang"/>
                <w:sz w:val="22"/>
                <w:szCs w:val="22"/>
              </w:rPr>
            </w:pPr>
            <w:r w:rsidRPr="001B0C95">
              <w:rPr>
                <w:rFonts w:eastAsia="Batang"/>
                <w:sz w:val="22"/>
                <w:szCs w:val="22"/>
              </w:rPr>
              <w:t xml:space="preserve">Предмет запроса предложений </w:t>
            </w:r>
            <w:r w:rsidR="007B3724">
              <w:rPr>
                <w:rFonts w:eastAsia="Batang"/>
                <w:sz w:val="22"/>
                <w:szCs w:val="22"/>
              </w:rPr>
              <w:t>по Лоту 2</w:t>
            </w:r>
          </w:p>
        </w:tc>
        <w:tc>
          <w:tcPr>
            <w:tcW w:w="7689" w:type="dxa"/>
            <w:vAlign w:val="center"/>
          </w:tcPr>
          <w:p w:rsidR="007B3724" w:rsidRPr="00FC0AE3" w:rsidRDefault="001B0C95" w:rsidP="008B6990">
            <w:pPr>
              <w:pStyle w:val="a9"/>
              <w:numPr>
                <w:ilvl w:val="1"/>
                <w:numId w:val="38"/>
              </w:numPr>
              <w:tabs>
                <w:tab w:val="left" w:pos="522"/>
              </w:tabs>
              <w:ind w:left="0" w:right="85" w:firstLine="20"/>
              <w:jc w:val="both"/>
              <w:rPr>
                <w:sz w:val="22"/>
                <w:szCs w:val="22"/>
                <w:lang w:eastAsia="en-US"/>
              </w:rPr>
            </w:pPr>
            <w:r w:rsidRPr="00FC0AE3">
              <w:rPr>
                <w:sz w:val="22"/>
                <w:szCs w:val="22"/>
                <w:lang w:eastAsia="en-US"/>
              </w:rPr>
              <w:t xml:space="preserve"> </w:t>
            </w:r>
            <w:r w:rsidR="007B3724" w:rsidRPr="00FC0AE3">
              <w:rPr>
                <w:sz w:val="22"/>
                <w:szCs w:val="22"/>
                <w:lang w:eastAsia="en-US"/>
              </w:rPr>
              <w:t xml:space="preserve">Часть прав (требований), вытекающих из Договора об открытии </w:t>
            </w:r>
            <w:proofErr w:type="spellStart"/>
            <w:r w:rsidR="007B3724" w:rsidRPr="00FC0AE3">
              <w:rPr>
                <w:sz w:val="22"/>
                <w:szCs w:val="22"/>
                <w:lang w:eastAsia="en-US"/>
              </w:rPr>
              <w:t>невозобновляемой</w:t>
            </w:r>
            <w:proofErr w:type="spellEnd"/>
            <w:r w:rsidR="007B3724" w:rsidRPr="00FC0AE3">
              <w:rPr>
                <w:sz w:val="22"/>
                <w:szCs w:val="22"/>
                <w:lang w:eastAsia="en-US"/>
              </w:rPr>
              <w:t xml:space="preserve"> кредитной линии №0162-2-105310 от 18.08.2010 </w:t>
            </w:r>
            <w:r w:rsidR="007B3724" w:rsidRPr="00FC0AE3">
              <w:rPr>
                <w:sz w:val="22"/>
                <w:szCs w:val="22"/>
                <w:u w:val="single"/>
                <w:lang w:eastAsia="en-US"/>
              </w:rPr>
              <w:t>(далее – Договор 1)</w:t>
            </w:r>
            <w:r w:rsidR="007B3724" w:rsidRPr="00FC0AE3">
              <w:rPr>
                <w:bCs/>
                <w:sz w:val="22"/>
                <w:szCs w:val="22"/>
                <w:lang w:eastAsia="en-US"/>
              </w:rPr>
              <w:t>, с учетом всех дополнительных соглашений, в размере, указанном п. 2 настоящего приложения.</w:t>
            </w:r>
          </w:p>
          <w:p w:rsidR="001B0C95" w:rsidRPr="00FC0AE3" w:rsidRDefault="001B0C95" w:rsidP="007B3724">
            <w:pPr>
              <w:tabs>
                <w:tab w:val="left" w:pos="543"/>
              </w:tabs>
              <w:autoSpaceDE w:val="0"/>
              <w:autoSpaceDN w:val="0"/>
              <w:adjustRightInd w:val="0"/>
              <w:ind w:right="85"/>
              <w:rPr>
                <w:sz w:val="22"/>
                <w:szCs w:val="22"/>
                <w:lang w:eastAsia="en-US"/>
              </w:rPr>
            </w:pPr>
          </w:p>
          <w:p w:rsidR="001B0C95" w:rsidRPr="00FC0AE3" w:rsidRDefault="001B0C95" w:rsidP="008B6990">
            <w:pPr>
              <w:pStyle w:val="a9"/>
              <w:numPr>
                <w:ilvl w:val="1"/>
                <w:numId w:val="38"/>
              </w:numPr>
              <w:tabs>
                <w:tab w:val="left" w:pos="543"/>
              </w:tabs>
              <w:ind w:right="85"/>
              <w:jc w:val="both"/>
              <w:rPr>
                <w:sz w:val="22"/>
                <w:szCs w:val="22"/>
                <w:lang w:eastAsia="en-US"/>
              </w:rPr>
            </w:pPr>
            <w:r w:rsidRPr="00FC0AE3">
              <w:rPr>
                <w:sz w:val="22"/>
                <w:szCs w:val="22"/>
                <w:lang w:eastAsia="en-US"/>
              </w:rPr>
              <w:t>Права требования в полном объёме, вытекающие из всех договоров, заключенных в обеспечение исполнения обязательств по </w:t>
            </w:r>
            <w:r w:rsidRPr="00FC0AE3">
              <w:rPr>
                <w:color w:val="0000FF"/>
                <w:sz w:val="22"/>
                <w:szCs w:val="22"/>
              </w:rPr>
              <w:t xml:space="preserve">Договору </w:t>
            </w:r>
            <w:r w:rsidRPr="00FC0AE3">
              <w:rPr>
                <w:sz w:val="22"/>
                <w:szCs w:val="22"/>
              </w:rPr>
              <w:t>1</w:t>
            </w:r>
            <w:r w:rsidRPr="00FC0AE3">
              <w:rPr>
                <w:sz w:val="22"/>
                <w:szCs w:val="22"/>
                <w:lang w:eastAsia="en-US"/>
              </w:rPr>
              <w:t>:</w:t>
            </w:r>
          </w:p>
          <w:tbl>
            <w:tblPr>
              <w:tblW w:w="5000" w:type="pct"/>
              <w:tblLook w:val="04A0" w:firstRow="1" w:lastRow="0" w:firstColumn="1" w:lastColumn="0" w:noHBand="0" w:noVBand="1"/>
            </w:tblPr>
            <w:tblGrid>
              <w:gridCol w:w="3000"/>
              <w:gridCol w:w="4463"/>
            </w:tblGrid>
            <w:tr w:rsidR="001B0C95" w:rsidRPr="00FC0AE3" w:rsidTr="001B0C95">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0162-2-105310-П1</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Николаев Сергей Викторович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0162-2-105310-П5</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0162-105413-РКЛ-И</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0162-2-105310-Д</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0162-2-105310-П9</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0162-2-105310-П4</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0162-2-105310-П7</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0162-2-105310-П6</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0162-2-105310-П10</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90" w:type="pct"/>
                  <w:tcBorders>
                    <w:top w:val="nil"/>
                    <w:left w:val="nil"/>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90" w:type="pct"/>
                  <w:tcBorders>
                    <w:top w:val="nil"/>
                    <w:left w:val="nil"/>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0162-2-105310-П8</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10" w:type="pct"/>
                  <w:tcBorders>
                    <w:top w:val="nil"/>
                    <w:left w:val="single" w:sz="4" w:space="0" w:color="auto"/>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tcBorders>
                    <w:top w:val="nil"/>
                    <w:left w:val="nil"/>
                    <w:bottom w:val="single" w:sz="4" w:space="0" w:color="auto"/>
                    <w:right w:val="single" w:sz="4" w:space="0" w:color="auto"/>
                  </w:tcBorders>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r w:rsidR="001B0C95" w:rsidRPr="00FC0AE3" w:rsidTr="001B0C95">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90" w:type="pct"/>
                  <w:tcBorders>
                    <w:top w:val="single" w:sz="4" w:space="0" w:color="auto"/>
                    <w:left w:val="nil"/>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b/>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tcBorders>
                    <w:top w:val="single" w:sz="4" w:space="0" w:color="auto"/>
                    <w:left w:val="nil"/>
                    <w:bottom w:val="single" w:sz="4" w:space="0" w:color="auto"/>
                    <w:right w:val="single" w:sz="4" w:space="0" w:color="auto"/>
                  </w:tcBorders>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0162-2-105310-И</w:t>
                  </w:r>
                </w:p>
              </w:tc>
            </w:tr>
          </w:tbl>
          <w:p w:rsidR="001B0C95" w:rsidRPr="00FC0AE3" w:rsidRDefault="001B0C95" w:rsidP="008B6990">
            <w:pPr>
              <w:tabs>
                <w:tab w:val="left" w:pos="175"/>
                <w:tab w:val="left" w:pos="420"/>
              </w:tabs>
              <w:autoSpaceDE w:val="0"/>
              <w:autoSpaceDN w:val="0"/>
              <w:adjustRightInd w:val="0"/>
              <w:ind w:right="85"/>
              <w:rPr>
                <w:sz w:val="22"/>
                <w:szCs w:val="22"/>
                <w:lang w:eastAsia="en-US"/>
              </w:rPr>
            </w:pPr>
          </w:p>
          <w:p w:rsidR="007B3724" w:rsidRPr="00FC0AE3" w:rsidRDefault="007B3724" w:rsidP="008B6990">
            <w:pPr>
              <w:pStyle w:val="a9"/>
              <w:numPr>
                <w:ilvl w:val="1"/>
                <w:numId w:val="38"/>
              </w:numPr>
              <w:tabs>
                <w:tab w:val="left" w:pos="522"/>
                <w:tab w:val="left" w:pos="664"/>
              </w:tabs>
              <w:spacing w:line="256" w:lineRule="auto"/>
              <w:ind w:left="0" w:right="85" w:firstLine="0"/>
              <w:jc w:val="both"/>
              <w:rPr>
                <w:sz w:val="22"/>
                <w:szCs w:val="22"/>
                <w:lang w:eastAsia="en-US"/>
              </w:rPr>
            </w:pPr>
            <w:r w:rsidRPr="00FC0AE3">
              <w:rPr>
                <w:sz w:val="22"/>
                <w:szCs w:val="22"/>
                <w:lang w:eastAsia="en-US"/>
              </w:rPr>
              <w:t xml:space="preserve">Часть прав (требований), вытекающих из Договора об открытии </w:t>
            </w:r>
            <w:proofErr w:type="spellStart"/>
            <w:r w:rsidRPr="00FC0AE3">
              <w:rPr>
                <w:sz w:val="22"/>
                <w:szCs w:val="22"/>
                <w:lang w:eastAsia="en-US"/>
              </w:rPr>
              <w:t>невозобновляемой</w:t>
            </w:r>
            <w:proofErr w:type="spellEnd"/>
            <w:r w:rsidRPr="00FC0AE3">
              <w:rPr>
                <w:sz w:val="22"/>
                <w:szCs w:val="22"/>
                <w:lang w:eastAsia="en-US"/>
              </w:rPr>
              <w:t xml:space="preserve"> кредитной линии №0095-2-105812 от 21.08.2012 (далее – Договор 2), с учетом всех дополнительных соглашений, в размере, указанном п. 2 настоящего Приложения.</w:t>
            </w:r>
          </w:p>
          <w:p w:rsidR="007B3724" w:rsidRPr="00FC0AE3" w:rsidRDefault="007B3724" w:rsidP="007B3724">
            <w:pPr>
              <w:tabs>
                <w:tab w:val="left" w:pos="175"/>
                <w:tab w:val="left" w:pos="420"/>
                <w:tab w:val="left" w:pos="522"/>
              </w:tabs>
              <w:ind w:right="85"/>
              <w:jc w:val="both"/>
            </w:pPr>
          </w:p>
          <w:p w:rsidR="001B0C95" w:rsidRPr="00FC0AE3" w:rsidRDefault="001B0C95" w:rsidP="008B6990">
            <w:pPr>
              <w:numPr>
                <w:ilvl w:val="1"/>
                <w:numId w:val="38"/>
              </w:numPr>
              <w:tabs>
                <w:tab w:val="left" w:pos="522"/>
              </w:tabs>
              <w:autoSpaceDE w:val="0"/>
              <w:autoSpaceDN w:val="0"/>
              <w:adjustRightInd w:val="0"/>
              <w:ind w:right="85"/>
              <w:jc w:val="both"/>
              <w:rPr>
                <w:sz w:val="22"/>
                <w:szCs w:val="22"/>
                <w:lang w:eastAsia="en-US"/>
              </w:rPr>
            </w:pPr>
            <w:r w:rsidRPr="00FC0AE3">
              <w:rPr>
                <w:sz w:val="22"/>
                <w:szCs w:val="22"/>
                <w:lang w:eastAsia="en-US"/>
              </w:rPr>
              <w:t>Права требования в полном объёме, вытекающие из всех договоров, заключенных в обеспечение исполнения обязательств по </w:t>
            </w:r>
            <w:r w:rsidRPr="00FC0AE3">
              <w:rPr>
                <w:color w:val="0000FF"/>
                <w:sz w:val="22"/>
                <w:szCs w:val="22"/>
              </w:rPr>
              <w:t>Договору 2</w:t>
            </w:r>
            <w:r w:rsidRPr="00FC0AE3">
              <w:rPr>
                <w:sz w:val="22"/>
                <w:szCs w:val="22"/>
                <w:lang w:eastAsia="en-US"/>
              </w:rPr>
              <w:t>:</w:t>
            </w:r>
          </w:p>
          <w:p w:rsidR="001B0C95" w:rsidRPr="00FC0AE3" w:rsidRDefault="001B0C95" w:rsidP="001B0C95">
            <w:pPr>
              <w:tabs>
                <w:tab w:val="left" w:pos="175"/>
                <w:tab w:val="left" w:pos="420"/>
              </w:tabs>
              <w:autoSpaceDE w:val="0"/>
              <w:autoSpaceDN w:val="0"/>
              <w:adjustRightInd w:val="0"/>
              <w:ind w:right="85"/>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4436"/>
            </w:tblGrid>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залога: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0162-105413-РКЛ-И</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0095-2-105812/8</w:t>
                  </w:r>
                </w:p>
              </w:tc>
            </w:tr>
            <w:tr w:rsidR="001B0C95" w:rsidRPr="00FC0AE3" w:rsidTr="001B0C95">
              <w:trPr>
                <w:trHeight w:val="255"/>
              </w:trPr>
              <w:tc>
                <w:tcPr>
                  <w:tcW w:w="2028"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0095-2-105812/9</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0162-2-105310-Д</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0095-2-105812-П7</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0095-2-105812/6</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0095-2-105812/5</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0095-2-105812/3</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0095-2-105812/2</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0095-2-105812/1**</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залога: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8"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залога: </w:t>
                  </w:r>
                </w:p>
              </w:tc>
              <w:tc>
                <w:tcPr>
                  <w:tcW w:w="2972"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r w:rsidR="001B0C95" w:rsidRPr="00FC0AE3" w:rsidTr="001B0C95">
              <w:trPr>
                <w:trHeight w:val="255"/>
              </w:trPr>
              <w:tc>
                <w:tcPr>
                  <w:tcW w:w="2028"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Залогодатель:</w:t>
                  </w:r>
                </w:p>
              </w:tc>
              <w:tc>
                <w:tcPr>
                  <w:tcW w:w="2972"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8"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Договор залога:</w:t>
                  </w:r>
                </w:p>
              </w:tc>
              <w:tc>
                <w:tcPr>
                  <w:tcW w:w="2972"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0162-2-105310-И</w:t>
                  </w:r>
                </w:p>
              </w:tc>
            </w:tr>
            <w:tr w:rsidR="001B0C95" w:rsidRPr="00FC0AE3" w:rsidTr="001B0C95">
              <w:trPr>
                <w:trHeight w:val="255"/>
              </w:trPr>
              <w:tc>
                <w:tcPr>
                  <w:tcW w:w="2028"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2"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8"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2" w:type="pct"/>
                  <w:shd w:val="clear" w:color="auto" w:fill="auto"/>
                  <w:vAlign w:val="center"/>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bl>
          <w:p w:rsidR="001B0C95" w:rsidRPr="00FC0AE3" w:rsidRDefault="001B0C95" w:rsidP="008B6990">
            <w:pPr>
              <w:tabs>
                <w:tab w:val="left" w:pos="175"/>
                <w:tab w:val="left" w:pos="420"/>
              </w:tabs>
              <w:autoSpaceDE w:val="0"/>
              <w:autoSpaceDN w:val="0"/>
              <w:adjustRightInd w:val="0"/>
              <w:ind w:right="85"/>
              <w:rPr>
                <w:sz w:val="22"/>
                <w:szCs w:val="22"/>
                <w:lang w:eastAsia="en-US"/>
              </w:rPr>
            </w:pPr>
          </w:p>
          <w:p w:rsidR="008B6990" w:rsidRPr="00FC0AE3" w:rsidRDefault="008B6990" w:rsidP="008B6990">
            <w:pPr>
              <w:numPr>
                <w:ilvl w:val="1"/>
                <w:numId w:val="38"/>
              </w:numPr>
              <w:tabs>
                <w:tab w:val="left" w:pos="316"/>
                <w:tab w:val="left" w:pos="448"/>
                <w:tab w:val="left" w:pos="543"/>
              </w:tabs>
              <w:autoSpaceDE w:val="0"/>
              <w:autoSpaceDN w:val="0"/>
              <w:adjustRightInd w:val="0"/>
              <w:ind w:left="0" w:right="85" w:firstLine="0"/>
              <w:jc w:val="both"/>
              <w:rPr>
                <w:sz w:val="22"/>
                <w:szCs w:val="22"/>
                <w:lang w:eastAsia="en-US"/>
              </w:rPr>
            </w:pPr>
            <w:r w:rsidRPr="00FC0AE3">
              <w:rPr>
                <w:sz w:val="22"/>
                <w:szCs w:val="22"/>
                <w:lang w:eastAsia="en-US"/>
              </w:rPr>
              <w:t xml:space="preserve">Часть прав (требований), вытекающих из </w:t>
            </w:r>
            <w:r w:rsidRPr="00FC0AE3">
              <w:rPr>
                <w:bCs/>
                <w:sz w:val="22"/>
                <w:szCs w:val="22"/>
                <w:lang w:eastAsia="en-US"/>
              </w:rPr>
              <w:t xml:space="preserve">Договора об открытии </w:t>
            </w:r>
            <w:proofErr w:type="spellStart"/>
            <w:r w:rsidRPr="00FC0AE3">
              <w:rPr>
                <w:bCs/>
                <w:sz w:val="22"/>
                <w:szCs w:val="22"/>
                <w:lang w:eastAsia="en-US"/>
              </w:rPr>
              <w:t>невозобновляемой</w:t>
            </w:r>
            <w:proofErr w:type="spellEnd"/>
            <w:r w:rsidRPr="00FC0AE3">
              <w:rPr>
                <w:bCs/>
                <w:sz w:val="22"/>
                <w:szCs w:val="22"/>
                <w:lang w:eastAsia="en-US"/>
              </w:rPr>
              <w:t xml:space="preserve"> кредитной линий №0055-1-108916 от 14.09.2016 </w:t>
            </w:r>
            <w:r w:rsidRPr="00FC0AE3">
              <w:rPr>
                <w:bCs/>
                <w:sz w:val="22"/>
                <w:szCs w:val="22"/>
                <w:u w:val="single"/>
                <w:lang w:eastAsia="en-US"/>
              </w:rPr>
              <w:t>(</w:t>
            </w:r>
            <w:r w:rsidRPr="00FC0AE3">
              <w:rPr>
                <w:bCs/>
                <w:color w:val="0000FF"/>
                <w:sz w:val="22"/>
                <w:szCs w:val="22"/>
                <w:u w:val="single"/>
              </w:rPr>
              <w:t>далее – Договор 3</w:t>
            </w:r>
            <w:r w:rsidRPr="00FC0AE3">
              <w:rPr>
                <w:bCs/>
                <w:sz w:val="22"/>
                <w:szCs w:val="22"/>
                <w:lang w:eastAsia="en-US"/>
              </w:rPr>
              <w:t xml:space="preserve">) </w:t>
            </w:r>
            <w:r w:rsidRPr="00FC0AE3">
              <w:rPr>
                <w:bCs/>
                <w:sz w:val="22"/>
                <w:szCs w:val="22"/>
              </w:rPr>
              <w:t xml:space="preserve">с учетом всех дополнительных соглашений, </w:t>
            </w:r>
            <w:r w:rsidRPr="00FC0AE3">
              <w:rPr>
                <w:sz w:val="22"/>
                <w:szCs w:val="22"/>
                <w:lang w:eastAsia="en-US"/>
              </w:rPr>
              <w:t xml:space="preserve">и мирового соглашения, утверждённого решением третейского суда при Автономной некоммерческой организации «Независимая Арбитражная Палата» от 29.06.2017 по делу № Т/СПБ/17/2435, </w:t>
            </w:r>
            <w:r w:rsidRPr="00FC0AE3">
              <w:rPr>
                <w:bCs/>
                <w:sz w:val="22"/>
                <w:szCs w:val="22"/>
              </w:rPr>
              <w:t>в размере, указанном в п. 2 настоящего приложения.</w:t>
            </w:r>
          </w:p>
          <w:p w:rsidR="001B0C95" w:rsidRPr="00FC0AE3" w:rsidRDefault="001B0C95" w:rsidP="008B6990">
            <w:pPr>
              <w:pStyle w:val="a9"/>
              <w:tabs>
                <w:tab w:val="left" w:pos="543"/>
              </w:tabs>
              <w:ind w:left="360" w:right="85"/>
            </w:pPr>
          </w:p>
          <w:p w:rsidR="001B0C95" w:rsidRPr="00FC0AE3" w:rsidRDefault="001B0C95" w:rsidP="008B6990">
            <w:pPr>
              <w:numPr>
                <w:ilvl w:val="1"/>
                <w:numId w:val="38"/>
              </w:numPr>
              <w:tabs>
                <w:tab w:val="left" w:pos="543"/>
              </w:tabs>
              <w:autoSpaceDE w:val="0"/>
              <w:autoSpaceDN w:val="0"/>
              <w:adjustRightInd w:val="0"/>
              <w:ind w:left="0" w:right="85" w:firstLine="0"/>
              <w:jc w:val="both"/>
              <w:rPr>
                <w:sz w:val="22"/>
                <w:szCs w:val="22"/>
                <w:lang w:eastAsia="en-US"/>
              </w:rPr>
            </w:pPr>
            <w:r w:rsidRPr="00FC0AE3">
              <w:rPr>
                <w:sz w:val="22"/>
                <w:szCs w:val="22"/>
                <w:lang w:eastAsia="en-US"/>
              </w:rPr>
              <w:t>Права требования в полном объёме, вытекающие из всех договоров, заключенных в обеспечение исполнения обязательств по </w:t>
            </w:r>
            <w:r w:rsidRPr="00FC0AE3">
              <w:rPr>
                <w:color w:val="0000FF"/>
                <w:sz w:val="22"/>
                <w:szCs w:val="22"/>
              </w:rPr>
              <w:t>Договору 3</w:t>
            </w:r>
            <w:r w:rsidRPr="00FC0AE3">
              <w:rPr>
                <w:sz w:val="22"/>
                <w:szCs w:val="22"/>
                <w:lang w:eastAsia="en-US"/>
              </w:rPr>
              <w:t>.</w:t>
            </w:r>
          </w:p>
          <w:p w:rsidR="001B0C95" w:rsidRPr="00FC0AE3" w:rsidRDefault="001B0C95" w:rsidP="001B0C95">
            <w:pPr>
              <w:tabs>
                <w:tab w:val="left" w:pos="685"/>
              </w:tabs>
              <w:autoSpaceDE w:val="0"/>
              <w:autoSpaceDN w:val="0"/>
              <w:adjustRightInd w:val="0"/>
              <w:ind w:right="85"/>
              <w:rPr>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442"/>
            </w:tblGrid>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0055-1-108916-П2</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0055-1-108916-П4</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0055-1-108916-П5</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0055-1-108916-П7</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0055-1-108916-П1</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0055-1-108916-П8</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Поручитель: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поручительства: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0055-1-108916-П6**</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4" w:type="pct"/>
                  <w:shd w:val="clear" w:color="auto" w:fill="auto"/>
                  <w:vAlign w:val="center"/>
                  <w:hideMark/>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6" w:type="pct"/>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залога: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Залогодатель: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24" w:type="pct"/>
                  <w:shd w:val="clear" w:color="auto" w:fill="auto"/>
                  <w:vAlign w:val="center"/>
                </w:tcPr>
                <w:p w:rsidR="001B0C95" w:rsidRPr="00FC0AE3" w:rsidRDefault="001B0C95" w:rsidP="001B0C95">
                  <w:pPr>
                    <w:spacing w:after="0" w:line="240" w:lineRule="auto"/>
                    <w:rPr>
                      <w:rFonts w:ascii="Times New Roman" w:hAnsi="Times New Roman" w:cs="Times New Roman"/>
                      <w:bCs/>
                    </w:rPr>
                  </w:pPr>
                  <w:r w:rsidRPr="00FC0AE3">
                    <w:rPr>
                      <w:rFonts w:ascii="Times New Roman" w:hAnsi="Times New Roman" w:cs="Times New Roman"/>
                      <w:bCs/>
                    </w:rPr>
                    <w:t xml:space="preserve">Договор залога: </w:t>
                  </w:r>
                </w:p>
              </w:tc>
              <w:tc>
                <w:tcPr>
                  <w:tcW w:w="2976"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bl>
          <w:p w:rsidR="001B0C95" w:rsidRPr="00FC0AE3" w:rsidRDefault="001B0C95" w:rsidP="001B0C95">
            <w:pPr>
              <w:tabs>
                <w:tab w:val="left" w:pos="685"/>
              </w:tabs>
              <w:autoSpaceDE w:val="0"/>
              <w:autoSpaceDN w:val="0"/>
              <w:adjustRightInd w:val="0"/>
              <w:ind w:right="85"/>
              <w:rPr>
                <w:sz w:val="22"/>
                <w:szCs w:val="22"/>
                <w:lang w:eastAsia="en-US"/>
              </w:rPr>
            </w:pPr>
          </w:p>
          <w:p w:rsidR="001B0C95" w:rsidRPr="00FC0AE3" w:rsidRDefault="008B6990" w:rsidP="008B6990">
            <w:pPr>
              <w:numPr>
                <w:ilvl w:val="1"/>
                <w:numId w:val="38"/>
              </w:numPr>
              <w:tabs>
                <w:tab w:val="left" w:pos="539"/>
              </w:tabs>
              <w:autoSpaceDE w:val="0"/>
              <w:autoSpaceDN w:val="0"/>
              <w:adjustRightInd w:val="0"/>
              <w:ind w:left="0" w:right="85" w:firstLine="20"/>
              <w:jc w:val="both"/>
              <w:rPr>
                <w:sz w:val="22"/>
                <w:szCs w:val="22"/>
                <w:lang w:eastAsia="en-US"/>
              </w:rPr>
            </w:pPr>
            <w:r w:rsidRPr="00FC0AE3">
              <w:rPr>
                <w:sz w:val="22"/>
                <w:szCs w:val="22"/>
                <w:lang w:eastAsia="en-US"/>
              </w:rPr>
              <w:t>Права (требования), вытекающие из Договора</w:t>
            </w:r>
            <w:r w:rsidR="001B0C95" w:rsidRPr="00FC0AE3">
              <w:rPr>
                <w:sz w:val="22"/>
                <w:szCs w:val="22"/>
                <w:lang w:eastAsia="en-US"/>
              </w:rPr>
              <w:t xml:space="preserve"> об открытии </w:t>
            </w:r>
            <w:proofErr w:type="spellStart"/>
            <w:r w:rsidR="001B0C95" w:rsidRPr="00FC0AE3">
              <w:rPr>
                <w:sz w:val="22"/>
                <w:szCs w:val="22"/>
                <w:lang w:eastAsia="en-US"/>
              </w:rPr>
              <w:t>невозобновляемой</w:t>
            </w:r>
            <w:proofErr w:type="spellEnd"/>
            <w:r w:rsidR="001B0C95" w:rsidRPr="00FC0AE3">
              <w:rPr>
                <w:sz w:val="22"/>
                <w:szCs w:val="22"/>
                <w:lang w:eastAsia="en-US"/>
              </w:rPr>
              <w:t xml:space="preserve"> кредитной линии № </w:t>
            </w:r>
            <w:r w:rsidR="001B0C95" w:rsidRPr="00FC0AE3">
              <w:rPr>
                <w:bCs/>
                <w:sz w:val="22"/>
                <w:szCs w:val="22"/>
                <w:lang w:eastAsia="en-US"/>
              </w:rPr>
              <w:t>1897</w:t>
            </w:r>
            <w:r w:rsidR="001B0C95" w:rsidRPr="00FC0AE3">
              <w:rPr>
                <w:sz w:val="22"/>
                <w:szCs w:val="22"/>
                <w:lang w:eastAsia="en-US"/>
              </w:rPr>
              <w:t xml:space="preserve">-104508 от 02.09.2008 </w:t>
            </w:r>
            <w:r w:rsidR="001B0C95" w:rsidRPr="00FC0AE3">
              <w:rPr>
                <w:sz w:val="22"/>
                <w:szCs w:val="22"/>
                <w:u w:val="single"/>
                <w:lang w:eastAsia="en-US"/>
              </w:rPr>
              <w:t>(</w:t>
            </w:r>
            <w:r w:rsidR="001B0C95" w:rsidRPr="00FC0AE3">
              <w:rPr>
                <w:sz w:val="22"/>
                <w:szCs w:val="22"/>
                <w:u w:val="single"/>
              </w:rPr>
              <w:t xml:space="preserve">далее – </w:t>
            </w:r>
            <w:r w:rsidR="001B0C95" w:rsidRPr="00FC0AE3">
              <w:rPr>
                <w:color w:val="0000FF"/>
                <w:sz w:val="22"/>
                <w:szCs w:val="22"/>
                <w:u w:val="single"/>
              </w:rPr>
              <w:t>Договор 4</w:t>
            </w:r>
            <w:r w:rsidR="001B0C95" w:rsidRPr="00FC0AE3">
              <w:rPr>
                <w:sz w:val="22"/>
                <w:szCs w:val="22"/>
                <w:u w:val="single"/>
                <w:lang w:eastAsia="en-US"/>
              </w:rPr>
              <w:t>)</w:t>
            </w:r>
            <w:r w:rsidR="001B0C95" w:rsidRPr="00FC0AE3">
              <w:rPr>
                <w:bCs/>
                <w:sz w:val="22"/>
                <w:szCs w:val="22"/>
              </w:rPr>
              <w:t>, с учетом всех дополнительных соглашений</w:t>
            </w:r>
            <w:r w:rsidRPr="00FC0AE3">
              <w:rPr>
                <w:bCs/>
                <w:sz w:val="22"/>
                <w:szCs w:val="22"/>
              </w:rPr>
              <w:t>,</w:t>
            </w:r>
            <w:r w:rsidRPr="00FC0AE3">
              <w:rPr>
                <w:sz w:val="22"/>
                <w:szCs w:val="22"/>
              </w:rPr>
              <w:t xml:space="preserve"> </w:t>
            </w:r>
            <w:r w:rsidRPr="00FC0AE3">
              <w:rPr>
                <w:bCs/>
                <w:sz w:val="22"/>
                <w:szCs w:val="22"/>
              </w:rPr>
              <w:t>в размере, указанном в п. 2 настоящего приложения.</w:t>
            </w:r>
          </w:p>
          <w:p w:rsidR="001B0C95" w:rsidRPr="00FC0AE3" w:rsidRDefault="001B0C95" w:rsidP="001B0C95">
            <w:pPr>
              <w:tabs>
                <w:tab w:val="left" w:pos="256"/>
                <w:tab w:val="left" w:pos="316"/>
                <w:tab w:val="left" w:pos="448"/>
              </w:tabs>
              <w:autoSpaceDE w:val="0"/>
              <w:autoSpaceDN w:val="0"/>
              <w:adjustRightInd w:val="0"/>
              <w:ind w:right="85"/>
              <w:rPr>
                <w:sz w:val="22"/>
                <w:szCs w:val="22"/>
                <w:lang w:eastAsia="en-US"/>
              </w:rPr>
            </w:pPr>
          </w:p>
          <w:p w:rsidR="001B0C95" w:rsidRPr="00FC0AE3" w:rsidRDefault="001B0C95" w:rsidP="008B6990">
            <w:pPr>
              <w:numPr>
                <w:ilvl w:val="1"/>
                <w:numId w:val="38"/>
              </w:numPr>
              <w:ind w:right="85"/>
              <w:rPr>
                <w:sz w:val="22"/>
                <w:szCs w:val="22"/>
                <w:lang w:eastAsia="en-US"/>
              </w:rPr>
            </w:pPr>
            <w:r w:rsidRPr="00FC0AE3">
              <w:rPr>
                <w:sz w:val="22"/>
                <w:szCs w:val="22"/>
                <w:lang w:eastAsia="en-US"/>
              </w:rPr>
              <w:t xml:space="preserve">Права требования в полном объёме, вытекающие из всех договоров, заключенных в обеспечение исполнения обязательств </w:t>
            </w:r>
            <w:r w:rsidRPr="00FC0AE3">
              <w:rPr>
                <w:sz w:val="22"/>
                <w:szCs w:val="22"/>
              </w:rPr>
              <w:t>Договора 4</w:t>
            </w:r>
            <w:r w:rsidRPr="00FC0AE3">
              <w:rPr>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4305"/>
            </w:tblGrid>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0162-105413-РКЛ-И</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1897-104508-03**</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Николаев Сергей Викторович</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1897-104508-10</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1897-104508-02</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1897-104508-11</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0162-2-105310-Д</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1897-104508-17</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1897-104508-13</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1897-104508-16</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1897-104508-15</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884" w:type="pct"/>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1897-104508/и</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116"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884"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bl>
          <w:p w:rsidR="001B0C95" w:rsidRPr="00FC0AE3" w:rsidRDefault="001B0C95" w:rsidP="001B0C95">
            <w:pPr>
              <w:tabs>
                <w:tab w:val="left" w:pos="175"/>
              </w:tabs>
              <w:autoSpaceDE w:val="0"/>
              <w:autoSpaceDN w:val="0"/>
              <w:adjustRightInd w:val="0"/>
              <w:ind w:right="85"/>
              <w:rPr>
                <w:sz w:val="22"/>
                <w:szCs w:val="22"/>
                <w:lang w:eastAsia="en-US"/>
              </w:rPr>
            </w:pPr>
          </w:p>
          <w:p w:rsidR="008B6990" w:rsidRPr="00FC0AE3" w:rsidRDefault="008B6990" w:rsidP="008B6990">
            <w:pPr>
              <w:pStyle w:val="a9"/>
              <w:numPr>
                <w:ilvl w:val="1"/>
                <w:numId w:val="38"/>
              </w:numPr>
              <w:tabs>
                <w:tab w:val="left" w:pos="539"/>
              </w:tabs>
              <w:ind w:left="0" w:right="85" w:firstLine="0"/>
              <w:jc w:val="both"/>
              <w:rPr>
                <w:sz w:val="22"/>
                <w:lang w:eastAsia="en-US"/>
              </w:rPr>
            </w:pPr>
            <w:r w:rsidRPr="00FC0AE3">
              <w:rPr>
                <w:sz w:val="22"/>
              </w:rPr>
              <w:t xml:space="preserve">Права (требования), вытекающие из </w:t>
            </w:r>
            <w:r w:rsidR="001B0C95" w:rsidRPr="00FC0AE3">
              <w:rPr>
                <w:bCs/>
                <w:sz w:val="22"/>
              </w:rPr>
              <w:t>Договор</w:t>
            </w:r>
            <w:r w:rsidRPr="00FC0AE3">
              <w:rPr>
                <w:bCs/>
                <w:sz w:val="22"/>
              </w:rPr>
              <w:t>а</w:t>
            </w:r>
            <w:r w:rsidR="001B0C95" w:rsidRPr="00FC0AE3">
              <w:rPr>
                <w:bCs/>
                <w:sz w:val="22"/>
              </w:rPr>
              <w:t xml:space="preserve"> об открытии </w:t>
            </w:r>
            <w:proofErr w:type="spellStart"/>
            <w:r w:rsidR="001B0C95" w:rsidRPr="00FC0AE3">
              <w:rPr>
                <w:bCs/>
                <w:sz w:val="22"/>
              </w:rPr>
              <w:t>невозобновляемой</w:t>
            </w:r>
            <w:proofErr w:type="spellEnd"/>
            <w:r w:rsidR="001B0C95" w:rsidRPr="00FC0AE3">
              <w:rPr>
                <w:bCs/>
                <w:sz w:val="22"/>
              </w:rPr>
              <w:t xml:space="preserve"> кредитной линии №0055-1-109116 от 14.09.2016</w:t>
            </w:r>
            <w:r w:rsidR="001B0C95" w:rsidRPr="00FC0AE3">
              <w:rPr>
                <w:bCs/>
                <w:sz w:val="22"/>
                <w:u w:val="single"/>
              </w:rPr>
              <w:t xml:space="preserve"> </w:t>
            </w:r>
            <w:r w:rsidR="001B0C95" w:rsidRPr="00FC0AE3">
              <w:rPr>
                <w:sz w:val="22"/>
                <w:u w:val="single"/>
                <w:lang w:eastAsia="en-US"/>
              </w:rPr>
              <w:t xml:space="preserve">(далее – </w:t>
            </w:r>
            <w:r w:rsidR="001B0C95" w:rsidRPr="00FC0AE3">
              <w:rPr>
                <w:color w:val="0000FF"/>
                <w:sz w:val="22"/>
                <w:u w:val="single"/>
                <w:lang w:eastAsia="en-US"/>
              </w:rPr>
              <w:t>Договор 5</w:t>
            </w:r>
            <w:r w:rsidR="001B0C95" w:rsidRPr="00FC0AE3">
              <w:rPr>
                <w:sz w:val="22"/>
                <w:u w:val="single"/>
                <w:lang w:eastAsia="en-US"/>
              </w:rPr>
              <w:t>)</w:t>
            </w:r>
            <w:r w:rsidR="001B0C95" w:rsidRPr="00FC0AE3">
              <w:rPr>
                <w:bCs/>
                <w:sz w:val="22"/>
              </w:rPr>
              <w:t xml:space="preserve"> с учетом всех дополнительных соглашений и мирового соглашения, утверждённого решением третейского суда при Автономной некоммерческой организации «Независимая Арбитражная Палата» от 29.06.2017 об утверждении мирового согла</w:t>
            </w:r>
            <w:r w:rsidRPr="00FC0AE3">
              <w:rPr>
                <w:bCs/>
                <w:sz w:val="22"/>
              </w:rPr>
              <w:t>шения по делу № Т/СПБ/17/2435/2, в размере, указанном в п. 2 настоящего приложения.</w:t>
            </w:r>
          </w:p>
          <w:p w:rsidR="001B0C95" w:rsidRPr="00FC0AE3" w:rsidRDefault="001B0C95" w:rsidP="008B6990">
            <w:pPr>
              <w:tabs>
                <w:tab w:val="left" w:pos="256"/>
                <w:tab w:val="left" w:pos="316"/>
                <w:tab w:val="left" w:pos="448"/>
              </w:tabs>
              <w:autoSpaceDE w:val="0"/>
              <w:autoSpaceDN w:val="0"/>
              <w:adjustRightInd w:val="0"/>
              <w:ind w:left="360" w:right="85"/>
              <w:jc w:val="both"/>
              <w:rPr>
                <w:sz w:val="22"/>
                <w:szCs w:val="22"/>
                <w:lang w:eastAsia="en-US"/>
              </w:rPr>
            </w:pPr>
          </w:p>
          <w:p w:rsidR="001B0C95" w:rsidRPr="00FC0AE3" w:rsidRDefault="001B0C95" w:rsidP="001B0C95">
            <w:pPr>
              <w:tabs>
                <w:tab w:val="left" w:pos="256"/>
                <w:tab w:val="left" w:pos="316"/>
                <w:tab w:val="left" w:pos="448"/>
              </w:tabs>
              <w:autoSpaceDE w:val="0"/>
              <w:autoSpaceDN w:val="0"/>
              <w:adjustRightInd w:val="0"/>
              <w:ind w:right="85"/>
              <w:rPr>
                <w:sz w:val="22"/>
                <w:szCs w:val="22"/>
                <w:lang w:eastAsia="en-US"/>
              </w:rPr>
            </w:pPr>
          </w:p>
          <w:p w:rsidR="001B0C95" w:rsidRPr="00FC0AE3" w:rsidRDefault="001B0C95" w:rsidP="008B6990">
            <w:pPr>
              <w:numPr>
                <w:ilvl w:val="1"/>
                <w:numId w:val="38"/>
              </w:numPr>
              <w:tabs>
                <w:tab w:val="left" w:pos="256"/>
                <w:tab w:val="left" w:pos="316"/>
                <w:tab w:val="left" w:pos="448"/>
              </w:tabs>
              <w:autoSpaceDE w:val="0"/>
              <w:autoSpaceDN w:val="0"/>
              <w:adjustRightInd w:val="0"/>
              <w:ind w:right="85"/>
              <w:rPr>
                <w:sz w:val="22"/>
                <w:szCs w:val="22"/>
                <w:lang w:eastAsia="en-US"/>
              </w:rPr>
            </w:pPr>
            <w:r w:rsidRPr="00FC0AE3">
              <w:rPr>
                <w:sz w:val="22"/>
                <w:szCs w:val="22"/>
                <w:lang w:eastAsia="en-US"/>
              </w:rPr>
              <w:t xml:space="preserve">Права требования в полном объёме, вытекающие из всех договоров, заключенных в обеспечение исполнения обязательств </w:t>
            </w:r>
            <w:r w:rsidRPr="00FC0AE3">
              <w:rPr>
                <w:color w:val="0000FF"/>
                <w:sz w:val="22"/>
                <w:szCs w:val="22"/>
                <w:lang w:eastAsia="en-US"/>
              </w:rPr>
              <w:t>Договора 5</w:t>
            </w:r>
            <w:r w:rsidRPr="00FC0AE3">
              <w:rPr>
                <w:sz w:val="22"/>
                <w:szCs w:val="22"/>
                <w:lang w:eastAsia="en-US"/>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4330"/>
            </w:tblGrid>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051"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51"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49" w:type="pct"/>
                  <w:shd w:val="clear" w:color="auto" w:fill="auto"/>
                  <w:vAlign w:val="center"/>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1897-101207-05</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0055-1-109116-П2</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0055-1-109116-П6**</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0055-1-109116-П4</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0055-1-109116-П5</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0055-1-109116-П8</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0055-1-109116-П7</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1897-101207-04</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05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94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bl>
          <w:p w:rsidR="001B0C95" w:rsidRPr="00FC0AE3" w:rsidRDefault="001B0C95" w:rsidP="001B0C95">
            <w:pPr>
              <w:tabs>
                <w:tab w:val="left" w:pos="175"/>
                <w:tab w:val="left" w:pos="420"/>
              </w:tabs>
              <w:autoSpaceDE w:val="0"/>
              <w:autoSpaceDN w:val="0"/>
              <w:adjustRightInd w:val="0"/>
              <w:ind w:right="85"/>
              <w:rPr>
                <w:sz w:val="22"/>
                <w:szCs w:val="22"/>
                <w:lang w:eastAsia="en-US"/>
              </w:rPr>
            </w:pPr>
          </w:p>
          <w:p w:rsidR="001B0C95" w:rsidRPr="00FC0AE3" w:rsidRDefault="001B0C95" w:rsidP="008B6990">
            <w:pPr>
              <w:numPr>
                <w:ilvl w:val="1"/>
                <w:numId w:val="38"/>
              </w:numPr>
              <w:tabs>
                <w:tab w:val="left" w:pos="664"/>
              </w:tabs>
              <w:autoSpaceDE w:val="0"/>
              <w:autoSpaceDN w:val="0"/>
              <w:adjustRightInd w:val="0"/>
              <w:ind w:left="0" w:right="85" w:hanging="45"/>
              <w:jc w:val="both"/>
              <w:rPr>
                <w:sz w:val="22"/>
                <w:szCs w:val="22"/>
                <w:lang w:eastAsia="en-US"/>
              </w:rPr>
            </w:pPr>
            <w:r w:rsidRPr="00FC0AE3">
              <w:rPr>
                <w:sz w:val="22"/>
                <w:szCs w:val="22"/>
              </w:rPr>
              <w:t>Прав</w:t>
            </w:r>
            <w:r w:rsidR="008B6990" w:rsidRPr="00FC0AE3">
              <w:rPr>
                <w:sz w:val="22"/>
                <w:szCs w:val="22"/>
              </w:rPr>
              <w:t>а (</w:t>
            </w:r>
            <w:r w:rsidRPr="00FC0AE3">
              <w:rPr>
                <w:sz w:val="22"/>
                <w:szCs w:val="22"/>
              </w:rPr>
              <w:t>требования</w:t>
            </w:r>
            <w:r w:rsidR="008B6990" w:rsidRPr="00FC0AE3">
              <w:rPr>
                <w:sz w:val="22"/>
                <w:szCs w:val="22"/>
              </w:rPr>
              <w:t xml:space="preserve">), вытекающие из </w:t>
            </w:r>
            <w:r w:rsidRPr="00FC0AE3">
              <w:rPr>
                <w:bCs/>
                <w:sz w:val="22"/>
                <w:szCs w:val="22"/>
              </w:rPr>
              <w:t>Договор</w:t>
            </w:r>
            <w:r w:rsidR="008B6990" w:rsidRPr="00FC0AE3">
              <w:rPr>
                <w:bCs/>
                <w:sz w:val="22"/>
                <w:szCs w:val="22"/>
              </w:rPr>
              <w:t>а</w:t>
            </w:r>
            <w:r w:rsidRPr="00FC0AE3">
              <w:rPr>
                <w:bCs/>
                <w:sz w:val="22"/>
                <w:szCs w:val="22"/>
              </w:rPr>
              <w:t xml:space="preserve"> об открытии </w:t>
            </w:r>
            <w:proofErr w:type="spellStart"/>
            <w:r w:rsidRPr="00FC0AE3">
              <w:rPr>
                <w:bCs/>
                <w:sz w:val="22"/>
                <w:szCs w:val="22"/>
              </w:rPr>
              <w:t>невозобновляемой</w:t>
            </w:r>
            <w:proofErr w:type="spellEnd"/>
            <w:r w:rsidRPr="00FC0AE3">
              <w:rPr>
                <w:bCs/>
                <w:sz w:val="22"/>
                <w:szCs w:val="22"/>
              </w:rPr>
              <w:t xml:space="preserve"> кредитной линий №0055-1-109216 от 14.09.2016 </w:t>
            </w:r>
            <w:r w:rsidRPr="00FC0AE3">
              <w:rPr>
                <w:bCs/>
                <w:sz w:val="22"/>
                <w:szCs w:val="22"/>
                <w:u w:val="single"/>
              </w:rPr>
              <w:t>(далее – Договор 6</w:t>
            </w:r>
            <w:r w:rsidRPr="00FC0AE3">
              <w:rPr>
                <w:bCs/>
                <w:sz w:val="22"/>
                <w:szCs w:val="22"/>
              </w:rPr>
              <w:t xml:space="preserve">) </w:t>
            </w:r>
            <w:r w:rsidRPr="00FC0AE3">
              <w:rPr>
                <w:sz w:val="22"/>
                <w:szCs w:val="22"/>
              </w:rPr>
              <w:t>с учетом всех дополнитель</w:t>
            </w:r>
            <w:r w:rsidR="008B6990" w:rsidRPr="00FC0AE3">
              <w:rPr>
                <w:sz w:val="22"/>
                <w:szCs w:val="22"/>
              </w:rPr>
              <w:t xml:space="preserve">ных соглашений, </w:t>
            </w:r>
            <w:r w:rsidR="008B6990" w:rsidRPr="00FC0AE3">
              <w:rPr>
                <w:bCs/>
                <w:sz w:val="22"/>
              </w:rPr>
              <w:t>в размере, указанном в п. 2 настоящего приложения.</w:t>
            </w:r>
          </w:p>
          <w:p w:rsidR="001B0C95" w:rsidRPr="00FC0AE3" w:rsidRDefault="001B0C95" w:rsidP="001B0C95">
            <w:pPr>
              <w:tabs>
                <w:tab w:val="left" w:pos="316"/>
                <w:tab w:val="left" w:pos="539"/>
              </w:tabs>
              <w:autoSpaceDE w:val="0"/>
              <w:autoSpaceDN w:val="0"/>
              <w:adjustRightInd w:val="0"/>
              <w:ind w:right="85"/>
              <w:rPr>
                <w:sz w:val="22"/>
                <w:szCs w:val="22"/>
                <w:lang w:eastAsia="en-US"/>
              </w:rPr>
            </w:pPr>
          </w:p>
          <w:p w:rsidR="001B0C95" w:rsidRPr="00FC0AE3" w:rsidRDefault="001B0C95" w:rsidP="008B6990">
            <w:pPr>
              <w:numPr>
                <w:ilvl w:val="1"/>
                <w:numId w:val="38"/>
              </w:numPr>
              <w:tabs>
                <w:tab w:val="left" w:pos="539"/>
              </w:tabs>
              <w:autoSpaceDE w:val="0"/>
              <w:autoSpaceDN w:val="0"/>
              <w:adjustRightInd w:val="0"/>
              <w:ind w:left="0" w:right="85" w:firstLine="0"/>
              <w:jc w:val="both"/>
              <w:rPr>
                <w:sz w:val="22"/>
                <w:szCs w:val="22"/>
                <w:lang w:eastAsia="en-US"/>
              </w:rPr>
            </w:pPr>
            <w:r w:rsidRPr="00FC0AE3">
              <w:rPr>
                <w:sz w:val="22"/>
                <w:szCs w:val="22"/>
                <w:lang w:eastAsia="en-US"/>
              </w:rPr>
              <w:t xml:space="preserve">Права требования в полном объёме, вытекающие из всех договоров, заключенных в обеспечение исполнения обязательств </w:t>
            </w:r>
            <w:r w:rsidRPr="00FC0AE3">
              <w:rPr>
                <w:sz w:val="22"/>
                <w:szCs w:val="22"/>
              </w:rPr>
              <w:t>Договора 6</w:t>
            </w:r>
            <w:r w:rsidRPr="00FC0AE3">
              <w:rPr>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4151"/>
            </w:tblGrid>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0055-1-109216-П6**</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0055-1-109216-П4</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0055-1-109216-П5</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0055-1-109216-П8</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0055-1-109216-П7</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0055-1-109216-П2</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bl>
          <w:p w:rsidR="001B0C95" w:rsidRPr="00FC0AE3" w:rsidRDefault="001B0C95" w:rsidP="001B0C95">
            <w:pPr>
              <w:tabs>
                <w:tab w:val="left" w:pos="175"/>
                <w:tab w:val="left" w:pos="420"/>
              </w:tabs>
              <w:autoSpaceDE w:val="0"/>
              <w:autoSpaceDN w:val="0"/>
              <w:adjustRightInd w:val="0"/>
              <w:ind w:right="85"/>
              <w:rPr>
                <w:sz w:val="22"/>
                <w:szCs w:val="22"/>
                <w:lang w:eastAsia="en-US"/>
              </w:rPr>
            </w:pPr>
          </w:p>
          <w:p w:rsidR="008B6990" w:rsidRPr="00FC0AE3" w:rsidRDefault="001B0C95" w:rsidP="008B6990">
            <w:pPr>
              <w:numPr>
                <w:ilvl w:val="1"/>
                <w:numId w:val="38"/>
              </w:numPr>
              <w:tabs>
                <w:tab w:val="left" w:pos="664"/>
              </w:tabs>
              <w:autoSpaceDE w:val="0"/>
              <w:autoSpaceDN w:val="0"/>
              <w:adjustRightInd w:val="0"/>
              <w:ind w:left="0" w:right="85" w:hanging="45"/>
              <w:jc w:val="both"/>
              <w:rPr>
                <w:sz w:val="22"/>
                <w:szCs w:val="22"/>
                <w:lang w:eastAsia="en-US"/>
              </w:rPr>
            </w:pPr>
            <w:r w:rsidRPr="00FC0AE3">
              <w:rPr>
                <w:sz w:val="22"/>
                <w:szCs w:val="22"/>
              </w:rPr>
              <w:t>Прав</w:t>
            </w:r>
            <w:r w:rsidR="008B6990" w:rsidRPr="00FC0AE3">
              <w:rPr>
                <w:sz w:val="22"/>
                <w:szCs w:val="22"/>
              </w:rPr>
              <w:t>а (</w:t>
            </w:r>
            <w:r w:rsidRPr="00FC0AE3">
              <w:rPr>
                <w:sz w:val="22"/>
                <w:szCs w:val="22"/>
              </w:rPr>
              <w:t>требования</w:t>
            </w:r>
            <w:r w:rsidR="008B6990" w:rsidRPr="00FC0AE3">
              <w:rPr>
                <w:sz w:val="22"/>
                <w:szCs w:val="22"/>
              </w:rPr>
              <w:t xml:space="preserve">), вытекающие из </w:t>
            </w:r>
            <w:r w:rsidRPr="00FC0AE3">
              <w:rPr>
                <w:bCs/>
                <w:sz w:val="22"/>
                <w:szCs w:val="22"/>
              </w:rPr>
              <w:t>Договор</w:t>
            </w:r>
            <w:r w:rsidR="008B6990" w:rsidRPr="00FC0AE3">
              <w:rPr>
                <w:bCs/>
                <w:sz w:val="22"/>
                <w:szCs w:val="22"/>
              </w:rPr>
              <w:t>а</w:t>
            </w:r>
            <w:r w:rsidRPr="00FC0AE3">
              <w:rPr>
                <w:bCs/>
                <w:sz w:val="22"/>
                <w:szCs w:val="22"/>
              </w:rPr>
              <w:t xml:space="preserve"> об открытии </w:t>
            </w:r>
            <w:proofErr w:type="spellStart"/>
            <w:r w:rsidRPr="00FC0AE3">
              <w:rPr>
                <w:bCs/>
                <w:sz w:val="22"/>
                <w:szCs w:val="22"/>
              </w:rPr>
              <w:t>невозобновляемой</w:t>
            </w:r>
            <w:proofErr w:type="spellEnd"/>
            <w:r w:rsidRPr="00FC0AE3">
              <w:rPr>
                <w:bCs/>
                <w:sz w:val="22"/>
                <w:szCs w:val="22"/>
              </w:rPr>
              <w:t xml:space="preserve"> кредитной линий №0055-1-106912 от 25.10.2012 </w:t>
            </w:r>
            <w:r w:rsidRPr="00FC0AE3">
              <w:rPr>
                <w:bCs/>
                <w:sz w:val="22"/>
                <w:szCs w:val="22"/>
                <w:u w:val="single"/>
              </w:rPr>
              <w:t>(далее – Договор 7</w:t>
            </w:r>
            <w:r w:rsidRPr="00FC0AE3">
              <w:rPr>
                <w:bCs/>
                <w:sz w:val="22"/>
                <w:szCs w:val="22"/>
              </w:rPr>
              <w:t xml:space="preserve">) </w:t>
            </w:r>
            <w:r w:rsidRPr="00FC0AE3">
              <w:rPr>
                <w:sz w:val="22"/>
                <w:szCs w:val="22"/>
              </w:rPr>
              <w:t>с учетом всех дополнительных соглашений</w:t>
            </w:r>
            <w:r w:rsidR="008B6990" w:rsidRPr="00FC0AE3">
              <w:rPr>
                <w:sz w:val="22"/>
                <w:szCs w:val="22"/>
              </w:rPr>
              <w:t xml:space="preserve">, </w:t>
            </w:r>
            <w:r w:rsidR="008B6990" w:rsidRPr="00FC0AE3">
              <w:rPr>
                <w:bCs/>
                <w:sz w:val="22"/>
              </w:rPr>
              <w:t>в размере, указанном в п. 2 настоящего приложения.</w:t>
            </w:r>
          </w:p>
          <w:p w:rsidR="001B0C95" w:rsidRPr="00FC0AE3" w:rsidRDefault="001B0C95" w:rsidP="008B6990">
            <w:pPr>
              <w:tabs>
                <w:tab w:val="left" w:pos="522"/>
              </w:tabs>
              <w:autoSpaceDE w:val="0"/>
              <w:autoSpaceDN w:val="0"/>
              <w:adjustRightInd w:val="0"/>
              <w:ind w:right="85"/>
              <w:jc w:val="both"/>
              <w:rPr>
                <w:sz w:val="22"/>
                <w:szCs w:val="22"/>
                <w:lang w:eastAsia="en-US"/>
              </w:rPr>
            </w:pPr>
          </w:p>
          <w:p w:rsidR="001B0C95" w:rsidRPr="00FC0AE3" w:rsidRDefault="001B0C95" w:rsidP="008B6990">
            <w:pPr>
              <w:tabs>
                <w:tab w:val="left" w:pos="316"/>
                <w:tab w:val="left" w:pos="539"/>
              </w:tabs>
              <w:autoSpaceDE w:val="0"/>
              <w:autoSpaceDN w:val="0"/>
              <w:adjustRightInd w:val="0"/>
              <w:ind w:right="85"/>
              <w:jc w:val="both"/>
              <w:rPr>
                <w:sz w:val="22"/>
                <w:szCs w:val="22"/>
                <w:lang w:eastAsia="en-US"/>
              </w:rPr>
            </w:pPr>
          </w:p>
          <w:p w:rsidR="001B0C95" w:rsidRPr="00FC0AE3" w:rsidRDefault="001B0C95" w:rsidP="008B6990">
            <w:pPr>
              <w:numPr>
                <w:ilvl w:val="1"/>
                <w:numId w:val="38"/>
              </w:numPr>
              <w:tabs>
                <w:tab w:val="left" w:pos="539"/>
              </w:tabs>
              <w:autoSpaceDE w:val="0"/>
              <w:autoSpaceDN w:val="0"/>
              <w:adjustRightInd w:val="0"/>
              <w:ind w:left="0" w:right="85" w:firstLine="0"/>
              <w:jc w:val="both"/>
              <w:rPr>
                <w:sz w:val="22"/>
                <w:szCs w:val="22"/>
                <w:lang w:eastAsia="en-US"/>
              </w:rPr>
            </w:pPr>
            <w:r w:rsidRPr="00FC0AE3">
              <w:rPr>
                <w:sz w:val="22"/>
                <w:szCs w:val="22"/>
                <w:lang w:eastAsia="en-US"/>
              </w:rPr>
              <w:t xml:space="preserve">Права требования в полном объёме, вытекающие из всех договоров, заключенных в обеспечение исполнения обязательств </w:t>
            </w:r>
            <w:r w:rsidRPr="00FC0AE3">
              <w:rPr>
                <w:sz w:val="22"/>
                <w:szCs w:val="22"/>
              </w:rPr>
              <w:t>Договора 7</w:t>
            </w:r>
            <w:r w:rsidRPr="00FC0AE3">
              <w:rPr>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4151"/>
            </w:tblGrid>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0095-2-106912/6</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0162-105413-РКЛ-И</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14"/>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0095-2-106912-ЗПО/1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0162-2-105310-Д</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0095-2-106912/7</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0095-2-106912/9</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0095-2-106912/8</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0095-2-106912/2</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0095-2-106912/3</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0095-2-106912-Св1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bl>
          <w:p w:rsidR="001B0C95" w:rsidRPr="00FC0AE3" w:rsidRDefault="001B0C95" w:rsidP="008B6990">
            <w:pPr>
              <w:tabs>
                <w:tab w:val="left" w:pos="175"/>
                <w:tab w:val="left" w:pos="420"/>
              </w:tabs>
              <w:autoSpaceDE w:val="0"/>
              <w:autoSpaceDN w:val="0"/>
              <w:adjustRightInd w:val="0"/>
              <w:ind w:right="85"/>
              <w:rPr>
                <w:sz w:val="22"/>
                <w:szCs w:val="22"/>
                <w:lang w:eastAsia="en-US"/>
              </w:rPr>
            </w:pPr>
          </w:p>
          <w:p w:rsidR="001B0C95" w:rsidRPr="00FC0AE3" w:rsidRDefault="000B51A6" w:rsidP="008B6990">
            <w:pPr>
              <w:numPr>
                <w:ilvl w:val="1"/>
                <w:numId w:val="38"/>
              </w:numPr>
              <w:tabs>
                <w:tab w:val="left" w:pos="256"/>
                <w:tab w:val="left" w:pos="316"/>
                <w:tab w:val="left" w:pos="448"/>
              </w:tabs>
              <w:autoSpaceDE w:val="0"/>
              <w:autoSpaceDN w:val="0"/>
              <w:adjustRightInd w:val="0"/>
              <w:ind w:left="0" w:right="85" w:firstLine="0"/>
              <w:jc w:val="both"/>
              <w:rPr>
                <w:sz w:val="22"/>
                <w:szCs w:val="22"/>
                <w:lang w:eastAsia="en-US"/>
              </w:rPr>
            </w:pPr>
            <w:r w:rsidRPr="00FC0AE3">
              <w:rPr>
                <w:sz w:val="22"/>
                <w:szCs w:val="22"/>
              </w:rPr>
              <w:t xml:space="preserve"> </w:t>
            </w:r>
            <w:r w:rsidR="008B6990" w:rsidRPr="00FC0AE3">
              <w:rPr>
                <w:sz w:val="22"/>
                <w:szCs w:val="22"/>
              </w:rPr>
              <w:t xml:space="preserve">Права (требования), вытекающие из </w:t>
            </w:r>
            <w:r w:rsidR="001B0C95" w:rsidRPr="00FC0AE3">
              <w:rPr>
                <w:bCs/>
                <w:sz w:val="22"/>
                <w:szCs w:val="22"/>
              </w:rPr>
              <w:t>Договор</w:t>
            </w:r>
            <w:r w:rsidR="008B6990" w:rsidRPr="00FC0AE3">
              <w:rPr>
                <w:bCs/>
                <w:sz w:val="22"/>
                <w:szCs w:val="22"/>
              </w:rPr>
              <w:t>а</w:t>
            </w:r>
            <w:r w:rsidR="001B0C95" w:rsidRPr="00FC0AE3">
              <w:rPr>
                <w:bCs/>
                <w:sz w:val="22"/>
                <w:szCs w:val="22"/>
              </w:rPr>
              <w:t xml:space="preserve"> об открытии </w:t>
            </w:r>
            <w:proofErr w:type="spellStart"/>
            <w:r w:rsidR="001B0C95" w:rsidRPr="00FC0AE3">
              <w:rPr>
                <w:bCs/>
                <w:sz w:val="22"/>
                <w:szCs w:val="22"/>
              </w:rPr>
              <w:t>невозобновляемой</w:t>
            </w:r>
            <w:proofErr w:type="spellEnd"/>
            <w:r w:rsidR="001B0C95" w:rsidRPr="00FC0AE3">
              <w:rPr>
                <w:bCs/>
                <w:sz w:val="22"/>
                <w:szCs w:val="22"/>
              </w:rPr>
              <w:t xml:space="preserve"> кредитной линии №0055-1-109016 от 14.09.2016</w:t>
            </w:r>
            <w:r w:rsidR="001B0C95" w:rsidRPr="00FC0AE3">
              <w:rPr>
                <w:bCs/>
                <w:sz w:val="22"/>
                <w:szCs w:val="22"/>
                <w:u w:val="single"/>
              </w:rPr>
              <w:t xml:space="preserve"> </w:t>
            </w:r>
            <w:r w:rsidR="001B0C95" w:rsidRPr="00FC0AE3">
              <w:rPr>
                <w:sz w:val="22"/>
                <w:szCs w:val="22"/>
                <w:u w:val="single"/>
                <w:lang w:eastAsia="en-US"/>
              </w:rPr>
              <w:t>(далее – Договор 8)</w:t>
            </w:r>
            <w:r w:rsidR="001B0C95" w:rsidRPr="00FC0AE3">
              <w:rPr>
                <w:bCs/>
                <w:sz w:val="22"/>
                <w:szCs w:val="22"/>
              </w:rPr>
              <w:t xml:space="preserve"> с учетом всех дополнительных соглашений и мирового соглашения, утверждённого решением третейского суда при Автономной некоммерческой организации «Независимая Арбитражная Палата» от</w:t>
            </w:r>
            <w:r w:rsidRPr="00FC0AE3">
              <w:rPr>
                <w:bCs/>
                <w:sz w:val="22"/>
                <w:szCs w:val="22"/>
              </w:rPr>
              <w:t> </w:t>
            </w:r>
            <w:r w:rsidR="001B0C95" w:rsidRPr="00FC0AE3">
              <w:rPr>
                <w:bCs/>
                <w:sz w:val="22"/>
                <w:szCs w:val="22"/>
              </w:rPr>
              <w:t xml:space="preserve">29.06.2017 об утверждении мирового соглашения по делу № </w:t>
            </w:r>
            <w:r w:rsidR="001B0C95" w:rsidRPr="00FC0AE3">
              <w:rPr>
                <w:sz w:val="22"/>
                <w:szCs w:val="22"/>
              </w:rPr>
              <w:t>Т/СПБ/17/2435/1</w:t>
            </w:r>
            <w:r w:rsidR="008B6990" w:rsidRPr="00FC0AE3">
              <w:rPr>
                <w:bCs/>
                <w:sz w:val="22"/>
                <w:szCs w:val="22"/>
              </w:rPr>
              <w:t xml:space="preserve">, </w:t>
            </w:r>
            <w:r w:rsidR="008B6990" w:rsidRPr="00FC0AE3">
              <w:rPr>
                <w:bCs/>
                <w:sz w:val="22"/>
              </w:rPr>
              <w:t>в размере, указанном в п. 2 настоящего приложения.</w:t>
            </w:r>
          </w:p>
          <w:p w:rsidR="001B0C95" w:rsidRPr="00FC0AE3" w:rsidRDefault="001B0C95" w:rsidP="008B6990">
            <w:pPr>
              <w:tabs>
                <w:tab w:val="left" w:pos="256"/>
                <w:tab w:val="left" w:pos="316"/>
                <w:tab w:val="left" w:pos="448"/>
              </w:tabs>
              <w:autoSpaceDE w:val="0"/>
              <w:autoSpaceDN w:val="0"/>
              <w:adjustRightInd w:val="0"/>
              <w:ind w:right="85"/>
              <w:rPr>
                <w:sz w:val="22"/>
                <w:szCs w:val="22"/>
                <w:lang w:eastAsia="en-US"/>
              </w:rPr>
            </w:pPr>
          </w:p>
          <w:p w:rsidR="001B0C95" w:rsidRPr="00FC0AE3" w:rsidRDefault="001B0C95" w:rsidP="000B51A6">
            <w:pPr>
              <w:numPr>
                <w:ilvl w:val="1"/>
                <w:numId w:val="38"/>
              </w:numPr>
              <w:tabs>
                <w:tab w:val="left" w:pos="522"/>
                <w:tab w:val="left" w:pos="664"/>
              </w:tabs>
              <w:autoSpaceDE w:val="0"/>
              <w:autoSpaceDN w:val="0"/>
              <w:adjustRightInd w:val="0"/>
              <w:ind w:left="0" w:right="85" w:firstLine="0"/>
              <w:jc w:val="both"/>
              <w:rPr>
                <w:sz w:val="22"/>
                <w:szCs w:val="22"/>
                <w:lang w:eastAsia="en-US"/>
              </w:rPr>
            </w:pPr>
            <w:r w:rsidRPr="00FC0AE3">
              <w:rPr>
                <w:sz w:val="22"/>
                <w:szCs w:val="22"/>
                <w:lang w:eastAsia="en-US"/>
              </w:rPr>
              <w:t xml:space="preserve"> Права требования в полном объёме, вытекающие из всех договоров, заключенных в обеспечение исполнения обязательств Договора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4151"/>
            </w:tblGrid>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1897-104508-В</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"Концерн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0055-1-109016-П4</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0055-1-109016-П5</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0055-1-109016-П6**</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"Невский"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0055-1-109016-П7</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"Альтаир"</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0055-1-109016-П8</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0055-1-102215-З1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Поручитель: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поручительства: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0055-1-109016-П1</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w:t>
                  </w:r>
                </w:p>
              </w:tc>
              <w:tc>
                <w:tcPr>
                  <w:tcW w:w="2781" w:type="pct"/>
                  <w:shd w:val="clear" w:color="auto" w:fill="auto"/>
                  <w:vAlign w:val="center"/>
                  <w:hideMark/>
                </w:tcPr>
                <w:p w:rsidR="001B0C95" w:rsidRPr="00FC0AE3" w:rsidRDefault="001B0C95" w:rsidP="004D7042">
                  <w:pPr>
                    <w:spacing w:after="0" w:line="240" w:lineRule="auto"/>
                    <w:rPr>
                      <w:rFonts w:ascii="Times New Roman" w:hAnsi="Times New Roman" w:cs="Times New Roman"/>
                    </w:rPr>
                  </w:pPr>
                  <w:r w:rsidRPr="00FC0AE3">
                    <w:rPr>
                      <w:rFonts w:ascii="Times New Roman" w:hAnsi="Times New Roman" w:cs="Times New Roman"/>
                    </w:rPr>
                    <w:t>0095-2-106912-И/5</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"Пулковский"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1897-101207/и</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Залогодатель: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ООО "Агрохолдинг "Приозерный"</w:t>
                  </w:r>
                </w:p>
              </w:tc>
            </w:tr>
            <w:tr w:rsidR="001B0C95" w:rsidRPr="00FC0AE3" w:rsidTr="001B0C95">
              <w:trPr>
                <w:trHeight w:val="255"/>
              </w:trPr>
              <w:tc>
                <w:tcPr>
                  <w:tcW w:w="2219"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Договор залога: </w:t>
                  </w:r>
                </w:p>
              </w:tc>
              <w:tc>
                <w:tcPr>
                  <w:tcW w:w="2781" w:type="pct"/>
                  <w:shd w:val="clear" w:color="auto" w:fill="auto"/>
                  <w:vAlign w:val="center"/>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0095-2-106912-И/4</w:t>
                  </w:r>
                </w:p>
              </w:tc>
            </w:tr>
          </w:tbl>
          <w:p w:rsidR="001B0C95" w:rsidRPr="00FC0AE3" w:rsidRDefault="001B0C95" w:rsidP="001B0C95">
            <w:pPr>
              <w:tabs>
                <w:tab w:val="left" w:pos="175"/>
                <w:tab w:val="left" w:pos="420"/>
              </w:tabs>
              <w:autoSpaceDE w:val="0"/>
              <w:autoSpaceDN w:val="0"/>
              <w:adjustRightInd w:val="0"/>
              <w:ind w:right="85"/>
              <w:rPr>
                <w:sz w:val="22"/>
                <w:szCs w:val="22"/>
                <w:lang w:eastAsia="en-US"/>
              </w:rPr>
            </w:pPr>
          </w:p>
          <w:p w:rsidR="001B0C95" w:rsidRPr="00FC0AE3" w:rsidRDefault="001B0C95" w:rsidP="000B51A6">
            <w:pPr>
              <w:numPr>
                <w:ilvl w:val="1"/>
                <w:numId w:val="38"/>
              </w:numPr>
              <w:autoSpaceDE w:val="0"/>
              <w:autoSpaceDN w:val="0"/>
              <w:adjustRightInd w:val="0"/>
              <w:ind w:left="0" w:right="85" w:firstLine="0"/>
              <w:jc w:val="both"/>
              <w:rPr>
                <w:sz w:val="22"/>
                <w:szCs w:val="22"/>
                <w:lang w:eastAsia="en-US"/>
              </w:rPr>
            </w:pPr>
            <w:r w:rsidRPr="00FC0AE3">
              <w:rPr>
                <w:sz w:val="22"/>
                <w:szCs w:val="22"/>
              </w:rPr>
              <w:t xml:space="preserve"> </w:t>
            </w:r>
            <w:r w:rsidRPr="00FC0AE3">
              <w:rPr>
                <w:sz w:val="22"/>
                <w:szCs w:val="22"/>
                <w:lang w:eastAsia="en-US"/>
              </w:rPr>
              <w:t>Права требования, вытекающие из всех договоров, заключенных в</w:t>
            </w:r>
            <w:r w:rsidR="000B51A6" w:rsidRPr="00FC0AE3">
              <w:rPr>
                <w:sz w:val="22"/>
                <w:szCs w:val="22"/>
                <w:lang w:eastAsia="en-US"/>
              </w:rPr>
              <w:t> </w:t>
            </w:r>
            <w:r w:rsidRPr="00FC0AE3">
              <w:rPr>
                <w:sz w:val="22"/>
                <w:szCs w:val="22"/>
                <w:lang w:eastAsia="en-US"/>
              </w:rPr>
              <w:t xml:space="preserve">обеспечение исполнения обязательств </w:t>
            </w:r>
            <w:r w:rsidRPr="00FC0AE3">
              <w:rPr>
                <w:sz w:val="22"/>
                <w:szCs w:val="22"/>
              </w:rPr>
              <w:t>Договоров 1-8</w:t>
            </w:r>
            <w:r w:rsidR="008B2EA8" w:rsidRPr="00FC0AE3">
              <w:rPr>
                <w:sz w:val="22"/>
                <w:szCs w:val="22"/>
              </w:rPr>
              <w:t>*</w:t>
            </w:r>
            <w:r w:rsidRPr="00FC0AE3">
              <w:rPr>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4463"/>
            </w:tblGrid>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0095-2-106912-ЗД/1</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залога: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0095-2-106912-ЗД/2</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0095-2-106912-ЗД/3</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1897-101207-05</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proofErr w:type="spellStart"/>
                  <w:r w:rsidRPr="00FC0AE3">
                    <w:rPr>
                      <w:rFonts w:ascii="Times New Roman" w:hAnsi="Times New Roman" w:cs="Times New Roman"/>
                    </w:rPr>
                    <w:t>Кряжев</w:t>
                  </w:r>
                  <w:proofErr w:type="spellEnd"/>
                  <w:r w:rsidRPr="00FC0AE3">
                    <w:rPr>
                      <w:rFonts w:ascii="Times New Roman" w:hAnsi="Times New Roman" w:cs="Times New Roman"/>
                    </w:rPr>
                    <w:t xml:space="preserve"> Сергей Валентинович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1897-104508-ЗД1</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proofErr w:type="spellStart"/>
                  <w:r w:rsidRPr="00FC0AE3">
                    <w:rPr>
                      <w:rFonts w:ascii="Times New Roman" w:hAnsi="Times New Roman" w:cs="Times New Roman"/>
                    </w:rPr>
                    <w:t>Болотов</w:t>
                  </w:r>
                  <w:proofErr w:type="spellEnd"/>
                  <w:r w:rsidRPr="00FC0AE3">
                    <w:rPr>
                      <w:rFonts w:ascii="Times New Roman" w:hAnsi="Times New Roman" w:cs="Times New Roman"/>
                    </w:rPr>
                    <w:t xml:space="preserve"> Николай Николаевич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1897-104508-ЗД2</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Кара Иван Павлович (ранее Николаев Сергей Викторович)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0162-2-105310-01</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hideMark/>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1897-101207-04</w:t>
                  </w:r>
                </w:p>
              </w:tc>
            </w:tr>
            <w:tr w:rsidR="001B0C95" w:rsidRPr="00FC0AE3" w:rsidTr="001B0C95">
              <w:trPr>
                <w:trHeight w:val="255"/>
              </w:trPr>
              <w:tc>
                <w:tcPr>
                  <w:tcW w:w="2010" w:type="pct"/>
                  <w:shd w:val="clear" w:color="auto" w:fill="auto"/>
                  <w:vAlign w:val="center"/>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Кара Иван Павлович</w:t>
                  </w:r>
                </w:p>
              </w:tc>
            </w:tr>
            <w:tr w:rsidR="001B0C95" w:rsidRPr="00FC0AE3" w:rsidTr="001B0C95">
              <w:trPr>
                <w:trHeight w:val="255"/>
              </w:trPr>
              <w:tc>
                <w:tcPr>
                  <w:tcW w:w="2010" w:type="pct"/>
                  <w:shd w:val="clear" w:color="auto" w:fill="auto"/>
                  <w:vAlign w:val="center"/>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0162-2-105310-03</w:t>
                  </w:r>
                </w:p>
              </w:tc>
            </w:tr>
            <w:tr w:rsidR="001B0C95" w:rsidRPr="00FC0AE3" w:rsidTr="001B0C95">
              <w:trPr>
                <w:trHeight w:val="255"/>
              </w:trPr>
              <w:tc>
                <w:tcPr>
                  <w:tcW w:w="2010" w:type="pct"/>
                  <w:shd w:val="clear" w:color="auto" w:fill="auto"/>
                  <w:vAlign w:val="center"/>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Залогодатель: </w:t>
                  </w:r>
                </w:p>
              </w:tc>
              <w:tc>
                <w:tcPr>
                  <w:tcW w:w="2990"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Корпорация "</w:t>
                  </w:r>
                  <w:proofErr w:type="spellStart"/>
                  <w:r w:rsidRPr="00FC0AE3">
                    <w:rPr>
                      <w:rFonts w:ascii="Times New Roman" w:hAnsi="Times New Roman" w:cs="Times New Roman"/>
                    </w:rPr>
                    <w:t>Ангус</w:t>
                  </w:r>
                  <w:proofErr w:type="spellEnd"/>
                  <w:r w:rsidRPr="00FC0AE3">
                    <w:rPr>
                      <w:rFonts w:ascii="Times New Roman" w:hAnsi="Times New Roman" w:cs="Times New Roman"/>
                    </w:rPr>
                    <w:t xml:space="preserve"> </w:t>
                  </w:r>
                  <w:proofErr w:type="spellStart"/>
                  <w:r w:rsidRPr="00FC0AE3">
                    <w:rPr>
                      <w:rFonts w:ascii="Times New Roman" w:hAnsi="Times New Roman" w:cs="Times New Roman"/>
                    </w:rPr>
                    <w:t>Форвардинг</w:t>
                  </w:r>
                  <w:proofErr w:type="spellEnd"/>
                  <w:r w:rsidRPr="00FC0AE3">
                    <w:rPr>
                      <w:rFonts w:ascii="Times New Roman" w:hAnsi="Times New Roman" w:cs="Times New Roman"/>
                    </w:rPr>
                    <w:t xml:space="preserve"> Инк."</w:t>
                  </w:r>
                </w:p>
              </w:tc>
            </w:tr>
            <w:tr w:rsidR="001B0C95" w:rsidRPr="00FC0AE3" w:rsidTr="001B0C95">
              <w:trPr>
                <w:trHeight w:val="255"/>
              </w:trPr>
              <w:tc>
                <w:tcPr>
                  <w:tcW w:w="2010" w:type="pct"/>
                  <w:shd w:val="clear" w:color="auto" w:fill="auto"/>
                  <w:vAlign w:val="center"/>
                </w:tcPr>
                <w:p w:rsidR="001B0C95" w:rsidRPr="00FC0AE3" w:rsidRDefault="001B0C95" w:rsidP="001B0C95">
                  <w:pPr>
                    <w:spacing w:after="0" w:line="240" w:lineRule="auto"/>
                    <w:ind w:right="85"/>
                    <w:rPr>
                      <w:rFonts w:ascii="Times New Roman" w:hAnsi="Times New Roman" w:cs="Times New Roman"/>
                    </w:rPr>
                  </w:pPr>
                  <w:r w:rsidRPr="00FC0AE3">
                    <w:rPr>
                      <w:rFonts w:ascii="Times New Roman" w:hAnsi="Times New Roman" w:cs="Times New Roman"/>
                    </w:rPr>
                    <w:t xml:space="preserve">Договор: </w:t>
                  </w:r>
                </w:p>
              </w:tc>
              <w:tc>
                <w:tcPr>
                  <w:tcW w:w="2990" w:type="pct"/>
                  <w:shd w:val="clear" w:color="auto" w:fill="auto"/>
                  <w:vAlign w:val="center"/>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0162-2-105310-05</w:t>
                  </w:r>
                </w:p>
              </w:tc>
            </w:tr>
          </w:tbl>
          <w:p w:rsidR="001B0C95" w:rsidRPr="00FC0AE3" w:rsidRDefault="001B0C95" w:rsidP="001B0C95">
            <w:pPr>
              <w:rPr>
                <w:sz w:val="22"/>
                <w:szCs w:val="22"/>
              </w:rPr>
            </w:pPr>
          </w:p>
          <w:p w:rsidR="001B0C95" w:rsidRPr="00FC0AE3" w:rsidRDefault="001B0C95" w:rsidP="000B51A6">
            <w:pPr>
              <w:numPr>
                <w:ilvl w:val="1"/>
                <w:numId w:val="38"/>
              </w:numPr>
              <w:tabs>
                <w:tab w:val="left" w:pos="685"/>
              </w:tabs>
              <w:autoSpaceDE w:val="0"/>
              <w:autoSpaceDN w:val="0"/>
              <w:adjustRightInd w:val="0"/>
              <w:ind w:left="0" w:right="85" w:firstLine="0"/>
              <w:jc w:val="both"/>
              <w:rPr>
                <w:sz w:val="22"/>
                <w:szCs w:val="22"/>
              </w:rPr>
            </w:pPr>
            <w:r w:rsidRPr="00FC0AE3">
              <w:rPr>
                <w:sz w:val="22"/>
                <w:szCs w:val="22"/>
              </w:rPr>
              <w:t xml:space="preserve">Права требования по возмещению судебных расходов Кредитора, связанным с реализацией им прав по уступаемым </w:t>
            </w:r>
            <w:proofErr w:type="gramStart"/>
            <w:r w:rsidRPr="00FC0AE3">
              <w:rPr>
                <w:sz w:val="22"/>
                <w:szCs w:val="22"/>
              </w:rPr>
              <w:t>обязательствам.*</w:t>
            </w:r>
            <w:proofErr w:type="gramEnd"/>
            <w:r w:rsidRPr="00FC0AE3">
              <w:rPr>
                <w:sz w:val="22"/>
                <w:szCs w:val="22"/>
              </w:rPr>
              <w:t>**</w:t>
            </w:r>
          </w:p>
          <w:p w:rsidR="001B0C95" w:rsidRPr="00FC0AE3" w:rsidRDefault="001B0C95" w:rsidP="001B0C95">
            <w:pPr>
              <w:rPr>
                <w:sz w:val="22"/>
                <w:szCs w:val="22"/>
              </w:rPr>
            </w:pPr>
          </w:p>
          <w:p w:rsidR="008B2EA8" w:rsidRPr="00FC0AE3" w:rsidRDefault="008B2EA8" w:rsidP="008B2EA8">
            <w:pPr>
              <w:widowControl w:val="0"/>
              <w:tabs>
                <w:tab w:val="left" w:pos="543"/>
              </w:tabs>
              <w:ind w:right="85"/>
              <w:jc w:val="both"/>
            </w:pPr>
            <w:r w:rsidRPr="00FC0AE3">
              <w:t>*</w:t>
            </w:r>
          </w:p>
          <w:p w:rsidR="008B2EA8" w:rsidRPr="00FC0AE3" w:rsidRDefault="008B2EA8" w:rsidP="008B2EA8">
            <w:pPr>
              <w:widowControl w:val="0"/>
              <w:tabs>
                <w:tab w:val="left" w:pos="543"/>
              </w:tabs>
              <w:ind w:right="85"/>
              <w:jc w:val="both"/>
            </w:pPr>
            <w:r w:rsidRPr="00FC0AE3">
              <w:t xml:space="preserve">1) </w:t>
            </w:r>
            <w:proofErr w:type="gramStart"/>
            <w:r w:rsidRPr="00FC0AE3">
              <w:t>В</w:t>
            </w:r>
            <w:proofErr w:type="gramEnd"/>
            <w:r w:rsidRPr="00FC0AE3">
              <w:t xml:space="preserve"> случае их наличия, по состоянию на дату заключения договора уступки прав (требований). </w:t>
            </w:r>
          </w:p>
          <w:p w:rsidR="008B2EA8" w:rsidRPr="00FC0AE3" w:rsidRDefault="008B2EA8" w:rsidP="008B2EA8">
            <w:pPr>
              <w:widowControl w:val="0"/>
              <w:tabs>
                <w:tab w:val="left" w:pos="543"/>
              </w:tabs>
              <w:ind w:right="85"/>
              <w:jc w:val="both"/>
            </w:pPr>
            <w:r w:rsidRPr="00FC0AE3">
              <w:t>2) Права, предусмотренные ст.358.15 ГК РФ переходят при условии принятия ФАС России решения о предоставлении согласия / об отсутствии необходимости в предоставлении согласия на переход прав.</w:t>
            </w:r>
          </w:p>
          <w:p w:rsidR="001B0C95" w:rsidRPr="00FC0AE3" w:rsidRDefault="001B0C95" w:rsidP="001B0C95">
            <w:pPr>
              <w:tabs>
                <w:tab w:val="left" w:pos="685"/>
              </w:tabs>
              <w:autoSpaceDE w:val="0"/>
              <w:autoSpaceDN w:val="0"/>
              <w:adjustRightInd w:val="0"/>
              <w:ind w:right="85"/>
              <w:rPr>
                <w:sz w:val="22"/>
                <w:szCs w:val="22"/>
              </w:rPr>
            </w:pPr>
          </w:p>
          <w:p w:rsidR="001B0C95" w:rsidRPr="00FC0AE3" w:rsidRDefault="001B0C95" w:rsidP="001B0C95">
            <w:pPr>
              <w:tabs>
                <w:tab w:val="left" w:pos="175"/>
                <w:tab w:val="left" w:pos="420"/>
              </w:tabs>
              <w:autoSpaceDE w:val="0"/>
              <w:autoSpaceDN w:val="0"/>
              <w:adjustRightInd w:val="0"/>
              <w:ind w:right="85"/>
              <w:rPr>
                <w:sz w:val="22"/>
                <w:szCs w:val="22"/>
                <w:lang w:eastAsia="en-US"/>
              </w:rPr>
            </w:pPr>
            <w:r w:rsidRPr="00FC0AE3">
              <w:rPr>
                <w:sz w:val="22"/>
                <w:szCs w:val="22"/>
                <w:lang w:eastAsia="en-US"/>
              </w:rPr>
              <w:t xml:space="preserve">** </w:t>
            </w:r>
            <w:proofErr w:type="gramStart"/>
            <w:r w:rsidRPr="00FC0AE3">
              <w:rPr>
                <w:sz w:val="22"/>
                <w:szCs w:val="22"/>
                <w:lang w:eastAsia="en-US"/>
              </w:rPr>
              <w:t>С</w:t>
            </w:r>
            <w:proofErr w:type="gramEnd"/>
            <w:r w:rsidRPr="00FC0AE3">
              <w:rPr>
                <w:sz w:val="22"/>
                <w:szCs w:val="22"/>
                <w:lang w:eastAsia="en-US"/>
              </w:rPr>
              <w:t xml:space="preserve"> учётом ограничения ответственности наследников умершего поручителя стоимостью наследственного имущества на основании п. 2 ст. 1175 ГК РФ. </w:t>
            </w:r>
          </w:p>
          <w:p w:rsidR="001B0C95" w:rsidRPr="00FC0AE3" w:rsidRDefault="001B0C95" w:rsidP="001B0C95">
            <w:pPr>
              <w:tabs>
                <w:tab w:val="left" w:pos="175"/>
                <w:tab w:val="left" w:pos="420"/>
              </w:tabs>
              <w:autoSpaceDE w:val="0"/>
              <w:autoSpaceDN w:val="0"/>
              <w:adjustRightInd w:val="0"/>
              <w:ind w:right="85"/>
              <w:rPr>
                <w:sz w:val="22"/>
                <w:szCs w:val="22"/>
                <w:lang w:eastAsia="en-US"/>
              </w:rPr>
            </w:pPr>
            <w:r w:rsidRPr="00FC0AE3">
              <w:rPr>
                <w:sz w:val="22"/>
                <w:szCs w:val="22"/>
              </w:rPr>
              <w:t>*** Перечень судебных дел, а также размер судебных расходов по ним подлежит корректировке.</w:t>
            </w:r>
          </w:p>
        </w:tc>
      </w:tr>
      <w:tr w:rsidR="001B0C95" w:rsidRPr="001B0C95" w:rsidTr="001B0C95">
        <w:trPr>
          <w:trHeight w:val="2951"/>
        </w:trPr>
        <w:tc>
          <w:tcPr>
            <w:tcW w:w="503" w:type="dxa"/>
            <w:vAlign w:val="center"/>
          </w:tcPr>
          <w:p w:rsidR="001B0C95" w:rsidRPr="001B0C95" w:rsidRDefault="001B0C95" w:rsidP="001B0C95">
            <w:pPr>
              <w:jc w:val="center"/>
              <w:rPr>
                <w:rFonts w:eastAsia="Batang"/>
                <w:sz w:val="22"/>
                <w:szCs w:val="22"/>
              </w:rPr>
            </w:pPr>
            <w:r w:rsidRPr="001B0C95">
              <w:rPr>
                <w:rFonts w:eastAsia="Batang"/>
                <w:sz w:val="22"/>
                <w:szCs w:val="22"/>
              </w:rPr>
              <w:t>2.</w:t>
            </w:r>
          </w:p>
        </w:tc>
        <w:tc>
          <w:tcPr>
            <w:tcW w:w="1844" w:type="dxa"/>
            <w:vAlign w:val="center"/>
          </w:tcPr>
          <w:p w:rsidR="001B0C95" w:rsidRPr="001B0C95" w:rsidRDefault="001B0C95" w:rsidP="000B51A6">
            <w:pPr>
              <w:jc w:val="center"/>
              <w:rPr>
                <w:rFonts w:eastAsia="Batang"/>
                <w:sz w:val="22"/>
                <w:szCs w:val="22"/>
              </w:rPr>
            </w:pPr>
            <w:r w:rsidRPr="001B0C95">
              <w:rPr>
                <w:rFonts w:eastAsia="Batang"/>
                <w:sz w:val="22"/>
                <w:szCs w:val="22"/>
              </w:rPr>
              <w:t xml:space="preserve">Сумма задолженности по </w:t>
            </w:r>
            <w:r w:rsidR="000B51A6">
              <w:rPr>
                <w:rFonts w:eastAsia="Batang"/>
                <w:sz w:val="22"/>
                <w:szCs w:val="22"/>
              </w:rPr>
              <w:t>Лоту 2</w:t>
            </w:r>
          </w:p>
        </w:tc>
        <w:tc>
          <w:tcPr>
            <w:tcW w:w="7689" w:type="dxa"/>
            <w:vAlign w:val="center"/>
          </w:tcPr>
          <w:p w:rsidR="001B0C95" w:rsidRPr="00FC0AE3" w:rsidRDefault="001B0C95" w:rsidP="001B0C95">
            <w:pPr>
              <w:rPr>
                <w:b/>
                <w:sz w:val="22"/>
                <w:szCs w:val="22"/>
              </w:rPr>
            </w:pPr>
            <w:r w:rsidRPr="00FC0AE3">
              <w:rPr>
                <w:sz w:val="22"/>
                <w:szCs w:val="22"/>
                <w:lang w:eastAsia="en-US"/>
              </w:rPr>
              <w:t xml:space="preserve">На 11.11.2020 сумма задолженности по </w:t>
            </w:r>
            <w:r w:rsidRPr="00FC0AE3">
              <w:rPr>
                <w:sz w:val="22"/>
                <w:szCs w:val="22"/>
                <w:u w:val="single"/>
              </w:rPr>
              <w:t>Договорам 1-8</w:t>
            </w:r>
            <w:r w:rsidRPr="00FC0AE3">
              <w:rPr>
                <w:sz w:val="22"/>
                <w:szCs w:val="22"/>
                <w:lang w:eastAsia="en-US"/>
              </w:rPr>
              <w:t xml:space="preserve"> составляет</w:t>
            </w:r>
            <w:r w:rsidRPr="00FC0AE3">
              <w:rPr>
                <w:b/>
                <w:sz w:val="22"/>
                <w:szCs w:val="22"/>
                <w:lang w:eastAsia="en-US"/>
              </w:rPr>
              <w:t xml:space="preserve"> </w:t>
            </w:r>
          </w:p>
          <w:p w:rsidR="001B0C95" w:rsidRPr="00FC0AE3" w:rsidRDefault="001B0C95" w:rsidP="001B0C95">
            <w:pPr>
              <w:rPr>
                <w:b/>
                <w:bCs/>
                <w:sz w:val="22"/>
                <w:szCs w:val="22"/>
              </w:rPr>
            </w:pPr>
            <w:r w:rsidRPr="00FC0AE3">
              <w:rPr>
                <w:b/>
                <w:bCs/>
                <w:sz w:val="22"/>
                <w:szCs w:val="22"/>
              </w:rPr>
              <w:t xml:space="preserve">1 196 194 798,94 </w:t>
            </w:r>
            <w:r w:rsidRPr="00FC0AE3">
              <w:rPr>
                <w:sz w:val="22"/>
                <w:szCs w:val="22"/>
              </w:rPr>
              <w:t>рублей*</w:t>
            </w:r>
            <w:r w:rsidRPr="00FC0AE3">
              <w:rPr>
                <w:sz w:val="22"/>
                <w:szCs w:val="22"/>
                <w:lang w:eastAsia="en-US"/>
              </w:rPr>
              <w:t>, в том числе:</w:t>
            </w:r>
          </w:p>
          <w:p w:rsidR="001B0C95" w:rsidRPr="00FC0AE3" w:rsidRDefault="001B0C95" w:rsidP="001B0C95">
            <w:pPr>
              <w:rPr>
                <w:sz w:val="22"/>
                <w:szCs w:val="22"/>
                <w:lang w:eastAsia="en-US"/>
              </w:rPr>
            </w:pPr>
          </w:p>
          <w:p w:rsidR="001B0C95" w:rsidRPr="00FC0AE3" w:rsidRDefault="001B0C95" w:rsidP="001B0C95">
            <w:pPr>
              <w:rPr>
                <w:color w:val="1224D0"/>
                <w:sz w:val="22"/>
                <w:szCs w:val="22"/>
                <w:u w:val="single"/>
              </w:rPr>
            </w:pPr>
            <w:r w:rsidRPr="00FC0AE3">
              <w:rPr>
                <w:sz w:val="22"/>
                <w:szCs w:val="22"/>
                <w:u w:val="single"/>
                <w:lang w:eastAsia="en-US"/>
              </w:rPr>
              <w:t xml:space="preserve">По </w:t>
            </w:r>
            <w:r w:rsidRPr="00FC0AE3">
              <w:rPr>
                <w:color w:val="1224D0"/>
                <w:sz w:val="22"/>
                <w:szCs w:val="22"/>
                <w:u w:val="single"/>
              </w:rPr>
              <w:t>Договору 1:</w:t>
            </w:r>
          </w:p>
          <w:tbl>
            <w:tblPr>
              <w:tblW w:w="4923" w:type="pct"/>
              <w:tblLook w:val="04A0" w:firstRow="1" w:lastRow="0" w:firstColumn="1" w:lastColumn="0" w:noHBand="0" w:noVBand="1"/>
            </w:tblPr>
            <w:tblGrid>
              <w:gridCol w:w="5451"/>
              <w:gridCol w:w="1897"/>
            </w:tblGrid>
            <w:tr w:rsidR="001B0C95" w:rsidRPr="00FC0AE3" w:rsidTr="001B0C95">
              <w:trPr>
                <w:trHeight w:val="270"/>
              </w:trPr>
              <w:tc>
                <w:tcPr>
                  <w:tcW w:w="37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291"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3 006 903,72</w:t>
                  </w:r>
                </w:p>
              </w:tc>
            </w:tr>
            <w:tr w:rsidR="001B0C95" w:rsidRPr="00FC0AE3" w:rsidTr="001B0C95">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291"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46 940 138,25</w:t>
                  </w:r>
                </w:p>
              </w:tc>
            </w:tr>
            <w:tr w:rsidR="001B0C95" w:rsidRPr="00FC0AE3" w:rsidTr="001B0C95">
              <w:trPr>
                <w:trHeight w:val="270"/>
              </w:trPr>
              <w:tc>
                <w:tcPr>
                  <w:tcW w:w="3709"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91"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49 947 041,97</w:t>
                  </w:r>
                </w:p>
              </w:tc>
            </w:tr>
          </w:tbl>
          <w:p w:rsidR="001B0C95" w:rsidRPr="00FC0AE3" w:rsidRDefault="001B0C95" w:rsidP="001B0C95">
            <w:pPr>
              <w:rPr>
                <w:sz w:val="22"/>
                <w:szCs w:val="22"/>
                <w:u w:val="single"/>
                <w:lang w:eastAsia="en-US"/>
              </w:rPr>
            </w:pPr>
          </w:p>
          <w:p w:rsidR="001B0C95" w:rsidRPr="00FC0AE3" w:rsidRDefault="001B0C95" w:rsidP="001B0C95">
            <w:pPr>
              <w:rPr>
                <w:color w:val="1224D0"/>
                <w:sz w:val="22"/>
                <w:szCs w:val="22"/>
                <w:u w:val="single"/>
              </w:rPr>
            </w:pPr>
            <w:r w:rsidRPr="00FC0AE3">
              <w:rPr>
                <w:sz w:val="22"/>
                <w:szCs w:val="22"/>
                <w:u w:val="single"/>
                <w:lang w:eastAsia="en-US"/>
              </w:rPr>
              <w:t xml:space="preserve">По </w:t>
            </w:r>
            <w:r w:rsidRPr="00FC0AE3">
              <w:rPr>
                <w:color w:val="1224D0"/>
                <w:sz w:val="22"/>
                <w:szCs w:val="22"/>
                <w:u w:val="single"/>
              </w:rPr>
              <w:t>Договору 2:</w:t>
            </w:r>
          </w:p>
          <w:p w:rsidR="001B0C95" w:rsidRPr="00FC0AE3" w:rsidRDefault="001B0C95" w:rsidP="001B0C95">
            <w:pPr>
              <w:rPr>
                <w:color w:val="1224D0"/>
                <w:sz w:val="22"/>
                <w:szCs w:val="22"/>
                <w:u w:val="single"/>
              </w:rPr>
            </w:pPr>
          </w:p>
          <w:tbl>
            <w:tblPr>
              <w:tblW w:w="4923" w:type="pct"/>
              <w:tblLook w:val="04A0" w:firstRow="1" w:lastRow="0" w:firstColumn="1" w:lastColumn="0" w:noHBand="0" w:noVBand="1"/>
            </w:tblPr>
            <w:tblGrid>
              <w:gridCol w:w="5489"/>
              <w:gridCol w:w="1859"/>
            </w:tblGrid>
            <w:tr w:rsidR="001B0C95" w:rsidRPr="00FC0AE3" w:rsidTr="001B0C95">
              <w:trPr>
                <w:trHeight w:val="270"/>
              </w:trPr>
              <w:tc>
                <w:tcPr>
                  <w:tcW w:w="37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265"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393 835,68</w:t>
                  </w:r>
                </w:p>
              </w:tc>
            </w:tr>
            <w:tr w:rsidR="001B0C95" w:rsidRPr="00FC0AE3" w:rsidTr="001B0C95">
              <w:trPr>
                <w:trHeight w:val="270"/>
              </w:trPr>
              <w:tc>
                <w:tcPr>
                  <w:tcW w:w="3735"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265"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6 502 540,98</w:t>
                  </w:r>
                </w:p>
              </w:tc>
            </w:tr>
            <w:tr w:rsidR="001B0C95" w:rsidRPr="00FC0AE3" w:rsidTr="001B0C95">
              <w:trPr>
                <w:trHeight w:val="270"/>
              </w:trPr>
              <w:tc>
                <w:tcPr>
                  <w:tcW w:w="3735"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65"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6 896 376,66</w:t>
                  </w:r>
                </w:p>
              </w:tc>
            </w:tr>
          </w:tbl>
          <w:p w:rsidR="001B0C95" w:rsidRPr="00FC0AE3" w:rsidRDefault="001B0C95" w:rsidP="001B0C95">
            <w:pPr>
              <w:rPr>
                <w:sz w:val="22"/>
                <w:szCs w:val="22"/>
                <w:lang w:eastAsia="en-US"/>
              </w:rPr>
            </w:pPr>
          </w:p>
          <w:p w:rsidR="001B0C95" w:rsidRPr="00FC0AE3" w:rsidRDefault="001B0C95" w:rsidP="001B0C95">
            <w:pPr>
              <w:rPr>
                <w:color w:val="1224D0"/>
                <w:sz w:val="22"/>
                <w:szCs w:val="22"/>
                <w:u w:val="single"/>
              </w:rPr>
            </w:pPr>
            <w:r w:rsidRPr="00FC0AE3">
              <w:rPr>
                <w:sz w:val="22"/>
                <w:szCs w:val="22"/>
                <w:u w:val="single"/>
                <w:lang w:eastAsia="en-US"/>
              </w:rPr>
              <w:t xml:space="preserve">По </w:t>
            </w:r>
            <w:r w:rsidRPr="00FC0AE3">
              <w:rPr>
                <w:color w:val="1224D0"/>
                <w:sz w:val="22"/>
                <w:szCs w:val="22"/>
                <w:u w:val="single"/>
              </w:rPr>
              <w:t>Договору 3:</w:t>
            </w:r>
          </w:p>
          <w:p w:rsidR="001B0C95" w:rsidRPr="00FC0AE3" w:rsidRDefault="001B0C95" w:rsidP="001B0C95">
            <w:pPr>
              <w:rPr>
                <w:sz w:val="22"/>
                <w:szCs w:val="22"/>
                <w:lang w:eastAsia="en-US"/>
              </w:rPr>
            </w:pPr>
          </w:p>
          <w:tbl>
            <w:tblPr>
              <w:tblW w:w="4923" w:type="pct"/>
              <w:tblLook w:val="04A0" w:firstRow="1" w:lastRow="0" w:firstColumn="1" w:lastColumn="0" w:noHBand="0" w:noVBand="1"/>
            </w:tblPr>
            <w:tblGrid>
              <w:gridCol w:w="5487"/>
              <w:gridCol w:w="1861"/>
            </w:tblGrid>
            <w:tr w:rsidR="001B0C95" w:rsidRPr="00FC0AE3" w:rsidTr="001B0C95">
              <w:trPr>
                <w:trHeight w:val="270"/>
              </w:trPr>
              <w:tc>
                <w:tcPr>
                  <w:tcW w:w="37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Пени за проценты (присужденные)</w:t>
                  </w:r>
                </w:p>
              </w:tc>
              <w:tc>
                <w:tcPr>
                  <w:tcW w:w="1266"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256 692,60</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Пени за кредит (присужденные)</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34 002 794,82</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106 482,02</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14 065 223,47</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48 431 192,91</w:t>
                  </w:r>
                </w:p>
              </w:tc>
            </w:tr>
          </w:tbl>
          <w:p w:rsidR="001B0C95" w:rsidRPr="00FC0AE3" w:rsidRDefault="001B0C95" w:rsidP="001B0C95">
            <w:pPr>
              <w:rPr>
                <w:sz w:val="22"/>
                <w:szCs w:val="22"/>
                <w:lang w:eastAsia="en-US"/>
              </w:rPr>
            </w:pPr>
          </w:p>
          <w:p w:rsidR="001B0C95" w:rsidRPr="00FC0AE3" w:rsidRDefault="001B0C95" w:rsidP="001B0C95">
            <w:pPr>
              <w:rPr>
                <w:sz w:val="22"/>
                <w:szCs w:val="22"/>
                <w:u w:val="single"/>
                <w:lang w:eastAsia="en-US"/>
              </w:rPr>
            </w:pPr>
            <w:r w:rsidRPr="00FC0AE3">
              <w:rPr>
                <w:sz w:val="22"/>
                <w:szCs w:val="22"/>
                <w:u w:val="single"/>
                <w:lang w:eastAsia="en-US"/>
              </w:rPr>
              <w:t xml:space="preserve">По </w:t>
            </w:r>
            <w:r w:rsidRPr="00FC0AE3">
              <w:rPr>
                <w:color w:val="1224D0"/>
                <w:sz w:val="22"/>
                <w:szCs w:val="22"/>
                <w:u w:val="single"/>
              </w:rPr>
              <w:t>Договору 4</w:t>
            </w:r>
            <w:r w:rsidRPr="00FC0AE3">
              <w:rPr>
                <w:sz w:val="22"/>
                <w:szCs w:val="22"/>
                <w:u w:val="single"/>
                <w:lang w:eastAsia="en-US"/>
              </w:rPr>
              <w:t>:</w:t>
            </w:r>
          </w:p>
          <w:tbl>
            <w:tblPr>
              <w:tblW w:w="4923" w:type="pct"/>
              <w:tblLook w:val="04A0" w:firstRow="1" w:lastRow="0" w:firstColumn="1" w:lastColumn="0" w:noHBand="0" w:noVBand="1"/>
            </w:tblPr>
            <w:tblGrid>
              <w:gridCol w:w="5487"/>
              <w:gridCol w:w="1861"/>
            </w:tblGrid>
            <w:tr w:rsidR="001B0C95" w:rsidRPr="00FC0AE3" w:rsidTr="001B0C95">
              <w:trPr>
                <w:trHeight w:val="270"/>
              </w:trPr>
              <w:tc>
                <w:tcPr>
                  <w:tcW w:w="37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266"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463 046,48</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4 988 457,65</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задолженность по процентам</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14 138 877,28</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ссудная задолженность</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158 350 000,00</w:t>
                  </w:r>
                </w:p>
              </w:tc>
            </w:tr>
            <w:tr w:rsidR="001B0C95" w:rsidRPr="00FC0AE3" w:rsidTr="001B0C95">
              <w:trPr>
                <w:trHeight w:val="270"/>
              </w:trPr>
              <w:tc>
                <w:tcPr>
                  <w:tcW w:w="373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6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b/>
                      <w:bCs/>
                    </w:rPr>
                  </w:pPr>
                  <w:r w:rsidRPr="00FC0AE3">
                    <w:rPr>
                      <w:rFonts w:ascii="Times New Roman" w:hAnsi="Times New Roman" w:cs="Times New Roman"/>
                      <w:b/>
                      <w:bCs/>
                    </w:rPr>
                    <w:t>177 940 381,41</w:t>
                  </w:r>
                </w:p>
              </w:tc>
            </w:tr>
          </w:tbl>
          <w:p w:rsidR="001B0C95" w:rsidRPr="00FC0AE3" w:rsidRDefault="001B0C95" w:rsidP="001B0C95">
            <w:pPr>
              <w:rPr>
                <w:sz w:val="22"/>
                <w:szCs w:val="22"/>
                <w:u w:val="single"/>
                <w:lang w:eastAsia="en-US"/>
              </w:rPr>
            </w:pPr>
          </w:p>
          <w:p w:rsidR="001B0C95" w:rsidRPr="00FC0AE3" w:rsidRDefault="001B0C95" w:rsidP="001B0C95">
            <w:pPr>
              <w:rPr>
                <w:sz w:val="22"/>
                <w:szCs w:val="22"/>
                <w:u w:val="single"/>
                <w:lang w:eastAsia="en-US"/>
              </w:rPr>
            </w:pPr>
            <w:r w:rsidRPr="00FC0AE3">
              <w:rPr>
                <w:sz w:val="22"/>
                <w:szCs w:val="22"/>
                <w:u w:val="single"/>
                <w:lang w:eastAsia="en-US"/>
              </w:rPr>
              <w:t xml:space="preserve">По </w:t>
            </w:r>
            <w:r w:rsidRPr="00FC0AE3">
              <w:rPr>
                <w:color w:val="1224D0"/>
                <w:sz w:val="22"/>
                <w:szCs w:val="22"/>
                <w:u w:val="single"/>
              </w:rPr>
              <w:t>Договору 5</w:t>
            </w:r>
            <w:r w:rsidRPr="00FC0AE3">
              <w:rPr>
                <w:sz w:val="22"/>
                <w:szCs w:val="22"/>
                <w:u w:val="single"/>
                <w:lang w:eastAsia="en-US"/>
              </w:rPr>
              <w:t>:</w:t>
            </w:r>
          </w:p>
          <w:p w:rsidR="001B0C95" w:rsidRPr="00FC0AE3" w:rsidRDefault="001B0C95" w:rsidP="001B0C95">
            <w:pPr>
              <w:rPr>
                <w:sz w:val="22"/>
                <w:szCs w:val="22"/>
                <w:u w:val="single"/>
                <w:lang w:eastAsia="en-US"/>
              </w:rPr>
            </w:pPr>
          </w:p>
          <w:tbl>
            <w:tblPr>
              <w:tblW w:w="5000" w:type="pct"/>
              <w:tblLook w:val="04A0" w:firstRow="1" w:lastRow="0" w:firstColumn="1" w:lastColumn="0" w:noHBand="0" w:noVBand="1"/>
            </w:tblPr>
            <w:tblGrid>
              <w:gridCol w:w="5908"/>
              <w:gridCol w:w="1555"/>
            </w:tblGrid>
            <w:tr w:rsidR="001B0C95" w:rsidRPr="00FC0AE3" w:rsidTr="001B0C95">
              <w:trPr>
                <w:trHeight w:val="509"/>
              </w:trPr>
              <w:tc>
                <w:tcPr>
                  <w:tcW w:w="379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задолженность по процентам (присужденная)</w:t>
                  </w:r>
                </w:p>
              </w:tc>
              <w:tc>
                <w:tcPr>
                  <w:tcW w:w="1210"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558 500,39</w:t>
                  </w:r>
                </w:p>
              </w:tc>
            </w:tr>
            <w:tr w:rsidR="001B0C95" w:rsidRPr="00FC0AE3" w:rsidTr="001B0C95">
              <w:trPr>
                <w:trHeight w:val="159"/>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ссудная задолженность (присужденная)</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51 264 865,97</w:t>
                  </w:r>
                </w:p>
              </w:tc>
            </w:tr>
            <w:tr w:rsidR="001B0C95" w:rsidRPr="00FC0AE3" w:rsidTr="001B0C95">
              <w:trPr>
                <w:trHeight w:val="64"/>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Пени за проценты (присужденные)</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175 648,58</w:t>
                  </w:r>
                </w:p>
              </w:tc>
            </w:tr>
            <w:tr w:rsidR="001B0C95" w:rsidRPr="00FC0AE3" w:rsidTr="001B0C95">
              <w:trPr>
                <w:trHeight w:val="64"/>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Пени за кредит (присужденные)</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11 112 482,37</w:t>
                  </w:r>
                </w:p>
              </w:tc>
            </w:tr>
            <w:tr w:rsidR="001B0C95" w:rsidRPr="00FC0AE3" w:rsidTr="001B0C95">
              <w:trPr>
                <w:trHeight w:val="64"/>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44 252,77</w:t>
                  </w:r>
                </w:p>
              </w:tc>
            </w:tr>
            <w:tr w:rsidR="001B0C95" w:rsidRPr="00FC0AE3" w:rsidTr="001B0C95">
              <w:trPr>
                <w:trHeight w:val="64"/>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4 061 970,25</w:t>
                  </w:r>
                </w:p>
              </w:tc>
            </w:tr>
            <w:tr w:rsidR="001B0C95" w:rsidRPr="00FC0AE3" w:rsidTr="001B0C95">
              <w:trPr>
                <w:trHeight w:val="64"/>
              </w:trPr>
              <w:tc>
                <w:tcPr>
                  <w:tcW w:w="3790"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210"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b/>
                      <w:bCs/>
                    </w:rPr>
                  </w:pPr>
                  <w:r w:rsidRPr="00FC0AE3">
                    <w:rPr>
                      <w:rFonts w:ascii="Times New Roman" w:hAnsi="Times New Roman" w:cs="Times New Roman"/>
                      <w:b/>
                      <w:bCs/>
                    </w:rPr>
                    <w:t>67 217 720,33</w:t>
                  </w:r>
                </w:p>
              </w:tc>
            </w:tr>
          </w:tbl>
          <w:p w:rsidR="001B0C95" w:rsidRPr="00FC0AE3" w:rsidRDefault="001B0C95" w:rsidP="001B0C95">
            <w:pPr>
              <w:rPr>
                <w:sz w:val="22"/>
                <w:szCs w:val="22"/>
                <w:u w:val="single"/>
                <w:lang w:eastAsia="en-US"/>
              </w:rPr>
            </w:pPr>
          </w:p>
          <w:p w:rsidR="001B0C95" w:rsidRPr="00FC0AE3" w:rsidRDefault="001B0C95" w:rsidP="001B0C95">
            <w:pPr>
              <w:rPr>
                <w:sz w:val="22"/>
                <w:szCs w:val="22"/>
                <w:u w:val="single"/>
                <w:lang w:eastAsia="en-US"/>
              </w:rPr>
            </w:pPr>
            <w:r w:rsidRPr="00FC0AE3">
              <w:rPr>
                <w:sz w:val="22"/>
                <w:szCs w:val="22"/>
                <w:u w:val="single"/>
                <w:lang w:eastAsia="en-US"/>
              </w:rPr>
              <w:t xml:space="preserve">По </w:t>
            </w:r>
            <w:r w:rsidRPr="00FC0AE3">
              <w:rPr>
                <w:color w:val="1224D0"/>
                <w:sz w:val="22"/>
                <w:szCs w:val="22"/>
                <w:u w:val="single"/>
              </w:rPr>
              <w:t>Договору 6</w:t>
            </w:r>
            <w:r w:rsidRPr="00FC0AE3">
              <w:rPr>
                <w:sz w:val="22"/>
                <w:szCs w:val="22"/>
                <w:u w:val="single"/>
                <w:lang w:eastAsia="en-US"/>
              </w:rPr>
              <w:t>:</w:t>
            </w:r>
          </w:p>
          <w:p w:rsidR="001B0C95" w:rsidRPr="00FC0AE3" w:rsidRDefault="001B0C95" w:rsidP="001B0C95">
            <w:pPr>
              <w:rPr>
                <w:sz w:val="22"/>
                <w:szCs w:val="22"/>
                <w:u w:val="single"/>
                <w:lang w:eastAsia="en-US"/>
              </w:rPr>
            </w:pPr>
          </w:p>
          <w:tbl>
            <w:tblPr>
              <w:tblW w:w="5000" w:type="pct"/>
              <w:tblLook w:val="04A0" w:firstRow="1" w:lastRow="0" w:firstColumn="1" w:lastColumn="0" w:noHBand="0" w:noVBand="1"/>
            </w:tblPr>
            <w:tblGrid>
              <w:gridCol w:w="5887"/>
              <w:gridCol w:w="1576"/>
            </w:tblGrid>
            <w:tr w:rsidR="001B0C95" w:rsidRPr="00FC0AE3" w:rsidTr="001B0C95">
              <w:trPr>
                <w:trHeight w:val="270"/>
              </w:trPr>
              <w:tc>
                <w:tcPr>
                  <w:tcW w:w="39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задолженность по процентам</w:t>
                  </w:r>
                </w:p>
              </w:tc>
              <w:tc>
                <w:tcPr>
                  <w:tcW w:w="1056"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1 299 013,89</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ссудная задолженность</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20 660 076,24</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91 548,51</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1 382 983,25</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b/>
                      <w:bCs/>
                    </w:rPr>
                  </w:pPr>
                  <w:r w:rsidRPr="00FC0AE3">
                    <w:rPr>
                      <w:rFonts w:ascii="Times New Roman" w:hAnsi="Times New Roman" w:cs="Times New Roman"/>
                      <w:b/>
                      <w:bCs/>
                    </w:rPr>
                    <w:t>23 433 621,89</w:t>
                  </w:r>
                </w:p>
              </w:tc>
            </w:tr>
          </w:tbl>
          <w:p w:rsidR="001B0C95" w:rsidRPr="00FC0AE3" w:rsidRDefault="001B0C95" w:rsidP="001B0C95">
            <w:pPr>
              <w:rPr>
                <w:sz w:val="22"/>
                <w:szCs w:val="22"/>
                <w:u w:val="single"/>
                <w:lang w:eastAsia="en-US"/>
              </w:rPr>
            </w:pPr>
          </w:p>
          <w:p w:rsidR="001B0C95" w:rsidRPr="00FC0AE3" w:rsidRDefault="001B0C95" w:rsidP="001B0C95">
            <w:pPr>
              <w:rPr>
                <w:sz w:val="22"/>
                <w:szCs w:val="22"/>
                <w:u w:val="single"/>
                <w:lang w:eastAsia="en-US"/>
              </w:rPr>
            </w:pPr>
            <w:r w:rsidRPr="00FC0AE3">
              <w:rPr>
                <w:sz w:val="22"/>
                <w:szCs w:val="22"/>
                <w:u w:val="single"/>
                <w:lang w:eastAsia="en-US"/>
              </w:rPr>
              <w:t xml:space="preserve">По </w:t>
            </w:r>
            <w:r w:rsidRPr="00FC0AE3">
              <w:rPr>
                <w:color w:val="1224D0"/>
                <w:sz w:val="22"/>
                <w:szCs w:val="22"/>
                <w:u w:val="single"/>
              </w:rPr>
              <w:t>Договору 7</w:t>
            </w:r>
            <w:r w:rsidRPr="00FC0AE3">
              <w:rPr>
                <w:sz w:val="22"/>
                <w:szCs w:val="22"/>
                <w:u w:val="single"/>
                <w:lang w:eastAsia="en-US"/>
              </w:rPr>
              <w:t>:</w:t>
            </w:r>
          </w:p>
          <w:p w:rsidR="001B0C95" w:rsidRPr="00FC0AE3" w:rsidRDefault="001B0C95" w:rsidP="001B0C95">
            <w:pPr>
              <w:rPr>
                <w:sz w:val="22"/>
                <w:szCs w:val="22"/>
                <w:u w:val="single"/>
                <w:lang w:eastAsia="en-US"/>
              </w:rPr>
            </w:pPr>
          </w:p>
          <w:tbl>
            <w:tblPr>
              <w:tblW w:w="5000" w:type="pct"/>
              <w:tblLook w:val="04A0" w:firstRow="1" w:lastRow="0" w:firstColumn="1" w:lastColumn="0" w:noHBand="0" w:noVBand="1"/>
            </w:tblPr>
            <w:tblGrid>
              <w:gridCol w:w="5872"/>
              <w:gridCol w:w="1591"/>
            </w:tblGrid>
            <w:tr w:rsidR="001B0C95" w:rsidRPr="00FC0AE3" w:rsidTr="001B0C95">
              <w:trPr>
                <w:trHeight w:val="270"/>
              </w:trPr>
              <w:tc>
                <w:tcPr>
                  <w:tcW w:w="39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 xml:space="preserve">Просроченная задолженность по процентам </w:t>
                  </w:r>
                </w:p>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(присужденная)</w:t>
                  </w:r>
                </w:p>
              </w:tc>
              <w:tc>
                <w:tcPr>
                  <w:tcW w:w="1056"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28 187 540,22</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ссудная задолженность (присужденная)</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762 557 600,00</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задолженность по процентам</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5 844 191,44</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Пени за проценты (присужденные)</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744 987,45</w:t>
                  </w:r>
                </w:p>
              </w:tc>
            </w:tr>
            <w:tr w:rsidR="001B0C95" w:rsidRPr="00FC0AE3" w:rsidTr="001B0C95">
              <w:trPr>
                <w:trHeight w:val="270"/>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b/>
                      <w:bCs/>
                    </w:rPr>
                  </w:pPr>
                  <w:r w:rsidRPr="00FC0AE3">
                    <w:rPr>
                      <w:rFonts w:ascii="Times New Roman" w:hAnsi="Times New Roman" w:cs="Times New Roman"/>
                      <w:b/>
                      <w:bCs/>
                    </w:rPr>
                    <w:t>797 334 319,11</w:t>
                  </w:r>
                </w:p>
              </w:tc>
            </w:tr>
          </w:tbl>
          <w:p w:rsidR="001B0C95" w:rsidRPr="00FC0AE3" w:rsidRDefault="001B0C95" w:rsidP="001B0C95">
            <w:pPr>
              <w:rPr>
                <w:sz w:val="22"/>
                <w:szCs w:val="22"/>
                <w:u w:val="single"/>
                <w:lang w:eastAsia="en-US"/>
              </w:rPr>
            </w:pPr>
          </w:p>
          <w:p w:rsidR="001B0C95" w:rsidRPr="00FC0AE3" w:rsidRDefault="001B0C95" w:rsidP="001B0C95">
            <w:pPr>
              <w:rPr>
                <w:sz w:val="22"/>
                <w:szCs w:val="22"/>
                <w:u w:val="single"/>
                <w:lang w:eastAsia="en-US"/>
              </w:rPr>
            </w:pPr>
            <w:r w:rsidRPr="00FC0AE3">
              <w:rPr>
                <w:sz w:val="22"/>
                <w:szCs w:val="22"/>
                <w:u w:val="single"/>
                <w:lang w:eastAsia="en-US"/>
              </w:rPr>
              <w:t xml:space="preserve">По </w:t>
            </w:r>
            <w:r w:rsidRPr="00FC0AE3">
              <w:rPr>
                <w:color w:val="1224D0"/>
                <w:sz w:val="22"/>
                <w:szCs w:val="22"/>
                <w:u w:val="single"/>
              </w:rPr>
              <w:t>Договору 8</w:t>
            </w:r>
            <w:r w:rsidRPr="00FC0AE3">
              <w:rPr>
                <w:sz w:val="22"/>
                <w:szCs w:val="22"/>
                <w:u w:val="single"/>
                <w:lang w:eastAsia="en-US"/>
              </w:rPr>
              <w:t>:</w:t>
            </w:r>
          </w:p>
          <w:tbl>
            <w:tblPr>
              <w:tblW w:w="5000" w:type="pct"/>
              <w:jc w:val="right"/>
              <w:tblLook w:val="04A0" w:firstRow="1" w:lastRow="0" w:firstColumn="1" w:lastColumn="0" w:noHBand="0" w:noVBand="1"/>
            </w:tblPr>
            <w:tblGrid>
              <w:gridCol w:w="5887"/>
              <w:gridCol w:w="1576"/>
            </w:tblGrid>
            <w:tr w:rsidR="001B0C95" w:rsidRPr="00FC0AE3" w:rsidTr="001B0C95">
              <w:trPr>
                <w:trHeight w:val="270"/>
                <w:jc w:val="right"/>
              </w:trPr>
              <w:tc>
                <w:tcPr>
                  <w:tcW w:w="39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несвоевременное погашение кредита</w:t>
                  </w:r>
                </w:p>
              </w:tc>
              <w:tc>
                <w:tcPr>
                  <w:tcW w:w="1056" w:type="pct"/>
                  <w:tcBorders>
                    <w:top w:val="single" w:sz="4" w:space="0" w:color="auto"/>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505 785,85</w:t>
                  </w:r>
                </w:p>
              </w:tc>
            </w:tr>
            <w:tr w:rsidR="001B0C95" w:rsidRPr="00FC0AE3" w:rsidTr="001B0C95">
              <w:trPr>
                <w:trHeight w:val="270"/>
                <w:jc w:val="right"/>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Неустойка за несвоевременную уплату процентов</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19 535,29</w:t>
                  </w:r>
                </w:p>
              </w:tc>
            </w:tr>
            <w:tr w:rsidR="001B0C95" w:rsidRPr="00FC0AE3" w:rsidTr="001B0C95">
              <w:trPr>
                <w:trHeight w:val="270"/>
                <w:jc w:val="right"/>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задолженность по процентам</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640 778,35</w:t>
                  </w:r>
                </w:p>
              </w:tc>
            </w:tr>
            <w:tr w:rsidR="001B0C95" w:rsidRPr="00FC0AE3" w:rsidTr="001B0C95">
              <w:trPr>
                <w:trHeight w:val="270"/>
                <w:jc w:val="right"/>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rPr>
                  </w:pPr>
                  <w:r w:rsidRPr="00FC0AE3">
                    <w:rPr>
                      <w:rFonts w:ascii="Times New Roman" w:hAnsi="Times New Roman" w:cs="Times New Roman"/>
                    </w:rPr>
                    <w:t>Просроченная ссудная задолженность</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rPr>
                  </w:pPr>
                  <w:r w:rsidRPr="00FC0AE3">
                    <w:rPr>
                      <w:rFonts w:ascii="Times New Roman" w:hAnsi="Times New Roman" w:cs="Times New Roman"/>
                    </w:rPr>
                    <w:t>23 828 045,17</w:t>
                  </w:r>
                </w:p>
              </w:tc>
            </w:tr>
            <w:tr w:rsidR="001B0C95" w:rsidRPr="00FC0AE3" w:rsidTr="001B0C95">
              <w:trPr>
                <w:trHeight w:val="270"/>
                <w:jc w:val="right"/>
              </w:trPr>
              <w:tc>
                <w:tcPr>
                  <w:tcW w:w="3944" w:type="pct"/>
                  <w:tcBorders>
                    <w:top w:val="nil"/>
                    <w:left w:val="single" w:sz="4" w:space="0" w:color="auto"/>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rPr>
                      <w:rFonts w:ascii="Times New Roman" w:hAnsi="Times New Roman" w:cs="Times New Roman"/>
                      <w:b/>
                      <w:bCs/>
                    </w:rPr>
                  </w:pPr>
                  <w:r w:rsidRPr="00FC0AE3">
                    <w:rPr>
                      <w:rFonts w:ascii="Times New Roman" w:hAnsi="Times New Roman" w:cs="Times New Roman"/>
                      <w:b/>
                      <w:bCs/>
                    </w:rPr>
                    <w:t>Итого</w:t>
                  </w:r>
                </w:p>
              </w:tc>
              <w:tc>
                <w:tcPr>
                  <w:tcW w:w="1056" w:type="pct"/>
                  <w:tcBorders>
                    <w:top w:val="nil"/>
                    <w:left w:val="nil"/>
                    <w:bottom w:val="single" w:sz="4" w:space="0" w:color="auto"/>
                    <w:right w:val="single" w:sz="4" w:space="0" w:color="auto"/>
                  </w:tcBorders>
                  <w:shd w:val="clear" w:color="000000" w:fill="FFFFFF"/>
                  <w:noWrap/>
                  <w:vAlign w:val="bottom"/>
                  <w:hideMark/>
                </w:tcPr>
                <w:p w:rsidR="001B0C95" w:rsidRPr="00FC0AE3" w:rsidRDefault="001B0C95" w:rsidP="001B0C95">
                  <w:pPr>
                    <w:spacing w:after="0" w:line="240" w:lineRule="auto"/>
                    <w:jc w:val="center"/>
                    <w:rPr>
                      <w:rFonts w:ascii="Times New Roman" w:hAnsi="Times New Roman" w:cs="Times New Roman"/>
                      <w:b/>
                      <w:bCs/>
                    </w:rPr>
                  </w:pPr>
                  <w:r w:rsidRPr="00FC0AE3">
                    <w:rPr>
                      <w:rFonts w:ascii="Times New Roman" w:hAnsi="Times New Roman" w:cs="Times New Roman"/>
                      <w:b/>
                      <w:bCs/>
                    </w:rPr>
                    <w:t>24 994 144,66</w:t>
                  </w:r>
                </w:p>
              </w:tc>
            </w:tr>
          </w:tbl>
          <w:p w:rsidR="001B0C95" w:rsidRPr="00FC0AE3" w:rsidRDefault="001B0C95" w:rsidP="001B0C95">
            <w:pPr>
              <w:rPr>
                <w:sz w:val="22"/>
                <w:szCs w:val="22"/>
                <w:u w:val="single"/>
                <w:lang w:eastAsia="en-US"/>
              </w:rPr>
            </w:pPr>
          </w:p>
          <w:p w:rsidR="001B0C95" w:rsidRPr="00FC0AE3" w:rsidRDefault="001B0C95" w:rsidP="00D92B23">
            <w:pPr>
              <w:jc w:val="both"/>
              <w:rPr>
                <w:sz w:val="22"/>
                <w:szCs w:val="22"/>
              </w:rPr>
            </w:pPr>
            <w:r w:rsidRPr="00FC0AE3">
              <w:rPr>
                <w:sz w:val="22"/>
                <w:szCs w:val="22"/>
              </w:rPr>
              <w:t xml:space="preserve">*сумма задолженности </w:t>
            </w:r>
            <w:r w:rsidR="000B51A6" w:rsidRPr="00FC0AE3">
              <w:rPr>
                <w:sz w:val="22"/>
                <w:szCs w:val="22"/>
              </w:rPr>
              <w:t>может быть актуализирована в случае ее корректировки</w:t>
            </w:r>
          </w:p>
        </w:tc>
      </w:tr>
    </w:tbl>
    <w:p w:rsidR="009B7EA4" w:rsidRPr="009B7EA4" w:rsidRDefault="009B7EA4" w:rsidP="009B7EA4">
      <w:pPr>
        <w:jc w:val="both"/>
        <w:rPr>
          <w:rFonts w:ascii="Times New Roman" w:hAnsi="Times New Roman" w:cs="Times New Roman"/>
          <w:sz w:val="20"/>
          <w:szCs w:val="20"/>
        </w:rPr>
      </w:pPr>
    </w:p>
    <w:sectPr w:rsidR="009B7EA4" w:rsidRPr="009B7EA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90" w:rsidRDefault="002F3F90" w:rsidP="008B2EA8">
      <w:pPr>
        <w:spacing w:after="0" w:line="240" w:lineRule="auto"/>
      </w:pPr>
      <w:r>
        <w:separator/>
      </w:r>
    </w:p>
  </w:endnote>
  <w:endnote w:type="continuationSeparator" w:id="0">
    <w:p w:rsidR="002F3F90" w:rsidRDefault="002F3F90" w:rsidP="008B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D92B2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BE3F31">
    <w:pPr>
      <w:pStyle w:val="af6"/>
    </w:pPr>
    <w:r>
      <w:rPr>
        <w:noProof/>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D92B2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90" w:rsidRDefault="002F3F90" w:rsidP="008B2EA8">
      <w:pPr>
        <w:spacing w:after="0" w:line="240" w:lineRule="auto"/>
      </w:pPr>
      <w:r>
        <w:separator/>
      </w:r>
    </w:p>
  </w:footnote>
  <w:footnote w:type="continuationSeparator" w:id="0">
    <w:p w:rsidR="002F3F90" w:rsidRDefault="002F3F90" w:rsidP="008B2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D92B23">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D92B23">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23" w:rsidRDefault="00D92B2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045BE8"/>
    <w:lvl w:ilvl="0">
      <w:start w:val="1"/>
      <w:numFmt w:val="decimal"/>
      <w:pStyle w:val="a"/>
      <w:lvlText w:val="%1."/>
      <w:lvlJc w:val="left"/>
      <w:pPr>
        <w:tabs>
          <w:tab w:val="num" w:pos="360"/>
        </w:tabs>
        <w:ind w:left="360" w:hanging="360"/>
      </w:pPr>
    </w:lvl>
  </w:abstractNum>
  <w:abstractNum w:abstractNumId="1" w15:restartNumberingAfterBreak="0">
    <w:nsid w:val="0000000C"/>
    <w:multiLevelType w:val="multilevel"/>
    <w:tmpl w:val="8C4486B4"/>
    <w:name w:val="WW8Num11"/>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0"/>
        </w:tabs>
        <w:ind w:left="840" w:hanging="360"/>
      </w:pPr>
      <w:rPr>
        <w:rFonts w:hint="default"/>
        <w:b/>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 w15:restartNumberingAfterBreak="0">
    <w:nsid w:val="003C36A7"/>
    <w:multiLevelType w:val="multilevel"/>
    <w:tmpl w:val="6638F5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A6618"/>
    <w:multiLevelType w:val="multilevel"/>
    <w:tmpl w:val="3B44EE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C33E0"/>
    <w:multiLevelType w:val="hybridMultilevel"/>
    <w:tmpl w:val="FE1619CC"/>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12226"/>
    <w:multiLevelType w:val="multilevel"/>
    <w:tmpl w:val="649E5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339CB"/>
    <w:multiLevelType w:val="multilevel"/>
    <w:tmpl w:val="B3AC7024"/>
    <w:lvl w:ilvl="0">
      <w:start w:val="1"/>
      <w:numFmt w:val="bullet"/>
      <w:pStyle w:val="a0"/>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start w:val="1"/>
      <w:numFmt w:val="bullet"/>
      <w:lvlText w:val=""/>
      <w:lvlJc w:val="left"/>
      <w:pPr>
        <w:ind w:left="2952" w:hanging="360"/>
      </w:pPr>
      <w:rPr>
        <w:rFonts w:ascii="Wingdings" w:hAnsi="Wingdings" w:hint="default"/>
      </w:rPr>
    </w:lvl>
    <w:lvl w:ilvl="3" w:tplc="04190001">
      <w:start w:val="1"/>
      <w:numFmt w:val="bullet"/>
      <w:lvlText w:val=""/>
      <w:lvlJc w:val="left"/>
      <w:pPr>
        <w:ind w:left="3672" w:hanging="360"/>
      </w:pPr>
      <w:rPr>
        <w:rFonts w:ascii="Symbol" w:hAnsi="Symbol" w:hint="default"/>
      </w:rPr>
    </w:lvl>
    <w:lvl w:ilvl="4" w:tplc="04190003">
      <w:start w:val="1"/>
      <w:numFmt w:val="bullet"/>
      <w:lvlText w:val="o"/>
      <w:lvlJc w:val="left"/>
      <w:pPr>
        <w:ind w:left="4392" w:hanging="360"/>
      </w:pPr>
      <w:rPr>
        <w:rFonts w:ascii="Courier New" w:hAnsi="Courier New" w:cs="Courier New" w:hint="default"/>
      </w:rPr>
    </w:lvl>
    <w:lvl w:ilvl="5" w:tplc="04190005">
      <w:start w:val="1"/>
      <w:numFmt w:val="bullet"/>
      <w:lvlText w:val=""/>
      <w:lvlJc w:val="left"/>
      <w:pPr>
        <w:ind w:left="5112" w:hanging="360"/>
      </w:pPr>
      <w:rPr>
        <w:rFonts w:ascii="Wingdings" w:hAnsi="Wingdings" w:hint="default"/>
      </w:rPr>
    </w:lvl>
    <w:lvl w:ilvl="6" w:tplc="04190001">
      <w:start w:val="1"/>
      <w:numFmt w:val="bullet"/>
      <w:lvlText w:val=""/>
      <w:lvlJc w:val="left"/>
      <w:pPr>
        <w:ind w:left="5832" w:hanging="360"/>
      </w:pPr>
      <w:rPr>
        <w:rFonts w:ascii="Symbol" w:hAnsi="Symbol" w:hint="default"/>
      </w:rPr>
    </w:lvl>
    <w:lvl w:ilvl="7" w:tplc="04190003">
      <w:start w:val="1"/>
      <w:numFmt w:val="bullet"/>
      <w:lvlText w:val="o"/>
      <w:lvlJc w:val="left"/>
      <w:pPr>
        <w:ind w:left="6552" w:hanging="360"/>
      </w:pPr>
      <w:rPr>
        <w:rFonts w:ascii="Courier New" w:hAnsi="Courier New" w:cs="Courier New" w:hint="default"/>
      </w:rPr>
    </w:lvl>
    <w:lvl w:ilvl="8" w:tplc="04190005">
      <w:start w:val="1"/>
      <w:numFmt w:val="bullet"/>
      <w:lvlText w:val=""/>
      <w:lvlJc w:val="left"/>
      <w:pPr>
        <w:ind w:left="7272" w:hanging="360"/>
      </w:pPr>
      <w:rPr>
        <w:rFonts w:ascii="Wingdings" w:hAnsi="Wingdings" w:hint="default"/>
      </w:rPr>
    </w:lvl>
  </w:abstractNum>
  <w:abstractNum w:abstractNumId="8" w15:restartNumberingAfterBreak="0">
    <w:nsid w:val="175D7FF7"/>
    <w:multiLevelType w:val="multilevel"/>
    <w:tmpl w:val="DD048C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cs="Times New Roman" w:hint="default"/>
        <w:b w:val="0"/>
      </w:rPr>
    </w:lvl>
    <w:lvl w:ilvl="2">
      <w:start w:val="1"/>
      <w:numFmt w:val="decimal"/>
      <w:lvlText w:val="1.5.%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1075280"/>
    <w:multiLevelType w:val="hybridMultilevel"/>
    <w:tmpl w:val="332ED2F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2580570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F752BB"/>
    <w:multiLevelType w:val="hybridMultilevel"/>
    <w:tmpl w:val="35E2746A"/>
    <w:styleLink w:val="20"/>
    <w:lvl w:ilvl="0" w:tplc="923C9AC0">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105C4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469AA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88846A">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8CE7A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4800C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6CE1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7AAD4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14669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3F1AFB"/>
    <w:multiLevelType w:val="multilevel"/>
    <w:tmpl w:val="3C001B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C2A14"/>
    <w:multiLevelType w:val="hybridMultilevel"/>
    <w:tmpl w:val="35E2746A"/>
    <w:numStyleLink w:val="20"/>
  </w:abstractNum>
  <w:abstractNum w:abstractNumId="15" w15:restartNumberingAfterBreak="0">
    <w:nsid w:val="332C4BDA"/>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6283F"/>
    <w:multiLevelType w:val="hybridMultilevel"/>
    <w:tmpl w:val="89A60B72"/>
    <w:lvl w:ilvl="0" w:tplc="644413F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B96B47"/>
    <w:multiLevelType w:val="hybridMultilevel"/>
    <w:tmpl w:val="1EE0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C15C40"/>
    <w:multiLevelType w:val="hybridMultilevel"/>
    <w:tmpl w:val="C8AE3138"/>
    <w:lvl w:ilvl="0" w:tplc="FCEC94E4">
      <w:start w:val="1"/>
      <w:numFmt w:val="bullet"/>
      <w:pStyle w:val="10"/>
      <w:lvlText w:val=""/>
      <w:lvlJc w:val="left"/>
      <w:pPr>
        <w:ind w:left="643" w:hanging="360"/>
      </w:pPr>
      <w:rPr>
        <w:rFonts w:ascii="Symbol" w:hAnsi="Symbol" w:hint="default"/>
      </w:rPr>
    </w:lvl>
    <w:lvl w:ilvl="1" w:tplc="04190003" w:tentative="1">
      <w:start w:val="1"/>
      <w:numFmt w:val="bullet"/>
      <w:pStyle w:val="21"/>
      <w:lvlText w:val="o"/>
      <w:lvlJc w:val="left"/>
      <w:pPr>
        <w:ind w:left="1363" w:hanging="360"/>
      </w:pPr>
      <w:rPr>
        <w:rFonts w:ascii="Courier New" w:hAnsi="Courier New" w:cs="Courier New" w:hint="default"/>
      </w:rPr>
    </w:lvl>
    <w:lvl w:ilvl="2" w:tplc="04190005" w:tentative="1">
      <w:start w:val="1"/>
      <w:numFmt w:val="bullet"/>
      <w:pStyle w:val="30"/>
      <w:lvlText w:val=""/>
      <w:lvlJc w:val="left"/>
      <w:pPr>
        <w:ind w:left="2083" w:hanging="360"/>
      </w:pPr>
      <w:rPr>
        <w:rFonts w:ascii="Wingdings" w:hAnsi="Wingdings" w:hint="default"/>
      </w:rPr>
    </w:lvl>
    <w:lvl w:ilvl="3" w:tplc="04190001" w:tentative="1">
      <w:start w:val="1"/>
      <w:numFmt w:val="bullet"/>
      <w:pStyle w:val="40"/>
      <w:lvlText w:val=""/>
      <w:lvlJc w:val="left"/>
      <w:pPr>
        <w:ind w:left="2803" w:hanging="360"/>
      </w:pPr>
      <w:rPr>
        <w:rFonts w:ascii="Symbol" w:hAnsi="Symbol" w:hint="default"/>
      </w:rPr>
    </w:lvl>
    <w:lvl w:ilvl="4" w:tplc="04190003" w:tentative="1">
      <w:start w:val="1"/>
      <w:numFmt w:val="bullet"/>
      <w:pStyle w:val="50"/>
      <w:lvlText w:val="o"/>
      <w:lvlJc w:val="left"/>
      <w:pPr>
        <w:ind w:left="3523" w:hanging="360"/>
      </w:pPr>
      <w:rPr>
        <w:rFonts w:ascii="Courier New" w:hAnsi="Courier New" w:cs="Courier New" w:hint="default"/>
      </w:rPr>
    </w:lvl>
    <w:lvl w:ilvl="5" w:tplc="04190005" w:tentative="1">
      <w:start w:val="1"/>
      <w:numFmt w:val="bullet"/>
      <w:pStyle w:val="6"/>
      <w:lvlText w:val=""/>
      <w:lvlJc w:val="left"/>
      <w:pPr>
        <w:ind w:left="4243" w:hanging="360"/>
      </w:pPr>
      <w:rPr>
        <w:rFonts w:ascii="Wingdings" w:hAnsi="Wingdings" w:hint="default"/>
      </w:rPr>
    </w:lvl>
    <w:lvl w:ilvl="6" w:tplc="04190001" w:tentative="1">
      <w:start w:val="1"/>
      <w:numFmt w:val="bullet"/>
      <w:pStyle w:val="7"/>
      <w:lvlText w:val=""/>
      <w:lvlJc w:val="left"/>
      <w:pPr>
        <w:ind w:left="4963" w:hanging="360"/>
      </w:pPr>
      <w:rPr>
        <w:rFonts w:ascii="Symbol" w:hAnsi="Symbol" w:hint="default"/>
      </w:rPr>
    </w:lvl>
    <w:lvl w:ilvl="7" w:tplc="04190003" w:tentative="1">
      <w:start w:val="1"/>
      <w:numFmt w:val="bullet"/>
      <w:pStyle w:val="8"/>
      <w:lvlText w:val="o"/>
      <w:lvlJc w:val="left"/>
      <w:pPr>
        <w:ind w:left="5683" w:hanging="360"/>
      </w:pPr>
      <w:rPr>
        <w:rFonts w:ascii="Courier New" w:hAnsi="Courier New" w:cs="Courier New" w:hint="default"/>
      </w:rPr>
    </w:lvl>
    <w:lvl w:ilvl="8" w:tplc="04190005" w:tentative="1">
      <w:start w:val="1"/>
      <w:numFmt w:val="bullet"/>
      <w:pStyle w:val="9"/>
      <w:lvlText w:val=""/>
      <w:lvlJc w:val="left"/>
      <w:pPr>
        <w:ind w:left="6403" w:hanging="360"/>
      </w:pPr>
      <w:rPr>
        <w:rFonts w:ascii="Wingdings" w:hAnsi="Wingdings" w:hint="default"/>
      </w:rPr>
    </w:lvl>
  </w:abstractNum>
  <w:abstractNum w:abstractNumId="19" w15:restartNumberingAfterBreak="0">
    <w:nsid w:val="3B915B7E"/>
    <w:multiLevelType w:val="hybridMultilevel"/>
    <w:tmpl w:val="47D41380"/>
    <w:lvl w:ilvl="0" w:tplc="5C1CF1A4">
      <w:start w:val="1"/>
      <w:numFmt w:val="bullet"/>
      <w:lvlText w:val=""/>
      <w:lvlJc w:val="left"/>
      <w:pPr>
        <w:ind w:left="4188"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B902981"/>
    <w:multiLevelType w:val="multilevel"/>
    <w:tmpl w:val="DA9E8E4E"/>
    <w:styleLink w:val="11"/>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2B419D1"/>
    <w:multiLevelType w:val="multilevel"/>
    <w:tmpl w:val="AFBEBE30"/>
    <w:styleLink w:val="12"/>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35" w:firstLine="3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95" w:firstLine="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C7454F"/>
    <w:multiLevelType w:val="multilevel"/>
    <w:tmpl w:val="78F491B4"/>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0A19A5"/>
    <w:multiLevelType w:val="multilevel"/>
    <w:tmpl w:val="3CD068B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566D5EF6"/>
    <w:multiLevelType w:val="multilevel"/>
    <w:tmpl w:val="430A6D1C"/>
    <w:lvl w:ilvl="0">
      <w:start w:val="1"/>
      <w:numFmt w:val="decimal"/>
      <w:lvlText w:val="%1."/>
      <w:lvlJc w:val="left"/>
      <w:pPr>
        <w:ind w:left="502" w:hanging="360"/>
      </w:p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1980" w:hanging="720"/>
      </w:pPr>
      <w:rPr>
        <w:rFonts w:cs="Times New Roman"/>
        <w:b w:val="0"/>
      </w:rPr>
    </w:lvl>
    <w:lvl w:ilvl="3">
      <w:start w:val="1"/>
      <w:numFmt w:val="decimal"/>
      <w:lvlText w:val="%1.%2.%3.%4."/>
      <w:lvlJc w:val="left"/>
      <w:pPr>
        <w:ind w:left="2610" w:hanging="720"/>
      </w:pPr>
      <w:rPr>
        <w:rFonts w:cs="Times New Roman"/>
        <w:b w:val="0"/>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26" w15:restartNumberingAfterBreak="0">
    <w:nsid w:val="631A2808"/>
    <w:multiLevelType w:val="multilevel"/>
    <w:tmpl w:val="1854C7B0"/>
    <w:name w:val="WW8Num112"/>
    <w:lvl w:ilvl="0">
      <w:start w:val="6"/>
      <w:numFmt w:val="decimal"/>
      <w:lvlText w:val="%1."/>
      <w:lvlJc w:val="left"/>
      <w:pPr>
        <w:tabs>
          <w:tab w:val="num" w:pos="0"/>
        </w:tabs>
        <w:ind w:left="360" w:hanging="360"/>
      </w:pPr>
      <w:rPr>
        <w:rFonts w:hint="default"/>
      </w:rPr>
    </w:lvl>
    <w:lvl w:ilvl="1">
      <w:start w:val="1"/>
      <w:numFmt w:val="decimal"/>
      <w:lvlText w:val="6.%2. "/>
      <w:lvlJc w:val="left"/>
      <w:pPr>
        <w:tabs>
          <w:tab w:val="num" w:pos="0"/>
        </w:tabs>
        <w:ind w:left="840" w:hanging="360"/>
      </w:pPr>
      <w:rPr>
        <w:rFonts w:ascii="Times New Roman" w:hAnsi="Times New Roman" w:cs="Times New Roman" w:hint="default"/>
        <w:b w:val="0"/>
        <w:i w:val="0"/>
        <w:sz w:val="22"/>
        <w:u w:val="none"/>
      </w:rPr>
    </w:lvl>
    <w:lvl w:ilvl="2">
      <w:start w:val="1"/>
      <w:numFmt w:val="decimal"/>
      <w:lvlText w:val="%1.%2.%3."/>
      <w:lvlJc w:val="left"/>
      <w:pPr>
        <w:tabs>
          <w:tab w:val="num" w:pos="0"/>
        </w:tabs>
        <w:ind w:left="168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3000" w:hanging="1080"/>
      </w:pPr>
      <w:rPr>
        <w:rFonts w:hint="default"/>
      </w:rPr>
    </w:lvl>
    <w:lvl w:ilvl="5">
      <w:start w:val="1"/>
      <w:numFmt w:val="decimal"/>
      <w:lvlText w:val="%1.%2.%3.%4.%5.%6."/>
      <w:lvlJc w:val="left"/>
      <w:pPr>
        <w:tabs>
          <w:tab w:val="num" w:pos="0"/>
        </w:tabs>
        <w:ind w:left="348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800" w:hanging="1440"/>
      </w:pPr>
      <w:rPr>
        <w:rFonts w:hint="default"/>
      </w:rPr>
    </w:lvl>
    <w:lvl w:ilvl="8">
      <w:start w:val="1"/>
      <w:numFmt w:val="decimal"/>
      <w:lvlText w:val="%1.%2.%3.%4.%5.%6.%7.%8.%9."/>
      <w:lvlJc w:val="left"/>
      <w:pPr>
        <w:tabs>
          <w:tab w:val="num" w:pos="0"/>
        </w:tabs>
        <w:ind w:left="5640" w:hanging="1800"/>
      </w:pPr>
      <w:rPr>
        <w:rFonts w:hint="default"/>
      </w:rPr>
    </w:lvl>
  </w:abstractNum>
  <w:abstractNum w:abstractNumId="27" w15:restartNumberingAfterBreak="0">
    <w:nsid w:val="64AD0630"/>
    <w:multiLevelType w:val="hybridMultilevel"/>
    <w:tmpl w:val="B1A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2A5880"/>
    <w:multiLevelType w:val="hybridMultilevel"/>
    <w:tmpl w:val="4F640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A5BBB"/>
    <w:multiLevelType w:val="hybridMultilevel"/>
    <w:tmpl w:val="B4909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7037F8"/>
    <w:multiLevelType w:val="multilevel"/>
    <w:tmpl w:val="A84876A4"/>
    <w:lvl w:ilvl="0">
      <w:start w:val="3"/>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6E50E99"/>
    <w:multiLevelType w:val="multilevel"/>
    <w:tmpl w:val="6BD6869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07C50"/>
    <w:multiLevelType w:val="multilevel"/>
    <w:tmpl w:val="CD527B1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F20D2"/>
    <w:multiLevelType w:val="multilevel"/>
    <w:tmpl w:val="ABC2AF9E"/>
    <w:lvl w:ilvl="0">
      <w:start w:val="1"/>
      <w:numFmt w:val="decimal"/>
      <w:lvlText w:val="%1."/>
      <w:lvlJc w:val="left"/>
      <w:pPr>
        <w:ind w:left="644" w:hanging="360"/>
      </w:pPr>
    </w:lvl>
    <w:lvl w:ilvl="1">
      <w:start w:val="1"/>
      <w:numFmt w:val="decimal"/>
      <w:isLgl/>
      <w:lvlText w:val="%1.%2."/>
      <w:lvlJc w:val="left"/>
      <w:pPr>
        <w:ind w:left="900" w:hanging="540"/>
      </w:pPr>
      <w:rPr>
        <w:color w:val="auto"/>
      </w:rPr>
    </w:lvl>
    <w:lvl w:ilvl="2">
      <w:start w:val="2"/>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CB165CA"/>
    <w:multiLevelType w:val="multilevel"/>
    <w:tmpl w:val="9E9E8E7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3C391A"/>
    <w:multiLevelType w:val="multilevel"/>
    <w:tmpl w:val="04190023"/>
    <w:styleLink w:val="a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EDE6174"/>
    <w:multiLevelType w:val="multilevel"/>
    <w:tmpl w:val="728A9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BF1BB3"/>
    <w:multiLevelType w:val="multilevel"/>
    <w:tmpl w:val="8ACE8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5"/>
  </w:num>
  <w:num w:numId="3">
    <w:abstractNumId w:val="31"/>
  </w:num>
  <w:num w:numId="4">
    <w:abstractNumId w:val="19"/>
  </w:num>
  <w:num w:numId="5">
    <w:abstractNumId w:val="1"/>
  </w:num>
  <w:num w:numId="6">
    <w:abstractNumId w:val="33"/>
  </w:num>
  <w:num w:numId="7">
    <w:abstractNumId w:val="16"/>
  </w:num>
  <w:num w:numId="8">
    <w:abstractNumId w:val="13"/>
  </w:num>
  <w:num w:numId="9">
    <w:abstractNumId w:val="3"/>
  </w:num>
  <w:num w:numId="10">
    <w:abstractNumId w:val="2"/>
  </w:num>
  <w:num w:numId="11">
    <w:abstractNumId w:val="26"/>
  </w:num>
  <w:num w:numId="12">
    <w:abstractNumId w:val="38"/>
  </w:num>
  <w:num w:numId="13">
    <w:abstractNumId w:val="7"/>
  </w:num>
  <w:num w:numId="14">
    <w:abstractNumId w:val="29"/>
  </w:num>
  <w:num w:numId="15">
    <w:abstractNumId w:val="12"/>
  </w:num>
  <w:num w:numId="16">
    <w:abstractNumId w:val="14"/>
  </w:num>
  <w:num w:numId="17">
    <w:abstractNumId w:val="22"/>
  </w:num>
  <w:num w:numId="18">
    <w:abstractNumId w:val="0"/>
  </w:num>
  <w:num w:numId="19">
    <w:abstractNumId w:val="21"/>
  </w:num>
  <w:num w:numId="20">
    <w:abstractNumId w:val="6"/>
  </w:num>
  <w:num w:numId="21">
    <w:abstractNumId w:val="11"/>
  </w:num>
  <w:num w:numId="22">
    <w:abstractNumId w:val="36"/>
  </w:num>
  <w:num w:numId="23">
    <w:abstractNumId w:val="20"/>
  </w:num>
  <w:num w:numId="24">
    <w:abstractNumId w:val="10"/>
  </w:num>
  <w:num w:numId="25">
    <w:abstractNumId w:val="18"/>
  </w:num>
  <w:num w:numId="26">
    <w:abstractNumId w:val="4"/>
  </w:num>
  <w:num w:numId="27">
    <w:abstractNumId w:val="30"/>
  </w:num>
  <w:num w:numId="28">
    <w:abstractNumId w:val="24"/>
  </w:num>
  <w:num w:numId="29">
    <w:abstractNumId w:val="28"/>
  </w:num>
  <w:num w:numId="30">
    <w:abstractNumId w:val="8"/>
  </w:num>
  <w:num w:numId="31">
    <w:abstractNumId w:val="9"/>
  </w:num>
  <w:num w:numId="32">
    <w:abstractNumId w:val="17"/>
  </w:num>
  <w:num w:numId="33">
    <w:abstractNumId w:val="27"/>
  </w:num>
  <w:num w:numId="34">
    <w:abstractNumId w:val="35"/>
  </w:num>
  <w:num w:numId="35">
    <w:abstractNumId w:val="32"/>
  </w:num>
  <w:num w:numId="36">
    <w:abstractNumId w:val="23"/>
  </w:num>
  <w:num w:numId="37">
    <w:abstractNumId w:val="5"/>
  </w:num>
  <w:num w:numId="38">
    <w:abstractNumId w:val="15"/>
  </w:num>
  <w:num w:numId="39">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A4"/>
    <w:rsid w:val="000B51A6"/>
    <w:rsid w:val="00115C57"/>
    <w:rsid w:val="001B0C95"/>
    <w:rsid w:val="001F4D15"/>
    <w:rsid w:val="002F3F90"/>
    <w:rsid w:val="004726A1"/>
    <w:rsid w:val="004D7042"/>
    <w:rsid w:val="004F22DB"/>
    <w:rsid w:val="005F155E"/>
    <w:rsid w:val="007B3724"/>
    <w:rsid w:val="00810EF8"/>
    <w:rsid w:val="008B2EA8"/>
    <w:rsid w:val="008B6990"/>
    <w:rsid w:val="009B7EA4"/>
    <w:rsid w:val="00BE3F31"/>
    <w:rsid w:val="00D92B23"/>
    <w:rsid w:val="00DB5E06"/>
    <w:rsid w:val="00E92CBA"/>
    <w:rsid w:val="00F90C9B"/>
    <w:rsid w:val="00FC0AE3"/>
    <w:rsid w:val="00FF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BA028F-CEB7-4689-A29B-DA723BF6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Название организации,section:1"/>
    <w:basedOn w:val="a2"/>
    <w:next w:val="a2"/>
    <w:link w:val="13"/>
    <w:uiPriority w:val="99"/>
    <w:qFormat/>
    <w:rsid w:val="001B0C95"/>
    <w:pPr>
      <w:keepNext/>
      <w:keepLines/>
      <w:numPr>
        <w:numId w:val="25"/>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2"/>
    <w:next w:val="a2"/>
    <w:link w:val="22"/>
    <w:uiPriority w:val="99"/>
    <w:unhideWhenUsed/>
    <w:qFormat/>
    <w:rsid w:val="001B0C95"/>
    <w:pPr>
      <w:keepNext/>
      <w:keepLines/>
      <w:numPr>
        <w:ilvl w:val="1"/>
        <w:numId w:val="25"/>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2"/>
    <w:next w:val="a2"/>
    <w:link w:val="31"/>
    <w:uiPriority w:val="99"/>
    <w:unhideWhenUsed/>
    <w:qFormat/>
    <w:rsid w:val="001B0C95"/>
    <w:pPr>
      <w:keepNext/>
      <w:keepLines/>
      <w:numPr>
        <w:ilvl w:val="2"/>
        <w:numId w:val="25"/>
      </w:numPr>
      <w:spacing w:before="200" w:after="0" w:line="276" w:lineRule="auto"/>
      <w:outlineLvl w:val="2"/>
    </w:pPr>
    <w:rPr>
      <w:rFonts w:asciiTheme="majorHAnsi" w:eastAsiaTheme="majorEastAsia" w:hAnsiTheme="majorHAnsi" w:cstheme="majorBidi"/>
      <w:b/>
      <w:bCs/>
      <w:color w:val="5B9BD5" w:themeColor="accent1"/>
      <w:sz w:val="24"/>
    </w:rPr>
  </w:style>
  <w:style w:type="paragraph" w:styleId="40">
    <w:name w:val="heading 4"/>
    <w:basedOn w:val="a2"/>
    <w:next w:val="a2"/>
    <w:link w:val="41"/>
    <w:uiPriority w:val="99"/>
    <w:unhideWhenUsed/>
    <w:qFormat/>
    <w:rsid w:val="001B0C95"/>
    <w:pPr>
      <w:keepNext/>
      <w:keepLines/>
      <w:numPr>
        <w:ilvl w:val="3"/>
        <w:numId w:val="25"/>
      </w:numPr>
      <w:spacing w:before="200" w:after="0" w:line="276" w:lineRule="auto"/>
      <w:outlineLvl w:val="3"/>
    </w:pPr>
    <w:rPr>
      <w:rFonts w:asciiTheme="majorHAnsi" w:eastAsiaTheme="majorEastAsia" w:hAnsiTheme="majorHAnsi" w:cstheme="majorBidi"/>
      <w:b/>
      <w:bCs/>
      <w:i/>
      <w:iCs/>
      <w:color w:val="5B9BD5" w:themeColor="accent1"/>
      <w:sz w:val="24"/>
    </w:rPr>
  </w:style>
  <w:style w:type="paragraph" w:styleId="50">
    <w:name w:val="heading 5"/>
    <w:basedOn w:val="a2"/>
    <w:next w:val="a2"/>
    <w:link w:val="51"/>
    <w:uiPriority w:val="99"/>
    <w:unhideWhenUsed/>
    <w:qFormat/>
    <w:rsid w:val="001B0C95"/>
    <w:pPr>
      <w:keepNext/>
      <w:keepLines/>
      <w:numPr>
        <w:ilvl w:val="4"/>
        <w:numId w:val="25"/>
      </w:numPr>
      <w:spacing w:before="200" w:after="0" w:line="276" w:lineRule="auto"/>
      <w:outlineLvl w:val="4"/>
    </w:pPr>
    <w:rPr>
      <w:rFonts w:asciiTheme="majorHAnsi" w:eastAsiaTheme="majorEastAsia" w:hAnsiTheme="majorHAnsi" w:cstheme="majorBidi"/>
      <w:color w:val="1F4D78" w:themeColor="accent1" w:themeShade="7F"/>
      <w:sz w:val="24"/>
    </w:rPr>
  </w:style>
  <w:style w:type="paragraph" w:styleId="6">
    <w:name w:val="heading 6"/>
    <w:basedOn w:val="a2"/>
    <w:next w:val="a2"/>
    <w:link w:val="61"/>
    <w:uiPriority w:val="9"/>
    <w:semiHidden/>
    <w:unhideWhenUsed/>
    <w:qFormat/>
    <w:rsid w:val="001B0C95"/>
    <w:pPr>
      <w:keepNext/>
      <w:keepLines/>
      <w:widowControl w:val="0"/>
      <w:numPr>
        <w:ilvl w:val="5"/>
        <w:numId w:val="25"/>
      </w:numPr>
      <w:spacing w:before="40" w:after="0" w:line="240" w:lineRule="auto"/>
      <w:jc w:val="both"/>
      <w:outlineLvl w:val="5"/>
    </w:pPr>
    <w:rPr>
      <w:rFonts w:asciiTheme="majorHAnsi" w:eastAsiaTheme="majorEastAsia" w:hAnsiTheme="majorHAnsi" w:cstheme="majorBidi"/>
      <w:color w:val="1F4D78" w:themeColor="accent1" w:themeShade="7F"/>
      <w:szCs w:val="20"/>
      <w:lang w:eastAsia="ru-RU"/>
    </w:rPr>
  </w:style>
  <w:style w:type="paragraph" w:styleId="7">
    <w:name w:val="heading 7"/>
    <w:basedOn w:val="a2"/>
    <w:next w:val="a2"/>
    <w:link w:val="71"/>
    <w:uiPriority w:val="9"/>
    <w:semiHidden/>
    <w:unhideWhenUsed/>
    <w:qFormat/>
    <w:rsid w:val="001B0C95"/>
    <w:pPr>
      <w:keepNext/>
      <w:keepLines/>
      <w:widowControl w:val="0"/>
      <w:numPr>
        <w:ilvl w:val="6"/>
        <w:numId w:val="25"/>
      </w:numPr>
      <w:spacing w:before="40" w:after="0" w:line="240" w:lineRule="auto"/>
      <w:jc w:val="both"/>
      <w:outlineLvl w:val="6"/>
    </w:pPr>
    <w:rPr>
      <w:rFonts w:asciiTheme="majorHAnsi" w:eastAsiaTheme="majorEastAsia" w:hAnsiTheme="majorHAnsi" w:cstheme="majorBidi"/>
      <w:i/>
      <w:iCs/>
      <w:color w:val="1F4D78" w:themeColor="accent1" w:themeShade="7F"/>
      <w:szCs w:val="20"/>
      <w:lang w:eastAsia="ru-RU"/>
    </w:rPr>
  </w:style>
  <w:style w:type="paragraph" w:styleId="8">
    <w:name w:val="heading 8"/>
    <w:basedOn w:val="a2"/>
    <w:next w:val="a2"/>
    <w:link w:val="80"/>
    <w:uiPriority w:val="99"/>
    <w:unhideWhenUsed/>
    <w:qFormat/>
    <w:rsid w:val="001B0C95"/>
    <w:pPr>
      <w:keepNext/>
      <w:keepLines/>
      <w:numPr>
        <w:ilvl w:val="7"/>
        <w:numId w:val="25"/>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1"/>
    <w:uiPriority w:val="9"/>
    <w:semiHidden/>
    <w:unhideWhenUsed/>
    <w:qFormat/>
    <w:rsid w:val="001B0C95"/>
    <w:pPr>
      <w:keepNext/>
      <w:keepLines/>
      <w:widowControl w:val="0"/>
      <w:numPr>
        <w:ilvl w:val="8"/>
        <w:numId w:val="25"/>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32">
    <w:name w:val="Сетка таблицы3"/>
    <w:basedOn w:val="a4"/>
    <w:next w:val="a6"/>
    <w:uiPriority w:val="59"/>
    <w:rsid w:val="009B7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4"/>
    <w:uiPriority w:val="59"/>
    <w:rsid w:val="009B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6"/>
    <w:uiPriority w:val="59"/>
    <w:rsid w:val="004726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Название организации Знак,section:1 Знак"/>
    <w:basedOn w:val="a3"/>
    <w:link w:val="10"/>
    <w:uiPriority w:val="99"/>
    <w:rsid w:val="001B0C95"/>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3"/>
    <w:link w:val="21"/>
    <w:uiPriority w:val="99"/>
    <w:rsid w:val="001B0C95"/>
    <w:rPr>
      <w:rFonts w:asciiTheme="majorHAnsi" w:eastAsiaTheme="majorEastAsia" w:hAnsiTheme="majorHAnsi" w:cstheme="majorBidi"/>
      <w:b/>
      <w:bCs/>
      <w:color w:val="5B9BD5" w:themeColor="accent1"/>
      <w:sz w:val="26"/>
      <w:szCs w:val="26"/>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3"/>
    <w:link w:val="30"/>
    <w:uiPriority w:val="99"/>
    <w:rsid w:val="001B0C95"/>
    <w:rPr>
      <w:rFonts w:asciiTheme="majorHAnsi" w:eastAsiaTheme="majorEastAsia" w:hAnsiTheme="majorHAnsi" w:cstheme="majorBidi"/>
      <w:b/>
      <w:bCs/>
      <w:color w:val="5B9BD5" w:themeColor="accent1"/>
      <w:sz w:val="24"/>
    </w:rPr>
  </w:style>
  <w:style w:type="character" w:customStyle="1" w:styleId="41">
    <w:name w:val="Заголовок 4 Знак"/>
    <w:basedOn w:val="a3"/>
    <w:link w:val="40"/>
    <w:uiPriority w:val="99"/>
    <w:rsid w:val="001B0C95"/>
    <w:rPr>
      <w:rFonts w:asciiTheme="majorHAnsi" w:eastAsiaTheme="majorEastAsia" w:hAnsiTheme="majorHAnsi" w:cstheme="majorBidi"/>
      <w:b/>
      <w:bCs/>
      <w:i/>
      <w:iCs/>
      <w:color w:val="5B9BD5" w:themeColor="accent1"/>
      <w:sz w:val="24"/>
    </w:rPr>
  </w:style>
  <w:style w:type="character" w:customStyle="1" w:styleId="51">
    <w:name w:val="Заголовок 5 Знак"/>
    <w:basedOn w:val="a3"/>
    <w:link w:val="50"/>
    <w:uiPriority w:val="99"/>
    <w:rsid w:val="001B0C95"/>
    <w:rPr>
      <w:rFonts w:asciiTheme="majorHAnsi" w:eastAsiaTheme="majorEastAsia" w:hAnsiTheme="majorHAnsi" w:cstheme="majorBidi"/>
      <w:color w:val="1F4D78" w:themeColor="accent1" w:themeShade="7F"/>
      <w:sz w:val="24"/>
    </w:rPr>
  </w:style>
  <w:style w:type="character" w:customStyle="1" w:styleId="60">
    <w:name w:val="Заголовок 6 Знак"/>
    <w:basedOn w:val="a3"/>
    <w:link w:val="610"/>
    <w:uiPriority w:val="99"/>
    <w:rsid w:val="001B0C95"/>
    <w:rPr>
      <w:rFonts w:asciiTheme="majorHAnsi" w:eastAsiaTheme="majorEastAsia" w:hAnsiTheme="majorHAnsi" w:cstheme="majorBidi"/>
      <w:color w:val="1F4D78" w:themeColor="accent1" w:themeShade="7F"/>
    </w:rPr>
  </w:style>
  <w:style w:type="character" w:customStyle="1" w:styleId="70">
    <w:name w:val="Заголовок 7 Знак"/>
    <w:basedOn w:val="a3"/>
    <w:link w:val="710"/>
    <w:uiPriority w:val="99"/>
    <w:rsid w:val="001B0C95"/>
    <w:rPr>
      <w:rFonts w:asciiTheme="majorHAnsi" w:eastAsiaTheme="majorEastAsia" w:hAnsiTheme="majorHAnsi" w:cstheme="majorBidi"/>
      <w:i/>
      <w:iCs/>
      <w:color w:val="1F4D78" w:themeColor="accent1" w:themeShade="7F"/>
    </w:rPr>
  </w:style>
  <w:style w:type="character" w:customStyle="1" w:styleId="80">
    <w:name w:val="Заголовок 8 Знак"/>
    <w:basedOn w:val="a3"/>
    <w:link w:val="8"/>
    <w:uiPriority w:val="99"/>
    <w:rsid w:val="001B0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10"/>
    <w:uiPriority w:val="99"/>
    <w:rsid w:val="001B0C95"/>
    <w:rPr>
      <w:rFonts w:asciiTheme="majorHAnsi" w:eastAsiaTheme="majorEastAsia" w:hAnsiTheme="majorHAnsi" w:cstheme="majorBidi"/>
      <w:i/>
      <w:iCs/>
      <w:color w:val="272727" w:themeColor="text1" w:themeTint="D8"/>
      <w:sz w:val="21"/>
      <w:szCs w:val="21"/>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2"/>
    <w:link w:val="a8"/>
    <w:uiPriority w:val="99"/>
    <w:qFormat/>
    <w:rsid w:val="001B0C95"/>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3"/>
    <w:link w:val="a7"/>
    <w:uiPriority w:val="99"/>
    <w:rsid w:val="001B0C95"/>
    <w:rPr>
      <w:rFonts w:ascii="Times New Roman" w:eastAsia="Times New Roman" w:hAnsi="Times New Roman" w:cs="Times New Roman"/>
      <w:sz w:val="20"/>
      <w:szCs w:val="20"/>
      <w:lang w:eastAsia="ru-RU"/>
    </w:rPr>
  </w:style>
  <w:style w:type="paragraph" w:styleId="a9">
    <w:name w:val="List Paragraph"/>
    <w:aliases w:val="Абзац маркированнный,1,UL,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2"/>
    <w:link w:val="aa"/>
    <w:uiPriority w:val="34"/>
    <w:qFormat/>
    <w:rsid w:val="001B0C95"/>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Абзац списка Знак"/>
    <w:aliases w:val="Абзац маркированнный Знак,1 Знак,UL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9"/>
    <w:uiPriority w:val="34"/>
    <w:qFormat/>
    <w:locked/>
    <w:rsid w:val="001B0C95"/>
    <w:rPr>
      <w:rFonts w:ascii="Times New Roman" w:eastAsia="Times New Roman" w:hAnsi="Times New Roman" w:cs="Times New Roman"/>
      <w:sz w:val="20"/>
      <w:szCs w:val="20"/>
      <w:lang w:eastAsia="ru-RU"/>
    </w:rPr>
  </w:style>
  <w:style w:type="character" w:styleId="ab">
    <w:name w:val="Hyperlink"/>
    <w:basedOn w:val="a3"/>
    <w:uiPriority w:val="99"/>
    <w:unhideWhenUsed/>
    <w:rsid w:val="001B0C95"/>
    <w:rPr>
      <w:color w:val="0563C1" w:themeColor="hyperlink"/>
      <w:u w:val="single"/>
    </w:rPr>
  </w:style>
  <w:style w:type="character" w:styleId="ac">
    <w:name w:val="footnote reference"/>
    <w:aliases w:val="~PSD Footnote Reference,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
    <w:basedOn w:val="a3"/>
    <w:uiPriority w:val="99"/>
    <w:unhideWhenUsed/>
    <w:qFormat/>
    <w:rsid w:val="001B0C95"/>
    <w:rPr>
      <w:vertAlign w:val="superscript"/>
    </w:rPr>
  </w:style>
  <w:style w:type="paragraph" w:customStyle="1" w:styleId="ListParagraph1">
    <w:name w:val="List Paragraph1"/>
    <w:basedOn w:val="a2"/>
    <w:rsid w:val="001B0C95"/>
    <w:pPr>
      <w:spacing w:after="0" w:line="240" w:lineRule="auto"/>
      <w:ind w:left="720"/>
      <w:contextualSpacing/>
    </w:pPr>
    <w:rPr>
      <w:rFonts w:ascii="Arial" w:eastAsia="Times New Roman" w:hAnsi="Arial" w:cs="Times New Roman"/>
      <w:lang w:eastAsia="ru-RU"/>
    </w:rPr>
  </w:style>
  <w:style w:type="character" w:customStyle="1" w:styleId="blk3">
    <w:name w:val="blk3"/>
    <w:rsid w:val="001B0C95"/>
    <w:rPr>
      <w:vanish w:val="0"/>
      <w:webHidden w:val="0"/>
      <w:specVanish w:val="0"/>
    </w:rPr>
  </w:style>
  <w:style w:type="character" w:styleId="ad">
    <w:name w:val="annotation reference"/>
    <w:uiPriority w:val="99"/>
    <w:rsid w:val="001B0C95"/>
    <w:rPr>
      <w:rFonts w:cs="Times New Roman"/>
      <w:sz w:val="16"/>
    </w:rPr>
  </w:style>
  <w:style w:type="paragraph" w:styleId="ae">
    <w:name w:val="annotation text"/>
    <w:basedOn w:val="a2"/>
    <w:link w:val="af"/>
    <w:uiPriority w:val="99"/>
    <w:rsid w:val="001B0C95"/>
    <w:pPr>
      <w:spacing w:after="0" w:line="240" w:lineRule="auto"/>
    </w:pPr>
    <w:rPr>
      <w:rFonts w:ascii="NTTimes/Cyrillic" w:eastAsia="Times New Roman" w:hAnsi="NTTimes/Cyrillic" w:cs="Times New Roman"/>
      <w:sz w:val="20"/>
      <w:szCs w:val="20"/>
      <w:lang w:val="en-US" w:eastAsia="ru-RU"/>
    </w:rPr>
  </w:style>
  <w:style w:type="character" w:customStyle="1" w:styleId="af">
    <w:name w:val="Текст примечания Знак"/>
    <w:basedOn w:val="a3"/>
    <w:link w:val="ae"/>
    <w:uiPriority w:val="99"/>
    <w:rsid w:val="001B0C95"/>
    <w:rPr>
      <w:rFonts w:ascii="NTTimes/Cyrillic" w:eastAsia="Times New Roman" w:hAnsi="NTTimes/Cyrillic" w:cs="Times New Roman"/>
      <w:sz w:val="20"/>
      <w:szCs w:val="20"/>
      <w:lang w:val="en-US" w:eastAsia="ru-RU"/>
    </w:rPr>
  </w:style>
  <w:style w:type="paragraph" w:styleId="af0">
    <w:name w:val="Balloon Text"/>
    <w:basedOn w:val="a2"/>
    <w:link w:val="af1"/>
    <w:uiPriority w:val="99"/>
    <w:semiHidden/>
    <w:unhideWhenUsed/>
    <w:rsid w:val="001B0C95"/>
    <w:pPr>
      <w:widowControl w:val="0"/>
      <w:spacing w:after="0" w:line="240" w:lineRule="auto"/>
      <w:jc w:val="both"/>
    </w:pPr>
    <w:rPr>
      <w:rFonts w:ascii="Segoe UI" w:eastAsia="Times New Roman" w:hAnsi="Segoe UI" w:cs="Segoe UI"/>
      <w:sz w:val="18"/>
      <w:szCs w:val="18"/>
      <w:lang w:eastAsia="ru-RU"/>
    </w:rPr>
  </w:style>
  <w:style w:type="character" w:customStyle="1" w:styleId="af1">
    <w:name w:val="Текст выноски Знак"/>
    <w:basedOn w:val="a3"/>
    <w:link w:val="af0"/>
    <w:uiPriority w:val="99"/>
    <w:semiHidden/>
    <w:rsid w:val="001B0C95"/>
    <w:rPr>
      <w:rFonts w:ascii="Segoe UI" w:eastAsia="Times New Roman" w:hAnsi="Segoe UI" w:cs="Segoe UI"/>
      <w:sz w:val="18"/>
      <w:szCs w:val="18"/>
      <w:lang w:eastAsia="ru-RU"/>
    </w:rPr>
  </w:style>
  <w:style w:type="paragraph" w:styleId="af2">
    <w:name w:val="annotation subject"/>
    <w:basedOn w:val="ae"/>
    <w:next w:val="ae"/>
    <w:link w:val="af3"/>
    <w:uiPriority w:val="99"/>
    <w:semiHidden/>
    <w:unhideWhenUsed/>
    <w:rsid w:val="001B0C95"/>
    <w:pPr>
      <w:widowControl w:val="0"/>
      <w:jc w:val="both"/>
    </w:pPr>
    <w:rPr>
      <w:rFonts w:ascii="Times New Roman" w:hAnsi="Times New Roman"/>
      <w:b/>
      <w:bCs/>
      <w:lang w:val="ru-RU"/>
    </w:rPr>
  </w:style>
  <w:style w:type="character" w:customStyle="1" w:styleId="af3">
    <w:name w:val="Тема примечания Знак"/>
    <w:basedOn w:val="af"/>
    <w:link w:val="af2"/>
    <w:uiPriority w:val="99"/>
    <w:semiHidden/>
    <w:rsid w:val="001B0C95"/>
    <w:rPr>
      <w:rFonts w:ascii="Times New Roman" w:eastAsia="Times New Roman" w:hAnsi="Times New Roman" w:cs="Times New Roman"/>
      <w:b/>
      <w:bCs/>
      <w:sz w:val="20"/>
      <w:szCs w:val="20"/>
      <w:lang w:val="en-US" w:eastAsia="ru-RU"/>
    </w:rPr>
  </w:style>
  <w:style w:type="paragraph" w:styleId="af4">
    <w:name w:val="header"/>
    <w:basedOn w:val="a2"/>
    <w:link w:val="af5"/>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5">
    <w:name w:val="Верхний колонтитул Знак"/>
    <w:basedOn w:val="a3"/>
    <w:link w:val="af4"/>
    <w:uiPriority w:val="99"/>
    <w:rsid w:val="001B0C95"/>
    <w:rPr>
      <w:rFonts w:ascii="Times New Roman" w:eastAsia="Times New Roman" w:hAnsi="Times New Roman" w:cs="Times New Roman"/>
      <w:szCs w:val="20"/>
      <w:lang w:eastAsia="ru-RU"/>
    </w:rPr>
  </w:style>
  <w:style w:type="paragraph" w:styleId="af6">
    <w:name w:val="footer"/>
    <w:basedOn w:val="a2"/>
    <w:link w:val="af7"/>
    <w:uiPriority w:val="99"/>
    <w:unhideWhenUsed/>
    <w:rsid w:val="001B0C95"/>
    <w:pPr>
      <w:widowControl w:val="0"/>
      <w:tabs>
        <w:tab w:val="center" w:pos="4677"/>
        <w:tab w:val="right" w:pos="9355"/>
      </w:tabs>
      <w:spacing w:after="0" w:line="240" w:lineRule="auto"/>
      <w:jc w:val="both"/>
    </w:pPr>
    <w:rPr>
      <w:rFonts w:ascii="Times New Roman" w:eastAsia="Times New Roman" w:hAnsi="Times New Roman" w:cs="Times New Roman"/>
      <w:szCs w:val="20"/>
      <w:lang w:eastAsia="ru-RU"/>
    </w:rPr>
  </w:style>
  <w:style w:type="character" w:customStyle="1" w:styleId="af7">
    <w:name w:val="Нижний колонтитул Знак"/>
    <w:basedOn w:val="a3"/>
    <w:link w:val="af6"/>
    <w:uiPriority w:val="99"/>
    <w:rsid w:val="001B0C95"/>
    <w:rPr>
      <w:rFonts w:ascii="Times New Roman" w:eastAsia="Times New Roman" w:hAnsi="Times New Roman" w:cs="Times New Roman"/>
      <w:szCs w:val="20"/>
      <w:lang w:eastAsia="ru-RU"/>
    </w:rPr>
  </w:style>
  <w:style w:type="paragraph" w:styleId="af8">
    <w:name w:val="Revision"/>
    <w:hidden/>
    <w:uiPriority w:val="99"/>
    <w:semiHidden/>
    <w:rsid w:val="001B0C95"/>
    <w:pPr>
      <w:spacing w:after="0" w:line="240" w:lineRule="auto"/>
    </w:pPr>
    <w:rPr>
      <w:rFonts w:ascii="Times New Roman" w:eastAsia="Times New Roman" w:hAnsi="Times New Roman" w:cs="Times New Roman"/>
      <w:szCs w:val="20"/>
      <w:lang w:eastAsia="ru-RU"/>
    </w:rPr>
  </w:style>
  <w:style w:type="paragraph" w:styleId="HTML">
    <w:name w:val="HTML Preformatted"/>
    <w:basedOn w:val="a2"/>
    <w:link w:val="HTML0"/>
    <w:uiPriority w:val="99"/>
    <w:unhideWhenUsed/>
    <w:rsid w:val="001B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3"/>
    <w:link w:val="HTML"/>
    <w:uiPriority w:val="99"/>
    <w:rsid w:val="001B0C95"/>
    <w:rPr>
      <w:rFonts w:ascii="Consolas" w:eastAsia="Calibri" w:hAnsi="Consolas" w:cs="Times New Roman"/>
      <w:sz w:val="20"/>
      <w:szCs w:val="20"/>
    </w:rPr>
  </w:style>
  <w:style w:type="paragraph" w:customStyle="1" w:styleId="14">
    <w:name w:val="Абзац списка1"/>
    <w:basedOn w:val="a2"/>
    <w:rsid w:val="001B0C95"/>
    <w:pPr>
      <w:spacing w:after="0" w:line="240" w:lineRule="auto"/>
      <w:ind w:left="720"/>
      <w:contextualSpacing/>
    </w:pPr>
    <w:rPr>
      <w:rFonts w:ascii="Times New Roman" w:eastAsia="Calibri" w:hAnsi="Times New Roman" w:cs="Times New Roman"/>
      <w:sz w:val="20"/>
      <w:szCs w:val="20"/>
      <w:lang w:eastAsia="ru-RU"/>
    </w:rPr>
  </w:style>
  <w:style w:type="paragraph" w:styleId="af9">
    <w:name w:val="Body Text Indent"/>
    <w:basedOn w:val="a2"/>
    <w:link w:val="afa"/>
    <w:uiPriority w:val="99"/>
    <w:unhideWhenUsed/>
    <w:rsid w:val="001B0C95"/>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3"/>
    <w:link w:val="af9"/>
    <w:uiPriority w:val="99"/>
    <w:rsid w:val="001B0C95"/>
    <w:rPr>
      <w:rFonts w:ascii="Times New Roman" w:eastAsia="Times New Roman" w:hAnsi="Times New Roman" w:cs="Times New Roman"/>
      <w:sz w:val="24"/>
      <w:szCs w:val="24"/>
      <w:lang w:eastAsia="ru-RU"/>
    </w:rPr>
  </w:style>
  <w:style w:type="numbering" w:customStyle="1" w:styleId="20">
    <w:name w:val="Импортированный стиль 2"/>
    <w:rsid w:val="001B0C95"/>
    <w:pPr>
      <w:numPr>
        <w:numId w:val="15"/>
      </w:numPr>
    </w:pPr>
  </w:style>
  <w:style w:type="numbering" w:customStyle="1" w:styleId="15">
    <w:name w:val="Нет списка1"/>
    <w:next w:val="a5"/>
    <w:uiPriority w:val="99"/>
    <w:semiHidden/>
    <w:unhideWhenUsed/>
    <w:rsid w:val="001B0C95"/>
  </w:style>
  <w:style w:type="paragraph" w:styleId="afb">
    <w:name w:val="Title"/>
    <w:aliases w:val="Название"/>
    <w:basedOn w:val="a2"/>
    <w:next w:val="a2"/>
    <w:link w:val="afc"/>
    <w:uiPriority w:val="99"/>
    <w:qFormat/>
    <w:rsid w:val="001B0C9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c">
    <w:name w:val="Заголовок Знак"/>
    <w:aliases w:val="Название Знак"/>
    <w:basedOn w:val="a3"/>
    <w:link w:val="afb"/>
    <w:uiPriority w:val="99"/>
    <w:rsid w:val="001B0C95"/>
    <w:rPr>
      <w:rFonts w:asciiTheme="majorHAnsi" w:eastAsiaTheme="majorEastAsia" w:hAnsiTheme="majorHAnsi" w:cstheme="majorBidi"/>
      <w:color w:val="323E4F" w:themeColor="text2" w:themeShade="BF"/>
      <w:spacing w:val="5"/>
      <w:kern w:val="28"/>
      <w:sz w:val="52"/>
      <w:szCs w:val="52"/>
    </w:rPr>
  </w:style>
  <w:style w:type="paragraph" w:styleId="afd">
    <w:name w:val="No Spacing"/>
    <w:uiPriority w:val="99"/>
    <w:qFormat/>
    <w:rsid w:val="001B0C95"/>
    <w:pPr>
      <w:spacing w:after="0" w:line="240" w:lineRule="auto"/>
    </w:pPr>
  </w:style>
  <w:style w:type="numbering" w:customStyle="1" w:styleId="12">
    <w:name w:val="Импортированный стиль 1"/>
    <w:rsid w:val="001B0C95"/>
    <w:pPr>
      <w:numPr>
        <w:numId w:val="17"/>
      </w:numPr>
    </w:pPr>
  </w:style>
  <w:style w:type="numbering" w:customStyle="1" w:styleId="110">
    <w:name w:val="Импортированный стиль 11"/>
    <w:rsid w:val="001B0C95"/>
  </w:style>
  <w:style w:type="numbering" w:customStyle="1" w:styleId="210">
    <w:name w:val="Импортированный стиль 21"/>
    <w:rsid w:val="001B0C95"/>
  </w:style>
  <w:style w:type="numbering" w:customStyle="1" w:styleId="120">
    <w:name w:val="Импортированный стиль 12"/>
    <w:rsid w:val="001B0C95"/>
  </w:style>
  <w:style w:type="paragraph" w:styleId="33">
    <w:name w:val="Body Text 3"/>
    <w:basedOn w:val="a2"/>
    <w:link w:val="34"/>
    <w:uiPriority w:val="99"/>
    <w:unhideWhenUsed/>
    <w:rsid w:val="001B0C95"/>
    <w:pPr>
      <w:widowControl w:val="0"/>
      <w:spacing w:after="120" w:line="240" w:lineRule="auto"/>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uiPriority w:val="99"/>
    <w:rsid w:val="001B0C95"/>
    <w:rPr>
      <w:rFonts w:ascii="Times New Roman" w:eastAsia="Times New Roman" w:hAnsi="Times New Roman" w:cs="Times New Roman"/>
      <w:sz w:val="16"/>
      <w:szCs w:val="16"/>
      <w:lang w:eastAsia="ru-RU"/>
    </w:rPr>
  </w:style>
  <w:style w:type="paragraph" w:styleId="23">
    <w:name w:val="Body Text Indent 2"/>
    <w:basedOn w:val="a2"/>
    <w:link w:val="24"/>
    <w:uiPriority w:val="99"/>
    <w:unhideWhenUsed/>
    <w:rsid w:val="001B0C95"/>
    <w:pPr>
      <w:widowControl w:val="0"/>
      <w:spacing w:after="120" w:line="480" w:lineRule="auto"/>
      <w:ind w:left="283"/>
      <w:jc w:val="both"/>
    </w:pPr>
    <w:rPr>
      <w:rFonts w:ascii="Times New Roman" w:eastAsia="Times New Roman" w:hAnsi="Times New Roman" w:cs="Times New Roman"/>
      <w:szCs w:val="20"/>
      <w:lang w:eastAsia="ru-RU"/>
    </w:rPr>
  </w:style>
  <w:style w:type="character" w:customStyle="1" w:styleId="24">
    <w:name w:val="Основной текст с отступом 2 Знак"/>
    <w:basedOn w:val="a3"/>
    <w:link w:val="23"/>
    <w:uiPriority w:val="99"/>
    <w:rsid w:val="001B0C95"/>
    <w:rPr>
      <w:rFonts w:ascii="Times New Roman" w:eastAsia="Times New Roman" w:hAnsi="Times New Roman" w:cs="Times New Roman"/>
      <w:szCs w:val="20"/>
      <w:lang w:eastAsia="ru-RU"/>
    </w:rPr>
  </w:style>
  <w:style w:type="paragraph" w:styleId="25">
    <w:name w:val="Body Text 2"/>
    <w:aliases w:val="ГОСТ"/>
    <w:basedOn w:val="a2"/>
    <w:link w:val="26"/>
    <w:uiPriority w:val="99"/>
    <w:unhideWhenUsed/>
    <w:rsid w:val="001B0C95"/>
    <w:pPr>
      <w:widowControl w:val="0"/>
      <w:spacing w:after="120" w:line="480" w:lineRule="auto"/>
      <w:jc w:val="both"/>
    </w:pPr>
    <w:rPr>
      <w:rFonts w:ascii="Times New Roman" w:eastAsia="Times New Roman" w:hAnsi="Times New Roman" w:cs="Times New Roman"/>
      <w:szCs w:val="20"/>
      <w:lang w:eastAsia="ru-RU"/>
    </w:rPr>
  </w:style>
  <w:style w:type="character" w:customStyle="1" w:styleId="26">
    <w:name w:val="Основной текст 2 Знак"/>
    <w:aliases w:val="ГОСТ Знак"/>
    <w:basedOn w:val="a3"/>
    <w:link w:val="25"/>
    <w:uiPriority w:val="99"/>
    <w:rsid w:val="001B0C95"/>
    <w:rPr>
      <w:rFonts w:ascii="Times New Roman" w:eastAsia="Times New Roman" w:hAnsi="Times New Roman" w:cs="Times New Roman"/>
      <w:szCs w:val="20"/>
      <w:lang w:eastAsia="ru-RU"/>
    </w:rPr>
  </w:style>
  <w:style w:type="table" w:customStyle="1" w:styleId="16">
    <w:name w:val="Сетка таблицы1"/>
    <w:basedOn w:val="a4"/>
    <w:next w:val="a6"/>
    <w:uiPriority w:val="99"/>
    <w:rsid w:val="001B0C9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4"/>
    <w:next w:val="a6"/>
    <w:uiPriority w:val="59"/>
    <w:rsid w:val="001B0C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аголовок 61"/>
    <w:basedOn w:val="a2"/>
    <w:next w:val="a2"/>
    <w:link w:val="60"/>
    <w:uiPriority w:val="99"/>
    <w:qFormat/>
    <w:rsid w:val="001B0C95"/>
    <w:pPr>
      <w:keepNext/>
      <w:keepLines/>
      <w:spacing w:before="40" w:after="0" w:line="240" w:lineRule="auto"/>
      <w:ind w:left="1152" w:hanging="432"/>
      <w:outlineLvl w:val="5"/>
    </w:pPr>
    <w:rPr>
      <w:rFonts w:asciiTheme="majorHAnsi" w:eastAsiaTheme="majorEastAsia" w:hAnsiTheme="majorHAnsi" w:cstheme="majorBidi"/>
      <w:color w:val="1F4D78" w:themeColor="accent1" w:themeShade="7F"/>
    </w:rPr>
  </w:style>
  <w:style w:type="paragraph" w:customStyle="1" w:styleId="710">
    <w:name w:val="Заголовок 71"/>
    <w:basedOn w:val="a2"/>
    <w:next w:val="a2"/>
    <w:link w:val="70"/>
    <w:uiPriority w:val="99"/>
    <w:qFormat/>
    <w:rsid w:val="001B0C95"/>
    <w:pPr>
      <w:keepNext/>
      <w:keepLines/>
      <w:spacing w:before="40" w:after="0" w:line="240" w:lineRule="auto"/>
      <w:ind w:left="1296" w:hanging="288"/>
      <w:outlineLvl w:val="6"/>
    </w:pPr>
    <w:rPr>
      <w:rFonts w:asciiTheme="majorHAnsi" w:eastAsiaTheme="majorEastAsia" w:hAnsiTheme="majorHAnsi" w:cstheme="majorBidi"/>
      <w:i/>
      <w:iCs/>
      <w:color w:val="1F4D78" w:themeColor="accent1" w:themeShade="7F"/>
    </w:rPr>
  </w:style>
  <w:style w:type="paragraph" w:customStyle="1" w:styleId="910">
    <w:name w:val="Заголовок 91"/>
    <w:basedOn w:val="a2"/>
    <w:next w:val="a2"/>
    <w:link w:val="90"/>
    <w:uiPriority w:val="99"/>
    <w:qFormat/>
    <w:rsid w:val="001B0C95"/>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numbering" w:customStyle="1" w:styleId="28">
    <w:name w:val="Нет списка2"/>
    <w:next w:val="a5"/>
    <w:uiPriority w:val="99"/>
    <w:semiHidden/>
    <w:unhideWhenUsed/>
    <w:rsid w:val="001B0C95"/>
  </w:style>
  <w:style w:type="character" w:styleId="afe">
    <w:name w:val="FollowedHyperlink"/>
    <w:uiPriority w:val="99"/>
    <w:rsid w:val="001B0C95"/>
    <w:rPr>
      <w:rFonts w:cs="Times New Roman"/>
      <w:color w:val="800080"/>
      <w:u w:val="single"/>
    </w:rPr>
  </w:style>
  <w:style w:type="paragraph" w:customStyle="1" w:styleId="Sber1">
    <w:name w:val="Sber1"/>
    <w:basedOn w:val="a2"/>
    <w:link w:val="Sber1Char"/>
    <w:uiPriority w:val="99"/>
    <w:rsid w:val="001B0C95"/>
    <w:pPr>
      <w:tabs>
        <w:tab w:val="num" w:pos="858"/>
      </w:tabs>
      <w:spacing w:after="0" w:line="240" w:lineRule="auto"/>
      <w:ind w:left="858" w:hanging="432"/>
      <w:jc w:val="both"/>
    </w:pPr>
    <w:rPr>
      <w:rFonts w:ascii="Times New Roman" w:eastAsia="Times New Roman" w:hAnsi="Times New Roman" w:cs="Times New Roman"/>
      <w:b/>
      <w:bCs/>
      <w:sz w:val="24"/>
      <w:szCs w:val="24"/>
      <w:lang w:eastAsia="ru-RU"/>
    </w:rPr>
  </w:style>
  <w:style w:type="character" w:customStyle="1" w:styleId="Sber1Char">
    <w:name w:val="Sber1 Char"/>
    <w:link w:val="Sber1"/>
    <w:uiPriority w:val="99"/>
    <w:locked/>
    <w:rsid w:val="001B0C95"/>
    <w:rPr>
      <w:rFonts w:ascii="Times New Roman" w:eastAsia="Times New Roman" w:hAnsi="Times New Roman" w:cs="Times New Roman"/>
      <w:b/>
      <w:bCs/>
      <w:sz w:val="24"/>
      <w:szCs w:val="24"/>
      <w:lang w:eastAsia="ru-RU"/>
    </w:rPr>
  </w:style>
  <w:style w:type="paragraph" w:customStyle="1" w:styleId="aff">
    <w:name w:val="Обычный.Нормальный"/>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aff0">
    <w:name w:val="Body Text"/>
    <w:aliases w:val="Подпись1,Текст в рамке,Òåêñò â ðàìêå,Iiaienu1,Ïîäïèñü1,Основной текст Знак Знак,текст таблицы,bt,DEB Body Text,Bodytext,AvtalBrödtext,ändrad,AvtalBrцdtext,дndrad,AvtalBr"/>
    <w:basedOn w:val="a2"/>
    <w:link w:val="aff1"/>
    <w:uiPriority w:val="99"/>
    <w:rsid w:val="001B0C95"/>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3"/>
    <w:link w:val="aff0"/>
    <w:uiPriority w:val="99"/>
    <w:rsid w:val="001B0C95"/>
    <w:rPr>
      <w:rFonts w:ascii="Times New Roman" w:eastAsia="Times New Roman" w:hAnsi="Times New Roman" w:cs="Times New Roman"/>
      <w:sz w:val="24"/>
      <w:szCs w:val="24"/>
      <w:lang w:eastAsia="ru-RU"/>
    </w:rPr>
  </w:style>
  <w:style w:type="paragraph" w:styleId="35">
    <w:name w:val="Body Text Indent 3"/>
    <w:basedOn w:val="a2"/>
    <w:link w:val="36"/>
    <w:uiPriority w:val="99"/>
    <w:rsid w:val="001B0C95"/>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3"/>
    <w:link w:val="35"/>
    <w:uiPriority w:val="99"/>
    <w:rsid w:val="001B0C95"/>
    <w:rPr>
      <w:rFonts w:ascii="Times New Roman" w:eastAsia="Times New Roman" w:hAnsi="Times New Roman" w:cs="Times New Roman"/>
      <w:sz w:val="16"/>
      <w:szCs w:val="16"/>
      <w:lang w:eastAsia="ru-RU"/>
    </w:rPr>
  </w:style>
  <w:style w:type="paragraph" w:styleId="17">
    <w:name w:val="toc 1"/>
    <w:basedOn w:val="a2"/>
    <w:next w:val="a2"/>
    <w:autoRedefine/>
    <w:uiPriority w:val="99"/>
    <w:rsid w:val="001B0C95"/>
    <w:pPr>
      <w:tabs>
        <w:tab w:val="left" w:pos="284"/>
        <w:tab w:val="right" w:leader="dot" w:pos="10206"/>
      </w:tabs>
      <w:spacing w:before="120" w:after="120" w:line="240" w:lineRule="auto"/>
      <w:jc w:val="both"/>
    </w:pPr>
    <w:rPr>
      <w:rFonts w:ascii="Times New Roman" w:eastAsia="Times New Roman" w:hAnsi="Times New Roman" w:cs="Times New Roman"/>
      <w:caps/>
      <w:noProof/>
      <w:sz w:val="24"/>
      <w:szCs w:val="24"/>
      <w:lang w:eastAsia="ru-RU"/>
    </w:rPr>
  </w:style>
  <w:style w:type="paragraph" w:customStyle="1" w:styleId="Iiiaeuiue">
    <w:name w:val="Ii?iaeuiue"/>
    <w:uiPriority w:val="99"/>
    <w:rsid w:val="001B0C95"/>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2"/>
    <w:uiPriority w:val="99"/>
    <w:rsid w:val="001B0C95"/>
    <w:pPr>
      <w:widowControl w:val="0"/>
      <w:spacing w:before="20" w:after="20" w:line="240" w:lineRule="auto"/>
    </w:pPr>
    <w:rPr>
      <w:rFonts w:ascii="Times New Roman" w:eastAsia="Times New Roman" w:hAnsi="Times New Roman" w:cs="Times New Roman"/>
      <w:b/>
      <w:bCs/>
      <w:sz w:val="20"/>
      <w:szCs w:val="20"/>
      <w:lang w:eastAsia="ru-RU"/>
    </w:rPr>
  </w:style>
  <w:style w:type="paragraph" w:styleId="29">
    <w:name w:val="toc 2"/>
    <w:basedOn w:val="a2"/>
    <w:next w:val="a2"/>
    <w:autoRedefine/>
    <w:uiPriority w:val="99"/>
    <w:rsid w:val="001B0C95"/>
    <w:pPr>
      <w:spacing w:after="100" w:line="240" w:lineRule="auto"/>
      <w:ind w:left="240"/>
    </w:pPr>
    <w:rPr>
      <w:rFonts w:ascii="Times New Roman" w:eastAsia="Times New Roman" w:hAnsi="Times New Roman" w:cs="Times New Roman"/>
      <w:sz w:val="24"/>
      <w:szCs w:val="24"/>
      <w:lang w:eastAsia="ru-RU"/>
    </w:rPr>
  </w:style>
  <w:style w:type="paragraph" w:styleId="37">
    <w:name w:val="toc 3"/>
    <w:basedOn w:val="a2"/>
    <w:next w:val="a2"/>
    <w:autoRedefine/>
    <w:uiPriority w:val="99"/>
    <w:semiHidden/>
    <w:rsid w:val="001B0C95"/>
    <w:pPr>
      <w:tabs>
        <w:tab w:val="left" w:pos="284"/>
        <w:tab w:val="right" w:leader="dot" w:pos="10195"/>
      </w:tabs>
      <w:spacing w:after="100" w:line="240" w:lineRule="auto"/>
    </w:pPr>
    <w:rPr>
      <w:rFonts w:ascii="Times New Roman" w:eastAsia="Times New Roman" w:hAnsi="Times New Roman" w:cs="Times New Roman"/>
      <w:noProof/>
      <w:sz w:val="24"/>
      <w:szCs w:val="24"/>
      <w:lang w:eastAsia="ru-RU"/>
    </w:rPr>
  </w:style>
  <w:style w:type="paragraph" w:styleId="aff2">
    <w:name w:val="TOC Heading"/>
    <w:basedOn w:val="10"/>
    <w:next w:val="a2"/>
    <w:uiPriority w:val="99"/>
    <w:qFormat/>
    <w:rsid w:val="001B0C95"/>
    <w:pPr>
      <w:numPr>
        <w:numId w:val="0"/>
      </w:numPr>
      <w:ind w:left="525" w:hanging="525"/>
      <w:outlineLvl w:val="9"/>
    </w:pPr>
    <w:rPr>
      <w:rFonts w:ascii="Cambria" w:eastAsia="Times New Roman" w:hAnsi="Cambria" w:cs="Cambria"/>
      <w:color w:val="365F91"/>
      <w:lang w:eastAsia="ru-RU"/>
    </w:rPr>
  </w:style>
  <w:style w:type="paragraph" w:styleId="aff3">
    <w:name w:val="Normal (Web)"/>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Strong"/>
    <w:uiPriority w:val="99"/>
    <w:qFormat/>
    <w:rsid w:val="001B0C95"/>
    <w:rPr>
      <w:rFonts w:cs="Times New Roman"/>
      <w:b/>
    </w:rPr>
  </w:style>
  <w:style w:type="paragraph" w:customStyle="1" w:styleId="Style4">
    <w:name w:val="Style4"/>
    <w:basedOn w:val="a2"/>
    <w:uiPriority w:val="99"/>
    <w:rsid w:val="001B0C95"/>
    <w:pPr>
      <w:spacing w:after="0" w:line="240" w:lineRule="auto"/>
    </w:pPr>
    <w:rPr>
      <w:rFonts w:ascii="Times New Roman" w:eastAsia="Times New Roman" w:hAnsi="Times New Roman" w:cs="Times New Roman"/>
      <w:sz w:val="24"/>
      <w:szCs w:val="24"/>
      <w:lang w:eastAsia="ru-RU"/>
    </w:rPr>
  </w:style>
  <w:style w:type="paragraph" w:styleId="43">
    <w:name w:val="toc 4"/>
    <w:basedOn w:val="a2"/>
    <w:next w:val="a2"/>
    <w:autoRedefine/>
    <w:uiPriority w:val="99"/>
    <w:semiHidden/>
    <w:rsid w:val="001B0C95"/>
    <w:pPr>
      <w:spacing w:after="100" w:line="276" w:lineRule="auto"/>
      <w:ind w:left="660"/>
    </w:pPr>
    <w:rPr>
      <w:rFonts w:ascii="Calibri" w:eastAsia="Times New Roman" w:hAnsi="Calibri" w:cs="Calibri"/>
      <w:lang w:eastAsia="ru-RU"/>
    </w:rPr>
  </w:style>
  <w:style w:type="paragraph" w:styleId="52">
    <w:name w:val="toc 5"/>
    <w:basedOn w:val="a2"/>
    <w:next w:val="a2"/>
    <w:autoRedefine/>
    <w:uiPriority w:val="99"/>
    <w:semiHidden/>
    <w:rsid w:val="001B0C95"/>
    <w:pPr>
      <w:spacing w:after="100" w:line="276" w:lineRule="auto"/>
      <w:ind w:left="880"/>
    </w:pPr>
    <w:rPr>
      <w:rFonts w:ascii="Calibri" w:eastAsia="Times New Roman" w:hAnsi="Calibri" w:cs="Calibri"/>
      <w:lang w:eastAsia="ru-RU"/>
    </w:rPr>
  </w:style>
  <w:style w:type="paragraph" w:styleId="62">
    <w:name w:val="toc 6"/>
    <w:basedOn w:val="a2"/>
    <w:next w:val="a2"/>
    <w:autoRedefine/>
    <w:uiPriority w:val="99"/>
    <w:semiHidden/>
    <w:rsid w:val="001B0C95"/>
    <w:pPr>
      <w:spacing w:after="100" w:line="276" w:lineRule="auto"/>
      <w:ind w:left="1100"/>
    </w:pPr>
    <w:rPr>
      <w:rFonts w:ascii="Calibri" w:eastAsia="Times New Roman" w:hAnsi="Calibri" w:cs="Calibri"/>
      <w:lang w:eastAsia="ru-RU"/>
    </w:rPr>
  </w:style>
  <w:style w:type="paragraph" w:styleId="72">
    <w:name w:val="toc 7"/>
    <w:basedOn w:val="a2"/>
    <w:next w:val="a2"/>
    <w:autoRedefine/>
    <w:uiPriority w:val="99"/>
    <w:semiHidden/>
    <w:rsid w:val="001B0C95"/>
    <w:pPr>
      <w:spacing w:after="100" w:line="276" w:lineRule="auto"/>
      <w:ind w:left="1320"/>
    </w:pPr>
    <w:rPr>
      <w:rFonts w:ascii="Calibri" w:eastAsia="Times New Roman" w:hAnsi="Calibri" w:cs="Calibri"/>
      <w:lang w:eastAsia="ru-RU"/>
    </w:rPr>
  </w:style>
  <w:style w:type="paragraph" w:styleId="81">
    <w:name w:val="toc 8"/>
    <w:basedOn w:val="a2"/>
    <w:next w:val="a2"/>
    <w:autoRedefine/>
    <w:uiPriority w:val="99"/>
    <w:semiHidden/>
    <w:rsid w:val="001B0C95"/>
    <w:pPr>
      <w:spacing w:after="100" w:line="276" w:lineRule="auto"/>
      <w:ind w:left="1540"/>
    </w:pPr>
    <w:rPr>
      <w:rFonts w:ascii="Calibri" w:eastAsia="Times New Roman" w:hAnsi="Calibri" w:cs="Calibri"/>
      <w:lang w:eastAsia="ru-RU"/>
    </w:rPr>
  </w:style>
  <w:style w:type="paragraph" w:styleId="92">
    <w:name w:val="toc 9"/>
    <w:basedOn w:val="a2"/>
    <w:next w:val="a2"/>
    <w:autoRedefine/>
    <w:uiPriority w:val="99"/>
    <w:semiHidden/>
    <w:rsid w:val="001B0C95"/>
    <w:pPr>
      <w:spacing w:after="100" w:line="276" w:lineRule="auto"/>
      <w:ind w:left="1760"/>
    </w:pPr>
    <w:rPr>
      <w:rFonts w:ascii="Calibri" w:eastAsia="Times New Roman" w:hAnsi="Calibri" w:cs="Calibri"/>
      <w:lang w:eastAsia="ru-RU"/>
    </w:rPr>
  </w:style>
  <w:style w:type="paragraph" w:customStyle="1" w:styleId="Iiiaeuiue0">
    <w:name w:val="Обычный.Ii?iaeuiue"/>
    <w:link w:val="Iiiaeuiue1"/>
    <w:uiPriority w:val="99"/>
    <w:rsid w:val="001B0C95"/>
    <w:pPr>
      <w:autoSpaceDE w:val="0"/>
      <w:autoSpaceDN w:val="0"/>
      <w:spacing w:after="0" w:line="240" w:lineRule="auto"/>
    </w:pPr>
    <w:rPr>
      <w:rFonts w:ascii="Times New Roman" w:eastAsia="MS Mincho" w:hAnsi="Times New Roman" w:cs="Times New Roman"/>
      <w:sz w:val="20"/>
      <w:szCs w:val="20"/>
      <w:lang w:eastAsia="ru-RU"/>
    </w:rPr>
  </w:style>
  <w:style w:type="character" w:styleId="aff5">
    <w:name w:val="page number"/>
    <w:uiPriority w:val="99"/>
    <w:rsid w:val="001B0C95"/>
    <w:rPr>
      <w:rFonts w:cs="Times New Roman"/>
    </w:rPr>
  </w:style>
  <w:style w:type="paragraph" w:customStyle="1" w:styleId="aff6">
    <w:name w:val="Стиль"/>
    <w:basedOn w:val="a2"/>
    <w:uiPriority w:val="99"/>
    <w:rsid w:val="001B0C95"/>
    <w:pPr>
      <w:spacing w:line="240" w:lineRule="exact"/>
    </w:pPr>
    <w:rPr>
      <w:rFonts w:ascii="Tahoma" w:eastAsia="Times New Roman" w:hAnsi="Tahoma" w:cs="Tahoma"/>
      <w:sz w:val="20"/>
      <w:szCs w:val="20"/>
      <w:lang w:val="en-US"/>
    </w:rPr>
  </w:style>
  <w:style w:type="paragraph" w:customStyle="1" w:styleId="38">
    <w:name w:val="Стиль3"/>
    <w:basedOn w:val="23"/>
    <w:uiPriority w:val="99"/>
    <w:rsid w:val="001B0C95"/>
    <w:pPr>
      <w:tabs>
        <w:tab w:val="num" w:pos="1875"/>
      </w:tabs>
      <w:adjustRightInd w:val="0"/>
      <w:spacing w:after="0" w:line="240" w:lineRule="auto"/>
      <w:ind w:left="1648"/>
      <w:textAlignment w:val="baseline"/>
    </w:pPr>
    <w:rPr>
      <w:sz w:val="24"/>
      <w:szCs w:val="24"/>
    </w:rPr>
  </w:style>
  <w:style w:type="paragraph" w:styleId="a0">
    <w:name w:val="List Bullet"/>
    <w:basedOn w:val="a2"/>
    <w:uiPriority w:val="99"/>
    <w:rsid w:val="001B0C95"/>
    <w:pPr>
      <w:keepLines/>
      <w:numPr>
        <w:numId w:val="20"/>
      </w:numPr>
      <w:spacing w:after="240" w:line="240" w:lineRule="atLeast"/>
      <w:jc w:val="both"/>
    </w:pPr>
    <w:rPr>
      <w:rFonts w:ascii="Tahoma" w:eastAsia="Times New Roman" w:hAnsi="Tahoma" w:cs="Tahoma"/>
      <w:sz w:val="20"/>
      <w:szCs w:val="20"/>
      <w:lang w:eastAsia="ru-RU"/>
    </w:rPr>
  </w:style>
  <w:style w:type="paragraph" w:styleId="2">
    <w:name w:val="List Bullet 2"/>
    <w:basedOn w:val="a2"/>
    <w:uiPriority w:val="99"/>
    <w:rsid w:val="001B0C95"/>
    <w:pPr>
      <w:keepLines/>
      <w:numPr>
        <w:ilvl w:val="1"/>
        <w:numId w:val="20"/>
      </w:numPr>
      <w:spacing w:after="240" w:line="240" w:lineRule="atLeast"/>
      <w:jc w:val="both"/>
    </w:pPr>
    <w:rPr>
      <w:rFonts w:ascii="Tahoma" w:eastAsia="Times New Roman" w:hAnsi="Tahoma" w:cs="Tahoma"/>
      <w:sz w:val="20"/>
      <w:szCs w:val="20"/>
      <w:lang w:eastAsia="ru-RU"/>
    </w:rPr>
  </w:style>
  <w:style w:type="paragraph" w:styleId="3">
    <w:name w:val="List Bullet 3"/>
    <w:basedOn w:val="a2"/>
    <w:uiPriority w:val="99"/>
    <w:rsid w:val="001B0C95"/>
    <w:pPr>
      <w:keepLines/>
      <w:numPr>
        <w:ilvl w:val="2"/>
        <w:numId w:val="20"/>
      </w:numPr>
      <w:spacing w:after="240" w:line="240" w:lineRule="atLeast"/>
    </w:pPr>
    <w:rPr>
      <w:rFonts w:ascii="Tahoma" w:eastAsia="Times New Roman" w:hAnsi="Tahoma" w:cs="Tahoma"/>
      <w:sz w:val="20"/>
      <w:szCs w:val="20"/>
      <w:lang w:eastAsia="ru-RU"/>
    </w:rPr>
  </w:style>
  <w:style w:type="paragraph" w:styleId="4">
    <w:name w:val="List Bullet 4"/>
    <w:basedOn w:val="a2"/>
    <w:uiPriority w:val="99"/>
    <w:rsid w:val="001B0C95"/>
    <w:pPr>
      <w:keepLines/>
      <w:numPr>
        <w:ilvl w:val="3"/>
        <w:numId w:val="20"/>
      </w:numPr>
      <w:spacing w:after="240" w:line="240" w:lineRule="atLeast"/>
    </w:pPr>
    <w:rPr>
      <w:rFonts w:ascii="Tahoma" w:eastAsia="Times New Roman" w:hAnsi="Tahoma" w:cs="Tahoma"/>
      <w:sz w:val="20"/>
      <w:szCs w:val="20"/>
      <w:lang w:eastAsia="ru-RU"/>
    </w:rPr>
  </w:style>
  <w:style w:type="paragraph" w:styleId="5">
    <w:name w:val="List Bullet 5"/>
    <w:basedOn w:val="a2"/>
    <w:uiPriority w:val="99"/>
    <w:rsid w:val="001B0C95"/>
    <w:pPr>
      <w:keepLines/>
      <w:numPr>
        <w:ilvl w:val="4"/>
        <w:numId w:val="20"/>
      </w:numPr>
      <w:spacing w:after="240" w:line="240" w:lineRule="atLeast"/>
    </w:pPr>
    <w:rPr>
      <w:rFonts w:ascii="Tahoma" w:eastAsia="Times New Roman" w:hAnsi="Tahoma" w:cs="Tahoma"/>
      <w:sz w:val="20"/>
      <w:szCs w:val="20"/>
      <w:lang w:eastAsia="ru-RU"/>
    </w:rPr>
  </w:style>
  <w:style w:type="paragraph" w:styleId="aff7">
    <w:name w:val="Plain Text"/>
    <w:basedOn w:val="a2"/>
    <w:link w:val="aff8"/>
    <w:uiPriority w:val="99"/>
    <w:rsid w:val="001B0C95"/>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3"/>
    <w:link w:val="aff7"/>
    <w:uiPriority w:val="99"/>
    <w:rsid w:val="001B0C95"/>
    <w:rPr>
      <w:rFonts w:ascii="Courier New" w:eastAsia="Times New Roman" w:hAnsi="Courier New" w:cs="Courier New"/>
      <w:sz w:val="20"/>
      <w:szCs w:val="20"/>
      <w:lang w:eastAsia="ru-RU"/>
    </w:rPr>
  </w:style>
  <w:style w:type="paragraph" w:customStyle="1" w:styleId="2a">
    <w:name w:val="Знак2"/>
    <w:basedOn w:val="a2"/>
    <w:uiPriority w:val="99"/>
    <w:rsid w:val="001B0C95"/>
    <w:pPr>
      <w:spacing w:line="240" w:lineRule="exact"/>
    </w:pPr>
    <w:rPr>
      <w:rFonts w:ascii="Tahoma" w:eastAsia="Times New Roman" w:hAnsi="Tahoma" w:cs="Tahoma"/>
      <w:sz w:val="20"/>
      <w:szCs w:val="20"/>
      <w:lang w:val="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2"/>
    <w:uiPriority w:val="99"/>
    <w:rsid w:val="001B0C95"/>
    <w:pPr>
      <w:spacing w:line="240" w:lineRule="exact"/>
    </w:pPr>
    <w:rPr>
      <w:rFonts w:ascii="Tahoma" w:eastAsia="Times New Roman" w:hAnsi="Tahoma" w:cs="Tahoma"/>
      <w:sz w:val="20"/>
      <w:szCs w:val="20"/>
      <w:lang w:val="en-US"/>
    </w:rPr>
  </w:style>
  <w:style w:type="paragraph" w:customStyle="1" w:styleId="211">
    <w:name w:val="Знак21"/>
    <w:basedOn w:val="a2"/>
    <w:uiPriority w:val="99"/>
    <w:rsid w:val="001B0C95"/>
    <w:pPr>
      <w:spacing w:line="240" w:lineRule="exact"/>
    </w:pPr>
    <w:rPr>
      <w:rFonts w:ascii="Tahoma" w:eastAsia="Times New Roman" w:hAnsi="Tahoma" w:cs="Tahoma"/>
      <w:sz w:val="20"/>
      <w:szCs w:val="20"/>
      <w:lang w:val="en-US"/>
    </w:rPr>
  </w:style>
  <w:style w:type="paragraph" w:customStyle="1" w:styleId="220">
    <w:name w:val="Знак22"/>
    <w:basedOn w:val="a2"/>
    <w:uiPriority w:val="99"/>
    <w:rsid w:val="001B0C95"/>
    <w:pPr>
      <w:spacing w:line="240" w:lineRule="exact"/>
    </w:pPr>
    <w:rPr>
      <w:rFonts w:ascii="Tahoma" w:eastAsia="Times New Roman" w:hAnsi="Tahoma" w:cs="Tahoma"/>
      <w:sz w:val="20"/>
      <w:szCs w:val="20"/>
      <w:lang w:val="en-US"/>
    </w:rPr>
  </w:style>
  <w:style w:type="paragraph" w:customStyle="1" w:styleId="230">
    <w:name w:val="Знак23"/>
    <w:basedOn w:val="a2"/>
    <w:uiPriority w:val="99"/>
    <w:rsid w:val="001B0C95"/>
    <w:pPr>
      <w:spacing w:line="240" w:lineRule="exact"/>
    </w:pPr>
    <w:rPr>
      <w:rFonts w:ascii="Tahoma" w:eastAsia="Times New Roman" w:hAnsi="Tahoma" w:cs="Tahoma"/>
      <w:sz w:val="20"/>
      <w:szCs w:val="20"/>
      <w:lang w:val="en-US"/>
    </w:rPr>
  </w:style>
  <w:style w:type="paragraph" w:customStyle="1" w:styleId="BodyText21">
    <w:name w:val="Body Text 21"/>
    <w:basedOn w:val="a2"/>
    <w:uiPriority w:val="99"/>
    <w:rsid w:val="001B0C95"/>
    <w:pPr>
      <w:widowControl w:val="0"/>
      <w:spacing w:before="40" w:after="40" w:line="240" w:lineRule="auto"/>
      <w:jc w:val="center"/>
    </w:pPr>
    <w:rPr>
      <w:rFonts w:ascii="Times New Roman" w:eastAsia="Times New Roman" w:hAnsi="Times New Roman" w:cs="Times New Roman"/>
      <w:b/>
      <w:bCs/>
      <w:sz w:val="36"/>
      <w:szCs w:val="36"/>
      <w:lang w:eastAsia="ru-RU"/>
    </w:rPr>
  </w:style>
  <w:style w:type="paragraph" w:styleId="aff9">
    <w:name w:val="List"/>
    <w:basedOn w:val="a2"/>
    <w:uiPriority w:val="99"/>
    <w:rsid w:val="001B0C95"/>
    <w:pPr>
      <w:spacing w:after="0" w:line="240" w:lineRule="auto"/>
      <w:ind w:left="283" w:hanging="283"/>
    </w:pPr>
    <w:rPr>
      <w:rFonts w:ascii="Times New Roman" w:eastAsia="Times New Roman" w:hAnsi="Times New Roman" w:cs="Times New Roman"/>
      <w:sz w:val="24"/>
      <w:szCs w:val="24"/>
      <w:lang w:eastAsia="ru-RU"/>
    </w:rPr>
  </w:style>
  <w:style w:type="paragraph" w:styleId="2b">
    <w:name w:val="List 2"/>
    <w:basedOn w:val="a2"/>
    <w:uiPriority w:val="99"/>
    <w:rsid w:val="001B0C95"/>
    <w:pPr>
      <w:spacing w:after="0" w:line="240" w:lineRule="auto"/>
      <w:ind w:left="566" w:hanging="283"/>
    </w:pPr>
    <w:rPr>
      <w:rFonts w:ascii="Times New Roman" w:eastAsia="Times New Roman" w:hAnsi="Times New Roman" w:cs="Times New Roman"/>
      <w:sz w:val="24"/>
      <w:szCs w:val="24"/>
      <w:lang w:eastAsia="ru-RU"/>
    </w:rPr>
  </w:style>
  <w:style w:type="paragraph" w:styleId="39">
    <w:name w:val="List 3"/>
    <w:basedOn w:val="a2"/>
    <w:uiPriority w:val="99"/>
    <w:rsid w:val="001B0C95"/>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2"/>
    <w:uiPriority w:val="99"/>
    <w:rsid w:val="001B0C95"/>
    <w:pPr>
      <w:spacing w:after="0" w:line="240" w:lineRule="auto"/>
      <w:ind w:left="1132" w:hanging="283"/>
    </w:pPr>
    <w:rPr>
      <w:rFonts w:ascii="Times New Roman" w:eastAsia="Times New Roman" w:hAnsi="Times New Roman" w:cs="Times New Roman"/>
      <w:sz w:val="24"/>
      <w:szCs w:val="24"/>
      <w:lang w:eastAsia="ru-RU"/>
    </w:rPr>
  </w:style>
  <w:style w:type="paragraph" w:styleId="2c">
    <w:name w:val="List Continue 2"/>
    <w:basedOn w:val="a2"/>
    <w:uiPriority w:val="99"/>
    <w:rsid w:val="001B0C95"/>
    <w:pPr>
      <w:spacing w:after="120" w:line="240" w:lineRule="auto"/>
      <w:ind w:left="566"/>
    </w:pPr>
    <w:rPr>
      <w:rFonts w:ascii="Times New Roman" w:eastAsia="Times New Roman" w:hAnsi="Times New Roman" w:cs="Times New Roman"/>
      <w:sz w:val="24"/>
      <w:szCs w:val="24"/>
      <w:lang w:eastAsia="ru-RU"/>
    </w:rPr>
  </w:style>
  <w:style w:type="paragraph" w:styleId="affa">
    <w:name w:val="Subtitle"/>
    <w:basedOn w:val="a2"/>
    <w:link w:val="affb"/>
    <w:uiPriority w:val="99"/>
    <w:qFormat/>
    <w:rsid w:val="001B0C95"/>
    <w:pPr>
      <w:spacing w:after="60" w:line="240" w:lineRule="auto"/>
      <w:jc w:val="center"/>
      <w:outlineLvl w:val="1"/>
    </w:pPr>
    <w:rPr>
      <w:rFonts w:ascii="Cambria" w:eastAsia="Times New Roman" w:hAnsi="Cambria" w:cs="Cambria"/>
      <w:sz w:val="24"/>
      <w:szCs w:val="24"/>
      <w:lang w:eastAsia="ru-RU"/>
    </w:rPr>
  </w:style>
  <w:style w:type="character" w:customStyle="1" w:styleId="affb">
    <w:name w:val="Подзаголовок Знак"/>
    <w:basedOn w:val="a3"/>
    <w:link w:val="affa"/>
    <w:uiPriority w:val="99"/>
    <w:rsid w:val="001B0C95"/>
    <w:rPr>
      <w:rFonts w:ascii="Cambria" w:eastAsia="Times New Roman" w:hAnsi="Cambria" w:cs="Cambria"/>
      <w:sz w:val="24"/>
      <w:szCs w:val="24"/>
      <w:lang w:eastAsia="ru-RU"/>
    </w:rPr>
  </w:style>
  <w:style w:type="paragraph" w:styleId="2d">
    <w:name w:val="Body Text First Indent 2"/>
    <w:basedOn w:val="af9"/>
    <w:link w:val="2e"/>
    <w:uiPriority w:val="99"/>
    <w:rsid w:val="001B0C95"/>
    <w:pPr>
      <w:widowControl/>
      <w:tabs>
        <w:tab w:val="clear" w:pos="720"/>
      </w:tabs>
      <w:autoSpaceDE/>
      <w:autoSpaceDN/>
      <w:spacing w:after="120"/>
      <w:ind w:left="283" w:firstLine="210"/>
      <w:jc w:val="left"/>
    </w:pPr>
  </w:style>
  <w:style w:type="character" w:customStyle="1" w:styleId="2e">
    <w:name w:val="Красная строка 2 Знак"/>
    <w:basedOn w:val="afa"/>
    <w:link w:val="2d"/>
    <w:uiPriority w:val="99"/>
    <w:rsid w:val="001B0C95"/>
    <w:rPr>
      <w:rFonts w:ascii="Times New Roman" w:eastAsia="Times New Roman" w:hAnsi="Times New Roman" w:cs="Times New Roman"/>
      <w:sz w:val="24"/>
      <w:szCs w:val="24"/>
      <w:lang w:eastAsia="ru-RU"/>
    </w:rPr>
  </w:style>
  <w:style w:type="paragraph" w:styleId="affc">
    <w:name w:val="Body Text First Indent"/>
    <w:basedOn w:val="aff0"/>
    <w:link w:val="affd"/>
    <w:uiPriority w:val="99"/>
    <w:rsid w:val="001B0C95"/>
    <w:pPr>
      <w:widowControl/>
      <w:spacing w:after="120"/>
      <w:ind w:firstLine="210"/>
      <w:jc w:val="left"/>
    </w:pPr>
  </w:style>
  <w:style w:type="character" w:customStyle="1" w:styleId="affd">
    <w:name w:val="Красная строка Знак"/>
    <w:basedOn w:val="aff1"/>
    <w:link w:val="affc"/>
    <w:uiPriority w:val="99"/>
    <w:rsid w:val="001B0C95"/>
    <w:rPr>
      <w:rFonts w:ascii="Times New Roman" w:eastAsia="Times New Roman" w:hAnsi="Times New Roman" w:cs="Times New Roman"/>
      <w:sz w:val="24"/>
      <w:szCs w:val="24"/>
      <w:lang w:eastAsia="ru-RU"/>
    </w:rPr>
  </w:style>
  <w:style w:type="paragraph" w:customStyle="1" w:styleId="240">
    <w:name w:val="Знак24"/>
    <w:basedOn w:val="a2"/>
    <w:uiPriority w:val="99"/>
    <w:rsid w:val="001B0C95"/>
    <w:pPr>
      <w:spacing w:line="240" w:lineRule="exact"/>
    </w:pPr>
    <w:rPr>
      <w:rFonts w:ascii="Tahoma" w:eastAsia="Times New Roman" w:hAnsi="Tahoma" w:cs="Tahoma"/>
      <w:sz w:val="20"/>
      <w:szCs w:val="20"/>
      <w:lang w:val="en-US"/>
    </w:rPr>
  </w:style>
  <w:style w:type="paragraph" w:customStyle="1" w:styleId="ConsNonformat">
    <w:name w:val="Con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Îáû÷íûé.Íîðìàëüíûé"/>
    <w:uiPriority w:val="99"/>
    <w:rsid w:val="001B0C95"/>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
    <w:name w:val="ñòèëü ñ íóìåðàöèåé"/>
    <w:basedOn w:val="a2"/>
    <w:next w:val="a2"/>
    <w:uiPriority w:val="99"/>
    <w:rsid w:val="001B0C95"/>
    <w:pPr>
      <w:widowControl w:val="0"/>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0">
    <w:name w:val="Ñòèëü"/>
    <w:uiPriority w:val="99"/>
    <w:rsid w:val="001B0C95"/>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ConsNormal">
    <w:name w:val="ConsNormal"/>
    <w:uiPriority w:val="99"/>
    <w:rsid w:val="001B0C9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1B0C95"/>
    <w:pPr>
      <w:widowControl w:val="0"/>
      <w:spacing w:after="0" w:line="240" w:lineRule="auto"/>
      <w:ind w:firstLine="720"/>
    </w:pPr>
    <w:rPr>
      <w:rFonts w:ascii="Arial" w:eastAsia="Times New Roman" w:hAnsi="Arial" w:cs="Arial"/>
      <w:sz w:val="20"/>
      <w:szCs w:val="20"/>
      <w:lang w:eastAsia="ru-RU"/>
    </w:rPr>
  </w:style>
  <w:style w:type="character" w:customStyle="1" w:styleId="f">
    <w:name w:val="f"/>
    <w:uiPriority w:val="99"/>
    <w:rsid w:val="001B0C95"/>
  </w:style>
  <w:style w:type="character" w:styleId="afff1">
    <w:name w:val="line number"/>
    <w:uiPriority w:val="99"/>
    <w:rsid w:val="001B0C95"/>
    <w:rPr>
      <w:rFonts w:cs="Times New Roman"/>
    </w:rPr>
  </w:style>
  <w:style w:type="paragraph" w:styleId="afff2">
    <w:name w:val="caption"/>
    <w:basedOn w:val="a2"/>
    <w:next w:val="a2"/>
    <w:uiPriority w:val="99"/>
    <w:qFormat/>
    <w:rsid w:val="001B0C95"/>
    <w:pPr>
      <w:spacing w:after="0" w:line="240" w:lineRule="auto"/>
    </w:pPr>
    <w:rPr>
      <w:rFonts w:ascii="Times New Roman" w:eastAsia="Times New Roman" w:hAnsi="Times New Roman" w:cs="Times New Roman"/>
      <w:b/>
      <w:bCs/>
      <w:sz w:val="20"/>
      <w:szCs w:val="20"/>
      <w:lang w:eastAsia="ru-RU"/>
    </w:rPr>
  </w:style>
  <w:style w:type="paragraph" w:customStyle="1" w:styleId="AaoEieiioeooeAaoieeeieiioeooe">
    <w:name w:val="Aa?oEieiioeooe.Aa?oiee eieiioeooe"/>
    <w:basedOn w:val="a2"/>
    <w:uiPriority w:val="99"/>
    <w:rsid w:val="001B0C95"/>
    <w:pPr>
      <w:widowControl w:val="0"/>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B0C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2"/>
    <w:uiPriority w:val="99"/>
    <w:rsid w:val="001B0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hcbd">
    <w:name w:val="REhcbd"/>
    <w:basedOn w:val="aff0"/>
    <w:uiPriority w:val="99"/>
    <w:rsid w:val="001B0C95"/>
    <w:pPr>
      <w:autoSpaceDE w:val="0"/>
      <w:autoSpaceDN w:val="0"/>
      <w:adjustRightInd w:val="0"/>
    </w:pPr>
    <w:rPr>
      <w:rFonts w:ascii="Times New Roman CYR" w:hAnsi="Times New Roman CYR" w:cs="Times New Roman CYR"/>
      <w:i/>
      <w:iCs/>
    </w:rPr>
  </w:style>
  <w:style w:type="paragraph" w:customStyle="1" w:styleId="afff3">
    <w:name w:val="Нормальный"/>
    <w:uiPriority w:val="99"/>
    <w:rsid w:val="001B0C9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заголовок 1"/>
    <w:basedOn w:val="a2"/>
    <w:next w:val="a2"/>
    <w:uiPriority w:val="99"/>
    <w:rsid w:val="001B0C95"/>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afff4">
    <w:name w:val="Основной текст документа"/>
    <w:basedOn w:val="a2"/>
    <w:uiPriority w:val="99"/>
    <w:rsid w:val="001B0C9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Iiiaeuiue1">
    <w:name w:val="Обычный.Ii?iaeuiue Знак"/>
    <w:link w:val="Iiiaeuiue0"/>
    <w:uiPriority w:val="99"/>
    <w:locked/>
    <w:rsid w:val="001B0C95"/>
    <w:rPr>
      <w:rFonts w:ascii="Times New Roman" w:eastAsia="MS Mincho" w:hAnsi="Times New Roman" w:cs="Times New Roman"/>
      <w:sz w:val="20"/>
      <w:szCs w:val="20"/>
      <w:lang w:eastAsia="ru-RU"/>
    </w:rPr>
  </w:style>
  <w:style w:type="paragraph" w:customStyle="1" w:styleId="2f">
    <w:name w:val="2"/>
    <w:basedOn w:val="a2"/>
    <w:uiPriority w:val="99"/>
    <w:rsid w:val="001B0C95"/>
    <w:pPr>
      <w:spacing w:after="0" w:line="240" w:lineRule="auto"/>
    </w:pPr>
    <w:rPr>
      <w:rFonts w:ascii="Times New Roman" w:eastAsia="Times New Roman" w:hAnsi="Times New Roman" w:cs="Times New Roman"/>
      <w:sz w:val="24"/>
      <w:szCs w:val="24"/>
      <w:lang w:eastAsia="ru-RU"/>
    </w:rPr>
  </w:style>
  <w:style w:type="character" w:customStyle="1" w:styleId="212">
    <w:name w:val="Текст сноски Знак2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uiPriority w:val="99"/>
    <w:semiHidden/>
    <w:locked/>
    <w:rsid w:val="001B0C95"/>
    <w:rPr>
      <w:rFonts w:ascii="Calibri" w:hAnsi="Calibri"/>
    </w:rPr>
  </w:style>
  <w:style w:type="character" w:customStyle="1" w:styleId="19">
    <w:name w:val="Название Знак1"/>
    <w:uiPriority w:val="99"/>
    <w:locked/>
    <w:rsid w:val="001B0C95"/>
    <w:rPr>
      <w:rFonts w:ascii="Cambria" w:hAnsi="Cambria"/>
      <w:b/>
      <w:kern w:val="28"/>
      <w:sz w:val="32"/>
    </w:rPr>
  </w:style>
  <w:style w:type="character" w:customStyle="1" w:styleId="1a">
    <w:name w:val="Текст примечания Знак1"/>
    <w:uiPriority w:val="99"/>
    <w:semiHidden/>
    <w:locked/>
    <w:rsid w:val="001B0C95"/>
  </w:style>
  <w:style w:type="paragraph" w:customStyle="1" w:styleId="afff5">
    <w:name w:val="Таблица"/>
    <w:basedOn w:val="a2"/>
    <w:uiPriority w:val="99"/>
    <w:rsid w:val="001B0C95"/>
    <w:pPr>
      <w:autoSpaceDE w:val="0"/>
      <w:autoSpaceDN w:val="0"/>
      <w:spacing w:after="0" w:line="240" w:lineRule="auto"/>
      <w:ind w:firstLine="14"/>
    </w:pPr>
    <w:rPr>
      <w:rFonts w:ascii="Times New Roman" w:eastAsia="Times New Roman" w:hAnsi="Times New Roman" w:cs="Times New Roman"/>
      <w:sz w:val="24"/>
      <w:szCs w:val="24"/>
      <w:lang w:eastAsia="ru-RU"/>
    </w:rPr>
  </w:style>
  <w:style w:type="character" w:customStyle="1" w:styleId="epm">
    <w:name w:val="epm"/>
    <w:uiPriority w:val="99"/>
    <w:rsid w:val="001B0C95"/>
    <w:rPr>
      <w:rFonts w:cs="Times New Roman"/>
    </w:rPr>
  </w:style>
  <w:style w:type="character" w:customStyle="1" w:styleId="ep">
    <w:name w:val="ep"/>
    <w:uiPriority w:val="99"/>
    <w:rsid w:val="001B0C95"/>
    <w:rPr>
      <w:rFonts w:cs="Times New Roman"/>
    </w:rPr>
  </w:style>
  <w:style w:type="paragraph" w:customStyle="1" w:styleId="IauiueIauiue">
    <w:name w:val="Iau?iue.Iau?iue"/>
    <w:uiPriority w:val="99"/>
    <w:rsid w:val="001B0C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6">
    <w:name w:val="Абзац с интервалом"/>
    <w:basedOn w:val="a2"/>
    <w:link w:val="afff7"/>
    <w:uiPriority w:val="99"/>
    <w:rsid w:val="001B0C95"/>
    <w:pPr>
      <w:spacing w:before="120" w:after="120" w:line="240" w:lineRule="auto"/>
      <w:jc w:val="both"/>
    </w:pPr>
    <w:rPr>
      <w:rFonts w:ascii="Arial" w:eastAsia="Times New Roman" w:hAnsi="Arial" w:cs="Arial"/>
      <w:sz w:val="24"/>
      <w:szCs w:val="24"/>
      <w:lang w:eastAsia="ru-RU"/>
    </w:rPr>
  </w:style>
  <w:style w:type="paragraph" w:customStyle="1" w:styleId="Tableitem">
    <w:name w:val="Table item"/>
    <w:basedOn w:val="a2"/>
    <w:uiPriority w:val="99"/>
    <w:rsid w:val="001B0C95"/>
    <w:pPr>
      <w:keepLines/>
      <w:tabs>
        <w:tab w:val="left" w:pos="180"/>
      </w:tabs>
      <w:overflowPunct w:val="0"/>
      <w:autoSpaceDE w:val="0"/>
      <w:autoSpaceDN w:val="0"/>
      <w:adjustRightInd w:val="0"/>
      <w:spacing w:after="0" w:line="240" w:lineRule="auto"/>
      <w:textAlignment w:val="baseline"/>
    </w:pPr>
    <w:rPr>
      <w:rFonts w:ascii="Courier New" w:eastAsia="Times New Roman" w:hAnsi="Courier New" w:cs="Courier New"/>
      <w:b/>
      <w:bCs/>
      <w:sz w:val="20"/>
      <w:szCs w:val="20"/>
      <w:lang w:eastAsia="ru-RU"/>
    </w:rPr>
  </w:style>
  <w:style w:type="paragraph" w:customStyle="1" w:styleId="BodyText23">
    <w:name w:val="Body Text 23"/>
    <w:basedOn w:val="a2"/>
    <w:uiPriority w:val="99"/>
    <w:rsid w:val="001B0C95"/>
    <w:pPr>
      <w:widowControl w:val="0"/>
      <w:spacing w:after="0" w:line="300" w:lineRule="exact"/>
      <w:jc w:val="both"/>
    </w:pPr>
    <w:rPr>
      <w:rFonts w:ascii="Times New Roman" w:eastAsia="Times New Roman" w:hAnsi="Times New Roman" w:cs="Times New Roman"/>
      <w:sz w:val="24"/>
      <w:szCs w:val="20"/>
      <w:lang w:eastAsia="ru-RU"/>
    </w:rPr>
  </w:style>
  <w:style w:type="paragraph" w:customStyle="1" w:styleId="1b">
    <w:name w:val="Знак1"/>
    <w:basedOn w:val="a2"/>
    <w:uiPriority w:val="99"/>
    <w:rsid w:val="001B0C95"/>
    <w:pPr>
      <w:spacing w:line="240" w:lineRule="exact"/>
    </w:pPr>
    <w:rPr>
      <w:rFonts w:ascii="Verdana" w:eastAsia="Times New Roman" w:hAnsi="Verdana" w:cs="Verdana"/>
      <w:sz w:val="20"/>
      <w:szCs w:val="20"/>
      <w:lang w:val="en-US"/>
    </w:rPr>
  </w:style>
  <w:style w:type="paragraph" w:customStyle="1" w:styleId="afff8">
    <w:name w:val="Íîðìàëüíûé"/>
    <w:uiPriority w:val="99"/>
    <w:rsid w:val="001B0C95"/>
    <w:pPr>
      <w:spacing w:after="0" w:line="360" w:lineRule="auto"/>
      <w:jc w:val="both"/>
    </w:pPr>
    <w:rPr>
      <w:rFonts w:ascii="Times New Roman" w:eastAsia="Times New Roman" w:hAnsi="Times New Roman" w:cs="Times New Roman"/>
      <w:sz w:val="24"/>
      <w:szCs w:val="24"/>
      <w:lang w:eastAsia="ru-RU"/>
    </w:rPr>
  </w:style>
  <w:style w:type="paragraph" w:customStyle="1" w:styleId="font7">
    <w:name w:val="font7"/>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6">
    <w:name w:val="font6"/>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5">
    <w:name w:val="font5"/>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afff9">
    <w:name w:val="Абзац маркерованный"/>
    <w:basedOn w:val="a2"/>
    <w:uiPriority w:val="99"/>
    <w:rsid w:val="001B0C95"/>
    <w:pPr>
      <w:tabs>
        <w:tab w:val="num" w:pos="720"/>
        <w:tab w:val="num" w:pos="926"/>
      </w:tabs>
      <w:spacing w:after="0" w:line="240" w:lineRule="auto"/>
      <w:ind w:left="720" w:hanging="360"/>
      <w:jc w:val="both"/>
    </w:pPr>
    <w:rPr>
      <w:rFonts w:ascii="Arial" w:eastAsia="Times New Roman" w:hAnsi="Arial" w:cs="Arial"/>
      <w:sz w:val="24"/>
      <w:szCs w:val="24"/>
      <w:lang w:eastAsia="ru-RU"/>
    </w:rPr>
  </w:style>
  <w:style w:type="paragraph" w:customStyle="1" w:styleId="font8">
    <w:name w:val="font8"/>
    <w:basedOn w:val="a2"/>
    <w:uiPriority w:val="99"/>
    <w:rsid w:val="001B0C95"/>
    <w:pPr>
      <w:spacing w:before="100" w:beforeAutospacing="1" w:after="100" w:afterAutospacing="1" w:line="240" w:lineRule="auto"/>
    </w:pPr>
    <w:rPr>
      <w:rFonts w:ascii="Tahoma" w:eastAsia="Arial Unicode MS" w:hAnsi="Tahoma" w:cs="Tahoma"/>
      <w:b/>
      <w:bCs/>
      <w:color w:val="FF0000"/>
      <w:sz w:val="16"/>
      <w:szCs w:val="16"/>
      <w:lang w:eastAsia="ru-RU"/>
    </w:rPr>
  </w:style>
  <w:style w:type="paragraph" w:customStyle="1" w:styleId="font9">
    <w:name w:val="font9"/>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0">
    <w:name w:val="font10"/>
    <w:basedOn w:val="a2"/>
    <w:uiPriority w:val="99"/>
    <w:rsid w:val="001B0C95"/>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font11">
    <w:name w:val="font11"/>
    <w:basedOn w:val="a2"/>
    <w:uiPriority w:val="99"/>
    <w:rsid w:val="001B0C95"/>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12">
    <w:name w:val="font12"/>
    <w:basedOn w:val="a2"/>
    <w:uiPriority w:val="99"/>
    <w:rsid w:val="001B0C95"/>
    <w:pPr>
      <w:spacing w:before="100" w:beforeAutospacing="1" w:after="100" w:afterAutospacing="1" w:line="240" w:lineRule="auto"/>
    </w:pPr>
    <w:rPr>
      <w:rFonts w:ascii="Tahoma" w:eastAsia="Arial Unicode MS" w:hAnsi="Tahoma" w:cs="Tahoma"/>
      <w:color w:val="FF0000"/>
      <w:sz w:val="16"/>
      <w:szCs w:val="16"/>
      <w:lang w:eastAsia="ru-RU"/>
    </w:rPr>
  </w:style>
  <w:style w:type="paragraph" w:customStyle="1" w:styleId="font13">
    <w:name w:val="font13"/>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72">
    <w:name w:val="xl72"/>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3">
    <w:name w:val="xl73"/>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4">
    <w:name w:val="xl7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75">
    <w:name w:val="xl7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6">
    <w:name w:val="xl7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77">
    <w:name w:val="xl7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8">
    <w:name w:val="xl7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79">
    <w:name w:val="xl7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0">
    <w:name w:val="xl80"/>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1">
    <w:name w:val="xl81"/>
    <w:basedOn w:val="a2"/>
    <w:uiPriority w:val="99"/>
    <w:rsid w:val="001B0C95"/>
    <w:pP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82">
    <w:name w:val="xl8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3">
    <w:name w:val="xl8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4">
    <w:name w:val="xl8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5">
    <w:name w:val="xl8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6">
    <w:name w:val="xl8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87">
    <w:name w:val="xl87"/>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8">
    <w:name w:val="xl88"/>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89">
    <w:name w:val="xl89"/>
    <w:basedOn w:val="a2"/>
    <w:uiPriority w:val="99"/>
    <w:rsid w:val="001B0C95"/>
    <w:pPr>
      <w:spacing w:before="100" w:beforeAutospacing="1" w:after="100" w:afterAutospacing="1" w:line="240" w:lineRule="auto"/>
    </w:pPr>
    <w:rPr>
      <w:rFonts w:ascii="Arial" w:eastAsia="Arial Unicode MS" w:hAnsi="Arial" w:cs="Arial"/>
      <w:b/>
      <w:bCs/>
      <w:sz w:val="18"/>
      <w:szCs w:val="18"/>
      <w:lang w:eastAsia="ru-RU"/>
    </w:rPr>
  </w:style>
  <w:style w:type="paragraph" w:customStyle="1" w:styleId="xl90">
    <w:name w:val="xl90"/>
    <w:basedOn w:val="a2"/>
    <w:uiPriority w:val="99"/>
    <w:rsid w:val="001B0C95"/>
    <w:pP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91">
    <w:name w:val="xl91"/>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92">
    <w:name w:val="xl9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3">
    <w:name w:val="xl93"/>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94">
    <w:name w:val="xl9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95">
    <w:name w:val="xl9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96">
    <w:name w:val="xl9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7">
    <w:name w:val="xl97"/>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8">
    <w:name w:val="xl9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99">
    <w:name w:val="xl9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0">
    <w:name w:val="xl100"/>
    <w:basedOn w:val="a2"/>
    <w:uiPriority w:val="99"/>
    <w:rsid w:val="001B0C95"/>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1">
    <w:name w:val="xl10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02">
    <w:name w:val="xl10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3">
    <w:name w:val="xl10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4">
    <w:name w:val="xl10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5">
    <w:name w:val="xl10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6">
    <w:name w:val="xl10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07">
    <w:name w:val="xl10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8">
    <w:name w:val="xl10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09">
    <w:name w:val="xl10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0">
    <w:name w:val="xl11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1">
    <w:name w:val="xl11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12">
    <w:name w:val="xl11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13">
    <w:name w:val="xl11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14">
    <w:name w:val="xl1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5">
    <w:name w:val="xl11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6">
    <w:name w:val="xl11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7">
    <w:name w:val="xl11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18">
    <w:name w:val="xl11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19">
    <w:name w:val="xl1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0">
    <w:name w:val="xl1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1">
    <w:name w:val="xl12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122">
    <w:name w:val="xl12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3">
    <w:name w:val="xl123"/>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4">
    <w:name w:val="xl12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25">
    <w:name w:val="xl12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6">
    <w:name w:val="xl126"/>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7">
    <w:name w:val="xl12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28">
    <w:name w:val="xl1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29">
    <w:name w:val="xl12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0">
    <w:name w:val="xl13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1">
    <w:name w:val="xl13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32">
    <w:name w:val="xl13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3">
    <w:name w:val="xl13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4">
    <w:name w:val="xl13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35">
    <w:name w:val="xl13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6">
    <w:name w:val="xl136"/>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37">
    <w:name w:val="xl13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000000"/>
      <w:sz w:val="24"/>
      <w:szCs w:val="24"/>
      <w:lang w:eastAsia="ru-RU"/>
    </w:rPr>
  </w:style>
  <w:style w:type="paragraph" w:customStyle="1" w:styleId="xl138">
    <w:name w:val="xl13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color w:val="000000"/>
      <w:sz w:val="24"/>
      <w:szCs w:val="24"/>
      <w:lang w:eastAsia="ru-RU"/>
    </w:rPr>
  </w:style>
  <w:style w:type="paragraph" w:customStyle="1" w:styleId="xl139">
    <w:name w:val="xl13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0">
    <w:name w:val="xl14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1">
    <w:name w:val="xl14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2">
    <w:name w:val="xl14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43">
    <w:name w:val="xl14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4">
    <w:name w:val="xl144"/>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5">
    <w:name w:val="xl14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146">
    <w:name w:val="xl14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7">
    <w:name w:val="xl14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8">
    <w:name w:val="xl14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49">
    <w:name w:val="xl149"/>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0">
    <w:name w:val="xl150"/>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1">
    <w:name w:val="xl151"/>
    <w:basedOn w:val="a2"/>
    <w:uiPriority w:val="99"/>
    <w:rsid w:val="001B0C95"/>
    <w:pP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52">
    <w:name w:val="xl152"/>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3">
    <w:name w:val="xl153"/>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4">
    <w:name w:val="xl15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5">
    <w:name w:val="xl15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6">
    <w:name w:val="xl15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57">
    <w:name w:val="xl15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8">
    <w:name w:val="xl1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lang w:eastAsia="ru-RU"/>
    </w:rPr>
  </w:style>
  <w:style w:type="paragraph" w:customStyle="1" w:styleId="xl159">
    <w:name w:val="xl1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0">
    <w:name w:val="xl160"/>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1">
    <w:name w:val="xl16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62">
    <w:name w:val="xl162"/>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3">
    <w:name w:val="xl163"/>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4">
    <w:name w:val="xl16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165">
    <w:name w:val="xl16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6">
    <w:name w:val="xl166"/>
    <w:basedOn w:val="a2"/>
    <w:uiPriority w:val="99"/>
    <w:rsid w:val="001B0C95"/>
    <w:pPr>
      <w:pBdr>
        <w:top w:val="single" w:sz="4"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7">
    <w:name w:val="xl16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68">
    <w:name w:val="xl16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69">
    <w:name w:val="xl16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0">
    <w:name w:val="xl17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1">
    <w:name w:val="xl17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2">
    <w:name w:val="xl17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173">
    <w:name w:val="xl17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ru-RU"/>
    </w:rPr>
  </w:style>
  <w:style w:type="paragraph" w:customStyle="1" w:styleId="xl174">
    <w:name w:val="xl17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5">
    <w:name w:val="xl17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6">
    <w:name w:val="xl17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77">
    <w:name w:val="xl17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8">
    <w:name w:val="xl178"/>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79">
    <w:name w:val="xl179"/>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0">
    <w:name w:val="xl18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1">
    <w:name w:val="xl181"/>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2">
    <w:name w:val="xl18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83">
    <w:name w:val="xl183"/>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4">
    <w:name w:val="xl184"/>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xl185">
    <w:name w:val="xl185"/>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6">
    <w:name w:val="xl186"/>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7">
    <w:name w:val="xl187"/>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88">
    <w:name w:val="xl18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89">
    <w:name w:val="xl189"/>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0">
    <w:name w:val="xl19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191">
    <w:name w:val="xl19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color w:val="000000"/>
      <w:sz w:val="24"/>
      <w:szCs w:val="24"/>
      <w:lang w:eastAsia="ru-RU"/>
    </w:rPr>
  </w:style>
  <w:style w:type="paragraph" w:customStyle="1" w:styleId="xl192">
    <w:name w:val="xl192"/>
    <w:basedOn w:val="a2"/>
    <w:uiPriority w:val="99"/>
    <w:rsid w:val="001B0C95"/>
    <w:pPr>
      <w:pBdr>
        <w:top w:val="single" w:sz="4" w:space="0" w:color="auto"/>
      </w:pBd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193">
    <w:name w:val="xl193"/>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194">
    <w:name w:val="xl19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5">
    <w:name w:val="xl195"/>
    <w:basedOn w:val="a2"/>
    <w:uiPriority w:val="99"/>
    <w:rsid w:val="001B0C95"/>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6">
    <w:name w:val="xl19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197">
    <w:name w:val="xl197"/>
    <w:basedOn w:val="a2"/>
    <w:uiPriority w:val="99"/>
    <w:rsid w:val="001B0C95"/>
    <w:pPr>
      <w:pBdr>
        <w:top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198">
    <w:name w:val="xl198"/>
    <w:basedOn w:val="a2"/>
    <w:uiPriority w:val="99"/>
    <w:rsid w:val="001B0C95"/>
    <w:pPr>
      <w:pBdr>
        <w:bottom w:val="single" w:sz="4" w:space="0" w:color="auto"/>
      </w:pBdr>
      <w:spacing w:before="100" w:beforeAutospacing="1" w:after="100" w:afterAutospacing="1" w:line="240" w:lineRule="auto"/>
      <w:jc w:val="right"/>
    </w:pPr>
    <w:rPr>
      <w:rFonts w:ascii="Arial" w:eastAsia="Arial Unicode MS" w:hAnsi="Arial" w:cs="Arial"/>
      <w:sz w:val="24"/>
      <w:szCs w:val="24"/>
      <w:lang w:eastAsia="ru-RU"/>
    </w:rPr>
  </w:style>
  <w:style w:type="paragraph" w:customStyle="1" w:styleId="xl199">
    <w:name w:val="xl199"/>
    <w:basedOn w:val="a2"/>
    <w:uiPriority w:val="99"/>
    <w:rsid w:val="001B0C95"/>
    <w:pPr>
      <w:pBdr>
        <w:bottom w:val="single" w:sz="4" w:space="0" w:color="auto"/>
      </w:pBd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00">
    <w:name w:val="xl200"/>
    <w:basedOn w:val="a2"/>
    <w:uiPriority w:val="99"/>
    <w:rsid w:val="001B0C95"/>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1">
    <w:name w:val="xl201"/>
    <w:basedOn w:val="a2"/>
    <w:uiPriority w:val="99"/>
    <w:rsid w:val="001B0C95"/>
    <w:pPr>
      <w:pBdr>
        <w:top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2">
    <w:name w:val="xl202"/>
    <w:basedOn w:val="a2"/>
    <w:uiPriority w:val="99"/>
    <w:rsid w:val="001B0C95"/>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3">
    <w:name w:val="xl203"/>
    <w:basedOn w:val="a2"/>
    <w:uiPriority w:val="99"/>
    <w:rsid w:val="001B0C95"/>
    <w:pPr>
      <w:pBdr>
        <w:lef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4">
    <w:name w:val="xl204"/>
    <w:basedOn w:val="a2"/>
    <w:uiPriority w:val="99"/>
    <w:rsid w:val="001B0C95"/>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5">
    <w:name w:val="xl205"/>
    <w:basedOn w:val="a2"/>
    <w:uiPriority w:val="99"/>
    <w:rsid w:val="001B0C95"/>
    <w:pPr>
      <w:pBdr>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6">
    <w:name w:val="xl206"/>
    <w:basedOn w:val="a2"/>
    <w:uiPriority w:val="99"/>
    <w:rsid w:val="001B0C95"/>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7">
    <w:name w:val="xl207"/>
    <w:basedOn w:val="a2"/>
    <w:uiPriority w:val="99"/>
    <w:rsid w:val="001B0C95"/>
    <w:pPr>
      <w:pBdr>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8">
    <w:name w:val="xl208"/>
    <w:basedOn w:val="a2"/>
    <w:uiPriority w:val="99"/>
    <w:rsid w:val="001B0C95"/>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209">
    <w:name w:val="xl209"/>
    <w:basedOn w:val="a2"/>
    <w:uiPriority w:val="99"/>
    <w:rsid w:val="001B0C95"/>
    <w:pPr>
      <w:spacing w:before="100" w:beforeAutospacing="1" w:after="100" w:afterAutospacing="1" w:line="240" w:lineRule="auto"/>
      <w:textAlignment w:val="top"/>
    </w:pPr>
    <w:rPr>
      <w:rFonts w:ascii="Arial" w:eastAsia="Arial Unicode MS" w:hAnsi="Arial" w:cs="Arial"/>
      <w:sz w:val="28"/>
      <w:szCs w:val="28"/>
      <w:lang w:eastAsia="ru-RU"/>
    </w:rPr>
  </w:style>
  <w:style w:type="paragraph" w:customStyle="1" w:styleId="xl210">
    <w:name w:val="xl210"/>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211">
    <w:name w:val="xl211"/>
    <w:basedOn w:val="a2"/>
    <w:uiPriority w:val="99"/>
    <w:rsid w:val="001B0C95"/>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2">
    <w:name w:val="xl212"/>
    <w:basedOn w:val="a2"/>
    <w:uiPriority w:val="99"/>
    <w:rsid w:val="001B0C95"/>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3">
    <w:name w:val="xl213"/>
    <w:basedOn w:val="a2"/>
    <w:uiPriority w:val="99"/>
    <w:rsid w:val="001B0C95"/>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214">
    <w:name w:val="xl21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15">
    <w:name w:val="xl215"/>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16">
    <w:name w:val="xl216"/>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7">
    <w:name w:val="xl217"/>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8">
    <w:name w:val="xl21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19">
    <w:name w:val="xl21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0">
    <w:name w:val="xl220"/>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1">
    <w:name w:val="xl221"/>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2">
    <w:name w:val="xl222"/>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ru-RU"/>
    </w:rPr>
  </w:style>
  <w:style w:type="paragraph" w:customStyle="1" w:styleId="xl223">
    <w:name w:val="xl22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224">
    <w:name w:val="xl224"/>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5">
    <w:name w:val="xl225"/>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6">
    <w:name w:val="xl226"/>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227">
    <w:name w:val="xl227"/>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228">
    <w:name w:val="xl228"/>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i/>
      <w:iCs/>
      <w:sz w:val="24"/>
      <w:szCs w:val="24"/>
      <w:lang w:eastAsia="ru-RU"/>
    </w:rPr>
  </w:style>
  <w:style w:type="paragraph" w:customStyle="1" w:styleId="xl229">
    <w:name w:val="xl22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0">
    <w:name w:val="xl23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xl231">
    <w:name w:val="xl231"/>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ru-RU"/>
    </w:rPr>
  </w:style>
  <w:style w:type="paragraph" w:customStyle="1" w:styleId="afffa">
    <w:name w:val="Поясн.зап."/>
    <w:basedOn w:val="a"/>
    <w:uiPriority w:val="99"/>
    <w:rsid w:val="001B0C95"/>
    <w:pPr>
      <w:numPr>
        <w:numId w:val="0"/>
      </w:numPr>
      <w:tabs>
        <w:tab w:val="num" w:pos="643"/>
        <w:tab w:val="num" w:pos="2160"/>
      </w:tabs>
      <w:ind w:left="2160" w:hanging="180"/>
      <w:jc w:val="both"/>
    </w:pPr>
    <w:rPr>
      <w:rFonts w:ascii="Arial" w:hAnsi="Arial" w:cs="Arial"/>
      <w:lang w:val="en-US"/>
    </w:rPr>
  </w:style>
  <w:style w:type="paragraph" w:styleId="a">
    <w:name w:val="List Number"/>
    <w:basedOn w:val="a2"/>
    <w:uiPriority w:val="99"/>
    <w:rsid w:val="001B0C95"/>
    <w:pPr>
      <w:numPr>
        <w:numId w:val="18"/>
      </w:numPr>
      <w:tabs>
        <w:tab w:val="clear" w:pos="360"/>
        <w:tab w:val="num" w:pos="720"/>
        <w:tab w:val="num" w:pos="1490"/>
      </w:tabs>
      <w:spacing w:after="0" w:line="240" w:lineRule="auto"/>
      <w:ind w:left="1490"/>
    </w:pPr>
    <w:rPr>
      <w:rFonts w:ascii="Times New Roman" w:eastAsia="Times New Roman" w:hAnsi="Times New Roman" w:cs="Times New Roman"/>
      <w:sz w:val="24"/>
      <w:szCs w:val="24"/>
      <w:lang w:eastAsia="ru-RU"/>
    </w:rPr>
  </w:style>
  <w:style w:type="paragraph" w:styleId="afffb">
    <w:name w:val="Block Text"/>
    <w:basedOn w:val="a2"/>
    <w:uiPriority w:val="99"/>
    <w:rsid w:val="001B0C95"/>
    <w:pPr>
      <w:spacing w:after="0" w:line="240" w:lineRule="auto"/>
      <w:ind w:left="567" w:right="43"/>
      <w:jc w:val="both"/>
    </w:pPr>
    <w:rPr>
      <w:rFonts w:ascii="Times New Roman" w:eastAsia="Times New Roman" w:hAnsi="Times New Roman" w:cs="Times New Roman"/>
      <w:sz w:val="24"/>
      <w:szCs w:val="24"/>
      <w:lang w:eastAsia="ru-RU"/>
    </w:rPr>
  </w:style>
  <w:style w:type="paragraph" w:customStyle="1" w:styleId="xl24">
    <w:name w:val="xl24"/>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25">
    <w:name w:val="xl25"/>
    <w:basedOn w:val="a2"/>
    <w:uiPriority w:val="99"/>
    <w:rsid w:val="001B0C95"/>
    <w:pPr>
      <w:spacing w:before="100" w:beforeAutospacing="1" w:after="100" w:afterAutospacing="1" w:line="240" w:lineRule="auto"/>
    </w:pPr>
    <w:rPr>
      <w:rFonts w:ascii="Arial" w:eastAsia="Arial Unicode MS" w:hAnsi="Arial" w:cs="Arial"/>
      <w:b/>
      <w:bCs/>
      <w:i/>
      <w:iCs/>
      <w:sz w:val="28"/>
      <w:szCs w:val="28"/>
      <w:lang w:eastAsia="ru-RU"/>
    </w:rPr>
  </w:style>
  <w:style w:type="paragraph" w:customStyle="1" w:styleId="xl26">
    <w:name w:val="xl26"/>
    <w:basedOn w:val="a2"/>
    <w:uiPriority w:val="99"/>
    <w:rsid w:val="001B0C95"/>
    <w:pPr>
      <w:spacing w:before="100" w:beforeAutospacing="1" w:after="100" w:afterAutospacing="1" w:line="240" w:lineRule="auto"/>
    </w:pPr>
    <w:rPr>
      <w:rFonts w:ascii="Arial" w:eastAsia="Arial Unicode MS" w:hAnsi="Arial" w:cs="Arial"/>
      <w:b/>
      <w:bCs/>
      <w:i/>
      <w:iCs/>
      <w:color w:val="000000"/>
      <w:sz w:val="28"/>
      <w:szCs w:val="28"/>
      <w:lang w:eastAsia="ru-RU"/>
    </w:rPr>
  </w:style>
  <w:style w:type="paragraph" w:customStyle="1" w:styleId="xl27">
    <w:name w:val="xl27"/>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8">
    <w:name w:val="xl28"/>
    <w:basedOn w:val="a2"/>
    <w:uiPriority w:val="99"/>
    <w:rsid w:val="001B0C95"/>
    <w:pP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29">
    <w:name w:val="xl29"/>
    <w:basedOn w:val="a2"/>
    <w:uiPriority w:val="99"/>
    <w:rsid w:val="001B0C95"/>
    <w:pPr>
      <w:spacing w:before="100" w:beforeAutospacing="1" w:after="100" w:afterAutospacing="1" w:line="240" w:lineRule="auto"/>
      <w:jc w:val="center"/>
    </w:pPr>
    <w:rPr>
      <w:rFonts w:ascii="Arial Unicode MS" w:eastAsia="Arial Unicode MS" w:hAnsi="Arial Unicode MS" w:cs="Arial Unicode MS"/>
      <w:color w:val="000000"/>
      <w:sz w:val="24"/>
      <w:szCs w:val="24"/>
      <w:lang w:eastAsia="ru-RU"/>
    </w:rPr>
  </w:style>
  <w:style w:type="paragraph" w:customStyle="1" w:styleId="xl30">
    <w:name w:val="xl30"/>
    <w:basedOn w:val="a2"/>
    <w:uiPriority w:val="99"/>
    <w:rsid w:val="001B0C95"/>
    <w:pPr>
      <w:spacing w:before="100" w:beforeAutospacing="1" w:after="100" w:afterAutospacing="1" w:line="240" w:lineRule="auto"/>
      <w:jc w:val="center"/>
    </w:pPr>
    <w:rPr>
      <w:rFonts w:ascii="Arial Unicode MS" w:eastAsia="Arial Unicode MS" w:hAnsi="Arial Unicode MS" w:cs="Arial Unicode MS"/>
      <w:b/>
      <w:bCs/>
      <w:color w:val="000000"/>
      <w:sz w:val="24"/>
      <w:szCs w:val="24"/>
      <w:lang w:eastAsia="ru-RU"/>
    </w:rPr>
  </w:style>
  <w:style w:type="paragraph" w:customStyle="1" w:styleId="xl31">
    <w:name w:val="xl31"/>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2">
    <w:name w:val="xl32"/>
    <w:basedOn w:val="a2"/>
    <w:uiPriority w:val="99"/>
    <w:rsid w:val="001B0C95"/>
    <w:pPr>
      <w:spacing w:before="100" w:beforeAutospacing="1" w:after="100" w:afterAutospacing="1" w:line="240" w:lineRule="auto"/>
    </w:pPr>
    <w:rPr>
      <w:rFonts w:ascii="Arial Unicode MS" w:eastAsia="Arial Unicode MS" w:hAnsi="Arial Unicode MS" w:cs="Arial Unicode MS"/>
      <w:i/>
      <w:iCs/>
      <w:sz w:val="24"/>
      <w:szCs w:val="24"/>
      <w:lang w:eastAsia="ru-RU"/>
    </w:rPr>
  </w:style>
  <w:style w:type="paragraph" w:customStyle="1" w:styleId="xl33">
    <w:name w:val="xl3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34">
    <w:name w:val="xl34"/>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5">
    <w:name w:val="xl35"/>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36">
    <w:name w:val="xl36"/>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37">
    <w:name w:val="xl37"/>
    <w:basedOn w:val="a2"/>
    <w:uiPriority w:val="99"/>
    <w:rsid w:val="001B0C95"/>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38">
    <w:name w:val="xl38"/>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9">
    <w:name w:val="xl39"/>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0">
    <w:name w:val="xl40"/>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2">
    <w:name w:val="xl42"/>
    <w:basedOn w:val="a2"/>
    <w:uiPriority w:val="99"/>
    <w:rsid w:val="001B0C95"/>
    <w:pP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43">
    <w:name w:val="xl43"/>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4">
    <w:name w:val="xl44"/>
    <w:basedOn w:val="a2"/>
    <w:uiPriority w:val="99"/>
    <w:rsid w:val="001B0C95"/>
    <w:pPr>
      <w:spacing w:before="100" w:beforeAutospacing="1" w:after="100" w:afterAutospacing="1" w:line="240" w:lineRule="auto"/>
      <w:ind w:firstLineChars="100" w:firstLine="100"/>
    </w:pPr>
    <w:rPr>
      <w:rFonts w:ascii="Arial" w:eastAsia="Arial Unicode MS" w:hAnsi="Arial" w:cs="Arial"/>
      <w:b/>
      <w:bCs/>
      <w:sz w:val="24"/>
      <w:szCs w:val="24"/>
      <w:lang w:eastAsia="ru-RU"/>
    </w:rPr>
  </w:style>
  <w:style w:type="paragraph" w:customStyle="1" w:styleId="xl45">
    <w:name w:val="xl45"/>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6">
    <w:name w:val="xl46"/>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47">
    <w:name w:val="xl47"/>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8">
    <w:name w:val="xl48"/>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49">
    <w:name w:val="xl49"/>
    <w:basedOn w:val="a2"/>
    <w:uiPriority w:val="99"/>
    <w:rsid w:val="001B0C9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0">
    <w:name w:val="xl50"/>
    <w:basedOn w:val="a2"/>
    <w:uiPriority w:val="99"/>
    <w:rsid w:val="001B0C95"/>
    <w:pPr>
      <w:spacing w:before="100" w:beforeAutospacing="1" w:after="100" w:afterAutospacing="1" w:line="240" w:lineRule="auto"/>
    </w:pPr>
    <w:rPr>
      <w:rFonts w:ascii="Arial Unicode MS" w:eastAsia="Arial Unicode MS" w:hAnsi="Arial Unicode MS" w:cs="Arial Unicode MS"/>
      <w:b/>
      <w:bCs/>
      <w:sz w:val="18"/>
      <w:szCs w:val="18"/>
      <w:lang w:eastAsia="ru-RU"/>
    </w:rPr>
  </w:style>
  <w:style w:type="paragraph" w:customStyle="1" w:styleId="xl51">
    <w:name w:val="xl51"/>
    <w:basedOn w:val="a2"/>
    <w:uiPriority w:val="99"/>
    <w:rsid w:val="001B0C95"/>
    <w:pPr>
      <w:spacing w:before="100" w:beforeAutospacing="1" w:after="100" w:afterAutospacing="1" w:line="240" w:lineRule="auto"/>
      <w:jc w:val="center"/>
    </w:pPr>
    <w:rPr>
      <w:rFonts w:ascii="Arial" w:eastAsia="Arial Unicode MS" w:hAnsi="Arial" w:cs="Arial"/>
      <w:sz w:val="24"/>
      <w:szCs w:val="24"/>
      <w:lang w:eastAsia="ru-RU"/>
    </w:rPr>
  </w:style>
  <w:style w:type="paragraph" w:customStyle="1" w:styleId="xl52">
    <w:name w:val="xl52"/>
    <w:basedOn w:val="a2"/>
    <w:uiPriority w:val="99"/>
    <w:rsid w:val="001B0C95"/>
    <w:pPr>
      <w:spacing w:before="100" w:beforeAutospacing="1" w:after="100" w:afterAutospacing="1" w:line="240" w:lineRule="auto"/>
    </w:pPr>
    <w:rPr>
      <w:rFonts w:ascii="Arial" w:eastAsia="Arial Unicode MS" w:hAnsi="Arial" w:cs="Arial"/>
      <w:sz w:val="24"/>
      <w:szCs w:val="24"/>
      <w:lang w:eastAsia="ru-RU"/>
    </w:rPr>
  </w:style>
  <w:style w:type="paragraph" w:customStyle="1" w:styleId="xl53">
    <w:name w:val="xl53"/>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4">
    <w:name w:val="xl54"/>
    <w:basedOn w:val="a2"/>
    <w:uiPriority w:val="99"/>
    <w:rsid w:val="001B0C95"/>
    <w:pPr>
      <w:pBdr>
        <w:top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5">
    <w:name w:val="xl55"/>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56">
    <w:name w:val="xl56"/>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7">
    <w:name w:val="xl57"/>
    <w:basedOn w:val="a2"/>
    <w:uiPriority w:val="99"/>
    <w:rsid w:val="001B0C95"/>
    <w:pP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8">
    <w:name w:val="xl58"/>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ru-RU"/>
    </w:rPr>
  </w:style>
  <w:style w:type="paragraph" w:customStyle="1" w:styleId="xl59">
    <w:name w:val="xl59"/>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0">
    <w:name w:val="xl60"/>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6"/>
      <w:szCs w:val="26"/>
      <w:lang w:eastAsia="ru-RU"/>
    </w:rPr>
  </w:style>
  <w:style w:type="paragraph" w:customStyle="1" w:styleId="xl61">
    <w:name w:val="xl61"/>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2">
    <w:name w:val="xl62"/>
    <w:basedOn w:val="a2"/>
    <w:uiPriority w:val="99"/>
    <w:rsid w:val="001B0C95"/>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3">
    <w:name w:val="xl63"/>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ru-RU"/>
    </w:rPr>
  </w:style>
  <w:style w:type="paragraph" w:customStyle="1" w:styleId="xl64">
    <w:name w:val="xl64"/>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65">
    <w:name w:val="xl65"/>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6">
    <w:name w:val="xl66"/>
    <w:basedOn w:val="a2"/>
    <w:uiPriority w:val="99"/>
    <w:rsid w:val="001B0C95"/>
    <w:pP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67">
    <w:name w:val="xl67"/>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8">
    <w:name w:val="xl68"/>
    <w:basedOn w:val="a2"/>
    <w:uiPriority w:val="99"/>
    <w:rsid w:val="001B0C9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lang w:eastAsia="ru-RU"/>
    </w:rPr>
  </w:style>
  <w:style w:type="paragraph" w:customStyle="1" w:styleId="xl69">
    <w:name w:val="xl69"/>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4"/>
      <w:szCs w:val="24"/>
      <w:lang w:eastAsia="ru-RU"/>
    </w:rPr>
  </w:style>
  <w:style w:type="paragraph" w:customStyle="1" w:styleId="xl70">
    <w:name w:val="xl70"/>
    <w:basedOn w:val="a2"/>
    <w:uiPriority w:val="99"/>
    <w:rsid w:val="001B0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xl71">
    <w:name w:val="xl71"/>
    <w:basedOn w:val="a2"/>
    <w:uiPriority w:val="99"/>
    <w:rsid w:val="001B0C9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ru-RU"/>
    </w:rPr>
  </w:style>
  <w:style w:type="paragraph" w:customStyle="1" w:styleId="BodyText22">
    <w:name w:val="Body Text 22"/>
    <w:basedOn w:val="a2"/>
    <w:uiPriority w:val="99"/>
    <w:rsid w:val="001B0C95"/>
    <w:pPr>
      <w:spacing w:after="0" w:line="240" w:lineRule="auto"/>
      <w:jc w:val="both"/>
    </w:pPr>
    <w:rPr>
      <w:rFonts w:ascii="Times New Roman" w:eastAsia="Times New Roman" w:hAnsi="Times New Roman" w:cs="Times New Roman"/>
      <w:sz w:val="24"/>
      <w:szCs w:val="24"/>
      <w:lang w:eastAsia="ru-RU"/>
    </w:rPr>
  </w:style>
  <w:style w:type="character" w:customStyle="1" w:styleId="afffc">
    <w:name w:val="Текст концевой сноски Знак"/>
    <w:link w:val="afffd"/>
    <w:uiPriority w:val="99"/>
    <w:semiHidden/>
    <w:locked/>
    <w:rsid w:val="001B0C95"/>
  </w:style>
  <w:style w:type="paragraph" w:customStyle="1" w:styleId="1c">
    <w:name w:val="Текст концевой сноски1"/>
    <w:basedOn w:val="a2"/>
    <w:next w:val="afffd"/>
    <w:uiPriority w:val="99"/>
    <w:semiHidden/>
    <w:rsid w:val="001B0C95"/>
    <w:pPr>
      <w:spacing w:after="0" w:line="240" w:lineRule="auto"/>
    </w:pPr>
    <w:rPr>
      <w:rFonts w:ascii="Calibri" w:eastAsia="Calibri" w:hAnsi="Calibri" w:cs="Times New Roman"/>
    </w:rPr>
  </w:style>
  <w:style w:type="character" w:customStyle="1" w:styleId="1d">
    <w:name w:val="Текст концевой сноски Знак1"/>
    <w:basedOn w:val="a3"/>
    <w:uiPriority w:val="99"/>
    <w:semiHidden/>
    <w:rsid w:val="001B0C95"/>
    <w:rPr>
      <w:rFonts w:ascii="Times New Roman" w:eastAsia="Times New Roman" w:hAnsi="Times New Roman" w:cs="Times New Roman"/>
      <w:sz w:val="20"/>
      <w:szCs w:val="20"/>
      <w:lang w:eastAsia="ru-RU"/>
    </w:rPr>
  </w:style>
  <w:style w:type="character" w:customStyle="1" w:styleId="154">
    <w:name w:val="Текст концевой сноски Знак154"/>
    <w:uiPriority w:val="99"/>
    <w:semiHidden/>
    <w:rsid w:val="001B0C95"/>
    <w:rPr>
      <w:rFonts w:cs="Times New Roman"/>
    </w:rPr>
  </w:style>
  <w:style w:type="character" w:customStyle="1" w:styleId="153">
    <w:name w:val="Текст концевой сноски Знак153"/>
    <w:uiPriority w:val="99"/>
    <w:semiHidden/>
    <w:rsid w:val="001B0C95"/>
    <w:rPr>
      <w:rFonts w:cs="Times New Roman"/>
    </w:rPr>
  </w:style>
  <w:style w:type="character" w:customStyle="1" w:styleId="152">
    <w:name w:val="Текст концевой сноски Знак152"/>
    <w:uiPriority w:val="99"/>
    <w:semiHidden/>
    <w:rsid w:val="001B0C95"/>
    <w:rPr>
      <w:rFonts w:cs="Times New Roman"/>
    </w:rPr>
  </w:style>
  <w:style w:type="character" w:customStyle="1" w:styleId="151">
    <w:name w:val="Текст концевой сноски Знак151"/>
    <w:uiPriority w:val="99"/>
    <w:semiHidden/>
    <w:rsid w:val="001B0C95"/>
    <w:rPr>
      <w:rFonts w:cs="Times New Roman"/>
    </w:rPr>
  </w:style>
  <w:style w:type="character" w:customStyle="1" w:styleId="150">
    <w:name w:val="Текст концевой сноски Знак150"/>
    <w:uiPriority w:val="99"/>
    <w:semiHidden/>
    <w:rsid w:val="001B0C95"/>
    <w:rPr>
      <w:rFonts w:cs="Times New Roman"/>
    </w:rPr>
  </w:style>
  <w:style w:type="character" w:customStyle="1" w:styleId="149">
    <w:name w:val="Текст концевой сноски Знак149"/>
    <w:uiPriority w:val="99"/>
    <w:semiHidden/>
    <w:rsid w:val="001B0C95"/>
    <w:rPr>
      <w:rFonts w:cs="Times New Roman"/>
    </w:rPr>
  </w:style>
  <w:style w:type="character" w:customStyle="1" w:styleId="148">
    <w:name w:val="Текст концевой сноски Знак148"/>
    <w:uiPriority w:val="99"/>
    <w:semiHidden/>
    <w:rsid w:val="001B0C95"/>
    <w:rPr>
      <w:rFonts w:cs="Times New Roman"/>
    </w:rPr>
  </w:style>
  <w:style w:type="character" w:customStyle="1" w:styleId="147">
    <w:name w:val="Текст концевой сноски Знак147"/>
    <w:uiPriority w:val="99"/>
    <w:semiHidden/>
    <w:rsid w:val="001B0C95"/>
    <w:rPr>
      <w:rFonts w:cs="Times New Roman"/>
      <w:sz w:val="20"/>
      <w:szCs w:val="20"/>
    </w:rPr>
  </w:style>
  <w:style w:type="character" w:customStyle="1" w:styleId="146">
    <w:name w:val="Текст концевой сноски Знак146"/>
    <w:uiPriority w:val="99"/>
    <w:semiHidden/>
    <w:rsid w:val="001B0C95"/>
    <w:rPr>
      <w:rFonts w:cs="Times New Roman"/>
      <w:sz w:val="20"/>
      <w:szCs w:val="20"/>
    </w:rPr>
  </w:style>
  <w:style w:type="character" w:customStyle="1" w:styleId="145">
    <w:name w:val="Текст концевой сноски Знак145"/>
    <w:uiPriority w:val="99"/>
    <w:semiHidden/>
    <w:rsid w:val="001B0C95"/>
    <w:rPr>
      <w:rFonts w:cs="Times New Roman"/>
      <w:sz w:val="20"/>
      <w:szCs w:val="20"/>
    </w:rPr>
  </w:style>
  <w:style w:type="character" w:customStyle="1" w:styleId="144">
    <w:name w:val="Текст концевой сноски Знак144"/>
    <w:uiPriority w:val="99"/>
    <w:semiHidden/>
    <w:rsid w:val="001B0C95"/>
    <w:rPr>
      <w:rFonts w:cs="Times New Roman"/>
      <w:sz w:val="20"/>
      <w:szCs w:val="20"/>
    </w:rPr>
  </w:style>
  <w:style w:type="character" w:customStyle="1" w:styleId="143">
    <w:name w:val="Текст концевой сноски Знак143"/>
    <w:uiPriority w:val="99"/>
    <w:semiHidden/>
    <w:rsid w:val="001B0C95"/>
    <w:rPr>
      <w:rFonts w:cs="Times New Roman"/>
      <w:sz w:val="20"/>
      <w:szCs w:val="20"/>
    </w:rPr>
  </w:style>
  <w:style w:type="character" w:customStyle="1" w:styleId="142">
    <w:name w:val="Текст концевой сноски Знак142"/>
    <w:uiPriority w:val="99"/>
    <w:semiHidden/>
    <w:rsid w:val="001B0C95"/>
    <w:rPr>
      <w:rFonts w:cs="Times New Roman"/>
      <w:sz w:val="20"/>
      <w:szCs w:val="20"/>
    </w:rPr>
  </w:style>
  <w:style w:type="character" w:customStyle="1" w:styleId="141">
    <w:name w:val="Текст концевой сноски Знак141"/>
    <w:uiPriority w:val="99"/>
    <w:semiHidden/>
    <w:rsid w:val="001B0C95"/>
    <w:rPr>
      <w:rFonts w:cs="Times New Roman"/>
      <w:sz w:val="20"/>
      <w:szCs w:val="20"/>
    </w:rPr>
  </w:style>
  <w:style w:type="character" w:customStyle="1" w:styleId="140">
    <w:name w:val="Текст концевой сноски Знак140"/>
    <w:uiPriority w:val="99"/>
    <w:semiHidden/>
    <w:rsid w:val="001B0C95"/>
    <w:rPr>
      <w:rFonts w:cs="Times New Roman"/>
      <w:sz w:val="20"/>
      <w:szCs w:val="20"/>
    </w:rPr>
  </w:style>
  <w:style w:type="character" w:customStyle="1" w:styleId="139">
    <w:name w:val="Текст концевой сноски Знак139"/>
    <w:uiPriority w:val="99"/>
    <w:semiHidden/>
    <w:rsid w:val="001B0C95"/>
    <w:rPr>
      <w:rFonts w:cs="Times New Roman"/>
      <w:sz w:val="20"/>
      <w:szCs w:val="20"/>
    </w:rPr>
  </w:style>
  <w:style w:type="character" w:customStyle="1" w:styleId="138">
    <w:name w:val="Текст концевой сноски Знак138"/>
    <w:uiPriority w:val="99"/>
    <w:semiHidden/>
    <w:rsid w:val="001B0C95"/>
    <w:rPr>
      <w:rFonts w:cs="Times New Roman"/>
      <w:sz w:val="20"/>
      <w:szCs w:val="20"/>
    </w:rPr>
  </w:style>
  <w:style w:type="character" w:customStyle="1" w:styleId="137">
    <w:name w:val="Текст концевой сноски Знак137"/>
    <w:uiPriority w:val="99"/>
    <w:semiHidden/>
    <w:rsid w:val="001B0C95"/>
    <w:rPr>
      <w:rFonts w:cs="Times New Roman"/>
      <w:sz w:val="20"/>
      <w:szCs w:val="20"/>
    </w:rPr>
  </w:style>
  <w:style w:type="character" w:customStyle="1" w:styleId="136">
    <w:name w:val="Текст концевой сноски Знак136"/>
    <w:uiPriority w:val="99"/>
    <w:semiHidden/>
    <w:rsid w:val="001B0C95"/>
    <w:rPr>
      <w:rFonts w:cs="Times New Roman"/>
      <w:sz w:val="20"/>
      <w:szCs w:val="20"/>
    </w:rPr>
  </w:style>
  <w:style w:type="character" w:customStyle="1" w:styleId="135">
    <w:name w:val="Текст концевой сноски Знак135"/>
    <w:uiPriority w:val="99"/>
    <w:semiHidden/>
    <w:rsid w:val="001B0C95"/>
    <w:rPr>
      <w:rFonts w:cs="Times New Roman"/>
      <w:sz w:val="20"/>
      <w:szCs w:val="20"/>
    </w:rPr>
  </w:style>
  <w:style w:type="character" w:customStyle="1" w:styleId="134">
    <w:name w:val="Текст концевой сноски Знак134"/>
    <w:uiPriority w:val="99"/>
    <w:semiHidden/>
    <w:rsid w:val="001B0C95"/>
    <w:rPr>
      <w:rFonts w:cs="Times New Roman"/>
      <w:sz w:val="20"/>
      <w:szCs w:val="20"/>
    </w:rPr>
  </w:style>
  <w:style w:type="character" w:customStyle="1" w:styleId="133">
    <w:name w:val="Текст концевой сноски Знак133"/>
    <w:uiPriority w:val="99"/>
    <w:semiHidden/>
    <w:rsid w:val="001B0C95"/>
    <w:rPr>
      <w:rFonts w:cs="Times New Roman"/>
      <w:sz w:val="20"/>
      <w:szCs w:val="20"/>
    </w:rPr>
  </w:style>
  <w:style w:type="character" w:customStyle="1" w:styleId="132">
    <w:name w:val="Текст концевой сноски Знак132"/>
    <w:uiPriority w:val="99"/>
    <w:semiHidden/>
    <w:rsid w:val="001B0C95"/>
    <w:rPr>
      <w:rFonts w:cs="Times New Roman"/>
      <w:sz w:val="20"/>
      <w:szCs w:val="20"/>
    </w:rPr>
  </w:style>
  <w:style w:type="character" w:customStyle="1" w:styleId="131">
    <w:name w:val="Текст концевой сноски Знак131"/>
    <w:uiPriority w:val="99"/>
    <w:semiHidden/>
    <w:rsid w:val="001B0C95"/>
    <w:rPr>
      <w:rFonts w:cs="Times New Roman"/>
      <w:sz w:val="20"/>
      <w:szCs w:val="20"/>
    </w:rPr>
  </w:style>
  <w:style w:type="character" w:customStyle="1" w:styleId="130">
    <w:name w:val="Текст концевой сноски Знак130"/>
    <w:uiPriority w:val="99"/>
    <w:semiHidden/>
    <w:rsid w:val="001B0C95"/>
    <w:rPr>
      <w:rFonts w:cs="Times New Roman"/>
      <w:sz w:val="20"/>
      <w:szCs w:val="20"/>
    </w:rPr>
  </w:style>
  <w:style w:type="character" w:customStyle="1" w:styleId="129">
    <w:name w:val="Текст концевой сноски Знак129"/>
    <w:uiPriority w:val="99"/>
    <w:semiHidden/>
    <w:rsid w:val="001B0C95"/>
    <w:rPr>
      <w:rFonts w:cs="Times New Roman"/>
      <w:sz w:val="20"/>
      <w:szCs w:val="20"/>
    </w:rPr>
  </w:style>
  <w:style w:type="character" w:customStyle="1" w:styleId="128">
    <w:name w:val="Текст концевой сноски Знак128"/>
    <w:uiPriority w:val="99"/>
    <w:semiHidden/>
    <w:rsid w:val="001B0C95"/>
    <w:rPr>
      <w:rFonts w:cs="Times New Roman"/>
      <w:sz w:val="20"/>
      <w:szCs w:val="20"/>
    </w:rPr>
  </w:style>
  <w:style w:type="character" w:customStyle="1" w:styleId="127">
    <w:name w:val="Текст концевой сноски Знак127"/>
    <w:uiPriority w:val="99"/>
    <w:semiHidden/>
    <w:rsid w:val="001B0C95"/>
    <w:rPr>
      <w:rFonts w:cs="Times New Roman"/>
      <w:sz w:val="20"/>
      <w:szCs w:val="20"/>
    </w:rPr>
  </w:style>
  <w:style w:type="character" w:customStyle="1" w:styleId="126">
    <w:name w:val="Текст концевой сноски Знак126"/>
    <w:uiPriority w:val="99"/>
    <w:semiHidden/>
    <w:rsid w:val="001B0C95"/>
    <w:rPr>
      <w:rFonts w:cs="Times New Roman"/>
      <w:sz w:val="20"/>
      <w:szCs w:val="20"/>
    </w:rPr>
  </w:style>
  <w:style w:type="character" w:customStyle="1" w:styleId="125">
    <w:name w:val="Текст концевой сноски Знак125"/>
    <w:uiPriority w:val="99"/>
    <w:semiHidden/>
    <w:rsid w:val="001B0C95"/>
    <w:rPr>
      <w:rFonts w:cs="Times New Roman"/>
      <w:sz w:val="20"/>
      <w:szCs w:val="20"/>
    </w:rPr>
  </w:style>
  <w:style w:type="character" w:customStyle="1" w:styleId="124">
    <w:name w:val="Текст концевой сноски Знак124"/>
    <w:uiPriority w:val="99"/>
    <w:semiHidden/>
    <w:rsid w:val="001B0C95"/>
    <w:rPr>
      <w:rFonts w:cs="Times New Roman"/>
      <w:sz w:val="20"/>
      <w:szCs w:val="20"/>
    </w:rPr>
  </w:style>
  <w:style w:type="character" w:customStyle="1" w:styleId="123">
    <w:name w:val="Текст концевой сноски Знак123"/>
    <w:uiPriority w:val="99"/>
    <w:semiHidden/>
    <w:rsid w:val="001B0C95"/>
    <w:rPr>
      <w:rFonts w:cs="Times New Roman"/>
      <w:sz w:val="20"/>
      <w:szCs w:val="20"/>
    </w:rPr>
  </w:style>
  <w:style w:type="character" w:customStyle="1" w:styleId="122">
    <w:name w:val="Текст концевой сноски Знак122"/>
    <w:uiPriority w:val="99"/>
    <w:semiHidden/>
    <w:rsid w:val="001B0C95"/>
    <w:rPr>
      <w:rFonts w:cs="Times New Roman"/>
      <w:sz w:val="20"/>
      <w:szCs w:val="20"/>
    </w:rPr>
  </w:style>
  <w:style w:type="character" w:customStyle="1" w:styleId="121">
    <w:name w:val="Текст концевой сноски Знак121"/>
    <w:uiPriority w:val="99"/>
    <w:semiHidden/>
    <w:rsid w:val="001B0C95"/>
    <w:rPr>
      <w:rFonts w:cs="Times New Roman"/>
      <w:sz w:val="20"/>
      <w:szCs w:val="20"/>
    </w:rPr>
  </w:style>
  <w:style w:type="character" w:customStyle="1" w:styleId="1200">
    <w:name w:val="Текст концевой сноски Знак120"/>
    <w:uiPriority w:val="99"/>
    <w:semiHidden/>
    <w:rsid w:val="001B0C95"/>
    <w:rPr>
      <w:rFonts w:cs="Times New Roman"/>
      <w:sz w:val="20"/>
      <w:szCs w:val="20"/>
    </w:rPr>
  </w:style>
  <w:style w:type="character" w:customStyle="1" w:styleId="119">
    <w:name w:val="Текст концевой сноски Знак119"/>
    <w:uiPriority w:val="99"/>
    <w:semiHidden/>
    <w:rsid w:val="001B0C95"/>
    <w:rPr>
      <w:rFonts w:cs="Times New Roman"/>
      <w:sz w:val="20"/>
      <w:szCs w:val="20"/>
    </w:rPr>
  </w:style>
  <w:style w:type="character" w:customStyle="1" w:styleId="118">
    <w:name w:val="Текст концевой сноски Знак118"/>
    <w:uiPriority w:val="99"/>
    <w:semiHidden/>
    <w:rsid w:val="001B0C95"/>
    <w:rPr>
      <w:rFonts w:cs="Times New Roman"/>
      <w:sz w:val="20"/>
      <w:szCs w:val="20"/>
    </w:rPr>
  </w:style>
  <w:style w:type="character" w:customStyle="1" w:styleId="117">
    <w:name w:val="Текст концевой сноски Знак117"/>
    <w:uiPriority w:val="99"/>
    <w:semiHidden/>
    <w:rsid w:val="001B0C95"/>
    <w:rPr>
      <w:rFonts w:cs="Times New Roman"/>
      <w:sz w:val="20"/>
      <w:szCs w:val="20"/>
    </w:rPr>
  </w:style>
  <w:style w:type="character" w:customStyle="1" w:styleId="116">
    <w:name w:val="Текст концевой сноски Знак116"/>
    <w:uiPriority w:val="99"/>
    <w:semiHidden/>
    <w:rsid w:val="001B0C95"/>
    <w:rPr>
      <w:rFonts w:cs="Times New Roman"/>
      <w:sz w:val="20"/>
      <w:szCs w:val="20"/>
    </w:rPr>
  </w:style>
  <w:style w:type="character" w:customStyle="1" w:styleId="115">
    <w:name w:val="Текст концевой сноски Знак115"/>
    <w:uiPriority w:val="99"/>
    <w:semiHidden/>
    <w:rsid w:val="001B0C95"/>
    <w:rPr>
      <w:rFonts w:cs="Times New Roman"/>
      <w:sz w:val="20"/>
      <w:szCs w:val="20"/>
    </w:rPr>
  </w:style>
  <w:style w:type="character" w:customStyle="1" w:styleId="114">
    <w:name w:val="Текст концевой сноски Знак114"/>
    <w:uiPriority w:val="99"/>
    <w:semiHidden/>
    <w:rsid w:val="001B0C95"/>
    <w:rPr>
      <w:rFonts w:cs="Times New Roman"/>
      <w:sz w:val="20"/>
      <w:szCs w:val="20"/>
    </w:rPr>
  </w:style>
  <w:style w:type="character" w:customStyle="1" w:styleId="113">
    <w:name w:val="Текст концевой сноски Знак113"/>
    <w:uiPriority w:val="99"/>
    <w:semiHidden/>
    <w:rsid w:val="001B0C95"/>
    <w:rPr>
      <w:rFonts w:cs="Times New Roman"/>
      <w:sz w:val="20"/>
      <w:szCs w:val="20"/>
    </w:rPr>
  </w:style>
  <w:style w:type="character" w:customStyle="1" w:styleId="112">
    <w:name w:val="Текст концевой сноски Знак112"/>
    <w:uiPriority w:val="99"/>
    <w:semiHidden/>
    <w:rsid w:val="001B0C95"/>
    <w:rPr>
      <w:rFonts w:cs="Times New Roman"/>
      <w:sz w:val="20"/>
      <w:szCs w:val="20"/>
    </w:rPr>
  </w:style>
  <w:style w:type="character" w:customStyle="1" w:styleId="1110">
    <w:name w:val="Текст концевой сноски Знак111"/>
    <w:uiPriority w:val="99"/>
    <w:semiHidden/>
    <w:rsid w:val="001B0C95"/>
    <w:rPr>
      <w:rFonts w:cs="Times New Roman"/>
      <w:sz w:val="20"/>
      <w:szCs w:val="20"/>
    </w:rPr>
  </w:style>
  <w:style w:type="character" w:customStyle="1" w:styleId="1100">
    <w:name w:val="Текст концевой сноски Знак110"/>
    <w:uiPriority w:val="99"/>
    <w:semiHidden/>
    <w:rsid w:val="001B0C95"/>
    <w:rPr>
      <w:rFonts w:cs="Times New Roman"/>
      <w:sz w:val="20"/>
      <w:szCs w:val="20"/>
    </w:rPr>
  </w:style>
  <w:style w:type="character" w:customStyle="1" w:styleId="190">
    <w:name w:val="Текст концевой сноски Знак19"/>
    <w:uiPriority w:val="99"/>
    <w:semiHidden/>
    <w:rsid w:val="001B0C95"/>
    <w:rPr>
      <w:rFonts w:cs="Times New Roman"/>
      <w:sz w:val="20"/>
      <w:szCs w:val="20"/>
    </w:rPr>
  </w:style>
  <w:style w:type="character" w:customStyle="1" w:styleId="180">
    <w:name w:val="Текст концевой сноски Знак18"/>
    <w:uiPriority w:val="99"/>
    <w:semiHidden/>
    <w:rsid w:val="001B0C95"/>
    <w:rPr>
      <w:rFonts w:cs="Times New Roman"/>
      <w:sz w:val="20"/>
      <w:szCs w:val="20"/>
    </w:rPr>
  </w:style>
  <w:style w:type="character" w:customStyle="1" w:styleId="170">
    <w:name w:val="Текст концевой сноски Знак17"/>
    <w:uiPriority w:val="99"/>
    <w:semiHidden/>
    <w:rsid w:val="001B0C95"/>
    <w:rPr>
      <w:rFonts w:cs="Times New Roman"/>
      <w:sz w:val="20"/>
      <w:szCs w:val="20"/>
    </w:rPr>
  </w:style>
  <w:style w:type="character" w:customStyle="1" w:styleId="160">
    <w:name w:val="Текст концевой сноски Знак16"/>
    <w:uiPriority w:val="99"/>
    <w:semiHidden/>
    <w:rsid w:val="001B0C95"/>
    <w:rPr>
      <w:rFonts w:cs="Times New Roman"/>
      <w:sz w:val="20"/>
      <w:szCs w:val="20"/>
    </w:rPr>
  </w:style>
  <w:style w:type="character" w:customStyle="1" w:styleId="155">
    <w:name w:val="Текст концевой сноски Знак15"/>
    <w:uiPriority w:val="99"/>
    <w:semiHidden/>
    <w:rsid w:val="001B0C95"/>
    <w:rPr>
      <w:rFonts w:cs="Times New Roman"/>
      <w:sz w:val="20"/>
      <w:szCs w:val="20"/>
    </w:rPr>
  </w:style>
  <w:style w:type="character" w:customStyle="1" w:styleId="14a">
    <w:name w:val="Текст концевой сноски Знак14"/>
    <w:uiPriority w:val="99"/>
    <w:semiHidden/>
    <w:rsid w:val="001B0C95"/>
    <w:rPr>
      <w:rFonts w:cs="Times New Roman"/>
      <w:sz w:val="20"/>
      <w:szCs w:val="20"/>
    </w:rPr>
  </w:style>
  <w:style w:type="character" w:customStyle="1" w:styleId="13a">
    <w:name w:val="Текст концевой сноски Знак13"/>
    <w:uiPriority w:val="99"/>
    <w:semiHidden/>
    <w:rsid w:val="001B0C95"/>
    <w:rPr>
      <w:rFonts w:cs="Times New Roman"/>
      <w:sz w:val="20"/>
      <w:szCs w:val="20"/>
    </w:rPr>
  </w:style>
  <w:style w:type="character" w:customStyle="1" w:styleId="12a">
    <w:name w:val="Текст концевой сноски Знак12"/>
    <w:uiPriority w:val="99"/>
    <w:semiHidden/>
    <w:rsid w:val="001B0C95"/>
    <w:rPr>
      <w:rFonts w:cs="Times New Roman"/>
      <w:sz w:val="20"/>
      <w:szCs w:val="20"/>
    </w:rPr>
  </w:style>
  <w:style w:type="character" w:customStyle="1" w:styleId="11a">
    <w:name w:val="Текст концевой сноски Знак11"/>
    <w:uiPriority w:val="99"/>
    <w:semiHidden/>
    <w:rsid w:val="001B0C95"/>
    <w:rPr>
      <w:rFonts w:cs="Times New Roman"/>
      <w:sz w:val="20"/>
      <w:szCs w:val="20"/>
    </w:rPr>
  </w:style>
  <w:style w:type="character" w:customStyle="1" w:styleId="afffe">
    <w:name w:val="Схема документа Знак"/>
    <w:link w:val="affff"/>
    <w:uiPriority w:val="99"/>
    <w:semiHidden/>
    <w:locked/>
    <w:rsid w:val="001B0C95"/>
    <w:rPr>
      <w:rFonts w:ascii="Tahoma" w:hAnsi="Tahoma" w:cs="Tahoma"/>
    </w:rPr>
  </w:style>
  <w:style w:type="paragraph" w:customStyle="1" w:styleId="1e">
    <w:name w:val="Схема документа1"/>
    <w:basedOn w:val="a2"/>
    <w:next w:val="affff"/>
    <w:uiPriority w:val="99"/>
    <w:semiHidden/>
    <w:rsid w:val="001B0C95"/>
    <w:pPr>
      <w:shd w:val="clear" w:color="auto" w:fill="000080"/>
      <w:spacing w:after="0" w:line="240" w:lineRule="auto"/>
    </w:pPr>
    <w:rPr>
      <w:rFonts w:ascii="Tahoma" w:eastAsia="Calibri" w:hAnsi="Tahoma" w:cs="Tahoma"/>
    </w:rPr>
  </w:style>
  <w:style w:type="character" w:customStyle="1" w:styleId="1f">
    <w:name w:val="Схема документа Знак1"/>
    <w:basedOn w:val="a3"/>
    <w:uiPriority w:val="99"/>
    <w:semiHidden/>
    <w:rsid w:val="001B0C95"/>
    <w:rPr>
      <w:rFonts w:ascii="Segoe UI" w:eastAsia="Times New Roman" w:hAnsi="Segoe UI" w:cs="Segoe UI"/>
      <w:sz w:val="16"/>
      <w:szCs w:val="16"/>
      <w:lang w:eastAsia="ru-RU"/>
    </w:rPr>
  </w:style>
  <w:style w:type="character" w:customStyle="1" w:styleId="1540">
    <w:name w:val="Схема документа Знак154"/>
    <w:uiPriority w:val="99"/>
    <w:semiHidden/>
    <w:rsid w:val="001B0C95"/>
    <w:rPr>
      <w:rFonts w:ascii="Tahoma" w:hAnsi="Tahoma" w:cs="Tahoma"/>
      <w:sz w:val="16"/>
      <w:szCs w:val="16"/>
    </w:rPr>
  </w:style>
  <w:style w:type="character" w:customStyle="1" w:styleId="1530">
    <w:name w:val="Схема документа Знак153"/>
    <w:uiPriority w:val="99"/>
    <w:semiHidden/>
    <w:rsid w:val="001B0C95"/>
    <w:rPr>
      <w:rFonts w:ascii="Tahoma" w:hAnsi="Tahoma" w:cs="Tahoma"/>
      <w:sz w:val="16"/>
      <w:szCs w:val="16"/>
    </w:rPr>
  </w:style>
  <w:style w:type="character" w:customStyle="1" w:styleId="1520">
    <w:name w:val="Схема документа Знак152"/>
    <w:uiPriority w:val="99"/>
    <w:semiHidden/>
    <w:rsid w:val="001B0C95"/>
    <w:rPr>
      <w:rFonts w:ascii="Tahoma" w:hAnsi="Tahoma" w:cs="Tahoma"/>
      <w:sz w:val="16"/>
      <w:szCs w:val="16"/>
    </w:rPr>
  </w:style>
  <w:style w:type="character" w:customStyle="1" w:styleId="1510">
    <w:name w:val="Схема документа Знак151"/>
    <w:uiPriority w:val="99"/>
    <w:semiHidden/>
    <w:rsid w:val="001B0C95"/>
    <w:rPr>
      <w:rFonts w:ascii="Tahoma" w:hAnsi="Tahoma" w:cs="Tahoma"/>
      <w:sz w:val="16"/>
      <w:szCs w:val="16"/>
    </w:rPr>
  </w:style>
  <w:style w:type="character" w:customStyle="1" w:styleId="1500">
    <w:name w:val="Схема документа Знак150"/>
    <w:uiPriority w:val="99"/>
    <w:semiHidden/>
    <w:rsid w:val="001B0C95"/>
    <w:rPr>
      <w:rFonts w:ascii="Tahoma" w:hAnsi="Tahoma" w:cs="Tahoma"/>
      <w:sz w:val="16"/>
      <w:szCs w:val="16"/>
    </w:rPr>
  </w:style>
  <w:style w:type="character" w:customStyle="1" w:styleId="1490">
    <w:name w:val="Схема документа Знак149"/>
    <w:uiPriority w:val="99"/>
    <w:semiHidden/>
    <w:rsid w:val="001B0C95"/>
    <w:rPr>
      <w:rFonts w:ascii="Tahoma" w:hAnsi="Tahoma" w:cs="Tahoma"/>
      <w:sz w:val="16"/>
      <w:szCs w:val="16"/>
    </w:rPr>
  </w:style>
  <w:style w:type="character" w:customStyle="1" w:styleId="1480">
    <w:name w:val="Схема документа Знак148"/>
    <w:uiPriority w:val="99"/>
    <w:semiHidden/>
    <w:rsid w:val="001B0C95"/>
    <w:rPr>
      <w:rFonts w:ascii="Tahoma" w:hAnsi="Tahoma" w:cs="Tahoma"/>
      <w:sz w:val="16"/>
      <w:szCs w:val="16"/>
    </w:rPr>
  </w:style>
  <w:style w:type="character" w:customStyle="1" w:styleId="1470">
    <w:name w:val="Схема документа Знак147"/>
    <w:uiPriority w:val="99"/>
    <w:semiHidden/>
    <w:rsid w:val="001B0C95"/>
    <w:rPr>
      <w:rFonts w:ascii="Tahoma" w:hAnsi="Tahoma" w:cs="Tahoma"/>
      <w:sz w:val="16"/>
      <w:szCs w:val="16"/>
    </w:rPr>
  </w:style>
  <w:style w:type="character" w:customStyle="1" w:styleId="1460">
    <w:name w:val="Схема документа Знак146"/>
    <w:uiPriority w:val="99"/>
    <w:semiHidden/>
    <w:rsid w:val="001B0C95"/>
    <w:rPr>
      <w:rFonts w:ascii="Tahoma" w:hAnsi="Tahoma" w:cs="Tahoma"/>
      <w:sz w:val="16"/>
      <w:szCs w:val="16"/>
    </w:rPr>
  </w:style>
  <w:style w:type="character" w:customStyle="1" w:styleId="1450">
    <w:name w:val="Схема документа Знак145"/>
    <w:uiPriority w:val="99"/>
    <w:semiHidden/>
    <w:rsid w:val="001B0C95"/>
    <w:rPr>
      <w:rFonts w:ascii="Tahoma" w:hAnsi="Tahoma" w:cs="Tahoma"/>
      <w:sz w:val="16"/>
      <w:szCs w:val="16"/>
    </w:rPr>
  </w:style>
  <w:style w:type="character" w:customStyle="1" w:styleId="1440">
    <w:name w:val="Схема документа Знак144"/>
    <w:uiPriority w:val="99"/>
    <w:semiHidden/>
    <w:rsid w:val="001B0C95"/>
    <w:rPr>
      <w:rFonts w:ascii="Tahoma" w:hAnsi="Tahoma" w:cs="Tahoma"/>
      <w:sz w:val="16"/>
      <w:szCs w:val="16"/>
    </w:rPr>
  </w:style>
  <w:style w:type="character" w:customStyle="1" w:styleId="1430">
    <w:name w:val="Схема документа Знак143"/>
    <w:uiPriority w:val="99"/>
    <w:semiHidden/>
    <w:rsid w:val="001B0C95"/>
    <w:rPr>
      <w:rFonts w:ascii="Tahoma" w:hAnsi="Tahoma" w:cs="Tahoma"/>
      <w:sz w:val="16"/>
      <w:szCs w:val="16"/>
    </w:rPr>
  </w:style>
  <w:style w:type="character" w:customStyle="1" w:styleId="1420">
    <w:name w:val="Схема документа Знак142"/>
    <w:uiPriority w:val="99"/>
    <w:semiHidden/>
    <w:rsid w:val="001B0C95"/>
    <w:rPr>
      <w:rFonts w:ascii="Tahoma" w:hAnsi="Tahoma" w:cs="Tahoma"/>
      <w:sz w:val="16"/>
      <w:szCs w:val="16"/>
    </w:rPr>
  </w:style>
  <w:style w:type="character" w:customStyle="1" w:styleId="1410">
    <w:name w:val="Схема документа Знак141"/>
    <w:uiPriority w:val="99"/>
    <w:semiHidden/>
    <w:rsid w:val="001B0C95"/>
    <w:rPr>
      <w:rFonts w:ascii="Tahoma" w:hAnsi="Tahoma" w:cs="Tahoma"/>
      <w:sz w:val="16"/>
      <w:szCs w:val="16"/>
    </w:rPr>
  </w:style>
  <w:style w:type="character" w:customStyle="1" w:styleId="1400">
    <w:name w:val="Схема документа Знак140"/>
    <w:uiPriority w:val="99"/>
    <w:semiHidden/>
    <w:rsid w:val="001B0C95"/>
    <w:rPr>
      <w:rFonts w:ascii="Tahoma" w:hAnsi="Tahoma" w:cs="Tahoma"/>
      <w:sz w:val="16"/>
      <w:szCs w:val="16"/>
    </w:rPr>
  </w:style>
  <w:style w:type="character" w:customStyle="1" w:styleId="1390">
    <w:name w:val="Схема документа Знак139"/>
    <w:uiPriority w:val="99"/>
    <w:semiHidden/>
    <w:rsid w:val="001B0C95"/>
    <w:rPr>
      <w:rFonts w:ascii="Tahoma" w:hAnsi="Tahoma" w:cs="Tahoma"/>
      <w:sz w:val="16"/>
      <w:szCs w:val="16"/>
    </w:rPr>
  </w:style>
  <w:style w:type="character" w:customStyle="1" w:styleId="1380">
    <w:name w:val="Схема документа Знак138"/>
    <w:uiPriority w:val="99"/>
    <w:semiHidden/>
    <w:rsid w:val="001B0C95"/>
    <w:rPr>
      <w:rFonts w:ascii="Tahoma" w:hAnsi="Tahoma" w:cs="Tahoma"/>
      <w:sz w:val="16"/>
      <w:szCs w:val="16"/>
    </w:rPr>
  </w:style>
  <w:style w:type="character" w:customStyle="1" w:styleId="1370">
    <w:name w:val="Схема документа Знак137"/>
    <w:uiPriority w:val="99"/>
    <w:semiHidden/>
    <w:rsid w:val="001B0C95"/>
    <w:rPr>
      <w:rFonts w:ascii="Tahoma" w:hAnsi="Tahoma" w:cs="Tahoma"/>
      <w:sz w:val="16"/>
      <w:szCs w:val="16"/>
    </w:rPr>
  </w:style>
  <w:style w:type="character" w:customStyle="1" w:styleId="1360">
    <w:name w:val="Схема документа Знак136"/>
    <w:uiPriority w:val="99"/>
    <w:semiHidden/>
    <w:rsid w:val="001B0C95"/>
    <w:rPr>
      <w:rFonts w:ascii="Tahoma" w:hAnsi="Tahoma" w:cs="Tahoma"/>
      <w:sz w:val="16"/>
      <w:szCs w:val="16"/>
    </w:rPr>
  </w:style>
  <w:style w:type="character" w:customStyle="1" w:styleId="1350">
    <w:name w:val="Схема документа Знак135"/>
    <w:uiPriority w:val="99"/>
    <w:semiHidden/>
    <w:rsid w:val="001B0C95"/>
    <w:rPr>
      <w:rFonts w:ascii="Tahoma" w:hAnsi="Tahoma" w:cs="Tahoma"/>
      <w:sz w:val="16"/>
      <w:szCs w:val="16"/>
    </w:rPr>
  </w:style>
  <w:style w:type="character" w:customStyle="1" w:styleId="1340">
    <w:name w:val="Схема документа Знак134"/>
    <w:uiPriority w:val="99"/>
    <w:semiHidden/>
    <w:rsid w:val="001B0C95"/>
    <w:rPr>
      <w:rFonts w:ascii="Tahoma" w:hAnsi="Tahoma" w:cs="Tahoma"/>
      <w:sz w:val="16"/>
      <w:szCs w:val="16"/>
    </w:rPr>
  </w:style>
  <w:style w:type="character" w:customStyle="1" w:styleId="1330">
    <w:name w:val="Схема документа Знак133"/>
    <w:uiPriority w:val="99"/>
    <w:semiHidden/>
    <w:rsid w:val="001B0C95"/>
    <w:rPr>
      <w:rFonts w:ascii="Tahoma" w:hAnsi="Tahoma" w:cs="Tahoma"/>
      <w:sz w:val="16"/>
      <w:szCs w:val="16"/>
    </w:rPr>
  </w:style>
  <w:style w:type="character" w:customStyle="1" w:styleId="1320">
    <w:name w:val="Схема документа Знак132"/>
    <w:uiPriority w:val="99"/>
    <w:semiHidden/>
    <w:rsid w:val="001B0C95"/>
    <w:rPr>
      <w:rFonts w:ascii="Tahoma" w:hAnsi="Tahoma" w:cs="Tahoma"/>
      <w:sz w:val="16"/>
      <w:szCs w:val="16"/>
    </w:rPr>
  </w:style>
  <w:style w:type="character" w:customStyle="1" w:styleId="1310">
    <w:name w:val="Схема документа Знак131"/>
    <w:uiPriority w:val="99"/>
    <w:semiHidden/>
    <w:rsid w:val="001B0C95"/>
    <w:rPr>
      <w:rFonts w:ascii="Tahoma" w:hAnsi="Tahoma" w:cs="Tahoma"/>
      <w:sz w:val="16"/>
      <w:szCs w:val="16"/>
    </w:rPr>
  </w:style>
  <w:style w:type="character" w:customStyle="1" w:styleId="1300">
    <w:name w:val="Схема документа Знак130"/>
    <w:uiPriority w:val="99"/>
    <w:semiHidden/>
    <w:rsid w:val="001B0C95"/>
    <w:rPr>
      <w:rFonts w:ascii="Tahoma" w:hAnsi="Tahoma" w:cs="Tahoma"/>
      <w:sz w:val="16"/>
      <w:szCs w:val="16"/>
    </w:rPr>
  </w:style>
  <w:style w:type="character" w:customStyle="1" w:styleId="1290">
    <w:name w:val="Схема документа Знак129"/>
    <w:uiPriority w:val="99"/>
    <w:semiHidden/>
    <w:rsid w:val="001B0C95"/>
    <w:rPr>
      <w:rFonts w:ascii="Tahoma" w:hAnsi="Tahoma" w:cs="Tahoma"/>
      <w:sz w:val="16"/>
      <w:szCs w:val="16"/>
    </w:rPr>
  </w:style>
  <w:style w:type="character" w:customStyle="1" w:styleId="1280">
    <w:name w:val="Схема документа Знак128"/>
    <w:uiPriority w:val="99"/>
    <w:semiHidden/>
    <w:rsid w:val="001B0C95"/>
    <w:rPr>
      <w:rFonts w:ascii="Tahoma" w:hAnsi="Tahoma" w:cs="Tahoma"/>
      <w:sz w:val="16"/>
      <w:szCs w:val="16"/>
    </w:rPr>
  </w:style>
  <w:style w:type="character" w:customStyle="1" w:styleId="1270">
    <w:name w:val="Схема документа Знак127"/>
    <w:uiPriority w:val="99"/>
    <w:semiHidden/>
    <w:rsid w:val="001B0C95"/>
    <w:rPr>
      <w:rFonts w:ascii="Tahoma" w:hAnsi="Tahoma" w:cs="Tahoma"/>
      <w:sz w:val="16"/>
      <w:szCs w:val="16"/>
    </w:rPr>
  </w:style>
  <w:style w:type="character" w:customStyle="1" w:styleId="1260">
    <w:name w:val="Схема документа Знак126"/>
    <w:uiPriority w:val="99"/>
    <w:semiHidden/>
    <w:rsid w:val="001B0C95"/>
    <w:rPr>
      <w:rFonts w:ascii="Tahoma" w:hAnsi="Tahoma" w:cs="Tahoma"/>
      <w:sz w:val="16"/>
      <w:szCs w:val="16"/>
    </w:rPr>
  </w:style>
  <w:style w:type="character" w:customStyle="1" w:styleId="1250">
    <w:name w:val="Схема документа Знак125"/>
    <w:uiPriority w:val="99"/>
    <w:semiHidden/>
    <w:rsid w:val="001B0C95"/>
    <w:rPr>
      <w:rFonts w:ascii="Tahoma" w:hAnsi="Tahoma" w:cs="Tahoma"/>
      <w:sz w:val="16"/>
      <w:szCs w:val="16"/>
    </w:rPr>
  </w:style>
  <w:style w:type="character" w:customStyle="1" w:styleId="1240">
    <w:name w:val="Схема документа Знак124"/>
    <w:uiPriority w:val="99"/>
    <w:semiHidden/>
    <w:rsid w:val="001B0C95"/>
    <w:rPr>
      <w:rFonts w:ascii="Tahoma" w:hAnsi="Tahoma" w:cs="Tahoma"/>
      <w:sz w:val="16"/>
      <w:szCs w:val="16"/>
    </w:rPr>
  </w:style>
  <w:style w:type="character" w:customStyle="1" w:styleId="1230">
    <w:name w:val="Схема документа Знак123"/>
    <w:uiPriority w:val="99"/>
    <w:semiHidden/>
    <w:rsid w:val="001B0C95"/>
    <w:rPr>
      <w:rFonts w:ascii="Tahoma" w:hAnsi="Tahoma" w:cs="Tahoma"/>
      <w:sz w:val="16"/>
      <w:szCs w:val="16"/>
    </w:rPr>
  </w:style>
  <w:style w:type="character" w:customStyle="1" w:styleId="1220">
    <w:name w:val="Схема документа Знак122"/>
    <w:uiPriority w:val="99"/>
    <w:semiHidden/>
    <w:rsid w:val="001B0C95"/>
    <w:rPr>
      <w:rFonts w:ascii="Tahoma" w:hAnsi="Tahoma" w:cs="Tahoma"/>
      <w:sz w:val="16"/>
      <w:szCs w:val="16"/>
    </w:rPr>
  </w:style>
  <w:style w:type="character" w:customStyle="1" w:styleId="1210">
    <w:name w:val="Схема документа Знак121"/>
    <w:uiPriority w:val="99"/>
    <w:semiHidden/>
    <w:rsid w:val="001B0C95"/>
    <w:rPr>
      <w:rFonts w:ascii="Tahoma" w:hAnsi="Tahoma" w:cs="Tahoma"/>
      <w:sz w:val="16"/>
      <w:szCs w:val="16"/>
    </w:rPr>
  </w:style>
  <w:style w:type="character" w:customStyle="1" w:styleId="1201">
    <w:name w:val="Схема документа Знак120"/>
    <w:uiPriority w:val="99"/>
    <w:semiHidden/>
    <w:rsid w:val="001B0C95"/>
    <w:rPr>
      <w:rFonts w:ascii="Tahoma" w:hAnsi="Tahoma" w:cs="Tahoma"/>
      <w:sz w:val="16"/>
      <w:szCs w:val="16"/>
    </w:rPr>
  </w:style>
  <w:style w:type="character" w:customStyle="1" w:styleId="1190">
    <w:name w:val="Схема документа Знак119"/>
    <w:uiPriority w:val="99"/>
    <w:semiHidden/>
    <w:rsid w:val="001B0C95"/>
    <w:rPr>
      <w:rFonts w:ascii="Tahoma" w:hAnsi="Tahoma" w:cs="Tahoma"/>
      <w:sz w:val="16"/>
      <w:szCs w:val="16"/>
    </w:rPr>
  </w:style>
  <w:style w:type="character" w:customStyle="1" w:styleId="1180">
    <w:name w:val="Схема документа Знак118"/>
    <w:uiPriority w:val="99"/>
    <w:semiHidden/>
    <w:rsid w:val="001B0C95"/>
    <w:rPr>
      <w:rFonts w:ascii="Tahoma" w:hAnsi="Tahoma" w:cs="Tahoma"/>
      <w:sz w:val="16"/>
      <w:szCs w:val="16"/>
    </w:rPr>
  </w:style>
  <w:style w:type="character" w:customStyle="1" w:styleId="1170">
    <w:name w:val="Схема документа Знак117"/>
    <w:uiPriority w:val="99"/>
    <w:semiHidden/>
    <w:rsid w:val="001B0C95"/>
    <w:rPr>
      <w:rFonts w:ascii="Tahoma" w:hAnsi="Tahoma" w:cs="Tahoma"/>
      <w:sz w:val="16"/>
      <w:szCs w:val="16"/>
    </w:rPr>
  </w:style>
  <w:style w:type="character" w:customStyle="1" w:styleId="1160">
    <w:name w:val="Схема документа Знак116"/>
    <w:uiPriority w:val="99"/>
    <w:semiHidden/>
    <w:rsid w:val="001B0C95"/>
    <w:rPr>
      <w:rFonts w:ascii="Tahoma" w:hAnsi="Tahoma" w:cs="Tahoma"/>
      <w:sz w:val="16"/>
      <w:szCs w:val="16"/>
    </w:rPr>
  </w:style>
  <w:style w:type="character" w:customStyle="1" w:styleId="1150">
    <w:name w:val="Схема документа Знак115"/>
    <w:uiPriority w:val="99"/>
    <w:semiHidden/>
    <w:rsid w:val="001B0C95"/>
    <w:rPr>
      <w:rFonts w:ascii="Tahoma" w:hAnsi="Tahoma" w:cs="Tahoma"/>
      <w:sz w:val="16"/>
      <w:szCs w:val="16"/>
    </w:rPr>
  </w:style>
  <w:style w:type="character" w:customStyle="1" w:styleId="1140">
    <w:name w:val="Схема документа Знак114"/>
    <w:uiPriority w:val="99"/>
    <w:semiHidden/>
    <w:rsid w:val="001B0C95"/>
    <w:rPr>
      <w:rFonts w:ascii="Tahoma" w:hAnsi="Tahoma" w:cs="Tahoma"/>
      <w:sz w:val="16"/>
      <w:szCs w:val="16"/>
    </w:rPr>
  </w:style>
  <w:style w:type="character" w:customStyle="1" w:styleId="1130">
    <w:name w:val="Схема документа Знак113"/>
    <w:uiPriority w:val="99"/>
    <w:semiHidden/>
    <w:rsid w:val="001B0C95"/>
    <w:rPr>
      <w:rFonts w:ascii="Tahoma" w:hAnsi="Tahoma" w:cs="Tahoma"/>
      <w:sz w:val="16"/>
      <w:szCs w:val="16"/>
    </w:rPr>
  </w:style>
  <w:style w:type="character" w:customStyle="1" w:styleId="1120">
    <w:name w:val="Схема документа Знак112"/>
    <w:uiPriority w:val="99"/>
    <w:semiHidden/>
    <w:rsid w:val="001B0C95"/>
    <w:rPr>
      <w:rFonts w:ascii="Tahoma" w:hAnsi="Tahoma" w:cs="Tahoma"/>
      <w:sz w:val="16"/>
      <w:szCs w:val="16"/>
    </w:rPr>
  </w:style>
  <w:style w:type="character" w:customStyle="1" w:styleId="1111">
    <w:name w:val="Схема документа Знак111"/>
    <w:uiPriority w:val="99"/>
    <w:semiHidden/>
    <w:rsid w:val="001B0C95"/>
    <w:rPr>
      <w:rFonts w:ascii="Tahoma" w:hAnsi="Tahoma" w:cs="Tahoma"/>
      <w:sz w:val="16"/>
      <w:szCs w:val="16"/>
    </w:rPr>
  </w:style>
  <w:style w:type="character" w:customStyle="1" w:styleId="1101">
    <w:name w:val="Схема документа Знак110"/>
    <w:uiPriority w:val="99"/>
    <w:semiHidden/>
    <w:rsid w:val="001B0C95"/>
    <w:rPr>
      <w:rFonts w:ascii="Tahoma" w:hAnsi="Tahoma" w:cs="Tahoma"/>
      <w:sz w:val="16"/>
      <w:szCs w:val="16"/>
    </w:rPr>
  </w:style>
  <w:style w:type="character" w:customStyle="1" w:styleId="191">
    <w:name w:val="Схема документа Знак19"/>
    <w:uiPriority w:val="99"/>
    <w:semiHidden/>
    <w:rsid w:val="001B0C95"/>
    <w:rPr>
      <w:rFonts w:ascii="Tahoma" w:hAnsi="Tahoma" w:cs="Tahoma"/>
      <w:sz w:val="16"/>
      <w:szCs w:val="16"/>
    </w:rPr>
  </w:style>
  <w:style w:type="character" w:customStyle="1" w:styleId="181">
    <w:name w:val="Схема документа Знак18"/>
    <w:uiPriority w:val="99"/>
    <w:semiHidden/>
    <w:rsid w:val="001B0C95"/>
    <w:rPr>
      <w:rFonts w:ascii="Tahoma" w:hAnsi="Tahoma" w:cs="Tahoma"/>
      <w:sz w:val="16"/>
      <w:szCs w:val="16"/>
    </w:rPr>
  </w:style>
  <w:style w:type="character" w:customStyle="1" w:styleId="171">
    <w:name w:val="Схема документа Знак17"/>
    <w:uiPriority w:val="99"/>
    <w:semiHidden/>
    <w:rsid w:val="001B0C95"/>
    <w:rPr>
      <w:rFonts w:ascii="Tahoma" w:hAnsi="Tahoma" w:cs="Tahoma"/>
      <w:sz w:val="16"/>
      <w:szCs w:val="16"/>
    </w:rPr>
  </w:style>
  <w:style w:type="character" w:customStyle="1" w:styleId="161">
    <w:name w:val="Схема документа Знак16"/>
    <w:uiPriority w:val="99"/>
    <w:semiHidden/>
    <w:rsid w:val="001B0C95"/>
    <w:rPr>
      <w:rFonts w:ascii="Tahoma" w:hAnsi="Tahoma" w:cs="Tahoma"/>
      <w:sz w:val="16"/>
      <w:szCs w:val="16"/>
    </w:rPr>
  </w:style>
  <w:style w:type="character" w:customStyle="1" w:styleId="156">
    <w:name w:val="Схема документа Знак15"/>
    <w:uiPriority w:val="99"/>
    <w:semiHidden/>
    <w:rsid w:val="001B0C95"/>
    <w:rPr>
      <w:rFonts w:ascii="Tahoma" w:hAnsi="Tahoma" w:cs="Tahoma"/>
      <w:sz w:val="16"/>
      <w:szCs w:val="16"/>
    </w:rPr>
  </w:style>
  <w:style w:type="character" w:customStyle="1" w:styleId="14b">
    <w:name w:val="Схема документа Знак14"/>
    <w:uiPriority w:val="99"/>
    <w:semiHidden/>
    <w:rsid w:val="001B0C95"/>
    <w:rPr>
      <w:rFonts w:ascii="Tahoma" w:hAnsi="Tahoma" w:cs="Tahoma"/>
      <w:sz w:val="16"/>
      <w:szCs w:val="16"/>
    </w:rPr>
  </w:style>
  <w:style w:type="character" w:customStyle="1" w:styleId="13b">
    <w:name w:val="Схема документа Знак13"/>
    <w:uiPriority w:val="99"/>
    <w:semiHidden/>
    <w:rsid w:val="001B0C95"/>
    <w:rPr>
      <w:rFonts w:ascii="Tahoma" w:hAnsi="Tahoma" w:cs="Tahoma"/>
      <w:sz w:val="16"/>
      <w:szCs w:val="16"/>
    </w:rPr>
  </w:style>
  <w:style w:type="character" w:customStyle="1" w:styleId="12b">
    <w:name w:val="Схема документа Знак12"/>
    <w:uiPriority w:val="99"/>
    <w:semiHidden/>
    <w:rsid w:val="001B0C95"/>
    <w:rPr>
      <w:rFonts w:ascii="Tahoma" w:hAnsi="Tahoma" w:cs="Tahoma"/>
      <w:sz w:val="16"/>
      <w:szCs w:val="16"/>
    </w:rPr>
  </w:style>
  <w:style w:type="character" w:customStyle="1" w:styleId="11b">
    <w:name w:val="Схема документа Знак11"/>
    <w:uiPriority w:val="99"/>
    <w:semiHidden/>
    <w:rsid w:val="001B0C95"/>
    <w:rPr>
      <w:rFonts w:ascii="Tahoma" w:hAnsi="Tahoma" w:cs="Tahoma"/>
      <w:sz w:val="16"/>
      <w:szCs w:val="16"/>
    </w:rPr>
  </w:style>
  <w:style w:type="paragraph" w:customStyle="1" w:styleId="TimesNewRoman">
    <w:name w:val="Абзац маркерованный + Times New Roman"/>
    <w:aliases w:val="подчеркивание,По центру,Слева:  0 см..."/>
    <w:basedOn w:val="afff6"/>
    <w:uiPriority w:val="99"/>
    <w:rsid w:val="001B0C95"/>
    <w:pPr>
      <w:jc w:val="center"/>
    </w:pPr>
    <w:rPr>
      <w:rFonts w:ascii="Times New Roman" w:hAnsi="Times New Roman" w:cs="Times New Roman"/>
    </w:rPr>
  </w:style>
  <w:style w:type="paragraph" w:customStyle="1" w:styleId="TableText">
    <w:name w:val="Table Text"/>
    <w:basedOn w:val="a2"/>
    <w:uiPriority w:val="99"/>
    <w:rsid w:val="001B0C95"/>
    <w:pPr>
      <w:spacing w:before="40" w:after="40" w:line="240" w:lineRule="auto"/>
    </w:pPr>
    <w:rPr>
      <w:rFonts w:ascii="Arial" w:eastAsia="Times New Roman" w:hAnsi="Arial" w:cs="Arial"/>
      <w:sz w:val="20"/>
      <w:szCs w:val="20"/>
      <w:lang w:val="en-GB"/>
    </w:rPr>
  </w:style>
  <w:style w:type="table" w:customStyle="1" w:styleId="11c">
    <w:name w:val="Сетка таблицы1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6"/>
    <w:uiPriority w:val="59"/>
    <w:rsid w:val="001B0C9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 интервалом Знак"/>
    <w:link w:val="afff6"/>
    <w:uiPriority w:val="99"/>
    <w:locked/>
    <w:rsid w:val="001B0C95"/>
    <w:rPr>
      <w:rFonts w:ascii="Arial" w:eastAsia="Times New Roman" w:hAnsi="Arial" w:cs="Arial"/>
      <w:sz w:val="24"/>
      <w:szCs w:val="24"/>
      <w:lang w:eastAsia="ru-RU"/>
    </w:rPr>
  </w:style>
  <w:style w:type="character" w:customStyle="1" w:styleId="1f0">
    <w:name w:val="Верхний колонтитул Знак1"/>
    <w:uiPriority w:val="99"/>
    <w:semiHidden/>
    <w:rsid w:val="001B0C95"/>
    <w:rPr>
      <w:rFonts w:cs="Times New Roman"/>
      <w:sz w:val="24"/>
      <w:szCs w:val="24"/>
    </w:rPr>
  </w:style>
  <w:style w:type="character" w:customStyle="1" w:styleId="r">
    <w:name w:val="r"/>
    <w:rsid w:val="001B0C95"/>
    <w:rPr>
      <w:rFonts w:cs="Times New Roman"/>
    </w:rPr>
  </w:style>
  <w:style w:type="numbering" w:customStyle="1" w:styleId="1">
    <w:name w:val="Текущий список1"/>
    <w:rsid w:val="001B0C95"/>
    <w:pPr>
      <w:numPr>
        <w:numId w:val="21"/>
      </w:numPr>
    </w:pPr>
  </w:style>
  <w:style w:type="numbering" w:customStyle="1" w:styleId="11">
    <w:name w:val="Стиль1"/>
    <w:rsid w:val="001B0C95"/>
    <w:pPr>
      <w:numPr>
        <w:numId w:val="23"/>
      </w:numPr>
    </w:pPr>
  </w:style>
  <w:style w:type="numbering" w:styleId="111111">
    <w:name w:val="Outline List 2"/>
    <w:basedOn w:val="a5"/>
    <w:uiPriority w:val="99"/>
    <w:semiHidden/>
    <w:unhideWhenUsed/>
    <w:rsid w:val="001B0C95"/>
    <w:pPr>
      <w:numPr>
        <w:numId w:val="19"/>
      </w:numPr>
    </w:pPr>
  </w:style>
  <w:style w:type="character" w:customStyle="1" w:styleId="61">
    <w:name w:val="Заголовок 6 Знак1"/>
    <w:basedOn w:val="a3"/>
    <w:link w:val="6"/>
    <w:uiPriority w:val="9"/>
    <w:semiHidden/>
    <w:rsid w:val="001B0C95"/>
    <w:rPr>
      <w:rFonts w:asciiTheme="majorHAnsi" w:eastAsiaTheme="majorEastAsia" w:hAnsiTheme="majorHAnsi" w:cstheme="majorBidi"/>
      <w:color w:val="1F4D78" w:themeColor="accent1" w:themeShade="7F"/>
      <w:szCs w:val="20"/>
      <w:lang w:eastAsia="ru-RU"/>
    </w:rPr>
  </w:style>
  <w:style w:type="character" w:customStyle="1" w:styleId="71">
    <w:name w:val="Заголовок 7 Знак1"/>
    <w:basedOn w:val="a3"/>
    <w:link w:val="7"/>
    <w:uiPriority w:val="9"/>
    <w:semiHidden/>
    <w:rsid w:val="001B0C95"/>
    <w:rPr>
      <w:rFonts w:asciiTheme="majorHAnsi" w:eastAsiaTheme="majorEastAsia" w:hAnsiTheme="majorHAnsi" w:cstheme="majorBidi"/>
      <w:i/>
      <w:iCs/>
      <w:color w:val="1F4D78" w:themeColor="accent1" w:themeShade="7F"/>
      <w:szCs w:val="20"/>
      <w:lang w:eastAsia="ru-RU"/>
    </w:rPr>
  </w:style>
  <w:style w:type="character" w:customStyle="1" w:styleId="91">
    <w:name w:val="Заголовок 9 Знак1"/>
    <w:basedOn w:val="a3"/>
    <w:link w:val="9"/>
    <w:uiPriority w:val="9"/>
    <w:semiHidden/>
    <w:rsid w:val="001B0C95"/>
    <w:rPr>
      <w:rFonts w:asciiTheme="majorHAnsi" w:eastAsiaTheme="majorEastAsia" w:hAnsiTheme="majorHAnsi" w:cstheme="majorBidi"/>
      <w:i/>
      <w:iCs/>
      <w:color w:val="272727" w:themeColor="text1" w:themeTint="D8"/>
      <w:sz w:val="21"/>
      <w:szCs w:val="21"/>
      <w:lang w:eastAsia="ru-RU"/>
    </w:rPr>
  </w:style>
  <w:style w:type="numbering" w:styleId="a1">
    <w:name w:val="Outline List 3"/>
    <w:basedOn w:val="a5"/>
    <w:uiPriority w:val="99"/>
    <w:semiHidden/>
    <w:unhideWhenUsed/>
    <w:rsid w:val="001B0C95"/>
    <w:pPr>
      <w:numPr>
        <w:numId w:val="22"/>
      </w:numPr>
    </w:pPr>
  </w:style>
  <w:style w:type="character" w:customStyle="1" w:styleId="DLSVAR">
    <w:name w:val="DLSVAR"/>
    <w:rsid w:val="001B0C95"/>
    <w:rPr>
      <w:color w:val="auto"/>
      <w:u w:val="none"/>
      <w:effect w:val="none"/>
      <w:vertAlign w:val="baseline"/>
    </w:rPr>
  </w:style>
  <w:style w:type="paragraph" w:styleId="afffd">
    <w:name w:val="endnote text"/>
    <w:basedOn w:val="a2"/>
    <w:link w:val="afffc"/>
    <w:uiPriority w:val="99"/>
    <w:semiHidden/>
    <w:unhideWhenUsed/>
    <w:rsid w:val="001B0C95"/>
    <w:pPr>
      <w:widowControl w:val="0"/>
      <w:spacing w:after="0" w:line="240" w:lineRule="auto"/>
      <w:jc w:val="both"/>
    </w:pPr>
  </w:style>
  <w:style w:type="character" w:customStyle="1" w:styleId="2f0">
    <w:name w:val="Текст концевой сноски Знак2"/>
    <w:basedOn w:val="a3"/>
    <w:uiPriority w:val="99"/>
    <w:semiHidden/>
    <w:rsid w:val="001B0C95"/>
    <w:rPr>
      <w:sz w:val="20"/>
      <w:szCs w:val="20"/>
    </w:rPr>
  </w:style>
  <w:style w:type="paragraph" w:styleId="affff">
    <w:name w:val="Document Map"/>
    <w:basedOn w:val="a2"/>
    <w:link w:val="afffe"/>
    <w:uiPriority w:val="99"/>
    <w:semiHidden/>
    <w:unhideWhenUsed/>
    <w:rsid w:val="001B0C95"/>
    <w:pPr>
      <w:widowControl w:val="0"/>
      <w:spacing w:after="0" w:line="240" w:lineRule="auto"/>
      <w:jc w:val="both"/>
    </w:pPr>
    <w:rPr>
      <w:rFonts w:ascii="Tahoma" w:hAnsi="Tahoma" w:cs="Tahoma"/>
    </w:rPr>
  </w:style>
  <w:style w:type="character" w:customStyle="1" w:styleId="2f1">
    <w:name w:val="Схема документа Знак2"/>
    <w:basedOn w:val="a3"/>
    <w:uiPriority w:val="99"/>
    <w:semiHidden/>
    <w:rsid w:val="001B0C9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CF74B31F9A441A3798521864607B496.dms.sberbank.ru/6CF74B31F9A441A3798521864607B496-37E048CC8405A9EF7302A6F4BD5F29BF-CC8FB9F7F3A23FA13DFDB867DCE222A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1724</Words>
  <Characters>14094</Characters>
  <Application>Microsoft Office Word</Application>
  <DocSecurity>0</DocSecurity>
  <Lines>741</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Иванова</dc:creator>
  <cp:keywords/>
  <dc:description/>
  <cp:lastModifiedBy>Климов Андрей Николаевич</cp:lastModifiedBy>
  <cp:revision>11</cp:revision>
  <dcterms:created xsi:type="dcterms:W3CDTF">2020-12-15T07:32:00Z</dcterms:created>
  <dcterms:modified xsi:type="dcterms:W3CDTF">2020-12-16T15:22:00Z</dcterms:modified>
</cp:coreProperties>
</file>