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77" w:type="dxa"/>
        <w:tblInd w:w="4619"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577"/>
      </w:tblGrid>
      <w:tr w:rsidR="00865414" w:rsidRPr="002E5DAD" w14:paraId="1ADDBD87" w14:textId="77777777" w:rsidTr="00865414">
        <w:trPr>
          <w:trHeight w:val="983"/>
        </w:trPr>
        <w:tc>
          <w:tcPr>
            <w:tcW w:w="5577" w:type="dxa"/>
            <w:tcBorders>
              <w:left w:val="single" w:sz="4" w:space="0" w:color="000001"/>
              <w:right w:val="single" w:sz="4" w:space="0" w:color="000001"/>
            </w:tcBorders>
            <w:tcMar>
              <w:left w:w="5" w:type="dxa"/>
            </w:tcMar>
          </w:tcPr>
          <w:p w14:paraId="07C35EFC" w14:textId="77777777" w:rsidR="00865414" w:rsidRPr="002E5DAD" w:rsidRDefault="00865414" w:rsidP="00865414">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6D1F8C3D" w14:textId="211F23BB" w:rsidR="00865414" w:rsidRPr="002E5DAD" w:rsidRDefault="0086541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color w:val="000000"/>
                <w:sz w:val="20"/>
                <w:szCs w:val="20"/>
                <w:lang w:eastAsia="zh-CN" w:bidi="hi-IN"/>
              </w:rPr>
              <w:t>Дир</w:t>
            </w:r>
            <w:r w:rsidRPr="002E5DAD">
              <w:rPr>
                <w:rFonts w:ascii="Times New Roman" w:eastAsia="SimSun" w:hAnsi="Times New Roman" w:cs="Times New Roman"/>
                <w:color w:val="000000"/>
                <w:sz w:val="20"/>
                <w:szCs w:val="20"/>
                <w:lang w:eastAsia="zh-CN" w:bidi="hi-IN"/>
              </w:rPr>
              <w:t>ектор</w:t>
            </w:r>
          </w:p>
          <w:p w14:paraId="1ADDF4AE" w14:textId="77777777" w:rsidR="00865414" w:rsidRDefault="00865414" w:rsidP="002E5DAD">
            <w:pPr>
              <w:widowControl w:val="0"/>
              <w:tabs>
                <w:tab w:val="left" w:pos="-3261"/>
              </w:tabs>
              <w:suppressAutoHyphens/>
              <w:spacing w:after="0" w:line="240" w:lineRule="auto"/>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w:t>
            </w:r>
            <w:r w:rsidRPr="0094553A">
              <w:rPr>
                <w:rFonts w:ascii="Times New Roman" w:eastAsia="SimSun" w:hAnsi="Times New Roman" w:cs="Times New Roman"/>
                <w:color w:val="000000"/>
                <w:sz w:val="20"/>
                <w:szCs w:val="20"/>
                <w:lang w:eastAsia="zh-CN" w:bidi="hi-IN"/>
              </w:rPr>
              <w:t xml:space="preserve">О.М. Долынюк </w:t>
            </w:r>
          </w:p>
          <w:p w14:paraId="242AD944" w14:textId="7C065AFF" w:rsidR="00865414" w:rsidRPr="002E5DAD" w:rsidRDefault="00865414"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2020 г.</w:t>
            </w:r>
          </w:p>
        </w:tc>
      </w:tr>
    </w:tbl>
    <w:p w14:paraId="47BCA3E2"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2AE7E5A7"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310"/>
        <w:gridCol w:w="189"/>
        <w:gridCol w:w="63"/>
        <w:gridCol w:w="421"/>
        <w:gridCol w:w="141"/>
        <w:gridCol w:w="281"/>
        <w:gridCol w:w="747"/>
        <w:gridCol w:w="334"/>
        <w:gridCol w:w="517"/>
        <w:gridCol w:w="225"/>
        <w:gridCol w:w="5445"/>
      </w:tblGrid>
      <w:tr w:rsidR="00AD6DE5" w:rsidRPr="002E5DAD" w14:paraId="6BAF081E" w14:textId="77777777" w:rsidTr="002E5DAD">
        <w:trPr>
          <w:trHeight w:val="94"/>
        </w:trPr>
        <w:tc>
          <w:tcPr>
            <w:tcW w:w="336" w:type="dxa"/>
            <w:tcMar>
              <w:left w:w="7" w:type="dxa"/>
            </w:tcMar>
          </w:tcPr>
          <w:p w14:paraId="70D2BDB8"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2747" w:type="dxa"/>
            <w:gridSpan w:val="6"/>
            <w:tcBorders>
              <w:left w:val="single" w:sz="2" w:space="0" w:color="000001"/>
            </w:tcBorders>
            <w:tcMar>
              <w:left w:w="7" w:type="dxa"/>
            </w:tcMar>
          </w:tcPr>
          <w:p w14:paraId="5FC531A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0C945DCC" w14:textId="2C7D7343" w:rsidR="0094553A" w:rsidRDefault="0094553A"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4553A">
              <w:rPr>
                <w:rFonts w:ascii="Times New Roman" w:eastAsia="SimSun" w:hAnsi="Times New Roman" w:cs="Times New Roman"/>
                <w:sz w:val="20"/>
                <w:szCs w:val="20"/>
                <w:lang w:eastAsia="zh-CN" w:bidi="hi-IN"/>
              </w:rPr>
              <w:t>Краево</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государственно</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автономно</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учреждени</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«Спортивная школа олимпийского резерва по футболу «Енисей»</w:t>
            </w:r>
            <w:r w:rsidR="00B90AD0">
              <w:rPr>
                <w:rFonts w:ascii="Times New Roman" w:eastAsia="SimSun" w:hAnsi="Times New Roman" w:cs="Times New Roman"/>
                <w:sz w:val="20"/>
                <w:szCs w:val="20"/>
                <w:lang w:eastAsia="zh-CN" w:bidi="hi-IN"/>
              </w:rPr>
              <w:t xml:space="preserve"> (</w:t>
            </w:r>
            <w:r w:rsidR="00B90AD0" w:rsidRPr="00B90AD0">
              <w:rPr>
                <w:rFonts w:ascii="Times New Roman" w:hAnsi="Times New Roman" w:cs="Times New Roman"/>
                <w:color w:val="000000"/>
                <w:sz w:val="20"/>
                <w:szCs w:val="20"/>
                <w:shd w:val="clear" w:color="auto" w:fill="FFFFFF"/>
              </w:rPr>
              <w:t>КГАУ "СШОР ПО ФУТБОЛУ "ЕНИСЕЙ"</w:t>
            </w:r>
            <w:r w:rsidR="00B90AD0" w:rsidRPr="00B90AD0">
              <w:rPr>
                <w:rFonts w:ascii="Times New Roman" w:eastAsia="SimSun" w:hAnsi="Times New Roman" w:cs="Times New Roman"/>
                <w:sz w:val="20"/>
                <w:szCs w:val="20"/>
                <w:lang w:eastAsia="zh-CN" w:bidi="hi-IN"/>
              </w:rPr>
              <w:t>)</w:t>
            </w:r>
          </w:p>
          <w:p w14:paraId="4DBE0F7E" w14:textId="116D7E73" w:rsidR="00AD6DE5" w:rsidRPr="0094553A"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val="en-US" w:eastAsia="zh-CN" w:bidi="hi-IN"/>
              </w:rPr>
              <w:t>-</w:t>
            </w:r>
            <w:r w:rsidRPr="002E5DAD">
              <w:rPr>
                <w:rFonts w:ascii="Times New Roman" w:eastAsia="SimSun" w:hAnsi="Times New Roman" w:cs="Times New Roman"/>
                <w:sz w:val="20"/>
                <w:szCs w:val="20"/>
                <w:lang w:val="en-US" w:eastAsia="zh-CN" w:bidi="hi-IN"/>
              </w:rPr>
              <w:t>mail</w:t>
            </w:r>
            <w:r w:rsidRPr="0094553A">
              <w:rPr>
                <w:rFonts w:ascii="Times New Roman" w:eastAsia="SimSun" w:hAnsi="Times New Roman" w:cs="Times New Roman"/>
                <w:sz w:val="20"/>
                <w:szCs w:val="20"/>
                <w:lang w:val="en-US" w:eastAsia="zh-CN" w:bidi="hi-IN"/>
              </w:rPr>
              <w:t xml:space="preserve">: </w:t>
            </w:r>
            <w:r w:rsidR="00B90AD0" w:rsidRPr="00B90AD0">
              <w:rPr>
                <w:rFonts w:ascii="Times New Roman" w:eastAsia="SimSun" w:hAnsi="Times New Roman" w:cs="Times New Roman"/>
                <w:color w:val="0000FF"/>
                <w:sz w:val="20"/>
                <w:szCs w:val="20"/>
                <w:u w:val="single"/>
                <w:lang w:val="en-US" w:eastAsia="zh-CN" w:bidi="hi-IN"/>
              </w:rPr>
              <w:t>zakup@dfc-enisey.ru</w:t>
            </w:r>
          </w:p>
          <w:p w14:paraId="0F653BA7" w14:textId="3C649379"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00B90AD0" w:rsidRPr="00B90AD0">
              <w:rPr>
                <w:rFonts w:ascii="Times New Roman" w:eastAsia="SimSun" w:hAnsi="Times New Roman" w:cs="Times New Roman"/>
                <w:sz w:val="20"/>
                <w:szCs w:val="20"/>
                <w:shd w:val="clear" w:color="auto" w:fill="FFFFFF"/>
                <w:lang w:eastAsia="zh-CN" w:bidi="hi-IN"/>
              </w:rPr>
              <w:t>660055, Красноярский край, г Красноярск, ул</w:t>
            </w:r>
            <w:r w:rsidR="00A95A84">
              <w:rPr>
                <w:rFonts w:ascii="Times New Roman" w:eastAsia="SimSun" w:hAnsi="Times New Roman" w:cs="Times New Roman"/>
                <w:sz w:val="20"/>
                <w:szCs w:val="20"/>
                <w:shd w:val="clear" w:color="auto" w:fill="FFFFFF"/>
                <w:lang w:eastAsia="zh-CN" w:bidi="hi-IN"/>
              </w:rPr>
              <w:t>.</w:t>
            </w:r>
            <w:r w:rsidR="00B90AD0" w:rsidRPr="00B90AD0">
              <w:rPr>
                <w:rFonts w:ascii="Times New Roman" w:eastAsia="SimSun" w:hAnsi="Times New Roman" w:cs="Times New Roman"/>
                <w:sz w:val="20"/>
                <w:szCs w:val="20"/>
                <w:shd w:val="clear" w:color="auto" w:fill="FFFFFF"/>
                <w:lang w:eastAsia="zh-CN" w:bidi="hi-IN"/>
              </w:rPr>
              <w:t xml:space="preserve"> Новгородская, дом 5, строение 7</w:t>
            </w:r>
          </w:p>
          <w:p w14:paraId="39AE3834" w14:textId="15B258A1"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 xml:space="preserve">Телефон: </w:t>
            </w:r>
            <w:r w:rsidR="00B90AD0" w:rsidRPr="00B90AD0">
              <w:rPr>
                <w:rFonts w:ascii="Times New Roman" w:eastAsia="SimSun" w:hAnsi="Times New Roman" w:cs="Times New Roman"/>
                <w:sz w:val="20"/>
                <w:szCs w:val="20"/>
                <w:shd w:val="clear" w:color="auto" w:fill="FFFFFF"/>
                <w:lang w:eastAsia="zh-CN" w:bidi="hi-IN"/>
              </w:rPr>
              <w:t>+7 (391) 222-82-40</w:t>
            </w:r>
          </w:p>
        </w:tc>
      </w:tr>
      <w:tr w:rsidR="00616DB6" w:rsidRPr="002E5DAD" w14:paraId="3ACC943C" w14:textId="77777777" w:rsidTr="002E5DAD">
        <w:tc>
          <w:tcPr>
            <w:tcW w:w="336" w:type="dxa"/>
            <w:tcMar>
              <w:left w:w="7" w:type="dxa"/>
            </w:tcMar>
          </w:tcPr>
          <w:p w14:paraId="34D74FF3"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4322EA3B"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3"/>
            <w:tcBorders>
              <w:left w:val="single" w:sz="2" w:space="0" w:color="000001"/>
              <w:right w:val="single" w:sz="2" w:space="0" w:color="000001"/>
            </w:tcBorders>
            <w:tcMar>
              <w:left w:w="7" w:type="dxa"/>
            </w:tcMar>
          </w:tcPr>
          <w:p w14:paraId="2D80A1D1" w14:textId="482F9B23"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Запрос </w:t>
            </w:r>
            <w:r w:rsidR="00B90AD0">
              <w:rPr>
                <w:rFonts w:ascii="Times New Roman" w:eastAsia="SimSun" w:hAnsi="Times New Roman" w:cs="Times New Roman"/>
                <w:sz w:val="20"/>
                <w:szCs w:val="20"/>
                <w:lang w:eastAsia="zh-CN" w:bidi="hi-IN"/>
              </w:rPr>
              <w:t xml:space="preserve">предложений в </w:t>
            </w:r>
            <w:r w:rsidRPr="002E5DAD">
              <w:rPr>
                <w:rFonts w:ascii="Times New Roman" w:eastAsia="SimSun" w:hAnsi="Times New Roman" w:cs="Times New Roman"/>
                <w:sz w:val="20"/>
                <w:szCs w:val="20"/>
                <w:lang w:eastAsia="zh-CN" w:bidi="hi-IN"/>
              </w:rPr>
              <w:t>электронной форме</w:t>
            </w:r>
          </w:p>
        </w:tc>
      </w:tr>
      <w:tr w:rsidR="00AD6DE5" w:rsidRPr="002E5DAD" w14:paraId="3BAA6F9C" w14:textId="77777777" w:rsidTr="002E5DAD">
        <w:tc>
          <w:tcPr>
            <w:tcW w:w="336" w:type="dxa"/>
            <w:tcMar>
              <w:left w:w="7" w:type="dxa"/>
            </w:tcMar>
          </w:tcPr>
          <w:p w14:paraId="555F9C4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11"/>
            <w:tcBorders>
              <w:left w:val="single" w:sz="2" w:space="0" w:color="000001"/>
            </w:tcBorders>
            <w:tcMar>
              <w:left w:w="7" w:type="dxa"/>
            </w:tcMar>
          </w:tcPr>
          <w:p w14:paraId="4FFC6CB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21E3CFDF" w14:textId="77777777" w:rsidR="00AD6DE5" w:rsidRPr="002E5DAD" w:rsidRDefault="00FA5B99"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9"/>
                  <w:rFonts w:ascii="Times New Roman" w:eastAsia="SimSun" w:hAnsi="Times New Roman" w:cs="Times New Roman"/>
                  <w:sz w:val="20"/>
                  <w:szCs w:val="20"/>
                  <w:lang w:val="en-US" w:eastAsia="zh-CN" w:bidi="hi-IN"/>
                </w:rPr>
                <w:t>www.etp.cdtrf.ru</w:t>
              </w:r>
            </w:hyperlink>
          </w:p>
        </w:tc>
      </w:tr>
      <w:tr w:rsidR="00A92BC7" w:rsidRPr="002E5DAD" w14:paraId="6BDC5315" w14:textId="77777777" w:rsidTr="00D22361">
        <w:tc>
          <w:tcPr>
            <w:tcW w:w="336" w:type="dxa"/>
            <w:tcMar>
              <w:left w:w="7" w:type="dxa"/>
            </w:tcMar>
          </w:tcPr>
          <w:p w14:paraId="14888619"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4"/>
            <w:tcBorders>
              <w:left w:val="single" w:sz="2" w:space="0" w:color="000001"/>
            </w:tcBorders>
            <w:tcMar>
              <w:left w:w="7" w:type="dxa"/>
            </w:tcMar>
          </w:tcPr>
          <w:p w14:paraId="548D1910"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8111" w:type="dxa"/>
            <w:gridSpan w:val="8"/>
            <w:tcBorders>
              <w:left w:val="single" w:sz="2" w:space="0" w:color="000001"/>
              <w:right w:val="single" w:sz="2" w:space="0" w:color="000001"/>
            </w:tcBorders>
            <w:tcMar>
              <w:left w:w="7" w:type="dxa"/>
            </w:tcMar>
          </w:tcPr>
          <w:p w14:paraId="44076C8E" w14:textId="7CA8580F" w:rsidR="00A92BC7" w:rsidRPr="002E5DAD" w:rsidRDefault="00A54EB2"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Times New Roman" w:hAnsi="Times New Roman"/>
                <w:color w:val="00000A"/>
                <w:sz w:val="20"/>
                <w:szCs w:val="20"/>
                <w:lang w:eastAsia="ru-RU"/>
              </w:rPr>
              <w:t>О</w:t>
            </w:r>
            <w:r w:rsidRPr="00A54EB2">
              <w:rPr>
                <w:rFonts w:ascii="Times New Roman" w:eastAsia="Times New Roman" w:hAnsi="Times New Roman"/>
                <w:color w:val="00000A"/>
                <w:sz w:val="20"/>
                <w:szCs w:val="20"/>
                <w:lang w:eastAsia="ru-RU"/>
              </w:rPr>
              <w:t>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спринклерного пожаротушения (АПТВ)</w:t>
            </w:r>
          </w:p>
        </w:tc>
      </w:tr>
      <w:tr w:rsidR="00AD6DE5" w:rsidRPr="002E5DAD" w14:paraId="624236A2" w14:textId="77777777" w:rsidTr="00D22361">
        <w:tc>
          <w:tcPr>
            <w:tcW w:w="336" w:type="dxa"/>
            <w:tcMar>
              <w:left w:w="7" w:type="dxa"/>
            </w:tcMar>
          </w:tcPr>
          <w:p w14:paraId="7E6C421D"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1933" w:type="dxa"/>
            <w:gridSpan w:val="2"/>
            <w:tcBorders>
              <w:left w:val="single" w:sz="2" w:space="0" w:color="000001"/>
            </w:tcBorders>
            <w:tcMar>
              <w:left w:w="7" w:type="dxa"/>
            </w:tcMar>
          </w:tcPr>
          <w:p w14:paraId="1A314B8C"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8363" w:type="dxa"/>
            <w:gridSpan w:val="10"/>
            <w:tcBorders>
              <w:left w:val="single" w:sz="2" w:space="0" w:color="000001"/>
              <w:right w:val="single" w:sz="2" w:space="0" w:color="000001"/>
            </w:tcBorders>
            <w:tcMar>
              <w:left w:w="7" w:type="dxa"/>
            </w:tcMar>
          </w:tcPr>
          <w:p w14:paraId="702BFAD2" w14:textId="3E2CE22D" w:rsidR="00AD6DE5" w:rsidRPr="002E5DAD" w:rsidRDefault="00B90AD0"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EB7116">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0D458131" w14:textId="77777777" w:rsidTr="00D22361">
        <w:tc>
          <w:tcPr>
            <w:tcW w:w="336" w:type="dxa"/>
            <w:tcMar>
              <w:left w:w="7" w:type="dxa"/>
            </w:tcMar>
          </w:tcPr>
          <w:p w14:paraId="2136D7DE"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2185" w:type="dxa"/>
            <w:gridSpan w:val="4"/>
            <w:tcBorders>
              <w:left w:val="single" w:sz="2" w:space="0" w:color="000001"/>
            </w:tcBorders>
            <w:tcMar>
              <w:left w:w="7" w:type="dxa"/>
            </w:tcMar>
          </w:tcPr>
          <w:p w14:paraId="50043285"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8111" w:type="dxa"/>
            <w:gridSpan w:val="8"/>
            <w:tcBorders>
              <w:left w:val="single" w:sz="2" w:space="0" w:color="000001"/>
              <w:right w:val="single" w:sz="2" w:space="0" w:color="000001"/>
            </w:tcBorders>
            <w:tcMar>
              <w:left w:w="7" w:type="dxa"/>
            </w:tcMar>
          </w:tcPr>
          <w:p w14:paraId="4C12EE1C" w14:textId="39C63A0F" w:rsidR="00622ECE" w:rsidRPr="002E5DAD" w:rsidRDefault="00EB711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EB7116">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067B2C" w:rsidRPr="002E5DAD" w14:paraId="2E596717" w14:textId="77777777" w:rsidTr="00D22361">
        <w:tc>
          <w:tcPr>
            <w:tcW w:w="336" w:type="dxa"/>
            <w:tcMar>
              <w:left w:w="7" w:type="dxa"/>
            </w:tcMar>
          </w:tcPr>
          <w:p w14:paraId="3E79E02F"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3"/>
            <w:tcBorders>
              <w:left w:val="single" w:sz="2" w:space="0" w:color="000001"/>
            </w:tcBorders>
            <w:tcMar>
              <w:left w:w="7" w:type="dxa"/>
            </w:tcMar>
          </w:tcPr>
          <w:p w14:paraId="649A4B6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8174" w:type="dxa"/>
            <w:gridSpan w:val="9"/>
            <w:tcBorders>
              <w:left w:val="single" w:sz="2" w:space="0" w:color="000001"/>
              <w:right w:val="single" w:sz="2" w:space="0" w:color="000001"/>
            </w:tcBorders>
            <w:tcMar>
              <w:left w:w="7" w:type="dxa"/>
            </w:tcMar>
          </w:tcPr>
          <w:p w14:paraId="0E4CAB6F" w14:textId="6B506E87" w:rsidR="00067B2C" w:rsidRPr="002E5DAD" w:rsidRDefault="00EB7116"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F2A02">
              <w:rPr>
                <w:rFonts w:ascii="Times New Roman" w:eastAsia="Times New Roman" w:hAnsi="Times New Roman"/>
                <w:color w:val="00000A"/>
                <w:sz w:val="20"/>
                <w:szCs w:val="20"/>
                <w:lang w:eastAsia="zh-CN"/>
              </w:rPr>
              <w:t>Крытый футбольный манеж «Футбол – Арена Енисей» (г. Красноярск, ул. Новгородская, д. 5, строение 7).</w:t>
            </w:r>
          </w:p>
        </w:tc>
      </w:tr>
      <w:tr w:rsidR="00622ECE" w:rsidRPr="002E5DAD" w14:paraId="70813088" w14:textId="77777777" w:rsidTr="002E5DAD">
        <w:tc>
          <w:tcPr>
            <w:tcW w:w="336" w:type="dxa"/>
            <w:tcMar>
              <w:left w:w="7" w:type="dxa"/>
            </w:tcMar>
          </w:tcPr>
          <w:p w14:paraId="36D4A5D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3"/>
            <w:tcBorders>
              <w:left w:val="single" w:sz="2" w:space="0" w:color="000001"/>
            </w:tcBorders>
            <w:tcMar>
              <w:left w:w="7" w:type="dxa"/>
            </w:tcMar>
          </w:tcPr>
          <w:p w14:paraId="16E9E8D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174" w:type="dxa"/>
            <w:gridSpan w:val="9"/>
            <w:tcBorders>
              <w:left w:val="single" w:sz="2" w:space="0" w:color="000001"/>
              <w:right w:val="single" w:sz="2" w:space="0" w:color="000001"/>
            </w:tcBorders>
            <w:tcMar>
              <w:left w:w="7" w:type="dxa"/>
            </w:tcMar>
          </w:tcPr>
          <w:p w14:paraId="26965680" w14:textId="324CC21D" w:rsidR="00622ECE" w:rsidRPr="002E5DAD" w:rsidRDefault="009E1183"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E1183">
              <w:rPr>
                <w:rFonts w:ascii="Times New Roman" w:eastAsia="Times New Roman" w:hAnsi="Times New Roman"/>
                <w:color w:val="00000A"/>
                <w:sz w:val="20"/>
                <w:szCs w:val="20"/>
                <w:lang w:eastAsia="zh-CN"/>
              </w:rPr>
              <w:t>с 01.01.2021 по 31.12.2021 (12 месяцев)</w:t>
            </w:r>
          </w:p>
        </w:tc>
      </w:tr>
      <w:tr w:rsidR="0068086D" w:rsidRPr="002E5DAD" w14:paraId="00FD5664" w14:textId="77777777" w:rsidTr="002E5DAD">
        <w:tc>
          <w:tcPr>
            <w:tcW w:w="336" w:type="dxa"/>
            <w:tcMar>
              <w:left w:w="7" w:type="dxa"/>
            </w:tcMar>
          </w:tcPr>
          <w:p w14:paraId="272FCEEA" w14:textId="77777777" w:rsidR="0068086D" w:rsidRPr="002E5DAD" w:rsidRDefault="0068086D" w:rsidP="0068086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75" w:type="dxa"/>
            <w:gridSpan w:val="8"/>
            <w:tcBorders>
              <w:left w:val="single" w:sz="2" w:space="0" w:color="000001"/>
            </w:tcBorders>
            <w:tcMar>
              <w:left w:w="7" w:type="dxa"/>
            </w:tcMar>
          </w:tcPr>
          <w:p w14:paraId="7021A412" w14:textId="4E2BC54D" w:rsidR="0068086D" w:rsidRPr="002E5DAD" w:rsidRDefault="0068086D" w:rsidP="0068086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Максимальное значение цены</w:t>
            </w:r>
            <w:r w:rsidRPr="002E5DAD">
              <w:rPr>
                <w:rFonts w:ascii="Times New Roman" w:eastAsia="SimSun" w:hAnsi="Times New Roman" w:cs="Times New Roman"/>
                <w:sz w:val="20"/>
                <w:szCs w:val="20"/>
                <w:lang w:eastAsia="zh-CN" w:bidi="hi-IN"/>
              </w:rPr>
              <w:t xml:space="preserve"> договора:</w:t>
            </w:r>
          </w:p>
        </w:tc>
        <w:tc>
          <w:tcPr>
            <w:tcW w:w="6521" w:type="dxa"/>
            <w:gridSpan w:val="4"/>
            <w:tcBorders>
              <w:left w:val="single" w:sz="2" w:space="0" w:color="000001"/>
              <w:right w:val="single" w:sz="2" w:space="0" w:color="000001"/>
            </w:tcBorders>
            <w:tcMar>
              <w:left w:w="7" w:type="dxa"/>
            </w:tcMar>
          </w:tcPr>
          <w:p w14:paraId="55A0482A" w14:textId="0D96462A" w:rsidR="0068086D" w:rsidRPr="00A95A84" w:rsidRDefault="009E1183" w:rsidP="00D2236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E1183">
              <w:rPr>
                <w:rFonts w:ascii="Times New Roman" w:eastAsia="SimSun" w:hAnsi="Times New Roman" w:cs="Times New Roman"/>
                <w:sz w:val="20"/>
                <w:szCs w:val="20"/>
                <w:lang w:eastAsia="zh-CN" w:bidi="hi-IN"/>
              </w:rPr>
              <w:t>2 908 486 (два миллиона девятьсот восемь тысяч четыреста восемьдесят шесть) рулей 20 копеек</w:t>
            </w:r>
          </w:p>
        </w:tc>
      </w:tr>
      <w:tr w:rsidR="002A0E99" w:rsidRPr="002E5DAD" w14:paraId="1866DD04" w14:textId="77777777" w:rsidTr="0003435B">
        <w:tc>
          <w:tcPr>
            <w:tcW w:w="336" w:type="dxa"/>
            <w:tcMar>
              <w:left w:w="7" w:type="dxa"/>
            </w:tcMar>
          </w:tcPr>
          <w:p w14:paraId="11E7F9B8"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4626" w:type="dxa"/>
            <w:gridSpan w:val="10"/>
            <w:tcBorders>
              <w:left w:val="single" w:sz="2" w:space="0" w:color="000001"/>
            </w:tcBorders>
            <w:tcMar>
              <w:left w:w="7" w:type="dxa"/>
            </w:tcMar>
          </w:tcPr>
          <w:p w14:paraId="0B63D4F3" w14:textId="6636FD90"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C14DA1" w:rsidRPr="002E5DAD">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5670" w:type="dxa"/>
            <w:gridSpan w:val="2"/>
            <w:tcBorders>
              <w:left w:val="single" w:sz="2" w:space="0" w:color="000001"/>
              <w:right w:val="single" w:sz="2" w:space="0" w:color="000001"/>
            </w:tcBorders>
            <w:tcMar>
              <w:left w:w="7" w:type="dxa"/>
            </w:tcMar>
          </w:tcPr>
          <w:p w14:paraId="0FED29BC" w14:textId="7DF178CA" w:rsidR="002A0E99" w:rsidRPr="002E5DAD" w:rsidRDefault="0003435B" w:rsidP="002E5DAD">
            <w:pPr>
              <w:spacing w:after="0" w:line="240" w:lineRule="auto"/>
              <w:ind w:right="139"/>
              <w:jc w:val="both"/>
              <w:rPr>
                <w:rFonts w:ascii="Times New Roman" w:hAnsi="Times New Roman" w:cs="Times New Roman"/>
                <w:color w:val="000000"/>
                <w:sz w:val="20"/>
                <w:szCs w:val="20"/>
              </w:rPr>
            </w:pPr>
            <w:r w:rsidRPr="0003435B">
              <w:rPr>
                <w:rFonts w:ascii="Times New Roman" w:eastAsia="Calibri" w:hAnsi="Times New Roman" w:cs="Times New Roman"/>
                <w:color w:val="00000A"/>
                <w:sz w:val="20"/>
                <w:szCs w:val="20"/>
                <w:lang w:eastAsia="zh-CN"/>
              </w:rPr>
              <w:t xml:space="preserve">Стоимость оказанных Услуг (цена Договора) включает в себя сумму всех расходов, которые может понести Исполнитель в процессе оказания услуг по настоящему Договору.  </w:t>
            </w:r>
          </w:p>
        </w:tc>
      </w:tr>
      <w:tr w:rsidR="002A0E99" w:rsidRPr="002E5DAD" w14:paraId="51683627" w14:textId="77777777" w:rsidTr="002E5DAD">
        <w:tc>
          <w:tcPr>
            <w:tcW w:w="336" w:type="dxa"/>
            <w:tcMar>
              <w:left w:w="7" w:type="dxa"/>
            </w:tcMar>
          </w:tcPr>
          <w:p w14:paraId="3D3997C4"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2122" w:type="dxa"/>
            <w:gridSpan w:val="3"/>
            <w:tcBorders>
              <w:left w:val="single" w:sz="2" w:space="0" w:color="000001"/>
            </w:tcBorders>
            <w:tcMar>
              <w:left w:w="7" w:type="dxa"/>
            </w:tcMar>
          </w:tcPr>
          <w:p w14:paraId="658009F6"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622ECE" w:rsidRPr="002E5DAD">
              <w:rPr>
                <w:rFonts w:ascii="Times New Roman" w:eastAsia="SimSun" w:hAnsi="Times New Roman" w:cs="Times New Roman"/>
                <w:sz w:val="20"/>
                <w:szCs w:val="20"/>
                <w:lang w:eastAsia="zh-CN" w:bidi="hi-IN"/>
              </w:rPr>
              <w:t>оказанных услуг</w:t>
            </w:r>
          </w:p>
        </w:tc>
        <w:tc>
          <w:tcPr>
            <w:tcW w:w="8174" w:type="dxa"/>
            <w:gridSpan w:val="9"/>
            <w:tcBorders>
              <w:left w:val="single" w:sz="2" w:space="0" w:color="000001"/>
              <w:right w:val="single" w:sz="2" w:space="0" w:color="000001"/>
            </w:tcBorders>
            <w:tcMar>
              <w:left w:w="7" w:type="dxa"/>
            </w:tcMar>
          </w:tcPr>
          <w:p w14:paraId="0079B483" w14:textId="77777777" w:rsidR="009E1183" w:rsidRPr="009E1183" w:rsidRDefault="009E1183" w:rsidP="009E118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9E1183">
              <w:rPr>
                <w:rFonts w:ascii="Times New Roman" w:eastAsia="SimSun" w:hAnsi="Times New Roman" w:cs="Times New Roman"/>
                <w:sz w:val="20"/>
                <w:szCs w:val="20"/>
                <w:lang w:eastAsia="zh-CN" w:bidi="hi-IN"/>
              </w:rPr>
              <w:t xml:space="preserve">Оплата осуществляется по безналичному расчету на расчетный счет Исполнителя в рублях в следующем порядке: </w:t>
            </w:r>
          </w:p>
          <w:p w14:paraId="7C0B1D19" w14:textId="580EC235" w:rsidR="002A0E99" w:rsidRPr="002E5DAD" w:rsidRDefault="009E1183" w:rsidP="009E1183">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9E1183">
              <w:rPr>
                <w:rFonts w:ascii="Times New Roman" w:eastAsia="SimSun" w:hAnsi="Times New Roman" w:cs="Times New Roman"/>
                <w:sz w:val="20"/>
                <w:szCs w:val="20"/>
                <w:lang w:eastAsia="zh-CN" w:bidi="hi-IN"/>
              </w:rPr>
              <w:t>- услуги оплачиваются ежеквартально в размере 100% (сто процентов) от общей стоимости оказанных услуг в квартал в течение 30 (тридцати) дней с момента подписания Заказчиком без замечаний акта сдачи-приемки оказанных услуг за квартал , содержащего, в том числе, ссылку на наименование, номер и дату договора, и получения счета (счета-фактуры) на оплату, содержащего в себе наименование, номер и дату договора.</w:t>
            </w:r>
          </w:p>
        </w:tc>
      </w:tr>
      <w:tr w:rsidR="002A0E99" w:rsidRPr="002E5DAD" w14:paraId="506D6A33" w14:textId="77777777" w:rsidTr="002E5DAD">
        <w:tc>
          <w:tcPr>
            <w:tcW w:w="336" w:type="dxa"/>
            <w:tcMar>
              <w:left w:w="7" w:type="dxa"/>
            </w:tcMar>
          </w:tcPr>
          <w:p w14:paraId="25F24991"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4"/>
            <w:tcBorders>
              <w:left w:val="single" w:sz="2" w:space="0" w:color="000001"/>
            </w:tcBorders>
            <w:tcMar>
              <w:left w:w="7" w:type="dxa"/>
            </w:tcMar>
          </w:tcPr>
          <w:p w14:paraId="5AFCF98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111" w:type="dxa"/>
            <w:gridSpan w:val="8"/>
            <w:tcBorders>
              <w:left w:val="single" w:sz="2" w:space="0" w:color="000001"/>
              <w:right w:val="single" w:sz="2" w:space="0" w:color="000001"/>
            </w:tcBorders>
            <w:tcMar>
              <w:left w:w="7" w:type="dxa"/>
            </w:tcMar>
          </w:tcPr>
          <w:p w14:paraId="35FD45D9" w14:textId="41A7DFAA"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9"/>
                  <w:rFonts w:ascii="Times New Roman" w:eastAsia="SimSun" w:hAnsi="Times New Roman" w:cs="Times New Roman"/>
                  <w:sz w:val="20"/>
                  <w:szCs w:val="20"/>
                  <w:lang w:val="en-US" w:eastAsia="zh-CN" w:bidi="hi-IN"/>
                </w:rPr>
                <w:t>www</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etp</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cdtrf</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ru</w:t>
              </w:r>
            </w:hyperlink>
            <w:r w:rsidR="00063077" w:rsidRPr="002E5DAD">
              <w:rPr>
                <w:rStyle w:val="af9"/>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9"/>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1E6DAA13" w14:textId="77777777" w:rsidTr="002E5DAD">
        <w:tc>
          <w:tcPr>
            <w:tcW w:w="336" w:type="dxa"/>
            <w:tcMar>
              <w:left w:w="7" w:type="dxa"/>
            </w:tcMar>
          </w:tcPr>
          <w:p w14:paraId="1090149A"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bottom w:val="single" w:sz="4" w:space="0" w:color="000001"/>
            </w:tcBorders>
            <w:tcMar>
              <w:left w:w="7" w:type="dxa"/>
            </w:tcMar>
          </w:tcPr>
          <w:p w14:paraId="027304E8" w14:textId="1C0F2F8C"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3"/>
            <w:tcBorders>
              <w:left w:val="single" w:sz="2" w:space="0" w:color="000001"/>
              <w:bottom w:val="single" w:sz="4" w:space="0" w:color="000001"/>
              <w:right w:val="single" w:sz="2" w:space="0" w:color="000001"/>
            </w:tcBorders>
            <w:tcMar>
              <w:left w:w="7" w:type="dxa"/>
            </w:tcMar>
          </w:tcPr>
          <w:p w14:paraId="118FEB29" w14:textId="0382D26F"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303075">
              <w:rPr>
                <w:rFonts w:ascii="Times New Roman" w:eastAsia="SimSun" w:hAnsi="Times New Roman" w:cs="Times New Roman"/>
                <w:sz w:val="20"/>
                <w:szCs w:val="20"/>
                <w:lang w:eastAsia="zh-CN" w:bidi="hi-IN"/>
              </w:rPr>
              <w:t>30</w:t>
            </w:r>
            <w:r w:rsidRPr="002E5DAD">
              <w:rPr>
                <w:rFonts w:ascii="Times New Roman" w:eastAsia="SimSun" w:hAnsi="Times New Roman" w:cs="Times New Roman"/>
                <w:sz w:val="20"/>
                <w:szCs w:val="20"/>
                <w:lang w:eastAsia="zh-CN" w:bidi="hi-IN"/>
              </w:rPr>
              <w:t xml:space="preserve">» </w:t>
            </w:r>
            <w:r w:rsidR="003048EC">
              <w:rPr>
                <w:rFonts w:ascii="Times New Roman" w:eastAsia="SimSun" w:hAnsi="Times New Roman" w:cs="Times New Roman"/>
                <w:sz w:val="20"/>
                <w:szCs w:val="20"/>
                <w:lang w:eastAsia="zh-CN" w:bidi="hi-IN"/>
              </w:rPr>
              <w:t>11</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 xml:space="preserve">2020г. </w:t>
            </w:r>
            <w:r w:rsidR="00FA19D2" w:rsidRPr="002E5DAD">
              <w:rPr>
                <w:rFonts w:ascii="Times New Roman" w:eastAsia="SimSun" w:hAnsi="Times New Roman" w:cs="Times New Roman"/>
                <w:sz w:val="20"/>
                <w:szCs w:val="20"/>
                <w:lang w:eastAsia="zh-CN" w:bidi="hi-IN"/>
              </w:rPr>
              <w:t>в 1</w:t>
            </w:r>
            <w:r w:rsidR="00303075">
              <w:rPr>
                <w:rFonts w:ascii="Times New Roman" w:eastAsia="SimSun" w:hAnsi="Times New Roman" w:cs="Times New Roman"/>
                <w:sz w:val="20"/>
                <w:szCs w:val="20"/>
                <w:lang w:eastAsia="zh-CN" w:bidi="hi-IN"/>
              </w:rPr>
              <w:t>1</w:t>
            </w:r>
            <w:r w:rsidR="00FA19D2" w:rsidRPr="002E5DAD">
              <w:rPr>
                <w:rFonts w:ascii="Times New Roman" w:eastAsia="SimSun" w:hAnsi="Times New Roman" w:cs="Times New Roman"/>
                <w:sz w:val="20"/>
                <w:szCs w:val="20"/>
                <w:lang w:eastAsia="zh-CN" w:bidi="hi-IN"/>
              </w:rPr>
              <w:t>:00 по МСК</w:t>
            </w:r>
          </w:p>
          <w:p w14:paraId="593D442F" w14:textId="1B18CA11"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303075">
              <w:rPr>
                <w:rFonts w:ascii="Times New Roman" w:eastAsia="SimSun" w:hAnsi="Times New Roman" w:cs="Times New Roman"/>
                <w:sz w:val="20"/>
                <w:szCs w:val="20"/>
                <w:lang w:eastAsia="zh-CN" w:bidi="hi-IN"/>
              </w:rPr>
              <w:t>10</w:t>
            </w:r>
            <w:r w:rsidRPr="002E5DAD">
              <w:rPr>
                <w:rFonts w:ascii="Times New Roman" w:eastAsia="SimSun" w:hAnsi="Times New Roman" w:cs="Times New Roman"/>
                <w:sz w:val="20"/>
                <w:szCs w:val="20"/>
                <w:lang w:eastAsia="zh-CN" w:bidi="hi-IN"/>
              </w:rPr>
              <w:t xml:space="preserve">» </w:t>
            </w:r>
            <w:r w:rsidR="003048EC">
              <w:rPr>
                <w:rFonts w:ascii="Times New Roman" w:eastAsia="SimSun" w:hAnsi="Times New Roman" w:cs="Times New Roman"/>
                <w:sz w:val="20"/>
                <w:szCs w:val="20"/>
                <w:lang w:eastAsia="zh-CN" w:bidi="hi-IN"/>
              </w:rPr>
              <w:t>1</w:t>
            </w:r>
            <w:r w:rsidR="00EB7116">
              <w:rPr>
                <w:rFonts w:ascii="Times New Roman" w:eastAsia="SimSun" w:hAnsi="Times New Roman" w:cs="Times New Roman"/>
                <w:sz w:val="20"/>
                <w:szCs w:val="20"/>
                <w:lang w:eastAsia="zh-CN" w:bidi="hi-IN"/>
              </w:rPr>
              <w:t>2</w:t>
            </w:r>
            <w:r w:rsidRPr="002E5DAD">
              <w:rPr>
                <w:rFonts w:ascii="Times New Roman" w:eastAsia="SimSun" w:hAnsi="Times New Roman" w:cs="Times New Roman"/>
                <w:sz w:val="20"/>
                <w:szCs w:val="20"/>
                <w:lang w:eastAsia="zh-CN" w:bidi="hi-IN"/>
              </w:rPr>
              <w:t>.2020г. в 1</w:t>
            </w:r>
            <w:r w:rsidR="00EB7116">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:00 по МСК </w:t>
            </w:r>
          </w:p>
        </w:tc>
      </w:tr>
      <w:tr w:rsidR="00DD39D6" w:rsidRPr="002E5DAD" w14:paraId="007AB30F" w14:textId="77777777" w:rsidTr="002E5DAD">
        <w:tc>
          <w:tcPr>
            <w:tcW w:w="336" w:type="dxa"/>
            <w:tcMar>
              <w:left w:w="7" w:type="dxa"/>
            </w:tcMar>
          </w:tcPr>
          <w:p w14:paraId="70225D10"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7"/>
            <w:tcBorders>
              <w:top w:val="single" w:sz="4" w:space="0" w:color="000001"/>
              <w:left w:val="single" w:sz="4" w:space="0" w:color="000001"/>
              <w:bottom w:val="single" w:sz="4" w:space="0" w:color="000001"/>
            </w:tcBorders>
            <w:tcMar>
              <w:left w:w="5" w:type="dxa"/>
            </w:tcMar>
          </w:tcPr>
          <w:p w14:paraId="7159178F"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01E9C6C2" w14:textId="26F17818"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C5118B"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47FBF105" w14:textId="77777777" w:rsidTr="002E5DAD">
        <w:tc>
          <w:tcPr>
            <w:tcW w:w="336" w:type="dxa"/>
            <w:tcMar>
              <w:left w:w="7" w:type="dxa"/>
            </w:tcMar>
          </w:tcPr>
          <w:p w14:paraId="7E33EAD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5"/>
            <w:tcBorders>
              <w:top w:val="single" w:sz="4" w:space="0" w:color="000001"/>
              <w:left w:val="single" w:sz="4" w:space="0" w:color="000001"/>
              <w:bottom w:val="single" w:sz="4" w:space="0" w:color="000001"/>
            </w:tcBorders>
            <w:tcMar>
              <w:left w:w="5" w:type="dxa"/>
            </w:tcMar>
          </w:tcPr>
          <w:p w14:paraId="28C61BC3"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5323DBD5" w14:textId="5F3BB4D8"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007E11B7" w:rsidRPr="007E11B7">
              <w:rPr>
                <w:rFonts w:ascii="Times New Roman" w:eastAsia="SimSun" w:hAnsi="Times New Roman" w:cs="Times New Roman"/>
                <w:sz w:val="20"/>
                <w:szCs w:val="20"/>
                <w:shd w:val="clear" w:color="auto" w:fill="FFFFFF"/>
                <w:lang w:eastAsia="zh-CN" w:bidi="hi-IN"/>
              </w:rPr>
              <w:t>660055, Красноярский край, г Красноярск, ул</w:t>
            </w:r>
            <w:r w:rsidR="009C682B">
              <w:rPr>
                <w:rFonts w:ascii="Times New Roman" w:eastAsia="SimSun" w:hAnsi="Times New Roman" w:cs="Times New Roman"/>
                <w:sz w:val="20"/>
                <w:szCs w:val="20"/>
                <w:shd w:val="clear" w:color="auto" w:fill="FFFFFF"/>
                <w:lang w:eastAsia="zh-CN" w:bidi="hi-IN"/>
              </w:rPr>
              <w:t>.</w:t>
            </w:r>
            <w:r w:rsidR="007E11B7" w:rsidRPr="007E11B7">
              <w:rPr>
                <w:rFonts w:ascii="Times New Roman" w:eastAsia="SimSun" w:hAnsi="Times New Roman" w:cs="Times New Roman"/>
                <w:sz w:val="20"/>
                <w:szCs w:val="20"/>
                <w:shd w:val="clear" w:color="auto" w:fill="FFFFFF"/>
                <w:lang w:eastAsia="zh-CN" w:bidi="hi-IN"/>
              </w:rPr>
              <w:t xml:space="preserve"> Новгородская, дом 5, строение 7</w:t>
            </w:r>
          </w:p>
          <w:p w14:paraId="21B56BF9" w14:textId="57D26A89" w:rsidR="002A0E99" w:rsidRPr="002E5DAD" w:rsidRDefault="002A0E99" w:rsidP="00D22361">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9C682B">
              <w:rPr>
                <w:rFonts w:ascii="Times New Roman" w:eastAsia="Times New Roman" w:hAnsi="Times New Roman" w:cs="Times New Roman"/>
                <w:sz w:val="20"/>
                <w:szCs w:val="20"/>
                <w:lang w:eastAsia="zh-CN" w:bidi="hi-IN"/>
              </w:rPr>
              <w:t>4</w:t>
            </w:r>
            <w:r w:rsidRPr="002E5DAD">
              <w:rPr>
                <w:rFonts w:ascii="Times New Roman" w:eastAsia="Times New Roman" w:hAnsi="Times New Roman" w:cs="Times New Roman"/>
                <w:sz w:val="20"/>
                <w:szCs w:val="20"/>
                <w:lang w:eastAsia="zh-CN" w:bidi="hi-IN"/>
              </w:rPr>
              <w:t>:00 по МСК</w:t>
            </w:r>
            <w:r w:rsidR="003048EC">
              <w:rPr>
                <w:rFonts w:ascii="Times New Roman" w:eastAsia="Times New Roman" w:hAnsi="Times New Roman" w:cs="Times New Roman"/>
                <w:sz w:val="20"/>
                <w:szCs w:val="20"/>
                <w:lang w:eastAsia="zh-CN" w:bidi="hi-IN"/>
              </w:rPr>
              <w:t xml:space="preserve"> </w:t>
            </w:r>
            <w:r w:rsidRPr="002E5DAD">
              <w:rPr>
                <w:rFonts w:ascii="Times New Roman" w:eastAsia="Times New Roman" w:hAnsi="Times New Roman" w:cs="Times New Roman"/>
                <w:sz w:val="20"/>
                <w:szCs w:val="20"/>
                <w:lang w:eastAsia="zh-CN" w:bidi="hi-IN"/>
              </w:rPr>
              <w:t>«</w:t>
            </w:r>
            <w:r w:rsidR="00D22361">
              <w:rPr>
                <w:rFonts w:ascii="Times New Roman" w:eastAsia="Times New Roman" w:hAnsi="Times New Roman" w:cs="Times New Roman"/>
                <w:sz w:val="20"/>
                <w:szCs w:val="20"/>
                <w:lang w:eastAsia="zh-CN" w:bidi="hi-IN"/>
              </w:rPr>
              <w:t>1</w:t>
            </w:r>
            <w:r w:rsidR="00303075">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w:t>
            </w:r>
            <w:r w:rsidR="003048EC">
              <w:rPr>
                <w:rFonts w:ascii="Times New Roman" w:eastAsia="Times New Roman" w:hAnsi="Times New Roman" w:cs="Times New Roman"/>
                <w:sz w:val="20"/>
                <w:szCs w:val="20"/>
                <w:lang w:eastAsia="zh-CN" w:bidi="hi-IN"/>
              </w:rPr>
              <w:t>1</w:t>
            </w:r>
            <w:r w:rsidR="00EB7116">
              <w:rPr>
                <w:rFonts w:ascii="Times New Roman" w:eastAsia="Times New Roman" w:hAnsi="Times New Roman" w:cs="Times New Roman"/>
                <w:sz w:val="20"/>
                <w:szCs w:val="20"/>
                <w:lang w:eastAsia="zh-CN" w:bidi="hi-IN"/>
              </w:rPr>
              <w:t>2</w:t>
            </w:r>
            <w:r w:rsidR="00811033" w:rsidRPr="002E5DAD">
              <w:rPr>
                <w:rFonts w:ascii="Times New Roman" w:eastAsia="Times New Roman" w:hAnsi="Times New Roman" w:cs="Times New Roman"/>
                <w:sz w:val="20"/>
                <w:szCs w:val="20"/>
                <w:lang w:eastAsia="zh-CN" w:bidi="hi-IN"/>
              </w:rPr>
              <w:t xml:space="preserve"> </w:t>
            </w:r>
            <w:r w:rsidRPr="002E5DAD">
              <w:rPr>
                <w:rFonts w:ascii="Times New Roman" w:eastAsia="Times New Roman" w:hAnsi="Times New Roman" w:cs="Times New Roman"/>
                <w:sz w:val="20"/>
                <w:szCs w:val="20"/>
                <w:lang w:eastAsia="zh-CN" w:bidi="hi-IN"/>
              </w:rPr>
              <w:t>2020 г.</w:t>
            </w:r>
          </w:p>
        </w:tc>
      </w:tr>
      <w:tr w:rsidR="002A0E99" w:rsidRPr="002E5DAD" w14:paraId="14BFB2AE" w14:textId="77777777" w:rsidTr="002E5DAD">
        <w:tc>
          <w:tcPr>
            <w:tcW w:w="336" w:type="dxa"/>
            <w:tcMar>
              <w:left w:w="7" w:type="dxa"/>
            </w:tcMar>
          </w:tcPr>
          <w:p w14:paraId="275A242F"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7"/>
            <w:tcBorders>
              <w:top w:val="single" w:sz="4" w:space="0" w:color="000001"/>
              <w:left w:val="single" w:sz="4" w:space="0" w:color="000001"/>
              <w:bottom w:val="single" w:sz="4" w:space="0" w:color="000001"/>
            </w:tcBorders>
            <w:tcMar>
              <w:left w:w="5" w:type="dxa"/>
            </w:tcMar>
          </w:tcPr>
          <w:p w14:paraId="482AF0F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326B4864"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58C4E630"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62C934C0" w14:textId="77777777" w:rsidTr="002E5DAD">
        <w:tc>
          <w:tcPr>
            <w:tcW w:w="336" w:type="dxa"/>
            <w:tcMar>
              <w:left w:w="7" w:type="dxa"/>
            </w:tcMar>
          </w:tcPr>
          <w:p w14:paraId="19367EA0"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top w:val="single" w:sz="4" w:space="0" w:color="000001"/>
              <w:left w:val="single" w:sz="2" w:space="0" w:color="000001"/>
            </w:tcBorders>
            <w:tcMar>
              <w:left w:w="7" w:type="dxa"/>
            </w:tcMar>
          </w:tcPr>
          <w:p w14:paraId="5AA4898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3"/>
            <w:tcBorders>
              <w:top w:val="single" w:sz="4" w:space="0" w:color="000001"/>
              <w:left w:val="single" w:sz="2" w:space="0" w:color="000001"/>
              <w:right w:val="single" w:sz="2" w:space="0" w:color="000001"/>
            </w:tcBorders>
            <w:tcMar>
              <w:left w:w="7" w:type="dxa"/>
            </w:tcMar>
          </w:tcPr>
          <w:p w14:paraId="753DE6B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5029FFF2" w14:textId="77777777" w:rsidTr="002E5DAD">
        <w:tc>
          <w:tcPr>
            <w:tcW w:w="336" w:type="dxa"/>
            <w:tcMar>
              <w:left w:w="7" w:type="dxa"/>
            </w:tcMar>
          </w:tcPr>
          <w:p w14:paraId="5BF9992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1175E44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11"/>
            <w:tcBorders>
              <w:top w:val="single" w:sz="4" w:space="0" w:color="000001"/>
              <w:left w:val="single" w:sz="2" w:space="0" w:color="000001"/>
              <w:right w:val="single" w:sz="2" w:space="0" w:color="000001"/>
            </w:tcBorders>
            <w:tcMar>
              <w:left w:w="7" w:type="dxa"/>
            </w:tcMar>
          </w:tcPr>
          <w:p w14:paraId="72C379F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E45FCE" w14:paraId="1A8F27D2" w14:textId="77777777" w:rsidTr="002E5DAD">
        <w:tc>
          <w:tcPr>
            <w:tcW w:w="336" w:type="dxa"/>
            <w:tcMar>
              <w:left w:w="7" w:type="dxa"/>
            </w:tcMar>
          </w:tcPr>
          <w:p w14:paraId="764CC83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7AAAF0D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3"/>
            <w:tcBorders>
              <w:left w:val="single" w:sz="2" w:space="0" w:color="000001"/>
              <w:right w:val="single" w:sz="2" w:space="0" w:color="000001"/>
            </w:tcBorders>
            <w:tcMar>
              <w:left w:w="7" w:type="dxa"/>
            </w:tcMar>
          </w:tcPr>
          <w:p w14:paraId="477CDF27" w14:textId="77777777" w:rsidR="00E45FCE" w:rsidRPr="00E45FCE" w:rsidRDefault="00E45FCE" w:rsidP="00E45FCE">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E45FCE">
              <w:rPr>
                <w:rFonts w:ascii="Times New Roman" w:eastAsia="Times New Roman" w:hAnsi="Times New Roman" w:cs="Times New Roman"/>
                <w:sz w:val="20"/>
                <w:szCs w:val="20"/>
                <w:lang w:eastAsia="zh-CN"/>
              </w:rPr>
              <w:t>Самсонтьев Иван Владимирович</w:t>
            </w:r>
          </w:p>
          <w:p w14:paraId="512BDB76" w14:textId="426CFBBC" w:rsidR="00E45FCE" w:rsidRPr="009C682B" w:rsidRDefault="00E45FCE"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E45FCE">
              <w:rPr>
                <w:rFonts w:ascii="Times New Roman" w:eastAsia="Times New Roman" w:hAnsi="Times New Roman" w:cs="Times New Roman"/>
                <w:sz w:val="20"/>
                <w:szCs w:val="20"/>
                <w:lang w:eastAsia="zh-CN"/>
              </w:rPr>
              <w:t>Тел</w:t>
            </w:r>
            <w:r w:rsidRPr="009C682B">
              <w:rPr>
                <w:rFonts w:ascii="Times New Roman" w:eastAsia="Times New Roman" w:hAnsi="Times New Roman" w:cs="Times New Roman"/>
                <w:sz w:val="20"/>
                <w:szCs w:val="20"/>
                <w:lang w:eastAsia="zh-CN"/>
              </w:rPr>
              <w:t xml:space="preserve">.: +7 (391) 222-82-94, </w:t>
            </w:r>
            <w:r w:rsidRPr="00E45FCE">
              <w:rPr>
                <w:rFonts w:ascii="Times New Roman" w:eastAsia="Times New Roman" w:hAnsi="Times New Roman" w:cs="Times New Roman"/>
                <w:sz w:val="20"/>
                <w:szCs w:val="20"/>
                <w:lang w:val="en-US" w:eastAsia="zh-CN"/>
              </w:rPr>
              <w:t>e</w:t>
            </w:r>
            <w:r w:rsidRPr="009C682B">
              <w:rPr>
                <w:rFonts w:ascii="Times New Roman" w:eastAsia="Times New Roman" w:hAnsi="Times New Roman" w:cs="Times New Roman"/>
                <w:sz w:val="20"/>
                <w:szCs w:val="20"/>
                <w:lang w:eastAsia="zh-CN"/>
              </w:rPr>
              <w:t>-</w:t>
            </w:r>
            <w:r w:rsidRPr="00E45FCE">
              <w:rPr>
                <w:rFonts w:ascii="Times New Roman" w:eastAsia="Times New Roman" w:hAnsi="Times New Roman" w:cs="Times New Roman"/>
                <w:sz w:val="20"/>
                <w:szCs w:val="20"/>
                <w:lang w:val="en-US" w:eastAsia="zh-CN"/>
              </w:rPr>
              <w:t>mail</w:t>
            </w:r>
            <w:r w:rsidRPr="009C682B">
              <w:rPr>
                <w:rFonts w:ascii="Times New Roman" w:eastAsia="Times New Roman" w:hAnsi="Times New Roman" w:cs="Times New Roman"/>
                <w:sz w:val="20"/>
                <w:szCs w:val="20"/>
                <w:lang w:eastAsia="zh-CN"/>
              </w:rPr>
              <w:t xml:space="preserve">: </w:t>
            </w:r>
            <w:r w:rsidRPr="00E45FCE">
              <w:rPr>
                <w:rFonts w:ascii="Times New Roman" w:eastAsia="Times New Roman" w:hAnsi="Times New Roman" w:cs="Times New Roman"/>
                <w:sz w:val="20"/>
                <w:szCs w:val="20"/>
                <w:lang w:val="en-US" w:eastAsia="zh-CN"/>
              </w:rPr>
              <w:t>urist</w:t>
            </w:r>
            <w:r w:rsidRPr="009C682B">
              <w:rPr>
                <w:rFonts w:ascii="Times New Roman" w:eastAsia="Times New Roman" w:hAnsi="Times New Roman" w:cs="Times New Roman"/>
                <w:sz w:val="20"/>
                <w:szCs w:val="20"/>
                <w:lang w:eastAsia="zh-CN"/>
              </w:rPr>
              <w:t>@</w:t>
            </w:r>
            <w:r w:rsidRPr="00E45FCE">
              <w:rPr>
                <w:rFonts w:ascii="Times New Roman" w:eastAsia="Times New Roman" w:hAnsi="Times New Roman" w:cs="Times New Roman"/>
                <w:sz w:val="20"/>
                <w:szCs w:val="20"/>
                <w:lang w:val="en-US" w:eastAsia="zh-CN"/>
              </w:rPr>
              <w:t>dfc</w:t>
            </w:r>
            <w:r w:rsidRPr="009C682B">
              <w:rPr>
                <w:rFonts w:ascii="Times New Roman" w:eastAsia="Times New Roman" w:hAnsi="Times New Roman" w:cs="Times New Roman"/>
                <w:sz w:val="20"/>
                <w:szCs w:val="20"/>
                <w:lang w:eastAsia="zh-CN"/>
              </w:rPr>
              <w:t>-</w:t>
            </w:r>
            <w:r w:rsidRPr="00E45FCE">
              <w:rPr>
                <w:rFonts w:ascii="Times New Roman" w:eastAsia="Times New Roman" w:hAnsi="Times New Roman" w:cs="Times New Roman"/>
                <w:sz w:val="20"/>
                <w:szCs w:val="20"/>
                <w:lang w:val="en-US" w:eastAsia="zh-CN"/>
              </w:rPr>
              <w:t>enisey</w:t>
            </w:r>
            <w:r w:rsidRPr="009C682B">
              <w:rPr>
                <w:rFonts w:ascii="Times New Roman" w:eastAsia="Times New Roman" w:hAnsi="Times New Roman" w:cs="Times New Roman"/>
                <w:sz w:val="20"/>
                <w:szCs w:val="20"/>
                <w:lang w:eastAsia="zh-CN"/>
              </w:rPr>
              <w:t>.</w:t>
            </w:r>
            <w:r w:rsidRPr="00E45FCE">
              <w:rPr>
                <w:rFonts w:ascii="Times New Roman" w:eastAsia="Times New Roman" w:hAnsi="Times New Roman" w:cs="Times New Roman"/>
                <w:sz w:val="20"/>
                <w:szCs w:val="20"/>
                <w:lang w:val="en-US" w:eastAsia="zh-CN"/>
              </w:rPr>
              <w:t>ru</w:t>
            </w:r>
          </w:p>
        </w:tc>
      </w:tr>
      <w:bookmarkEnd w:id="0"/>
      <w:bookmarkEnd w:id="1"/>
    </w:tbl>
    <w:p w14:paraId="39CE7DC5" w14:textId="77777777" w:rsidR="003261C2" w:rsidRDefault="003261C2" w:rsidP="003261C2">
      <w:pPr>
        <w:spacing w:line="240" w:lineRule="auto"/>
        <w:rPr>
          <w:rFonts w:ascii="Times New Roman" w:eastAsia="SimSun" w:hAnsi="Times New Roman" w:cs="Times New Roman"/>
          <w:color w:val="000000"/>
          <w:sz w:val="20"/>
          <w:szCs w:val="20"/>
          <w:lang w:eastAsia="zh-CN" w:bidi="hi-IN"/>
        </w:rPr>
      </w:pPr>
    </w:p>
    <w:p w14:paraId="07771578" w14:textId="77777777" w:rsidR="00D22361" w:rsidRDefault="00D22361">
      <w:pPr>
        <w:rPr>
          <w:rFonts w:ascii="Times New Roman" w:eastAsia="SimSun" w:hAnsi="Times New Roman" w:cs="Times New Roman"/>
          <w:color w:val="000000"/>
          <w:sz w:val="20"/>
          <w:szCs w:val="20"/>
          <w:lang w:eastAsia="zh-CN" w:bidi="hi-IN"/>
        </w:rPr>
      </w:pPr>
      <w:r>
        <w:rPr>
          <w:rFonts w:ascii="Times New Roman" w:eastAsia="SimSun" w:hAnsi="Times New Roman" w:cs="Times New Roman"/>
          <w:color w:val="000000"/>
          <w:sz w:val="20"/>
          <w:szCs w:val="20"/>
          <w:lang w:eastAsia="zh-CN" w:bidi="hi-IN"/>
        </w:rPr>
        <w:br w:type="page"/>
      </w:r>
    </w:p>
    <w:p w14:paraId="3FD1A418" w14:textId="4B6BF3DC" w:rsidR="00811033" w:rsidRPr="002E5DAD" w:rsidRDefault="00811033" w:rsidP="003261C2">
      <w:pPr>
        <w:spacing w:after="0" w:line="240" w:lineRule="auto"/>
        <w:ind w:right="284"/>
        <w:jc w:val="right"/>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6891038F" w14:textId="77777777" w:rsidR="00811033" w:rsidRPr="002E5DAD" w:rsidRDefault="00811033" w:rsidP="003261C2">
      <w:pPr>
        <w:widowControl w:val="0"/>
        <w:tabs>
          <w:tab w:val="left" w:pos="-3261"/>
          <w:tab w:val="left" w:pos="0"/>
        </w:tabs>
        <w:suppressAutoHyphens/>
        <w:spacing w:after="0" w:line="240" w:lineRule="auto"/>
        <w:ind w:right="284"/>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7F8B07F8"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E4272CC" w14:textId="04DF2494"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3ABA86"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46128C48" w14:textId="34647A05"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p>
    <w:tbl>
      <w:tblPr>
        <w:tblW w:w="10774" w:type="dxa"/>
        <w:tblInd w:w="-854"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278"/>
        <w:gridCol w:w="1519"/>
        <w:gridCol w:w="140"/>
        <w:gridCol w:w="660"/>
        <w:gridCol w:w="35"/>
        <w:gridCol w:w="121"/>
        <w:gridCol w:w="142"/>
        <w:gridCol w:w="286"/>
        <w:gridCol w:w="505"/>
        <w:gridCol w:w="20"/>
        <w:gridCol w:w="547"/>
        <w:gridCol w:w="249"/>
        <w:gridCol w:w="1195"/>
        <w:gridCol w:w="788"/>
        <w:gridCol w:w="274"/>
        <w:gridCol w:w="4015"/>
      </w:tblGrid>
      <w:tr w:rsidR="00AD6DE5" w:rsidRPr="002E5DAD" w14:paraId="26051463" w14:textId="77777777" w:rsidTr="00D22361">
        <w:tc>
          <w:tcPr>
            <w:tcW w:w="278" w:type="dxa"/>
            <w:tcMar>
              <w:left w:w="7" w:type="dxa"/>
            </w:tcMar>
          </w:tcPr>
          <w:p w14:paraId="58FBA472"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03" w:type="dxa"/>
            <w:gridSpan w:val="7"/>
            <w:tcBorders>
              <w:left w:val="single" w:sz="2" w:space="0" w:color="000001"/>
            </w:tcBorders>
            <w:tcMar>
              <w:left w:w="7" w:type="dxa"/>
            </w:tcMar>
          </w:tcPr>
          <w:p w14:paraId="48E07D7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93" w:type="dxa"/>
            <w:gridSpan w:val="8"/>
            <w:tcBorders>
              <w:left w:val="single" w:sz="2" w:space="0" w:color="000001"/>
              <w:right w:val="single" w:sz="2" w:space="0" w:color="000001"/>
            </w:tcBorders>
            <w:tcMar>
              <w:left w:w="7" w:type="dxa"/>
            </w:tcMar>
          </w:tcPr>
          <w:p w14:paraId="1DE27AAF" w14:textId="77777777" w:rsidR="00194743" w:rsidRPr="00194743" w:rsidRDefault="00194743" w:rsidP="0019474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194743">
              <w:rPr>
                <w:rFonts w:ascii="Times New Roman" w:eastAsia="SimSun" w:hAnsi="Times New Roman" w:cs="Times New Roman"/>
                <w:sz w:val="20"/>
                <w:szCs w:val="20"/>
                <w:lang w:eastAsia="zh-CN" w:bidi="hi-IN"/>
              </w:rPr>
              <w:t>Краевое государственное автономное учреждение «Спортивная школа олимпийского резерва по футболу «Енисей» (КГАУ "СШОР ПО ФУТБОЛУ "ЕНИСЕЙ")</w:t>
            </w:r>
          </w:p>
          <w:p w14:paraId="7DAF094D" w14:textId="5D47973D" w:rsidR="00194743" w:rsidRPr="00194743" w:rsidRDefault="00194743" w:rsidP="00194743">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194743">
              <w:rPr>
                <w:rFonts w:ascii="Times New Roman" w:eastAsia="SimSun" w:hAnsi="Times New Roman" w:cs="Times New Roman"/>
                <w:sz w:val="20"/>
                <w:szCs w:val="20"/>
                <w:lang w:eastAsia="zh-CN" w:bidi="hi-IN"/>
              </w:rPr>
              <w:t>Е</w:t>
            </w:r>
            <w:r w:rsidRPr="00194743">
              <w:rPr>
                <w:rFonts w:ascii="Times New Roman" w:eastAsia="SimSun" w:hAnsi="Times New Roman" w:cs="Times New Roman"/>
                <w:sz w:val="20"/>
                <w:szCs w:val="20"/>
                <w:lang w:val="en-US" w:eastAsia="zh-CN" w:bidi="hi-IN"/>
              </w:rPr>
              <w:t xml:space="preserve">-mail: </w:t>
            </w:r>
            <w:hyperlink r:id="rId11" w:history="1">
              <w:r w:rsidRPr="0004359A">
                <w:rPr>
                  <w:rStyle w:val="af9"/>
                  <w:rFonts w:ascii="Times New Roman" w:eastAsia="SimSun" w:hAnsi="Times New Roman" w:cs="Times New Roman"/>
                  <w:sz w:val="20"/>
                  <w:szCs w:val="20"/>
                  <w:lang w:val="en-US" w:eastAsia="zh-CN" w:bidi="hi-IN"/>
                </w:rPr>
                <w:t>zakup@dfc-enisey.ru</w:t>
              </w:r>
            </w:hyperlink>
            <w:r w:rsidRPr="00194743">
              <w:rPr>
                <w:rFonts w:ascii="Times New Roman" w:eastAsia="SimSun" w:hAnsi="Times New Roman" w:cs="Times New Roman"/>
                <w:sz w:val="20"/>
                <w:szCs w:val="20"/>
                <w:lang w:val="en-US" w:eastAsia="zh-CN" w:bidi="hi-IN"/>
              </w:rPr>
              <w:t xml:space="preserve"> </w:t>
            </w:r>
          </w:p>
          <w:p w14:paraId="74B6F42E" w14:textId="77777777" w:rsidR="00194743" w:rsidRPr="00194743" w:rsidRDefault="00194743" w:rsidP="0019474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194743">
              <w:rPr>
                <w:rFonts w:ascii="Times New Roman" w:eastAsia="SimSun" w:hAnsi="Times New Roman" w:cs="Times New Roman"/>
                <w:sz w:val="20"/>
                <w:szCs w:val="20"/>
                <w:lang w:eastAsia="zh-CN" w:bidi="hi-IN"/>
              </w:rPr>
              <w:t>Адрес: 660055, Красноярский край, г Красноярск, ул Новгородская, дом 5, строение 7</w:t>
            </w:r>
          </w:p>
          <w:p w14:paraId="16ADD65B" w14:textId="29C273C9" w:rsidR="00AD6DE5" w:rsidRPr="002E5DAD" w:rsidRDefault="00194743" w:rsidP="0019474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194743">
              <w:rPr>
                <w:rFonts w:ascii="Times New Roman" w:eastAsia="SimSun" w:hAnsi="Times New Roman" w:cs="Times New Roman"/>
                <w:sz w:val="20"/>
                <w:szCs w:val="20"/>
                <w:lang w:eastAsia="zh-CN" w:bidi="hi-IN"/>
              </w:rPr>
              <w:t>Телефон: +7 (391) 222-82-40</w:t>
            </w:r>
          </w:p>
        </w:tc>
      </w:tr>
      <w:tr w:rsidR="00194743" w:rsidRPr="002E5DAD" w14:paraId="561B82CE" w14:textId="77777777" w:rsidTr="00D22361">
        <w:tc>
          <w:tcPr>
            <w:tcW w:w="278" w:type="dxa"/>
            <w:tcMar>
              <w:left w:w="7" w:type="dxa"/>
            </w:tcMar>
          </w:tcPr>
          <w:p w14:paraId="2BEBDDB4" w14:textId="77777777" w:rsidR="00194743" w:rsidRPr="002E5DAD"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0"/>
            <w:tcBorders>
              <w:left w:val="single" w:sz="2" w:space="0" w:color="000001"/>
            </w:tcBorders>
            <w:tcMar>
              <w:left w:w="7" w:type="dxa"/>
            </w:tcMar>
          </w:tcPr>
          <w:p w14:paraId="12A4FDA9" w14:textId="77777777"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521" w:type="dxa"/>
            <w:gridSpan w:val="5"/>
            <w:tcBorders>
              <w:left w:val="single" w:sz="2" w:space="0" w:color="000001"/>
              <w:right w:val="single" w:sz="2" w:space="0" w:color="000001"/>
            </w:tcBorders>
            <w:tcMar>
              <w:left w:w="7" w:type="dxa"/>
            </w:tcMar>
          </w:tcPr>
          <w:p w14:paraId="5EA409DE" w14:textId="14073B61"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Запрос </w:t>
            </w:r>
            <w:r>
              <w:rPr>
                <w:rFonts w:ascii="Times New Roman" w:eastAsia="SimSun" w:hAnsi="Times New Roman" w:cs="Times New Roman"/>
                <w:sz w:val="20"/>
                <w:szCs w:val="20"/>
                <w:lang w:eastAsia="zh-CN" w:bidi="hi-IN"/>
              </w:rPr>
              <w:t xml:space="preserve">предложений в </w:t>
            </w:r>
            <w:r w:rsidRPr="002E5DAD">
              <w:rPr>
                <w:rFonts w:ascii="Times New Roman" w:eastAsia="SimSun" w:hAnsi="Times New Roman" w:cs="Times New Roman"/>
                <w:sz w:val="20"/>
                <w:szCs w:val="20"/>
                <w:lang w:eastAsia="zh-CN" w:bidi="hi-IN"/>
              </w:rPr>
              <w:t>электронной форме</w:t>
            </w:r>
          </w:p>
        </w:tc>
      </w:tr>
      <w:tr w:rsidR="00194743" w:rsidRPr="002E5DAD" w14:paraId="2A7A5ADC" w14:textId="77777777" w:rsidTr="00D22361">
        <w:tc>
          <w:tcPr>
            <w:tcW w:w="278" w:type="dxa"/>
            <w:tcMar>
              <w:left w:w="7" w:type="dxa"/>
            </w:tcMar>
          </w:tcPr>
          <w:p w14:paraId="78760E05" w14:textId="77777777" w:rsidR="00194743" w:rsidRPr="002E5DAD"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419" w:type="dxa"/>
            <w:gridSpan w:val="12"/>
            <w:tcBorders>
              <w:left w:val="single" w:sz="2" w:space="0" w:color="000001"/>
            </w:tcBorders>
            <w:tcMar>
              <w:left w:w="7" w:type="dxa"/>
            </w:tcMar>
          </w:tcPr>
          <w:p w14:paraId="6404D950" w14:textId="77777777"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077" w:type="dxa"/>
            <w:gridSpan w:val="3"/>
            <w:tcBorders>
              <w:left w:val="single" w:sz="2" w:space="0" w:color="000001"/>
              <w:right w:val="single" w:sz="2" w:space="0" w:color="000001"/>
            </w:tcBorders>
            <w:shd w:val="clear" w:color="auto" w:fill="auto"/>
            <w:tcMar>
              <w:left w:w="7" w:type="dxa"/>
            </w:tcMar>
          </w:tcPr>
          <w:p w14:paraId="2911C9E0" w14:textId="13FD9F7C" w:rsidR="00194743" w:rsidRPr="002E5DAD" w:rsidRDefault="00FA5B99"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2" w:history="1">
              <w:r w:rsidR="00194743" w:rsidRPr="002E5DAD">
                <w:rPr>
                  <w:rStyle w:val="af9"/>
                  <w:rFonts w:ascii="Times New Roman" w:eastAsia="SimSun" w:hAnsi="Times New Roman" w:cs="Times New Roman"/>
                  <w:sz w:val="20"/>
                  <w:szCs w:val="20"/>
                  <w:lang w:val="en-US" w:eastAsia="zh-CN" w:bidi="hi-IN"/>
                </w:rPr>
                <w:t>www.etp.cdtrf.ru</w:t>
              </w:r>
            </w:hyperlink>
          </w:p>
        </w:tc>
      </w:tr>
      <w:tr w:rsidR="009E1183" w:rsidRPr="002E5DAD" w14:paraId="7AC0486F" w14:textId="77777777" w:rsidTr="0003435B">
        <w:tc>
          <w:tcPr>
            <w:tcW w:w="278" w:type="dxa"/>
            <w:tcMar>
              <w:left w:w="7" w:type="dxa"/>
            </w:tcMar>
          </w:tcPr>
          <w:p w14:paraId="32FC8483"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408" w:type="dxa"/>
            <w:gridSpan w:val="8"/>
            <w:tcBorders>
              <w:left w:val="single" w:sz="2" w:space="0" w:color="000001"/>
            </w:tcBorders>
            <w:tcMar>
              <w:left w:w="7" w:type="dxa"/>
            </w:tcMar>
          </w:tcPr>
          <w:p w14:paraId="1C746039"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7088" w:type="dxa"/>
            <w:gridSpan w:val="7"/>
            <w:tcBorders>
              <w:left w:val="single" w:sz="2" w:space="0" w:color="000001"/>
              <w:right w:val="single" w:sz="2" w:space="0" w:color="000001"/>
            </w:tcBorders>
            <w:tcMar>
              <w:left w:w="7" w:type="dxa"/>
            </w:tcMar>
          </w:tcPr>
          <w:p w14:paraId="379C1AE3" w14:textId="4B7E4171" w:rsidR="009E1183" w:rsidRPr="002E5DAD"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Times New Roman" w:hAnsi="Times New Roman"/>
                <w:color w:val="00000A"/>
                <w:sz w:val="20"/>
                <w:szCs w:val="20"/>
                <w:lang w:eastAsia="ru-RU"/>
              </w:rPr>
              <w:t>О</w:t>
            </w:r>
            <w:r w:rsidRPr="00A54EB2">
              <w:rPr>
                <w:rFonts w:ascii="Times New Roman" w:eastAsia="Times New Roman" w:hAnsi="Times New Roman"/>
                <w:color w:val="00000A"/>
                <w:sz w:val="20"/>
                <w:szCs w:val="20"/>
                <w:lang w:eastAsia="ru-RU"/>
              </w:rPr>
              <w:t>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w:t>
            </w:r>
            <w:r w:rsidR="00C5118B" w:rsidRPr="00A54EB2">
              <w:rPr>
                <w:rFonts w:ascii="Times New Roman" w:eastAsia="Times New Roman" w:hAnsi="Times New Roman"/>
                <w:color w:val="00000A"/>
                <w:sz w:val="20"/>
                <w:szCs w:val="20"/>
                <w:lang w:eastAsia="ru-RU"/>
              </w:rPr>
              <w:t>), системы</w:t>
            </w:r>
            <w:r w:rsidRPr="00A54EB2">
              <w:rPr>
                <w:rFonts w:ascii="Times New Roman" w:eastAsia="Times New Roman" w:hAnsi="Times New Roman"/>
                <w:color w:val="00000A"/>
                <w:sz w:val="20"/>
                <w:szCs w:val="20"/>
                <w:lang w:eastAsia="ru-RU"/>
              </w:rPr>
              <w:t xml:space="preserve"> контроля и управления доступом (СКУД), системы оповещения и управления эвакуацией людей при пожаре (СОУЭ), системы автоматического пожаротушения (АПТ) </w:t>
            </w:r>
            <w:r w:rsidR="00C5118B" w:rsidRPr="00A54EB2">
              <w:rPr>
                <w:rFonts w:ascii="Times New Roman" w:eastAsia="Times New Roman" w:hAnsi="Times New Roman"/>
                <w:color w:val="00000A"/>
                <w:sz w:val="20"/>
                <w:szCs w:val="20"/>
                <w:lang w:eastAsia="ru-RU"/>
              </w:rPr>
              <w:t>и автоматизации</w:t>
            </w:r>
            <w:r w:rsidRPr="00A54EB2">
              <w:rPr>
                <w:rFonts w:ascii="Times New Roman" w:eastAsia="Times New Roman" w:hAnsi="Times New Roman"/>
                <w:color w:val="00000A"/>
                <w:sz w:val="20"/>
                <w:szCs w:val="20"/>
                <w:lang w:eastAsia="ru-RU"/>
              </w:rPr>
              <w:t xml:space="preserve"> системы спринклерного пожаротушения (АПТВ)</w:t>
            </w:r>
          </w:p>
        </w:tc>
      </w:tr>
      <w:tr w:rsidR="009E1183" w:rsidRPr="002E5DAD" w14:paraId="6EB35485" w14:textId="77777777" w:rsidTr="00D22361">
        <w:tc>
          <w:tcPr>
            <w:tcW w:w="278" w:type="dxa"/>
            <w:tcMar>
              <w:left w:w="7" w:type="dxa"/>
            </w:tcMar>
          </w:tcPr>
          <w:p w14:paraId="3DA7BF96"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975" w:type="dxa"/>
            <w:gridSpan w:val="10"/>
            <w:tcBorders>
              <w:left w:val="single" w:sz="2" w:space="0" w:color="000001"/>
            </w:tcBorders>
            <w:tcMar>
              <w:left w:w="7" w:type="dxa"/>
            </w:tcMar>
          </w:tcPr>
          <w:p w14:paraId="676DC1AB" w14:textId="77777777" w:rsidR="009E1183" w:rsidRPr="002E5DAD" w:rsidRDefault="009E1183" w:rsidP="009E1183">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521" w:type="dxa"/>
            <w:gridSpan w:val="5"/>
            <w:tcBorders>
              <w:left w:val="single" w:sz="2" w:space="0" w:color="000001"/>
              <w:right w:val="single" w:sz="2" w:space="0" w:color="000001"/>
            </w:tcBorders>
            <w:tcMar>
              <w:left w:w="7" w:type="dxa"/>
            </w:tcMar>
          </w:tcPr>
          <w:p w14:paraId="78ABB7B3" w14:textId="15FF9D1C"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EB7116">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9E1183" w:rsidRPr="002E5DAD" w14:paraId="306D2ED4" w14:textId="77777777" w:rsidTr="00D22361">
        <w:tc>
          <w:tcPr>
            <w:tcW w:w="278" w:type="dxa"/>
            <w:tcMar>
              <w:left w:w="7" w:type="dxa"/>
            </w:tcMar>
          </w:tcPr>
          <w:p w14:paraId="70BE7450"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975" w:type="dxa"/>
            <w:gridSpan w:val="10"/>
            <w:tcBorders>
              <w:left w:val="single" w:sz="2" w:space="0" w:color="000001"/>
            </w:tcBorders>
            <w:tcMar>
              <w:left w:w="7" w:type="dxa"/>
            </w:tcMar>
          </w:tcPr>
          <w:p w14:paraId="558126F5" w14:textId="77777777" w:rsidR="009E1183" w:rsidRPr="002E5DAD" w:rsidRDefault="009E1183" w:rsidP="009E1183">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521" w:type="dxa"/>
            <w:gridSpan w:val="5"/>
            <w:tcBorders>
              <w:left w:val="single" w:sz="2" w:space="0" w:color="000001"/>
              <w:right w:val="single" w:sz="2" w:space="0" w:color="000001"/>
            </w:tcBorders>
            <w:tcMar>
              <w:left w:w="7" w:type="dxa"/>
            </w:tcMar>
          </w:tcPr>
          <w:p w14:paraId="56C0759F" w14:textId="13A293CE"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EB7116">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9E1183" w:rsidRPr="002E5DAD" w14:paraId="3B59D688" w14:textId="77777777" w:rsidTr="00D22361">
        <w:tc>
          <w:tcPr>
            <w:tcW w:w="278" w:type="dxa"/>
            <w:tcMar>
              <w:left w:w="7" w:type="dxa"/>
            </w:tcMar>
          </w:tcPr>
          <w:p w14:paraId="67AA3B3A" w14:textId="77777777" w:rsidR="009E1183" w:rsidRPr="002E5DAD" w:rsidRDefault="009E1183" w:rsidP="009E1183">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428" w:type="dxa"/>
            <w:gridSpan w:val="9"/>
            <w:tcBorders>
              <w:left w:val="single" w:sz="2" w:space="0" w:color="000001"/>
            </w:tcBorders>
            <w:tcMar>
              <w:left w:w="7" w:type="dxa"/>
            </w:tcMar>
          </w:tcPr>
          <w:p w14:paraId="08AF1377"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7068" w:type="dxa"/>
            <w:gridSpan w:val="6"/>
            <w:tcBorders>
              <w:left w:val="single" w:sz="2" w:space="0" w:color="000001"/>
              <w:right w:val="single" w:sz="2" w:space="0" w:color="000001"/>
            </w:tcBorders>
            <w:tcMar>
              <w:left w:w="7" w:type="dxa"/>
            </w:tcMar>
          </w:tcPr>
          <w:p w14:paraId="3F8A6537" w14:textId="01272134" w:rsidR="009E1183" w:rsidRPr="002E5DAD"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F2A02">
              <w:rPr>
                <w:rFonts w:ascii="Times New Roman" w:eastAsia="Times New Roman" w:hAnsi="Times New Roman"/>
                <w:color w:val="00000A"/>
                <w:sz w:val="20"/>
                <w:szCs w:val="20"/>
                <w:lang w:eastAsia="zh-CN"/>
              </w:rPr>
              <w:t>Крытый футбольный манеж «Футбол – Арена Енисей» (г. Красноярск, ул. Новгородская, д. 5, строение 7).</w:t>
            </w:r>
          </w:p>
        </w:tc>
      </w:tr>
      <w:tr w:rsidR="009E1183" w:rsidRPr="002E5DAD" w14:paraId="24A7C049" w14:textId="77777777" w:rsidTr="00D22361">
        <w:tc>
          <w:tcPr>
            <w:tcW w:w="278" w:type="dxa"/>
            <w:tcMar>
              <w:left w:w="7" w:type="dxa"/>
            </w:tcMar>
          </w:tcPr>
          <w:p w14:paraId="0087FA4C"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19" w:type="dxa"/>
            <w:gridSpan w:val="3"/>
            <w:tcBorders>
              <w:left w:val="single" w:sz="2" w:space="0" w:color="000001"/>
            </w:tcBorders>
            <w:tcMar>
              <w:left w:w="7" w:type="dxa"/>
            </w:tcMar>
          </w:tcPr>
          <w:p w14:paraId="7B99F5BF"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177" w:type="dxa"/>
            <w:gridSpan w:val="12"/>
            <w:tcBorders>
              <w:left w:val="single" w:sz="2" w:space="0" w:color="000001"/>
              <w:right w:val="single" w:sz="2" w:space="0" w:color="000001"/>
            </w:tcBorders>
            <w:tcMar>
              <w:left w:w="7" w:type="dxa"/>
            </w:tcMar>
          </w:tcPr>
          <w:p w14:paraId="5C758CCF" w14:textId="58DA91A7" w:rsidR="009E1183" w:rsidRPr="002E5DAD"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E1183">
              <w:rPr>
                <w:rFonts w:ascii="Times New Roman" w:eastAsia="Times New Roman" w:hAnsi="Times New Roman"/>
                <w:color w:val="00000A"/>
                <w:sz w:val="20"/>
                <w:szCs w:val="20"/>
                <w:lang w:eastAsia="zh-CN"/>
              </w:rPr>
              <w:t>с 01.01.2021 по 31.12.2021 (12 месяцев)</w:t>
            </w:r>
          </w:p>
        </w:tc>
      </w:tr>
      <w:tr w:rsidR="009E1183" w:rsidRPr="002E5DAD" w14:paraId="2FBFEBB1" w14:textId="77777777" w:rsidTr="00D22361">
        <w:tc>
          <w:tcPr>
            <w:tcW w:w="278" w:type="dxa"/>
            <w:tcMar>
              <w:left w:w="7" w:type="dxa"/>
            </w:tcMar>
          </w:tcPr>
          <w:p w14:paraId="52887740"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224" w:type="dxa"/>
            <w:gridSpan w:val="11"/>
            <w:tcBorders>
              <w:left w:val="single" w:sz="2" w:space="0" w:color="000001"/>
            </w:tcBorders>
            <w:tcMar>
              <w:left w:w="7" w:type="dxa"/>
            </w:tcMar>
          </w:tcPr>
          <w:p w14:paraId="5853BE12" w14:textId="079FE4FC"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647941">
              <w:rPr>
                <w:rFonts w:ascii="Times New Roman" w:eastAsia="SimSun" w:hAnsi="Times New Roman" w:cs="Times New Roman"/>
                <w:sz w:val="20"/>
                <w:szCs w:val="20"/>
                <w:lang w:eastAsia="zh-CN" w:bidi="hi-IN"/>
              </w:rPr>
              <w:t>Максимальное значение цены договора:</w:t>
            </w:r>
          </w:p>
        </w:tc>
        <w:tc>
          <w:tcPr>
            <w:tcW w:w="6272" w:type="dxa"/>
            <w:gridSpan w:val="4"/>
            <w:tcBorders>
              <w:left w:val="single" w:sz="2" w:space="0" w:color="000001"/>
              <w:right w:val="single" w:sz="2" w:space="0" w:color="000001"/>
            </w:tcBorders>
            <w:tcMar>
              <w:left w:w="7" w:type="dxa"/>
            </w:tcMar>
          </w:tcPr>
          <w:p w14:paraId="1FAFA0FE" w14:textId="0A520F37" w:rsidR="009E1183" w:rsidRPr="00A95A84"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E1183">
              <w:rPr>
                <w:rFonts w:ascii="Times New Roman" w:eastAsia="SimSun" w:hAnsi="Times New Roman" w:cs="Times New Roman"/>
                <w:sz w:val="20"/>
                <w:szCs w:val="20"/>
                <w:lang w:eastAsia="zh-CN" w:bidi="hi-IN"/>
              </w:rPr>
              <w:t>2 908 486 (два миллиона девятьсот восемь тысяч четыреста восемьдесят шесть) рулей 20 копеек</w:t>
            </w:r>
          </w:p>
        </w:tc>
      </w:tr>
      <w:tr w:rsidR="009E1183" w:rsidRPr="002E5DAD" w14:paraId="673B8B6E" w14:textId="77777777" w:rsidTr="0003435B">
        <w:tc>
          <w:tcPr>
            <w:tcW w:w="278" w:type="dxa"/>
            <w:tcMar>
              <w:left w:w="7" w:type="dxa"/>
            </w:tcMar>
          </w:tcPr>
          <w:p w14:paraId="70C1C0B6"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408" w:type="dxa"/>
            <w:gridSpan w:val="8"/>
            <w:tcBorders>
              <w:left w:val="single" w:sz="2" w:space="0" w:color="000001"/>
            </w:tcBorders>
            <w:tcMar>
              <w:left w:w="7" w:type="dxa"/>
            </w:tcMar>
          </w:tcPr>
          <w:p w14:paraId="540AF709" w14:textId="77777777" w:rsidR="009E1183" w:rsidRPr="002E5DAD" w:rsidRDefault="009E1183" w:rsidP="009E1183">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Сведения о включенных (не включенных) в цену Услуг расходах, в том числе расходах на уплату налогов, сборов и других обязательных платежей</w:t>
            </w:r>
          </w:p>
        </w:tc>
        <w:tc>
          <w:tcPr>
            <w:tcW w:w="7088" w:type="dxa"/>
            <w:gridSpan w:val="7"/>
            <w:tcBorders>
              <w:left w:val="single" w:sz="2" w:space="0" w:color="000001"/>
              <w:right w:val="single" w:sz="2" w:space="0" w:color="000001"/>
            </w:tcBorders>
            <w:tcMar>
              <w:left w:w="7" w:type="dxa"/>
            </w:tcMar>
          </w:tcPr>
          <w:p w14:paraId="43B3E3EB" w14:textId="6D4138B1" w:rsidR="009E1183" w:rsidRPr="002E5DAD" w:rsidRDefault="0003435B" w:rsidP="009E118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03435B">
              <w:rPr>
                <w:rFonts w:ascii="Times New Roman" w:eastAsia="SimSun" w:hAnsi="Times New Roman" w:cs="Times New Roman"/>
                <w:sz w:val="20"/>
                <w:szCs w:val="20"/>
                <w:lang w:eastAsia="zh-CN" w:bidi="hi-IN"/>
              </w:rPr>
              <w:t>Стоимость оказанных Услуг (цена Договора) включает в себя сумму всех расходов, которые может понести Исполнитель в процессе оказания услуг по настоящему Договору.</w:t>
            </w:r>
          </w:p>
        </w:tc>
      </w:tr>
      <w:tr w:rsidR="009E1183" w:rsidRPr="002E5DAD" w14:paraId="2A8069A7" w14:textId="77777777" w:rsidTr="00D22361">
        <w:tc>
          <w:tcPr>
            <w:tcW w:w="278" w:type="dxa"/>
            <w:tcMar>
              <w:left w:w="7" w:type="dxa"/>
            </w:tcMar>
          </w:tcPr>
          <w:p w14:paraId="7260EBBA"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17" w:type="dxa"/>
            <w:gridSpan w:val="6"/>
            <w:tcBorders>
              <w:left w:val="single" w:sz="2" w:space="0" w:color="000001"/>
            </w:tcBorders>
            <w:tcMar>
              <w:left w:w="7" w:type="dxa"/>
            </w:tcMar>
          </w:tcPr>
          <w:p w14:paraId="0B402693"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и условия оплаты оказанных услуг</w:t>
            </w:r>
          </w:p>
        </w:tc>
        <w:tc>
          <w:tcPr>
            <w:tcW w:w="7879" w:type="dxa"/>
            <w:gridSpan w:val="9"/>
            <w:tcBorders>
              <w:left w:val="single" w:sz="2" w:space="0" w:color="000001"/>
              <w:right w:val="single" w:sz="2" w:space="0" w:color="000001"/>
            </w:tcBorders>
            <w:tcMar>
              <w:left w:w="7" w:type="dxa"/>
            </w:tcMar>
          </w:tcPr>
          <w:p w14:paraId="79BCB809" w14:textId="77777777" w:rsidR="009E1183" w:rsidRPr="009E1183" w:rsidRDefault="009E1183" w:rsidP="009E1183">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9E1183">
              <w:rPr>
                <w:rFonts w:ascii="Times New Roman" w:eastAsia="Times New Roman" w:hAnsi="Times New Roman" w:cs="Times New Roman"/>
                <w:color w:val="000000"/>
                <w:sz w:val="20"/>
                <w:szCs w:val="20"/>
                <w:lang w:eastAsia="ru-RU"/>
              </w:rPr>
              <w:t xml:space="preserve">Оплата осуществляется по безналичному расчету на расчетный счет Исполнителя в рублях в следующем порядке: </w:t>
            </w:r>
          </w:p>
          <w:p w14:paraId="37148D60" w14:textId="5EBCEBBF" w:rsidR="009E1183" w:rsidRPr="00194743" w:rsidRDefault="009E1183" w:rsidP="009E1183">
            <w:pPr>
              <w:widowControl w:val="0"/>
              <w:suppressAutoHyphens/>
              <w:spacing w:after="0" w:line="240" w:lineRule="auto"/>
              <w:ind w:right="139"/>
              <w:jc w:val="both"/>
              <w:textAlignment w:val="baseline"/>
              <w:rPr>
                <w:rFonts w:ascii="Times New Roman" w:eastAsia="Times New Roman" w:hAnsi="Times New Roman" w:cs="Times New Roman"/>
                <w:sz w:val="20"/>
                <w:szCs w:val="20"/>
                <w:highlight w:val="yellow"/>
                <w:lang w:bidi="hi-IN"/>
              </w:rPr>
            </w:pPr>
            <w:r w:rsidRPr="009E1183">
              <w:rPr>
                <w:rFonts w:ascii="Times New Roman" w:eastAsia="Times New Roman" w:hAnsi="Times New Roman" w:cs="Times New Roman"/>
                <w:color w:val="000000"/>
                <w:sz w:val="20"/>
                <w:szCs w:val="20"/>
                <w:lang w:eastAsia="ru-RU"/>
              </w:rPr>
              <w:t xml:space="preserve">- услуги оплачиваются ежеквартально в размере 100% (сто процентов) от общей стоимости оказанных услуг в квартал в течение 30 (тридцати) дней с момента подписания Заказчиком без замечаний акта сдачи-приемки оказанных услуг за </w:t>
            </w:r>
            <w:bookmarkStart w:id="2" w:name="_GoBack"/>
            <w:bookmarkEnd w:id="2"/>
            <w:r w:rsidR="00C5118B" w:rsidRPr="009E1183">
              <w:rPr>
                <w:rFonts w:ascii="Times New Roman" w:eastAsia="Times New Roman" w:hAnsi="Times New Roman" w:cs="Times New Roman"/>
                <w:color w:val="000000"/>
                <w:sz w:val="20"/>
                <w:szCs w:val="20"/>
                <w:lang w:eastAsia="ru-RU"/>
              </w:rPr>
              <w:t>квартал,</w:t>
            </w:r>
            <w:r w:rsidRPr="009E1183">
              <w:rPr>
                <w:rFonts w:ascii="Times New Roman" w:eastAsia="Times New Roman" w:hAnsi="Times New Roman" w:cs="Times New Roman"/>
                <w:color w:val="000000"/>
                <w:sz w:val="20"/>
                <w:szCs w:val="20"/>
                <w:lang w:eastAsia="ru-RU"/>
              </w:rPr>
              <w:t xml:space="preserve"> содержащего, в том числе, ссылку на наименование, номер и дату договора, и получения счета (счета-фактуры) на оплату, содержащего в себе наименование, номер и дату договора.</w:t>
            </w:r>
          </w:p>
        </w:tc>
      </w:tr>
      <w:tr w:rsidR="009E1183" w:rsidRPr="002E5DAD" w14:paraId="7DCD3F7B" w14:textId="77777777" w:rsidTr="00D22361">
        <w:tc>
          <w:tcPr>
            <w:tcW w:w="278" w:type="dxa"/>
            <w:tcMar>
              <w:left w:w="7" w:type="dxa"/>
            </w:tcMar>
          </w:tcPr>
          <w:p w14:paraId="1B61F3FA"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0"/>
            <w:tcBorders>
              <w:left w:val="single" w:sz="2" w:space="0" w:color="000001"/>
            </w:tcBorders>
            <w:tcMar>
              <w:left w:w="7" w:type="dxa"/>
            </w:tcMar>
          </w:tcPr>
          <w:p w14:paraId="17D97C2A"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521" w:type="dxa"/>
            <w:gridSpan w:val="5"/>
            <w:tcBorders>
              <w:left w:val="single" w:sz="2" w:space="0" w:color="000001"/>
              <w:right w:val="single" w:sz="2" w:space="0" w:color="000001"/>
            </w:tcBorders>
            <w:tcMar>
              <w:left w:w="7" w:type="dxa"/>
            </w:tcMar>
          </w:tcPr>
          <w:p w14:paraId="0D7D0F88" w14:textId="77777777" w:rsidR="009E1183" w:rsidRPr="002E5DAD" w:rsidRDefault="009E1183" w:rsidP="009E118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11C997B2" w14:textId="77777777" w:rsidR="009E1183" w:rsidRPr="002E5DAD" w:rsidRDefault="009E1183" w:rsidP="009E118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9E1183" w:rsidRPr="002E5DAD" w14:paraId="3E9DDEA4" w14:textId="77777777" w:rsidTr="00D22361">
        <w:tc>
          <w:tcPr>
            <w:tcW w:w="278" w:type="dxa"/>
            <w:tcMar>
              <w:left w:w="7" w:type="dxa"/>
            </w:tcMar>
          </w:tcPr>
          <w:p w14:paraId="46095E40"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475" w:type="dxa"/>
            <w:gridSpan w:val="5"/>
            <w:tcBorders>
              <w:left w:val="single" w:sz="2" w:space="0" w:color="000001"/>
            </w:tcBorders>
            <w:tcMar>
              <w:left w:w="7" w:type="dxa"/>
            </w:tcMar>
          </w:tcPr>
          <w:p w14:paraId="70718DCC"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21" w:type="dxa"/>
            <w:gridSpan w:val="10"/>
            <w:tcBorders>
              <w:left w:val="single" w:sz="2" w:space="0" w:color="000001"/>
              <w:right w:val="single" w:sz="2" w:space="0" w:color="000001"/>
            </w:tcBorders>
            <w:tcMar>
              <w:left w:w="7" w:type="dxa"/>
            </w:tcMar>
          </w:tcPr>
          <w:p w14:paraId="4F59AF10" w14:textId="261CC881" w:rsidR="009E1183" w:rsidRPr="002E5DAD" w:rsidRDefault="009E1183" w:rsidP="009E118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3" w:history="1">
              <w:r w:rsidRPr="002E5DAD">
                <w:rPr>
                  <w:rStyle w:val="af9"/>
                  <w:rFonts w:ascii="Times New Roman" w:eastAsia="SimSun" w:hAnsi="Times New Roman" w:cs="Times New Roman"/>
                  <w:sz w:val="20"/>
                  <w:szCs w:val="20"/>
                  <w:lang w:val="en-US" w:eastAsia="zh-CN" w:bidi="hi-IN"/>
                </w:rPr>
                <w:t>www</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etp</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cdtrf</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ru</w:t>
              </w:r>
            </w:hyperlink>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4" w:history="1">
              <w:r w:rsidRPr="002E5DAD">
                <w:rPr>
                  <w:rStyle w:val="af9"/>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9E1183" w:rsidRPr="002E5DAD" w14:paraId="33D51514" w14:textId="77777777" w:rsidTr="00D22361">
        <w:tc>
          <w:tcPr>
            <w:tcW w:w="278" w:type="dxa"/>
            <w:tcMar>
              <w:left w:w="7" w:type="dxa"/>
            </w:tcMar>
          </w:tcPr>
          <w:p w14:paraId="49730DA6"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19" w:type="dxa"/>
            <w:gridSpan w:val="3"/>
            <w:tcBorders>
              <w:left w:val="single" w:sz="2" w:space="0" w:color="000001"/>
            </w:tcBorders>
            <w:tcMar>
              <w:left w:w="7" w:type="dxa"/>
            </w:tcMar>
          </w:tcPr>
          <w:p w14:paraId="5DDF6B80"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177" w:type="dxa"/>
            <w:gridSpan w:val="12"/>
            <w:tcBorders>
              <w:left w:val="single" w:sz="2" w:space="0" w:color="000001"/>
              <w:right w:val="single" w:sz="2" w:space="0" w:color="000001"/>
            </w:tcBorders>
            <w:tcMar>
              <w:left w:w="7" w:type="dxa"/>
            </w:tcMar>
          </w:tcPr>
          <w:p w14:paraId="04700734" w14:textId="4A5F6D27" w:rsidR="009E1183" w:rsidRPr="002C6938"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C6938">
              <w:rPr>
                <w:rFonts w:ascii="Times New Roman" w:eastAsia="SimSun" w:hAnsi="Times New Roman" w:cs="Times New Roman"/>
                <w:sz w:val="20"/>
                <w:szCs w:val="20"/>
                <w:lang w:eastAsia="zh-CN" w:bidi="hi-IN"/>
              </w:rPr>
              <w:t xml:space="preserve">Для разъяснения положений Документации Запроса предложений лица, зарегистрированные на ЭП, обращаются с запросами в электронной форме. Запрос направляется через «личный кабинет участника» на электронной торговой площадке </w:t>
            </w:r>
            <w:hyperlink r:id="rId15" w:history="1">
              <w:r w:rsidRPr="0004359A">
                <w:rPr>
                  <w:rStyle w:val="af9"/>
                  <w:rFonts w:ascii="Times New Roman" w:eastAsia="SimSun" w:hAnsi="Times New Roman" w:cs="Times New Roman"/>
                  <w:sz w:val="20"/>
                  <w:szCs w:val="20"/>
                  <w:lang w:eastAsia="zh-CN" w:bidi="hi-IN"/>
                </w:rPr>
                <w:t>https://etp.cdtrf.ru/</w:t>
              </w:r>
            </w:hyperlink>
            <w:r w:rsidRPr="002C6938">
              <w:rPr>
                <w:rFonts w:ascii="Times New Roman" w:eastAsia="SimSun" w:hAnsi="Times New Roman" w:cs="Times New Roman"/>
                <w:sz w:val="20"/>
                <w:szCs w:val="20"/>
                <w:lang w:eastAsia="zh-CN" w:bidi="hi-IN"/>
              </w:rPr>
              <w:t>.</w:t>
            </w:r>
          </w:p>
          <w:p w14:paraId="58D10A6A" w14:textId="0E380379" w:rsidR="009E1183" w:rsidRPr="002C6938"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C6938">
              <w:rPr>
                <w:rFonts w:ascii="Times New Roman" w:eastAsia="SimSun" w:hAnsi="Times New Roman" w:cs="Times New Roman"/>
                <w:sz w:val="20"/>
                <w:szCs w:val="20"/>
                <w:lang w:eastAsia="zh-CN" w:bidi="hi-IN"/>
              </w:rPr>
              <w:t xml:space="preserve">В течение 3 (трех) рабочих дней со дня поступления запроса Заказчик обязан разместить разъяснения положений Документации Запроса предложений на электронной торговой площадке </w:t>
            </w:r>
            <w:hyperlink r:id="rId16" w:history="1">
              <w:r w:rsidRPr="0004359A">
                <w:rPr>
                  <w:rStyle w:val="af9"/>
                  <w:rFonts w:ascii="Times New Roman" w:eastAsia="SimSun" w:hAnsi="Times New Roman" w:cs="Times New Roman"/>
                  <w:sz w:val="20"/>
                  <w:szCs w:val="20"/>
                  <w:lang w:eastAsia="zh-CN" w:bidi="hi-IN"/>
                </w:rPr>
                <w:t>https://etp.cdtrf.ru/</w:t>
              </w:r>
            </w:hyperlink>
            <w:r w:rsidRPr="002C6938">
              <w:rPr>
                <w:rFonts w:ascii="Times New Roman" w:eastAsia="SimSun" w:hAnsi="Times New Roman" w:cs="Times New Roman"/>
                <w:sz w:val="20"/>
                <w:szCs w:val="20"/>
                <w:lang w:eastAsia="zh-CN" w:bidi="hi-IN"/>
              </w:rPr>
              <w:t>, если указанный запрос поступил Заказчику не позднее чем за 3 (три) рабочих дня до даты окончания подачи заявок на участие в Запросе предложений.</w:t>
            </w:r>
          </w:p>
          <w:p w14:paraId="5F2BF14E" w14:textId="63D67ABD" w:rsidR="009E1183" w:rsidRPr="002E5DAD"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C6938">
              <w:rPr>
                <w:rFonts w:ascii="Times New Roman" w:eastAsia="SimSun" w:hAnsi="Times New Roman" w:cs="Times New Roman"/>
                <w:sz w:val="20"/>
                <w:szCs w:val="20"/>
                <w:lang w:eastAsia="zh-CN" w:bidi="hi-IN"/>
              </w:rPr>
              <w:t xml:space="preserve">Разъяснения положений Документации Запроса предложений размещаются Заказчиком </w:t>
            </w:r>
            <w:r w:rsidRPr="00AD56C2">
              <w:rPr>
                <w:rFonts w:ascii="Times New Roman" w:eastAsia="SimSun" w:hAnsi="Times New Roman" w:cs="Times New Roman"/>
                <w:sz w:val="20"/>
                <w:szCs w:val="20"/>
                <w:lang w:eastAsia="zh-CN" w:bidi="hi-IN"/>
              </w:rPr>
              <w:t xml:space="preserve">на электронной торговой площадке </w:t>
            </w:r>
            <w:hyperlink r:id="rId17" w:history="1">
              <w:r w:rsidRPr="0004359A">
                <w:rPr>
                  <w:rStyle w:val="af9"/>
                  <w:rFonts w:ascii="Times New Roman" w:eastAsia="SimSun" w:hAnsi="Times New Roman" w:cs="Times New Roman"/>
                  <w:sz w:val="20"/>
                  <w:szCs w:val="20"/>
                  <w:lang w:eastAsia="zh-CN" w:bidi="hi-IN"/>
                </w:rPr>
                <w:t>https://etp.cdtrf.ru/</w:t>
              </w:r>
            </w:hyperlink>
            <w:r>
              <w:rPr>
                <w:rFonts w:ascii="Times New Roman" w:eastAsia="SimSun" w:hAnsi="Times New Roman" w:cs="Times New Roman"/>
                <w:sz w:val="20"/>
                <w:szCs w:val="20"/>
                <w:lang w:eastAsia="zh-CN" w:bidi="hi-IN"/>
              </w:rPr>
              <w:t xml:space="preserve"> </w:t>
            </w:r>
            <w:r w:rsidRPr="002C6938">
              <w:rPr>
                <w:rFonts w:ascii="Times New Roman" w:eastAsia="SimSun" w:hAnsi="Times New Roman" w:cs="Times New Roman"/>
                <w:sz w:val="20"/>
                <w:szCs w:val="20"/>
                <w:lang w:eastAsia="zh-CN" w:bidi="hi-IN"/>
              </w:rPr>
              <w:t>не позднее чем в течение трех дней со дня принятия решения предоставления разъяснений.</w:t>
            </w:r>
          </w:p>
        </w:tc>
      </w:tr>
      <w:tr w:rsidR="009E1183" w:rsidRPr="002E5DAD" w14:paraId="190E244A" w14:textId="77777777" w:rsidTr="00D22361">
        <w:tc>
          <w:tcPr>
            <w:tcW w:w="278" w:type="dxa"/>
            <w:tcMar>
              <w:left w:w="7" w:type="dxa"/>
            </w:tcMar>
          </w:tcPr>
          <w:p w14:paraId="10966EA5"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0"/>
            <w:tcBorders>
              <w:left w:val="single" w:sz="2" w:space="0" w:color="000001"/>
            </w:tcBorders>
            <w:tcMar>
              <w:left w:w="7" w:type="dxa"/>
            </w:tcMar>
          </w:tcPr>
          <w:p w14:paraId="761F6344" w14:textId="2D588ED8" w:rsidR="009E1183" w:rsidRPr="002E5DAD" w:rsidRDefault="009E1183" w:rsidP="009E1183">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521" w:type="dxa"/>
            <w:gridSpan w:val="5"/>
            <w:tcBorders>
              <w:left w:val="single" w:sz="2" w:space="0" w:color="000001"/>
              <w:right w:val="single" w:sz="2" w:space="0" w:color="000001"/>
            </w:tcBorders>
            <w:tcMar>
              <w:left w:w="7" w:type="dxa"/>
            </w:tcMar>
          </w:tcPr>
          <w:p w14:paraId="75FD422A" w14:textId="117ED01C" w:rsidR="009E1183" w:rsidRPr="009C682B"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9C682B">
              <w:rPr>
                <w:rFonts w:ascii="Times New Roman" w:eastAsia="SimSun" w:hAnsi="Times New Roman" w:cs="Times New Roman"/>
                <w:sz w:val="20"/>
                <w:szCs w:val="20"/>
                <w:lang w:eastAsia="zh-CN" w:bidi="hi-IN"/>
              </w:rPr>
              <w:t>Начало подачи заявок: «</w:t>
            </w:r>
            <w:r w:rsidR="002C4BA6">
              <w:rPr>
                <w:rFonts w:ascii="Times New Roman" w:eastAsia="SimSun" w:hAnsi="Times New Roman" w:cs="Times New Roman"/>
                <w:sz w:val="20"/>
                <w:szCs w:val="20"/>
                <w:lang w:eastAsia="zh-CN" w:bidi="hi-IN"/>
              </w:rPr>
              <w:t>30</w:t>
            </w:r>
            <w:r w:rsidRPr="009C682B">
              <w:rPr>
                <w:rFonts w:ascii="Times New Roman" w:eastAsia="SimSun" w:hAnsi="Times New Roman" w:cs="Times New Roman"/>
                <w:sz w:val="20"/>
                <w:szCs w:val="20"/>
                <w:lang w:eastAsia="zh-CN" w:bidi="hi-IN"/>
              </w:rPr>
              <w:t>» 11.2020г. в 1</w:t>
            </w:r>
            <w:r w:rsidR="002C4BA6">
              <w:rPr>
                <w:rFonts w:ascii="Times New Roman" w:eastAsia="SimSun" w:hAnsi="Times New Roman" w:cs="Times New Roman"/>
                <w:sz w:val="20"/>
                <w:szCs w:val="20"/>
                <w:lang w:eastAsia="zh-CN" w:bidi="hi-IN"/>
              </w:rPr>
              <w:t>1</w:t>
            </w:r>
            <w:r w:rsidRPr="009C682B">
              <w:rPr>
                <w:rFonts w:ascii="Times New Roman" w:eastAsia="SimSun" w:hAnsi="Times New Roman" w:cs="Times New Roman"/>
                <w:sz w:val="20"/>
                <w:szCs w:val="20"/>
                <w:lang w:eastAsia="zh-CN" w:bidi="hi-IN"/>
              </w:rPr>
              <w:t>:00 по МСК</w:t>
            </w:r>
          </w:p>
          <w:p w14:paraId="2827C71B" w14:textId="47D8530D" w:rsidR="009E1183" w:rsidRPr="007E11B7"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9C682B">
              <w:rPr>
                <w:rFonts w:ascii="Times New Roman" w:eastAsia="SimSun" w:hAnsi="Times New Roman" w:cs="Times New Roman"/>
                <w:sz w:val="20"/>
                <w:szCs w:val="20"/>
                <w:lang w:eastAsia="zh-CN" w:bidi="hi-IN"/>
              </w:rPr>
              <w:t>Окончание приема заявок: «</w:t>
            </w:r>
            <w:r w:rsidR="002C4BA6">
              <w:rPr>
                <w:rFonts w:ascii="Times New Roman" w:eastAsia="SimSun" w:hAnsi="Times New Roman" w:cs="Times New Roman"/>
                <w:sz w:val="20"/>
                <w:szCs w:val="20"/>
                <w:lang w:eastAsia="zh-CN" w:bidi="hi-IN"/>
              </w:rPr>
              <w:t>10</w:t>
            </w:r>
            <w:r w:rsidRPr="009C682B">
              <w:rPr>
                <w:rFonts w:ascii="Times New Roman" w:eastAsia="SimSun" w:hAnsi="Times New Roman" w:cs="Times New Roman"/>
                <w:sz w:val="20"/>
                <w:szCs w:val="20"/>
                <w:lang w:eastAsia="zh-CN" w:bidi="hi-IN"/>
              </w:rPr>
              <w:t>» 12.2020г. в 11:00 по МСК</w:t>
            </w:r>
          </w:p>
        </w:tc>
      </w:tr>
      <w:tr w:rsidR="009E1183" w:rsidRPr="002E5DAD" w14:paraId="7C920069" w14:textId="77777777" w:rsidTr="00D22361">
        <w:tc>
          <w:tcPr>
            <w:tcW w:w="278" w:type="dxa"/>
            <w:tcMar>
              <w:left w:w="7" w:type="dxa"/>
            </w:tcMar>
          </w:tcPr>
          <w:p w14:paraId="4E92D751"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0"/>
            <w:tcBorders>
              <w:left w:val="single" w:sz="2" w:space="0" w:color="000001"/>
            </w:tcBorders>
            <w:tcMar>
              <w:left w:w="7" w:type="dxa"/>
            </w:tcMar>
          </w:tcPr>
          <w:p w14:paraId="725B0D3F" w14:textId="77777777" w:rsidR="009E1183" w:rsidRPr="002E5DAD" w:rsidRDefault="009E1183" w:rsidP="009E1183">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521" w:type="dxa"/>
            <w:gridSpan w:val="5"/>
            <w:tcBorders>
              <w:left w:val="single" w:sz="2" w:space="0" w:color="000001"/>
              <w:right w:val="single" w:sz="2" w:space="0" w:color="000001"/>
            </w:tcBorders>
            <w:tcMar>
              <w:left w:w="7" w:type="dxa"/>
            </w:tcMar>
          </w:tcPr>
          <w:p w14:paraId="2A182D63" w14:textId="77777777" w:rsidR="009E1183" w:rsidRPr="002E5DAD" w:rsidRDefault="009E1183" w:rsidP="009E118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9E1183" w:rsidRPr="002E5DAD" w14:paraId="12E4BE9A" w14:textId="77777777" w:rsidTr="00D22361">
        <w:tc>
          <w:tcPr>
            <w:tcW w:w="278" w:type="dxa"/>
            <w:tcMar>
              <w:left w:w="7" w:type="dxa"/>
            </w:tcMar>
          </w:tcPr>
          <w:p w14:paraId="0826A6FF"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17" w:type="dxa"/>
            <w:gridSpan w:val="6"/>
            <w:tcBorders>
              <w:left w:val="single" w:sz="2" w:space="0" w:color="000001"/>
            </w:tcBorders>
            <w:tcMar>
              <w:left w:w="7" w:type="dxa"/>
            </w:tcMar>
          </w:tcPr>
          <w:p w14:paraId="4DE13903" w14:textId="77777777" w:rsidR="009E1183" w:rsidRPr="002E5DAD" w:rsidRDefault="009E1183" w:rsidP="009E1183">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879" w:type="dxa"/>
            <w:gridSpan w:val="9"/>
            <w:tcBorders>
              <w:left w:val="single" w:sz="2" w:space="0" w:color="000001"/>
              <w:right w:val="single" w:sz="2" w:space="0" w:color="000001"/>
            </w:tcBorders>
            <w:tcMar>
              <w:left w:w="7" w:type="dxa"/>
            </w:tcMar>
          </w:tcPr>
          <w:p w14:paraId="545500A7" w14:textId="5C10BF14" w:rsidR="009E1183" w:rsidRPr="002E5DAD" w:rsidRDefault="009E1183" w:rsidP="009E1183">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7E11B7">
              <w:rPr>
                <w:rFonts w:ascii="Times New Roman" w:eastAsia="SimSun" w:hAnsi="Times New Roman" w:cs="Times New Roman"/>
                <w:sz w:val="20"/>
                <w:szCs w:val="20"/>
                <w:lang w:eastAsia="zh-CN" w:bidi="hi-IN"/>
              </w:rPr>
              <w:t>660055, Красноярский край, г Красноярск, ул</w:t>
            </w:r>
            <w:r>
              <w:rPr>
                <w:rFonts w:ascii="Times New Roman" w:eastAsia="SimSun" w:hAnsi="Times New Roman" w:cs="Times New Roman"/>
                <w:sz w:val="20"/>
                <w:szCs w:val="20"/>
                <w:lang w:eastAsia="zh-CN" w:bidi="hi-IN"/>
              </w:rPr>
              <w:t>.</w:t>
            </w:r>
            <w:r w:rsidRPr="007E11B7">
              <w:rPr>
                <w:rFonts w:ascii="Times New Roman" w:eastAsia="SimSun" w:hAnsi="Times New Roman" w:cs="Times New Roman"/>
                <w:sz w:val="20"/>
                <w:szCs w:val="20"/>
                <w:lang w:eastAsia="zh-CN" w:bidi="hi-IN"/>
              </w:rPr>
              <w:t xml:space="preserve"> Новгородская, дом 5, строение 7</w:t>
            </w:r>
          </w:p>
          <w:p w14:paraId="5C06FB54" w14:textId="2FB94CA7" w:rsidR="009E1183" w:rsidRPr="002E5DAD" w:rsidRDefault="009E1183" w:rsidP="009E118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Pr>
                <w:rFonts w:ascii="Times New Roman" w:eastAsia="Times New Roman" w:hAnsi="Times New Roman" w:cs="Times New Roman"/>
                <w:sz w:val="20"/>
                <w:szCs w:val="20"/>
                <w:lang w:eastAsia="zh-CN" w:bidi="hi-IN"/>
              </w:rPr>
              <w:t>4</w:t>
            </w:r>
            <w:r w:rsidRPr="002E5DAD">
              <w:rPr>
                <w:rFonts w:ascii="Times New Roman" w:eastAsia="Times New Roman" w:hAnsi="Times New Roman" w:cs="Times New Roman"/>
                <w:sz w:val="20"/>
                <w:szCs w:val="20"/>
                <w:lang w:eastAsia="zh-CN" w:bidi="hi-IN"/>
              </w:rPr>
              <w:t>:00 по МСК «</w:t>
            </w:r>
            <w:r>
              <w:rPr>
                <w:rFonts w:ascii="Times New Roman" w:eastAsia="Times New Roman" w:hAnsi="Times New Roman" w:cs="Times New Roman"/>
                <w:sz w:val="20"/>
                <w:szCs w:val="20"/>
                <w:lang w:eastAsia="zh-CN" w:bidi="hi-IN"/>
              </w:rPr>
              <w:t>1</w:t>
            </w:r>
            <w:r w:rsidR="002C4BA6">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w:t>
            </w:r>
            <w:r>
              <w:rPr>
                <w:rFonts w:ascii="Times New Roman" w:eastAsia="Times New Roman" w:hAnsi="Times New Roman" w:cs="Times New Roman"/>
                <w:sz w:val="20"/>
                <w:szCs w:val="20"/>
                <w:lang w:eastAsia="zh-CN" w:bidi="hi-IN"/>
              </w:rPr>
              <w:t>12</w:t>
            </w:r>
            <w:r w:rsidRPr="002E5DAD">
              <w:rPr>
                <w:rFonts w:ascii="Times New Roman" w:eastAsia="Times New Roman" w:hAnsi="Times New Roman" w:cs="Times New Roman"/>
                <w:sz w:val="20"/>
                <w:szCs w:val="20"/>
                <w:lang w:eastAsia="zh-CN" w:bidi="hi-IN"/>
              </w:rPr>
              <w:t xml:space="preserve"> 2020 г.</w:t>
            </w:r>
          </w:p>
        </w:tc>
      </w:tr>
      <w:tr w:rsidR="009E1183" w:rsidRPr="002E5DAD" w14:paraId="75FC959A" w14:textId="77777777" w:rsidTr="00D22361">
        <w:tc>
          <w:tcPr>
            <w:tcW w:w="278" w:type="dxa"/>
            <w:tcMar>
              <w:left w:w="7" w:type="dxa"/>
            </w:tcMar>
          </w:tcPr>
          <w:p w14:paraId="6C70E1CD"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481" w:type="dxa"/>
            <w:gridSpan w:val="14"/>
            <w:tcBorders>
              <w:left w:val="single" w:sz="2" w:space="0" w:color="000001"/>
            </w:tcBorders>
            <w:tcMar>
              <w:left w:w="7" w:type="dxa"/>
            </w:tcMar>
          </w:tcPr>
          <w:p w14:paraId="419356BB" w14:textId="77777777" w:rsidR="009E1183" w:rsidRPr="002E5DAD" w:rsidRDefault="009E1183" w:rsidP="009E1183">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услуг потребностям Заказчика:</w:t>
            </w:r>
          </w:p>
        </w:tc>
        <w:tc>
          <w:tcPr>
            <w:tcW w:w="4015" w:type="dxa"/>
            <w:tcBorders>
              <w:left w:val="single" w:sz="2" w:space="0" w:color="000001"/>
              <w:right w:val="single" w:sz="2" w:space="0" w:color="000001"/>
            </w:tcBorders>
            <w:tcMar>
              <w:left w:w="7" w:type="dxa"/>
            </w:tcMar>
          </w:tcPr>
          <w:p w14:paraId="4C731515" w14:textId="77777777" w:rsidR="009E1183" w:rsidRPr="002E5DAD" w:rsidRDefault="009E1183" w:rsidP="009E118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9E1183" w:rsidRPr="002E5DAD" w14:paraId="2D48644B" w14:textId="77777777" w:rsidTr="00D22361">
        <w:tc>
          <w:tcPr>
            <w:tcW w:w="278" w:type="dxa"/>
            <w:tcMar>
              <w:left w:w="7" w:type="dxa"/>
            </w:tcMar>
          </w:tcPr>
          <w:p w14:paraId="76042004"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519" w:type="dxa"/>
            <w:tcBorders>
              <w:left w:val="single" w:sz="2" w:space="0" w:color="000001"/>
            </w:tcBorders>
            <w:tcMar>
              <w:left w:w="7" w:type="dxa"/>
            </w:tcMar>
          </w:tcPr>
          <w:p w14:paraId="174D2906" w14:textId="77777777" w:rsidR="009E1183" w:rsidRPr="002E5DAD" w:rsidRDefault="009E1183" w:rsidP="009E1183">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8977" w:type="dxa"/>
            <w:gridSpan w:val="14"/>
            <w:tcBorders>
              <w:left w:val="single" w:sz="2" w:space="0" w:color="000001"/>
              <w:right w:val="single" w:sz="2" w:space="0" w:color="000001"/>
            </w:tcBorders>
            <w:tcMar>
              <w:left w:w="7" w:type="dxa"/>
            </w:tcMar>
          </w:tcPr>
          <w:p w14:paraId="062B907E" w14:textId="77777777" w:rsidR="009E1183" w:rsidRPr="002E5DAD"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622A529E"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а)</w:t>
            </w:r>
            <w:r w:rsidRPr="00E03D34">
              <w:rPr>
                <w:rFonts w:ascii="Times New Roman" w:eastAsia="SimSun" w:hAnsi="Times New Roman" w:cs="Times New Roman"/>
                <w:bCs/>
                <w:sz w:val="20"/>
                <w:szCs w:val="20"/>
                <w:lang w:eastAsia="zh-CN" w:bidi="hi-IN"/>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CB068EB"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б)</w:t>
            </w:r>
            <w:r w:rsidRPr="00E03D34">
              <w:rPr>
                <w:rFonts w:ascii="Times New Roman" w:eastAsia="SimSun" w:hAnsi="Times New Roman" w:cs="Times New Roman"/>
                <w:bCs/>
                <w:sz w:val="20"/>
                <w:szCs w:val="20"/>
                <w:lang w:eastAsia="zh-CN" w:bidi="hi-IN"/>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6B5B9F7"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в)</w:t>
            </w:r>
            <w:r w:rsidRPr="00E03D34">
              <w:rPr>
                <w:rFonts w:ascii="Times New Roman" w:eastAsia="SimSun" w:hAnsi="Times New Roman" w:cs="Times New Roman"/>
                <w:bCs/>
                <w:sz w:val="20"/>
                <w:szCs w:val="20"/>
                <w:lang w:eastAsia="zh-CN" w:bidi="hi-I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4AC1437"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г)</w:t>
            </w:r>
            <w:r w:rsidRPr="00E03D34">
              <w:rPr>
                <w:rFonts w:ascii="Times New Roman" w:eastAsia="SimSun" w:hAnsi="Times New Roman" w:cs="Times New Roman"/>
                <w:bCs/>
                <w:sz w:val="20"/>
                <w:szCs w:val="20"/>
                <w:lang w:eastAsia="zh-CN" w:bidi="hi-I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389079DE"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д)</w:t>
            </w:r>
            <w:r w:rsidRPr="00E03D34">
              <w:rPr>
                <w:rFonts w:ascii="Times New Roman" w:eastAsia="SimSun" w:hAnsi="Times New Roman" w:cs="Times New Roman"/>
                <w:bCs/>
                <w:sz w:val="20"/>
                <w:szCs w:val="20"/>
                <w:lang w:eastAsia="zh-CN" w:bidi="hi-IN"/>
              </w:rPr>
              <w:tab/>
              <w:t>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p w14:paraId="19A0051B"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е)</w:t>
            </w:r>
            <w:r w:rsidRPr="00E03D34">
              <w:rPr>
                <w:rFonts w:ascii="Times New Roman" w:eastAsia="SimSun" w:hAnsi="Times New Roman" w:cs="Times New Roman"/>
                <w:bCs/>
                <w:sz w:val="20"/>
                <w:szCs w:val="20"/>
                <w:lang w:eastAsia="zh-CN" w:bidi="hi-IN"/>
              </w:rPr>
              <w:tab/>
              <w:t>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w:t>
            </w:r>
          </w:p>
          <w:p w14:paraId="2AF08CEA"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ж)</w:t>
            </w:r>
            <w:r w:rsidRPr="00E03D34">
              <w:rPr>
                <w:rFonts w:ascii="Times New Roman" w:eastAsia="SimSun" w:hAnsi="Times New Roman" w:cs="Times New Roman"/>
                <w:bCs/>
                <w:sz w:val="20"/>
                <w:szCs w:val="20"/>
                <w:lang w:eastAsia="zh-CN" w:bidi="hi-IN"/>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14:paraId="6159FBE6" w14:textId="77777777" w:rsidR="009E1183"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з)</w:t>
            </w:r>
            <w:r w:rsidRPr="00E03D34">
              <w:rPr>
                <w:rFonts w:ascii="Times New Roman" w:eastAsia="SimSun" w:hAnsi="Times New Roman" w:cs="Times New Roman"/>
                <w:bCs/>
                <w:sz w:val="20"/>
                <w:szCs w:val="20"/>
                <w:lang w:eastAsia="zh-CN" w:bidi="hi-IN"/>
              </w:rPr>
              <w:tab/>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8AB61CC" w14:textId="77777777" w:rsidR="009E1183" w:rsidRDefault="009E1183" w:rsidP="009E1183">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p>
          <w:p w14:paraId="401E4120" w14:textId="77777777" w:rsidR="009E1183" w:rsidRDefault="009E1183" w:rsidP="009E1183">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Pr>
                <w:rFonts w:ascii="Times New Roman" w:eastAsia="SimSun" w:hAnsi="Times New Roman" w:cs="Times New Roman"/>
                <w:b/>
                <w:sz w:val="20"/>
                <w:szCs w:val="20"/>
                <w:lang w:eastAsia="zh-CN" w:bidi="hi-IN"/>
              </w:rPr>
              <w:t>Д</w:t>
            </w:r>
            <w:r w:rsidRPr="00273AB9">
              <w:rPr>
                <w:rFonts w:ascii="Times New Roman" w:eastAsia="SimSun" w:hAnsi="Times New Roman" w:cs="Times New Roman"/>
                <w:b/>
                <w:sz w:val="20"/>
                <w:szCs w:val="20"/>
                <w:lang w:eastAsia="zh-CN" w:bidi="hi-IN"/>
              </w:rPr>
              <w:t>ополнительные квалификационные требования</w:t>
            </w:r>
            <w:r>
              <w:rPr>
                <w:rFonts w:ascii="Times New Roman" w:eastAsia="SimSun" w:hAnsi="Times New Roman" w:cs="Times New Roman"/>
                <w:b/>
                <w:sz w:val="20"/>
                <w:szCs w:val="20"/>
                <w:lang w:eastAsia="zh-CN" w:bidi="hi-IN"/>
              </w:rPr>
              <w:t>:</w:t>
            </w:r>
          </w:p>
          <w:p w14:paraId="0F3988F9" w14:textId="0EED082F" w:rsidR="009E1183" w:rsidRPr="002E5DAD"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73AB9">
              <w:rPr>
                <w:rFonts w:ascii="Times New Roman" w:eastAsia="SimSun" w:hAnsi="Times New Roman" w:cs="Times New Roman"/>
                <w:b/>
                <w:sz w:val="20"/>
                <w:szCs w:val="20"/>
                <w:lang w:eastAsia="zh-CN" w:bidi="hi-IN"/>
              </w:rPr>
              <w:t xml:space="preserve"> </w:t>
            </w:r>
            <w:r w:rsidRPr="00D22361">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Реестр недобросовестных </w:t>
            </w:r>
            <w:r w:rsidRPr="00D22361">
              <w:rPr>
                <w:rFonts w:ascii="Times New Roman" w:eastAsia="SimSun" w:hAnsi="Times New Roman" w:cs="Times New Roman"/>
                <w:sz w:val="20"/>
                <w:szCs w:val="20"/>
                <w:lang w:eastAsia="zh-CN" w:bidi="hi-IN"/>
              </w:rPr>
              <w:lastRenderedPageBreak/>
              <w:t>поставщиков).</w:t>
            </w:r>
          </w:p>
        </w:tc>
      </w:tr>
      <w:tr w:rsidR="009E1183" w:rsidRPr="002E5DAD" w14:paraId="438261B1" w14:textId="77777777" w:rsidTr="00D22361">
        <w:trPr>
          <w:trHeight w:val="145"/>
        </w:trPr>
        <w:tc>
          <w:tcPr>
            <w:tcW w:w="278" w:type="dxa"/>
            <w:tcMar>
              <w:left w:w="7" w:type="dxa"/>
            </w:tcMar>
          </w:tcPr>
          <w:p w14:paraId="4D3C4EB0"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475" w:type="dxa"/>
            <w:gridSpan w:val="5"/>
            <w:tcBorders>
              <w:left w:val="single" w:sz="2" w:space="0" w:color="000001"/>
            </w:tcBorders>
            <w:tcMar>
              <w:left w:w="7" w:type="dxa"/>
            </w:tcMar>
          </w:tcPr>
          <w:p w14:paraId="1DA38DAE" w14:textId="77777777" w:rsidR="009E1183" w:rsidRPr="002E5DAD" w:rsidRDefault="009E1183" w:rsidP="009E1183">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21" w:type="dxa"/>
            <w:gridSpan w:val="10"/>
            <w:tcBorders>
              <w:left w:val="single" w:sz="2" w:space="0" w:color="000001"/>
              <w:right w:val="single" w:sz="2" w:space="0" w:color="000001"/>
            </w:tcBorders>
            <w:tcMar>
              <w:left w:w="7" w:type="dxa"/>
            </w:tcMar>
          </w:tcPr>
          <w:p w14:paraId="2AF5BE20" w14:textId="0D120743"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F96D41">
              <w:rPr>
                <w:rFonts w:ascii="Times New Roman" w:eastAsia="SimSun" w:hAnsi="Times New Roman" w:cs="Times New Roman"/>
                <w:b/>
                <w:bCs/>
                <w:sz w:val="20"/>
                <w:szCs w:val="20"/>
                <w:lang w:eastAsia="zh-CN" w:bidi="hi-IN"/>
              </w:rPr>
              <w:t>Заявка на участие в Запросе предложений, подготовленная в соответствии с требованиями данного раздела</w:t>
            </w:r>
            <w:r>
              <w:rPr>
                <w:rFonts w:ascii="Times New Roman" w:eastAsia="SimSun" w:hAnsi="Times New Roman" w:cs="Times New Roman"/>
                <w:b/>
                <w:bCs/>
                <w:sz w:val="20"/>
                <w:szCs w:val="20"/>
                <w:lang w:eastAsia="zh-CN" w:bidi="hi-IN"/>
              </w:rPr>
              <w:t xml:space="preserve"> </w:t>
            </w:r>
            <w:r w:rsidRPr="00F96D41">
              <w:rPr>
                <w:rFonts w:ascii="Times New Roman" w:eastAsia="SimSun" w:hAnsi="Times New Roman" w:cs="Times New Roman"/>
                <w:b/>
                <w:bCs/>
                <w:sz w:val="20"/>
                <w:szCs w:val="20"/>
                <w:lang w:eastAsia="zh-CN" w:bidi="hi-IN"/>
              </w:rPr>
              <w:t>должна содержать следующие документы:</w:t>
            </w:r>
          </w:p>
          <w:p w14:paraId="791587B6" w14:textId="78F5AE2D"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а) согласие участника запроса предложений в электронной форме, в порядке, предусмотренном документацией о закупке, на поставку товара, выполнение работы или оказание услуги на условиях, предусмотренных извещением о проведении запроса предложений в электронной форме;</w:t>
            </w:r>
          </w:p>
          <w:p w14:paraId="4A043DD6" w14:textId="18FEB35B"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 xml:space="preserve">б)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которые указываются участником закупки в </w:t>
            </w:r>
            <w:r w:rsidR="000D7CAC" w:rsidRPr="000D7CAC">
              <w:rPr>
                <w:rFonts w:ascii="Times New Roman" w:eastAsia="SimSun" w:hAnsi="Times New Roman" w:cs="Times New Roman"/>
                <w:i/>
                <w:iCs/>
                <w:sz w:val="20"/>
                <w:szCs w:val="20"/>
                <w:lang w:eastAsia="zh-CN" w:bidi="hi-IN"/>
              </w:rPr>
              <w:t>Приложение</w:t>
            </w:r>
            <w:r w:rsidRPr="000D7CAC">
              <w:rPr>
                <w:rFonts w:ascii="Times New Roman" w:eastAsia="SimSun" w:hAnsi="Times New Roman" w:cs="Times New Roman"/>
                <w:i/>
                <w:iCs/>
                <w:sz w:val="20"/>
                <w:szCs w:val="20"/>
                <w:lang w:eastAsia="zh-CN" w:bidi="hi-IN"/>
              </w:rPr>
              <w:t xml:space="preserve"> </w:t>
            </w:r>
            <w:r w:rsidR="000D7CAC" w:rsidRPr="000D7CAC">
              <w:rPr>
                <w:rFonts w:ascii="Times New Roman" w:eastAsia="SimSun" w:hAnsi="Times New Roman" w:cs="Times New Roman"/>
                <w:i/>
                <w:iCs/>
                <w:sz w:val="20"/>
                <w:szCs w:val="20"/>
                <w:lang w:eastAsia="zh-CN" w:bidi="hi-IN"/>
              </w:rPr>
              <w:t>3</w:t>
            </w:r>
            <w:r w:rsidR="000929DE">
              <w:rPr>
                <w:rFonts w:ascii="Times New Roman" w:eastAsia="SimSun" w:hAnsi="Times New Roman" w:cs="Times New Roman"/>
                <w:i/>
                <w:iCs/>
                <w:sz w:val="20"/>
                <w:szCs w:val="20"/>
                <w:lang w:eastAsia="zh-CN" w:bidi="hi-IN"/>
              </w:rPr>
              <w:t xml:space="preserve"> «</w:t>
            </w:r>
            <w:r w:rsidR="000D7CAC" w:rsidRPr="000D7CAC">
              <w:rPr>
                <w:rFonts w:ascii="Times New Roman" w:eastAsia="SimSun" w:hAnsi="Times New Roman" w:cs="Times New Roman"/>
                <w:i/>
                <w:iCs/>
                <w:sz w:val="20"/>
                <w:szCs w:val="20"/>
                <w:lang w:eastAsia="zh-CN" w:bidi="hi-IN"/>
              </w:rPr>
              <w:t>Форма заявки</w:t>
            </w:r>
            <w:r w:rsidR="000929DE">
              <w:rPr>
                <w:rFonts w:ascii="Times New Roman" w:eastAsia="SimSun" w:hAnsi="Times New Roman" w:cs="Times New Roman"/>
                <w:i/>
                <w:iCs/>
                <w:sz w:val="20"/>
                <w:szCs w:val="20"/>
                <w:lang w:eastAsia="zh-CN" w:bidi="hi-IN"/>
              </w:rPr>
              <w:t>»</w:t>
            </w:r>
            <w:r w:rsidR="000D7CAC">
              <w:rPr>
                <w:rFonts w:ascii="Times New Roman" w:eastAsia="SimSun" w:hAnsi="Times New Roman" w:cs="Times New Roman"/>
                <w:sz w:val="20"/>
                <w:szCs w:val="20"/>
                <w:lang w:eastAsia="zh-CN" w:bidi="hi-IN"/>
              </w:rPr>
              <w:t xml:space="preserve"> </w:t>
            </w:r>
            <w:r w:rsidRPr="00F96D41">
              <w:rPr>
                <w:rFonts w:ascii="Times New Roman" w:eastAsia="SimSun" w:hAnsi="Times New Roman" w:cs="Times New Roman"/>
                <w:sz w:val="20"/>
                <w:szCs w:val="20"/>
                <w:lang w:eastAsia="zh-CN" w:bidi="hi-IN"/>
              </w:rPr>
              <w:t>настоящей Документации Запроса предложений;</w:t>
            </w:r>
          </w:p>
          <w:p w14:paraId="1FC52A2A" w14:textId="77777777"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0EAE1C98" w14:textId="77777777" w:rsidR="002C3C59" w:rsidRDefault="009E1183"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г)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а именно надлежащим образом заверенные копии нижеперечисленных документов</w:t>
            </w:r>
            <w:r>
              <w:rPr>
                <w:rFonts w:ascii="Times New Roman" w:eastAsia="SimSun" w:hAnsi="Times New Roman" w:cs="Times New Roman"/>
                <w:sz w:val="20"/>
                <w:szCs w:val="20"/>
                <w:lang w:eastAsia="zh-CN" w:bidi="hi-IN"/>
              </w:rPr>
              <w:t>:</w:t>
            </w:r>
          </w:p>
          <w:p w14:paraId="4835B90F" w14:textId="6872CF58" w:rsidR="002C3C59" w:rsidRPr="002C3C59" w:rsidRDefault="000D7CAC"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002C3C59" w:rsidRPr="002C3C59">
              <w:rPr>
                <w:rFonts w:ascii="Times New Roman" w:eastAsia="SimSun" w:hAnsi="Times New Roman" w:cs="Times New Roman"/>
                <w:sz w:val="20"/>
                <w:szCs w:val="20"/>
                <w:lang w:eastAsia="zh-CN" w:bidi="hi-IN"/>
              </w:rPr>
              <w:t xml:space="preserve"> копия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4 мая 2011 г. N 99-ФЗ «О лицензировании отдельных видов деятельности», Постановлением Правительства РФ от 30.12.2011 N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видов деятельности – техническое обслуживание систем пожарной сигнализации и их элементов; техническое обслуживание систем оповещения и эвакуации при пожаре и их элементов; техническое обслуживание систем пожаротушения и их элементов;</w:t>
            </w:r>
          </w:p>
          <w:p w14:paraId="50093E54" w14:textId="283BB196" w:rsidR="002C3C59" w:rsidRPr="002C3C59" w:rsidRDefault="000D7CAC"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002C3C59" w:rsidRPr="002C3C59">
              <w:rPr>
                <w:rFonts w:ascii="Times New Roman" w:eastAsia="SimSun" w:hAnsi="Times New Roman" w:cs="Times New Roman"/>
                <w:sz w:val="20"/>
                <w:szCs w:val="20"/>
                <w:lang w:eastAsia="zh-CN" w:bidi="hi-IN"/>
              </w:rPr>
              <w:t xml:space="preserve"> документы, подтверждающие наличие не менее 1 (одного) специалиста, обладающего удостоверением по электробезопасности с группой допуска не ниже III в соответствии с «Правилами по охране труда при эксплуатации электроустановок», утв. Приказом Министерства труда и социальной защиты РФ от 24 июля 2013 г. N 328н (копия трудового / гражданско-правового договора , копия трудовой книжки, копия приказа о приеме на работу, копия удостоверения и т.п.);</w:t>
            </w:r>
          </w:p>
          <w:p w14:paraId="0DA8FA1B" w14:textId="3536BB05" w:rsidR="002C3C59" w:rsidRPr="002C3C59" w:rsidRDefault="000D7CAC"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002C3C59" w:rsidRPr="002C3C59">
              <w:rPr>
                <w:rFonts w:ascii="Times New Roman" w:eastAsia="SimSun" w:hAnsi="Times New Roman" w:cs="Times New Roman"/>
                <w:sz w:val="20"/>
                <w:szCs w:val="20"/>
                <w:lang w:eastAsia="zh-CN" w:bidi="hi-IN"/>
              </w:rPr>
              <w:t xml:space="preserve"> копия свидетельства саморегулируемой организаций о допуске к работам в области мероприятий по гражданской обороне, мероприятий по предупреждению чрезвычайных ситуаций природного и техногенного характера в соответствии с (в соответствии с п.4.12 ГОСТ Р 22.1.12-2005; п.11.5.1 СТУ СМИС Футбольного Манежа)</w:t>
            </w:r>
          </w:p>
          <w:p w14:paraId="5A260F0A" w14:textId="02FBA3CF" w:rsidR="002C3C59" w:rsidRDefault="000D7CAC"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002C3C59" w:rsidRPr="002C3C59">
              <w:rPr>
                <w:rFonts w:ascii="Times New Roman" w:eastAsia="SimSun" w:hAnsi="Times New Roman" w:cs="Times New Roman"/>
                <w:sz w:val="20"/>
                <w:szCs w:val="20"/>
                <w:lang w:eastAsia="zh-CN" w:bidi="hi-IN"/>
              </w:rPr>
              <w:t xml:space="preserve"> копии документов, подтверждающих наличие не менее 5 (пяти) специалистов, проходивших обучение и / или повышение квалификация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и СМИК в соответствии с п. 4.12 ГОСТ Р 22.1.12-2005, п. 6.2.4 ГОСТ Р 22.1.13-2013, п.11.5.1 СТУ СМИС Футбольного Манежа, раздела 2.3 Методики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2003г., и имеющих соответствующие дипломы и /или свидетельства, удостоверения государственного образца о специальной подготовке (повышении квалификации) (копии трудовых/гражданско-правовых договоров  и соответствующих дипломов и/или свидетельств, удостоверений государственного образца о специальной подготовке (повышении квалификации), копия </w:t>
            </w:r>
            <w:r w:rsidR="002C3C59" w:rsidRPr="002C3C59">
              <w:rPr>
                <w:rFonts w:ascii="Times New Roman" w:eastAsia="SimSun" w:hAnsi="Times New Roman" w:cs="Times New Roman"/>
                <w:sz w:val="20"/>
                <w:szCs w:val="20"/>
                <w:lang w:eastAsia="zh-CN" w:bidi="hi-IN"/>
              </w:rPr>
              <w:lastRenderedPageBreak/>
              <w:t>трудовых книжек, копии приказов о приеме на работу);</w:t>
            </w:r>
          </w:p>
          <w:p w14:paraId="4B8C4748" w14:textId="77777777"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д)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а именно:</w:t>
            </w:r>
          </w:p>
          <w:p w14:paraId="7715131B" w14:textId="2D0A9066" w:rsidR="002C3C59" w:rsidRPr="002C3C59" w:rsidRDefault="002C3C59"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Pr="002C3C59">
              <w:rPr>
                <w:rFonts w:ascii="Times New Roman" w:eastAsia="SimSun" w:hAnsi="Times New Roman" w:cs="Times New Roman"/>
                <w:sz w:val="20"/>
                <w:szCs w:val="20"/>
                <w:lang w:eastAsia="zh-CN" w:bidi="hi-IN"/>
              </w:rPr>
              <w:t xml:space="preserve"> сведения, подтверждающие наличие опыта по стоимости оказанных аналогичных услуг (ТО СМИС, СМИК, АСДУ, ОВН, ПС, СКУД, СОУЭ, АПТ и АПТВ) в соответствии с формой А приложения №1 Раздела 1.2. «Образцы форм и документов для заполнения участниками закупки» настоящей Документации Запроса предложений. (В случае отсутствия сведений и документов участник закупки допускается к участию в запросе предложений, но при оценке заявки по критерию оценки «Опыт по стоимости оказанных услуг» заявке присваивается 0 баллов);</w:t>
            </w:r>
          </w:p>
          <w:p w14:paraId="7E8ADDE1" w14:textId="24BD769C" w:rsidR="002C3C59" w:rsidRPr="002C3C59" w:rsidRDefault="002C3C59"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Pr="002C3C59">
              <w:rPr>
                <w:rFonts w:ascii="Times New Roman" w:eastAsia="SimSun" w:hAnsi="Times New Roman" w:cs="Times New Roman"/>
                <w:sz w:val="20"/>
                <w:szCs w:val="20"/>
                <w:lang w:eastAsia="zh-CN" w:bidi="hi-IN"/>
              </w:rPr>
              <w:t xml:space="preserve"> документы, подтверждающие наличие опыта по стоимости оказанных аналогичных услуг (ТО СМИС, СМИК, АСДУ, ОВН, ПС, СКУД, СОУЭ, АПТ и АПТВ) (подтверждающие возникновение обязательств и их надлежащее исполнение - копии контрактов, договоров и актов приема-передачи, др.) .</w:t>
            </w:r>
          </w:p>
          <w:p w14:paraId="306EF04F" w14:textId="7FC45C5C" w:rsidR="002C3C59" w:rsidRPr="002C3C59" w:rsidRDefault="002C3C59"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Pr="002C3C59">
              <w:rPr>
                <w:rFonts w:ascii="Times New Roman" w:eastAsia="SimSun" w:hAnsi="Times New Roman" w:cs="Times New Roman"/>
                <w:sz w:val="20"/>
                <w:szCs w:val="20"/>
                <w:lang w:eastAsia="zh-CN" w:bidi="hi-IN"/>
              </w:rPr>
              <w:t xml:space="preserve"> сведения, подтверждающие наличие опыта по техническому обслуживанию систем СМИС, СМИК, в соответствии с формой Б приложения №1 Раздела 1.2. «Образцы форм и документов для заполнения участниками закупки» настоящей Документации Запроса предложений (В случае отсутствия сведений и документов участник закупки допускается к участию в запросе предложений, но при оценке заявки по критерию оценки «Опыт по ТО систем СМИС, СМИК» заявке присваивается 0 баллов);</w:t>
            </w:r>
          </w:p>
          <w:p w14:paraId="2B05CC02" w14:textId="042C5A89" w:rsidR="002C3C59" w:rsidRPr="002C3C59" w:rsidRDefault="002C3C59"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Pr="002C3C59">
              <w:rPr>
                <w:rFonts w:ascii="Times New Roman" w:eastAsia="SimSun" w:hAnsi="Times New Roman" w:cs="Times New Roman"/>
                <w:sz w:val="20"/>
                <w:szCs w:val="20"/>
                <w:lang w:eastAsia="zh-CN" w:bidi="hi-IN"/>
              </w:rPr>
              <w:t xml:space="preserve"> документы, подтверждающие наличие опыта по техническому обслуживанию систем СМИС, СМИК (подтверждающие возникновение обязательств и их надлежащее исполнение - копии контрактов, договоров и актов приема-передачи, др.) .</w:t>
            </w:r>
          </w:p>
          <w:p w14:paraId="1870433E" w14:textId="310C3117" w:rsidR="002C3C59" w:rsidRPr="002C3C59" w:rsidRDefault="002C3C59"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Pr="002C3C59">
              <w:rPr>
                <w:rFonts w:ascii="Times New Roman" w:eastAsia="SimSun" w:hAnsi="Times New Roman" w:cs="Times New Roman"/>
                <w:sz w:val="20"/>
                <w:szCs w:val="20"/>
                <w:lang w:eastAsia="zh-CN" w:bidi="hi-IN"/>
              </w:rPr>
              <w:t xml:space="preserve"> сведения, подтверждающие наличие опыта по техническому обслуживанию системы автоматического пожаротушения (АПТ) и автоматизации системы спринклерного пожаротушения (АПТВ), в соответствии с формой В приложения №1 Раздела 1.2. «Образцы форм и документов для заполнения участниками закупки» настоящей Документации Запроса предложений (В случае отсутствия сведений и документов участник закупки допускается к участию в запросе предложений, но при оценке заявки по критерию оценки «Опыт по ТО АПТ и АПТВ» заявке присваивается 0 баллов.).</w:t>
            </w:r>
          </w:p>
          <w:p w14:paraId="2BF7ABFE" w14:textId="7C572DDB" w:rsidR="002C3C59" w:rsidRDefault="002C3C59"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Pr="002C3C59">
              <w:rPr>
                <w:rFonts w:ascii="Times New Roman" w:eastAsia="SimSun" w:hAnsi="Times New Roman" w:cs="Times New Roman"/>
                <w:sz w:val="20"/>
                <w:szCs w:val="20"/>
                <w:lang w:eastAsia="zh-CN" w:bidi="hi-IN"/>
              </w:rPr>
              <w:t xml:space="preserve"> документы, подтверждающие наличие опыта по техническому обслуживанию системы автоматического пожаротушения (АПТ) и автоматизации системы спринклерного пожаротушения (АПТВ) (подтверждающие возникновение обязательств и их надлежащее исполнение - копии контрактов, договоров и актов приема-передачи, др.)</w:t>
            </w:r>
          </w:p>
          <w:p w14:paraId="666ECB84" w14:textId="17895068" w:rsidR="009E1183" w:rsidRPr="000D7CAC" w:rsidRDefault="009E1183" w:rsidP="000D7CAC">
            <w:pPr>
              <w:widowControl w:val="0"/>
              <w:suppressAutoHyphens/>
              <w:spacing w:after="0" w:line="240" w:lineRule="auto"/>
              <w:ind w:right="135"/>
              <w:jc w:val="both"/>
              <w:textAlignment w:val="baseline"/>
              <w:rPr>
                <w:rFonts w:ascii="Times New Roman" w:hAnsi="Times New Roman" w:cs="Times New Roman"/>
                <w:i/>
                <w:iCs/>
                <w:kern w:val="24"/>
                <w:sz w:val="20"/>
                <w:szCs w:val="20"/>
              </w:rPr>
            </w:pPr>
            <w:r w:rsidRPr="00F96D41">
              <w:rPr>
                <w:rFonts w:ascii="Times New Roman" w:eastAsia="SimSun" w:hAnsi="Times New Roman" w:cs="Times New Roman"/>
                <w:sz w:val="20"/>
                <w:szCs w:val="20"/>
                <w:lang w:eastAsia="zh-CN" w:bidi="hi-IN"/>
              </w:rPr>
              <w:t>е) предложение участника запроса предложений в электронной форме об условиях исполнения договора в соответствии с требованиями, указанными в документации о проведении запроса предложений в электронной форме</w:t>
            </w:r>
            <w:r w:rsidR="002C3C59">
              <w:rPr>
                <w:rFonts w:ascii="Times New Roman" w:eastAsia="SimSun" w:hAnsi="Times New Roman" w:cs="Times New Roman"/>
                <w:sz w:val="20"/>
                <w:szCs w:val="20"/>
                <w:lang w:eastAsia="zh-CN" w:bidi="hi-IN"/>
              </w:rPr>
              <w:t xml:space="preserve">, </w:t>
            </w:r>
            <w:r w:rsidR="002C3C59" w:rsidRPr="002C3C59">
              <w:rPr>
                <w:rFonts w:ascii="Times New Roman" w:hAnsi="Times New Roman" w:cs="Times New Roman"/>
                <w:kern w:val="24"/>
                <w:sz w:val="20"/>
                <w:szCs w:val="20"/>
              </w:rPr>
              <w:t xml:space="preserve">в соответствии с </w:t>
            </w:r>
            <w:r w:rsidR="000D7CAC" w:rsidRPr="000D7CAC">
              <w:rPr>
                <w:rFonts w:ascii="Times New Roman" w:hAnsi="Times New Roman" w:cs="Times New Roman"/>
                <w:i/>
                <w:iCs/>
                <w:kern w:val="24"/>
                <w:sz w:val="20"/>
                <w:szCs w:val="20"/>
              </w:rPr>
              <w:t>Приложение</w:t>
            </w:r>
            <w:r w:rsidR="000D7CAC">
              <w:rPr>
                <w:rFonts w:ascii="Times New Roman" w:hAnsi="Times New Roman" w:cs="Times New Roman"/>
                <w:i/>
                <w:iCs/>
                <w:kern w:val="24"/>
                <w:sz w:val="20"/>
                <w:szCs w:val="20"/>
              </w:rPr>
              <w:t>м</w:t>
            </w:r>
            <w:r w:rsidR="000D7CAC" w:rsidRPr="000D7CAC">
              <w:rPr>
                <w:rFonts w:ascii="Times New Roman" w:hAnsi="Times New Roman" w:cs="Times New Roman"/>
                <w:i/>
                <w:iCs/>
                <w:kern w:val="24"/>
                <w:sz w:val="20"/>
                <w:szCs w:val="20"/>
              </w:rPr>
              <w:t xml:space="preserve"> №1</w:t>
            </w:r>
            <w:r w:rsidR="000D7CAC">
              <w:rPr>
                <w:rFonts w:ascii="Times New Roman" w:hAnsi="Times New Roman" w:cs="Times New Roman"/>
                <w:i/>
                <w:iCs/>
                <w:kern w:val="24"/>
                <w:sz w:val="20"/>
                <w:szCs w:val="20"/>
              </w:rPr>
              <w:t xml:space="preserve"> «</w:t>
            </w:r>
            <w:r w:rsidR="000D7CAC" w:rsidRPr="000D7CAC">
              <w:rPr>
                <w:rFonts w:ascii="Times New Roman" w:hAnsi="Times New Roman" w:cs="Times New Roman"/>
                <w:i/>
                <w:iCs/>
                <w:kern w:val="24"/>
                <w:sz w:val="20"/>
                <w:szCs w:val="20"/>
              </w:rPr>
              <w:t>Предложение о цене договора</w:t>
            </w:r>
            <w:r w:rsidR="000D7CAC">
              <w:rPr>
                <w:rFonts w:ascii="Times New Roman" w:hAnsi="Times New Roman" w:cs="Times New Roman"/>
                <w:i/>
                <w:iCs/>
                <w:kern w:val="24"/>
                <w:sz w:val="20"/>
                <w:szCs w:val="20"/>
              </w:rPr>
              <w:t xml:space="preserve">» </w:t>
            </w:r>
            <w:r w:rsidR="000D7CAC" w:rsidRPr="000D7CAC">
              <w:rPr>
                <w:rFonts w:ascii="Times New Roman" w:hAnsi="Times New Roman" w:cs="Times New Roman"/>
                <w:i/>
                <w:iCs/>
                <w:kern w:val="24"/>
                <w:sz w:val="20"/>
                <w:szCs w:val="20"/>
              </w:rPr>
              <w:t xml:space="preserve">к Приложению №3 </w:t>
            </w:r>
            <w:r w:rsidR="000D7CAC">
              <w:rPr>
                <w:rFonts w:ascii="Times New Roman" w:hAnsi="Times New Roman" w:cs="Times New Roman"/>
                <w:i/>
                <w:iCs/>
                <w:kern w:val="24"/>
                <w:sz w:val="20"/>
                <w:szCs w:val="20"/>
              </w:rPr>
              <w:t xml:space="preserve">настоящей документации </w:t>
            </w:r>
            <w:r w:rsidR="000D7CAC" w:rsidRPr="000D7CAC">
              <w:rPr>
                <w:rFonts w:ascii="Times New Roman" w:hAnsi="Times New Roman" w:cs="Times New Roman"/>
                <w:i/>
                <w:iCs/>
                <w:kern w:val="24"/>
                <w:sz w:val="20"/>
                <w:szCs w:val="20"/>
              </w:rPr>
              <w:t>«Заявка на участие в Запросе предложений»</w:t>
            </w:r>
          </w:p>
        </w:tc>
      </w:tr>
      <w:tr w:rsidR="009E1183" w:rsidRPr="002E5DAD" w14:paraId="0923F9CE" w14:textId="77777777" w:rsidTr="00D22361">
        <w:tc>
          <w:tcPr>
            <w:tcW w:w="278" w:type="dxa"/>
            <w:tcMar>
              <w:left w:w="7" w:type="dxa"/>
            </w:tcMar>
          </w:tcPr>
          <w:p w14:paraId="7BEA9BDD"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0"/>
            <w:tcBorders>
              <w:left w:val="single" w:sz="2" w:space="0" w:color="000001"/>
            </w:tcBorders>
            <w:tcMar>
              <w:left w:w="7" w:type="dxa"/>
            </w:tcMar>
          </w:tcPr>
          <w:p w14:paraId="726A61F2" w14:textId="57747C93" w:rsidR="009E1183" w:rsidRPr="002E5DAD" w:rsidRDefault="009E1183" w:rsidP="009E1183">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Требования к описанию участниками закупки </w:t>
            </w:r>
            <w:r>
              <w:rPr>
                <w:rFonts w:ascii="Times New Roman" w:eastAsia="Times New Roman" w:hAnsi="Times New Roman" w:cs="Times New Roman"/>
                <w:sz w:val="20"/>
                <w:szCs w:val="20"/>
                <w:lang w:eastAsia="zh-CN"/>
              </w:rPr>
              <w:t>оказываемых услуг</w:t>
            </w:r>
            <w:r w:rsidRPr="002E5DAD">
              <w:rPr>
                <w:rFonts w:ascii="Times New Roman" w:eastAsia="Times New Roman" w:hAnsi="Times New Roman" w:cs="Times New Roman"/>
                <w:sz w:val="20"/>
                <w:szCs w:val="20"/>
                <w:lang w:eastAsia="zh-CN"/>
              </w:rPr>
              <w:t>, которы</w:t>
            </w:r>
            <w:r>
              <w:rPr>
                <w:rFonts w:ascii="Times New Roman" w:eastAsia="Times New Roman" w:hAnsi="Times New Roman" w:cs="Times New Roman"/>
                <w:sz w:val="20"/>
                <w:szCs w:val="20"/>
                <w:lang w:eastAsia="zh-CN"/>
              </w:rPr>
              <w:t>е</w:t>
            </w:r>
            <w:r w:rsidRPr="002E5DAD">
              <w:rPr>
                <w:rFonts w:ascii="Times New Roman" w:eastAsia="Times New Roman" w:hAnsi="Times New Roman" w:cs="Times New Roman"/>
                <w:sz w:val="20"/>
                <w:szCs w:val="20"/>
                <w:lang w:eastAsia="zh-CN"/>
              </w:rPr>
              <w:t xml:space="preserve"> является предметом закупки</w:t>
            </w:r>
          </w:p>
        </w:tc>
        <w:tc>
          <w:tcPr>
            <w:tcW w:w="6521" w:type="dxa"/>
            <w:gridSpan w:val="5"/>
            <w:tcBorders>
              <w:left w:val="single" w:sz="2" w:space="0" w:color="000001"/>
              <w:right w:val="single" w:sz="2" w:space="0" w:color="000001"/>
            </w:tcBorders>
            <w:tcMar>
              <w:left w:w="7" w:type="dxa"/>
            </w:tcMar>
          </w:tcPr>
          <w:p w14:paraId="763C7A12" w14:textId="77777777" w:rsidR="009E1183" w:rsidRPr="002E5DAD" w:rsidRDefault="009E1183" w:rsidP="009E1183">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9E1183" w:rsidRPr="002E5DAD" w14:paraId="37BEF50C" w14:textId="77777777" w:rsidTr="00D22361">
        <w:tc>
          <w:tcPr>
            <w:tcW w:w="278" w:type="dxa"/>
            <w:tcMar>
              <w:left w:w="7" w:type="dxa"/>
            </w:tcMar>
          </w:tcPr>
          <w:p w14:paraId="443311A7"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659" w:type="dxa"/>
            <w:gridSpan w:val="2"/>
            <w:tcBorders>
              <w:left w:val="single" w:sz="2" w:space="0" w:color="000001"/>
            </w:tcBorders>
            <w:tcMar>
              <w:left w:w="7" w:type="dxa"/>
            </w:tcMar>
          </w:tcPr>
          <w:p w14:paraId="763907E2" w14:textId="2A208A48" w:rsidR="009E1183" w:rsidRPr="002E5DAD" w:rsidRDefault="009E1183" w:rsidP="009E118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w:t>
            </w:r>
            <w:r>
              <w:rPr>
                <w:rFonts w:ascii="Times New Roman" w:eastAsia="Times New Roman" w:hAnsi="Times New Roman" w:cs="Times New Roman"/>
                <w:sz w:val="20"/>
                <w:szCs w:val="20"/>
                <w:lang w:eastAsia="zh-CN"/>
              </w:rPr>
              <w:t xml:space="preserve">/недопуска </w:t>
            </w:r>
            <w:r w:rsidRPr="002E5DAD">
              <w:rPr>
                <w:rFonts w:ascii="Times New Roman" w:eastAsia="Times New Roman" w:hAnsi="Times New Roman" w:cs="Times New Roman"/>
                <w:sz w:val="20"/>
                <w:szCs w:val="20"/>
                <w:lang w:eastAsia="zh-CN"/>
              </w:rPr>
              <w:t>участника к закупке:</w:t>
            </w:r>
          </w:p>
        </w:tc>
        <w:tc>
          <w:tcPr>
            <w:tcW w:w="8837" w:type="dxa"/>
            <w:gridSpan w:val="13"/>
            <w:tcBorders>
              <w:left w:val="single" w:sz="2" w:space="0" w:color="000001"/>
              <w:right w:val="single" w:sz="2" w:space="0" w:color="000001"/>
            </w:tcBorders>
            <w:tcMar>
              <w:left w:w="7" w:type="dxa"/>
            </w:tcMar>
          </w:tcPr>
          <w:p w14:paraId="43ED4DDE" w14:textId="727BEDDB" w:rsidR="009E1183"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Основанием для отказа в приеме предложения на участие в запросе предложений является истечение срока подачи предложений и/или несоответствие представленных документов по оформлению требованиям, установленным в извещении о проведении запроса предложений и документации.</w:t>
            </w:r>
          </w:p>
          <w:p w14:paraId="6DB35613" w14:textId="2B645A6A" w:rsidR="009E1183" w:rsidRPr="00F370BE"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Заказчик отклоняет представленные предложения в случае:</w:t>
            </w:r>
          </w:p>
          <w:p w14:paraId="13F9FAC9" w14:textId="4AE29630" w:rsidR="009E1183" w:rsidRPr="00F370BE"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1)</w:t>
            </w:r>
            <w:r>
              <w:rPr>
                <w:rFonts w:ascii="Times New Roman" w:eastAsia="SimSun" w:hAnsi="Times New Roman" w:cs="Times New Roman"/>
                <w:sz w:val="20"/>
                <w:szCs w:val="20"/>
                <w:lang w:eastAsia="zh-CN" w:bidi="hi-IN"/>
              </w:rPr>
              <w:t xml:space="preserve"> </w:t>
            </w:r>
            <w:r w:rsidRPr="00F370BE">
              <w:rPr>
                <w:rFonts w:ascii="Times New Roman" w:eastAsia="SimSun" w:hAnsi="Times New Roman" w:cs="Times New Roman"/>
                <w:sz w:val="20"/>
                <w:szCs w:val="20"/>
                <w:lang w:eastAsia="zh-CN" w:bidi="hi-IN"/>
              </w:rPr>
              <w:t>несоответствия представленного предложения требованиям, указанным в документации;</w:t>
            </w:r>
          </w:p>
          <w:p w14:paraId="7816A970" w14:textId="69F7CDD8" w:rsidR="009E1183" w:rsidRPr="00F370BE"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2)</w:t>
            </w:r>
            <w:r>
              <w:rPr>
                <w:rFonts w:ascii="Times New Roman" w:eastAsia="SimSun" w:hAnsi="Times New Roman" w:cs="Times New Roman"/>
                <w:sz w:val="20"/>
                <w:szCs w:val="20"/>
                <w:lang w:eastAsia="zh-CN" w:bidi="hi-IN"/>
              </w:rPr>
              <w:t xml:space="preserve"> </w:t>
            </w:r>
            <w:r w:rsidRPr="00F370BE">
              <w:rPr>
                <w:rFonts w:ascii="Times New Roman" w:eastAsia="SimSun" w:hAnsi="Times New Roman" w:cs="Times New Roman"/>
                <w:sz w:val="20"/>
                <w:szCs w:val="20"/>
                <w:lang w:eastAsia="zh-CN" w:bidi="hi-IN"/>
              </w:rPr>
              <w:t>указания предельной цены товаров, работ, услуг выше установленной начальной максимальной цены договора в документации;</w:t>
            </w:r>
          </w:p>
          <w:p w14:paraId="7AA56FCD" w14:textId="1ACAD5E2" w:rsidR="009E1183" w:rsidRPr="002E5DAD"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3)</w:t>
            </w:r>
            <w:r>
              <w:rPr>
                <w:rFonts w:ascii="Times New Roman" w:eastAsia="SimSun" w:hAnsi="Times New Roman" w:cs="Times New Roman"/>
                <w:sz w:val="20"/>
                <w:szCs w:val="20"/>
                <w:lang w:eastAsia="zh-CN" w:bidi="hi-IN"/>
              </w:rPr>
              <w:t xml:space="preserve"> </w:t>
            </w:r>
            <w:r w:rsidRPr="00F370BE">
              <w:rPr>
                <w:rFonts w:ascii="Times New Roman" w:eastAsia="SimSun" w:hAnsi="Times New Roman" w:cs="Times New Roman"/>
                <w:sz w:val="20"/>
                <w:szCs w:val="20"/>
                <w:lang w:eastAsia="zh-CN" w:bidi="hi-IN"/>
              </w:rPr>
              <w:t>непредоставления документов, указанных в документации</w:t>
            </w:r>
            <w:r>
              <w:rPr>
                <w:rFonts w:ascii="Times New Roman" w:eastAsia="SimSun" w:hAnsi="Times New Roman" w:cs="Times New Roman"/>
                <w:sz w:val="20"/>
                <w:szCs w:val="20"/>
                <w:lang w:eastAsia="zh-CN" w:bidi="hi-IN"/>
              </w:rPr>
              <w:t>.</w:t>
            </w:r>
          </w:p>
        </w:tc>
      </w:tr>
      <w:tr w:rsidR="009E1183" w:rsidRPr="002E5DAD" w14:paraId="36ADB0B4" w14:textId="77777777" w:rsidTr="00E45FCE">
        <w:tc>
          <w:tcPr>
            <w:tcW w:w="278" w:type="dxa"/>
            <w:tcMar>
              <w:left w:w="7" w:type="dxa"/>
            </w:tcMar>
          </w:tcPr>
          <w:p w14:paraId="33CBA4A7"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54" w:type="dxa"/>
            <w:gridSpan w:val="4"/>
            <w:tcBorders>
              <w:left w:val="single" w:sz="2" w:space="0" w:color="000001"/>
            </w:tcBorders>
            <w:tcMar>
              <w:left w:w="7" w:type="dxa"/>
            </w:tcMar>
          </w:tcPr>
          <w:p w14:paraId="26786599" w14:textId="77777777" w:rsidR="009E1183" w:rsidRPr="002E5DAD" w:rsidRDefault="009E1183" w:rsidP="009E118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8142" w:type="dxa"/>
            <w:gridSpan w:val="11"/>
            <w:tcBorders>
              <w:left w:val="single" w:sz="2" w:space="0" w:color="000001"/>
              <w:right w:val="single" w:sz="2" w:space="0" w:color="000001"/>
            </w:tcBorders>
            <w:shd w:val="clear" w:color="auto" w:fill="auto"/>
            <w:tcMar>
              <w:left w:w="7" w:type="dxa"/>
            </w:tcMar>
          </w:tcPr>
          <w:p w14:paraId="158015C2" w14:textId="77777777" w:rsidR="009E1183" w:rsidRDefault="007F0AA7" w:rsidP="009E1183">
            <w:pPr>
              <w:keepNext/>
              <w:widowControl w:val="0"/>
              <w:shd w:val="clear" w:color="auto" w:fill="FFFFFF"/>
              <w:spacing w:after="0" w:line="240" w:lineRule="auto"/>
              <w:jc w:val="both"/>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 Наличие</w:t>
            </w:r>
            <w:r w:rsidRPr="007F0AA7">
              <w:rPr>
                <w:rFonts w:ascii="Times New Roman" w:eastAsia="Times New Roman" w:hAnsi="Times New Roman" w:cs="Times New Roman"/>
                <w:bCs/>
                <w:sz w:val="20"/>
                <w:szCs w:val="20"/>
                <w:lang w:eastAsia="ru-RU"/>
              </w:rPr>
              <w:t xml:space="preserve">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4 мая 2011 г. N 99-ФЗ «О лицензировании отдельных видов деятельности», Постановлением Правительства РФ от 30.12.2011 N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видов деятельности – техническое обслуживание систем пожарной сигнализации и их элементов; техническое обслуживание систем оповещения и эвакуации при пожаре и их элементов; техническое обслуживание систем пожаротушения и их элементов</w:t>
            </w:r>
            <w:r>
              <w:rPr>
                <w:rFonts w:ascii="Times New Roman" w:eastAsia="Times New Roman" w:hAnsi="Times New Roman" w:cs="Times New Roman"/>
                <w:bCs/>
                <w:sz w:val="20"/>
                <w:szCs w:val="20"/>
                <w:lang w:eastAsia="ru-RU"/>
              </w:rPr>
              <w:t>.</w:t>
            </w:r>
          </w:p>
          <w:p w14:paraId="73DE6AA2" w14:textId="168FD821" w:rsidR="007F0AA7" w:rsidRPr="007F0AA7" w:rsidRDefault="007F0AA7" w:rsidP="007F0AA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7F0AA7">
              <w:rPr>
                <w:rFonts w:ascii="Times New Roman" w:eastAsia="Times New Roman" w:hAnsi="Times New Roman" w:cs="Times New Roman"/>
                <w:sz w:val="20"/>
                <w:szCs w:val="20"/>
                <w:lang w:eastAsia="ru-RU"/>
              </w:rPr>
              <w:t xml:space="preserve">2) </w:t>
            </w:r>
            <w:r>
              <w:rPr>
                <w:rFonts w:ascii="Times New Roman" w:eastAsia="SimSun" w:hAnsi="Times New Roman" w:cs="Times New Roman"/>
                <w:sz w:val="20"/>
                <w:szCs w:val="20"/>
                <w:lang w:eastAsia="zh-CN" w:bidi="hi-IN"/>
              </w:rPr>
              <w:t>Наличие</w:t>
            </w:r>
            <w:r w:rsidRPr="002C3C59">
              <w:rPr>
                <w:rFonts w:ascii="Times New Roman" w:eastAsia="SimSun" w:hAnsi="Times New Roman" w:cs="Times New Roman"/>
                <w:sz w:val="20"/>
                <w:szCs w:val="20"/>
                <w:lang w:eastAsia="zh-CN" w:bidi="hi-IN"/>
              </w:rPr>
              <w:t xml:space="preserve"> свидетельства саморегулируемой организаций о допуске к работам в области мероприятий по гражданской обороне, мероприятий по предупреждению чрезвычайных </w:t>
            </w:r>
            <w:r w:rsidRPr="002C3C59">
              <w:rPr>
                <w:rFonts w:ascii="Times New Roman" w:eastAsia="SimSun" w:hAnsi="Times New Roman" w:cs="Times New Roman"/>
                <w:sz w:val="20"/>
                <w:szCs w:val="20"/>
                <w:lang w:eastAsia="zh-CN" w:bidi="hi-IN"/>
              </w:rPr>
              <w:lastRenderedPageBreak/>
              <w:t>ситуаций природного и техногенного характера в соответствии с (в соответствии с п.4.12 ГОСТ Р 22.1.12-2005; п.11.5.1 СТУ СМИС Футбольного Манежа)</w:t>
            </w:r>
            <w:r>
              <w:rPr>
                <w:rFonts w:ascii="Times New Roman" w:eastAsia="SimSun" w:hAnsi="Times New Roman" w:cs="Times New Roman"/>
                <w:sz w:val="20"/>
                <w:szCs w:val="20"/>
                <w:lang w:eastAsia="zh-CN" w:bidi="hi-IN"/>
              </w:rPr>
              <w:t>.</w:t>
            </w:r>
          </w:p>
        </w:tc>
      </w:tr>
      <w:tr w:rsidR="009E1183" w:rsidRPr="002E5DAD" w14:paraId="45414A9C" w14:textId="77777777" w:rsidTr="00D22361">
        <w:tc>
          <w:tcPr>
            <w:tcW w:w="278" w:type="dxa"/>
            <w:tcMar>
              <w:left w:w="7" w:type="dxa"/>
            </w:tcMar>
          </w:tcPr>
          <w:p w14:paraId="4060B9F0"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07" w:type="dxa"/>
            <w:gridSpan w:val="13"/>
            <w:tcBorders>
              <w:left w:val="single" w:sz="2" w:space="0" w:color="000001"/>
            </w:tcBorders>
            <w:tcMar>
              <w:left w:w="7" w:type="dxa"/>
            </w:tcMar>
          </w:tcPr>
          <w:p w14:paraId="59CA1024" w14:textId="77777777" w:rsidR="009E1183" w:rsidRPr="002E5DAD" w:rsidRDefault="009E1183" w:rsidP="009E118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289" w:type="dxa"/>
            <w:gridSpan w:val="2"/>
            <w:tcBorders>
              <w:left w:val="single" w:sz="2" w:space="0" w:color="000001"/>
              <w:right w:val="single" w:sz="2" w:space="0" w:color="000001"/>
            </w:tcBorders>
            <w:tcMar>
              <w:left w:w="7" w:type="dxa"/>
            </w:tcMar>
          </w:tcPr>
          <w:p w14:paraId="26FE2789" w14:textId="3375222E" w:rsidR="009A09A6" w:rsidRPr="009A09A6" w:rsidRDefault="009A09A6" w:rsidP="009A09A6">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 xml:space="preserve">1. </w:t>
            </w:r>
            <w:r w:rsidRPr="009A09A6">
              <w:rPr>
                <w:rFonts w:ascii="Times New Roman" w:eastAsia="Times New Roman" w:hAnsi="Times New Roman" w:cs="Times New Roman"/>
                <w:sz w:val="20"/>
                <w:szCs w:val="20"/>
                <w:lang w:eastAsia="zh-CN" w:bidi="hi-IN"/>
              </w:rPr>
              <w:t>Цена Договора</w:t>
            </w:r>
            <w:r>
              <w:rPr>
                <w:rFonts w:ascii="Times New Roman" w:eastAsia="Times New Roman" w:hAnsi="Times New Roman" w:cs="Times New Roman"/>
                <w:sz w:val="20"/>
                <w:szCs w:val="20"/>
                <w:lang w:eastAsia="zh-CN" w:bidi="hi-IN"/>
              </w:rPr>
              <w:t xml:space="preserve"> - </w:t>
            </w:r>
            <w:r w:rsidRPr="009A09A6">
              <w:rPr>
                <w:rFonts w:ascii="Times New Roman" w:eastAsia="Times New Roman" w:hAnsi="Times New Roman" w:cs="Times New Roman"/>
                <w:sz w:val="20"/>
                <w:szCs w:val="20"/>
                <w:lang w:eastAsia="zh-CN" w:bidi="hi-IN"/>
              </w:rPr>
              <w:t>30%</w:t>
            </w:r>
          </w:p>
          <w:p w14:paraId="7F3F8AE2" w14:textId="0C69713E" w:rsidR="009A09A6" w:rsidRPr="009A09A6" w:rsidRDefault="009A09A6" w:rsidP="009A09A6">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 xml:space="preserve">2. </w:t>
            </w:r>
            <w:r w:rsidRPr="009A09A6">
              <w:rPr>
                <w:rFonts w:ascii="Times New Roman" w:eastAsia="Times New Roman" w:hAnsi="Times New Roman" w:cs="Times New Roman"/>
                <w:sz w:val="20"/>
                <w:szCs w:val="20"/>
                <w:lang w:eastAsia="zh-CN" w:bidi="hi-IN"/>
              </w:rPr>
              <w:t>Опыт по стоимости оказанных аналогичных услуг (ТО СМИС, СМИК, АСДУ, ОВН, ПС, СКУД, СОУЭ, АПТ и АПТВ)</w:t>
            </w:r>
            <w:r>
              <w:rPr>
                <w:rFonts w:ascii="Times New Roman" w:eastAsia="Times New Roman" w:hAnsi="Times New Roman" w:cs="Times New Roman"/>
                <w:sz w:val="20"/>
                <w:szCs w:val="20"/>
                <w:lang w:eastAsia="zh-CN" w:bidi="hi-IN"/>
              </w:rPr>
              <w:t xml:space="preserve"> - </w:t>
            </w:r>
            <w:r w:rsidRPr="009A09A6">
              <w:rPr>
                <w:rFonts w:ascii="Times New Roman" w:eastAsia="Times New Roman" w:hAnsi="Times New Roman" w:cs="Times New Roman"/>
                <w:sz w:val="20"/>
                <w:szCs w:val="20"/>
                <w:lang w:eastAsia="zh-CN" w:bidi="hi-IN"/>
              </w:rPr>
              <w:t>30%</w:t>
            </w:r>
          </w:p>
          <w:p w14:paraId="43BFF151" w14:textId="6913AA19" w:rsidR="009A09A6" w:rsidRPr="009A09A6" w:rsidRDefault="009A09A6" w:rsidP="009A09A6">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 xml:space="preserve">3. </w:t>
            </w:r>
            <w:r w:rsidRPr="009A09A6">
              <w:rPr>
                <w:rFonts w:ascii="Times New Roman" w:eastAsia="Times New Roman" w:hAnsi="Times New Roman" w:cs="Times New Roman"/>
                <w:sz w:val="20"/>
                <w:szCs w:val="20"/>
                <w:lang w:eastAsia="zh-CN" w:bidi="hi-IN"/>
              </w:rPr>
              <w:t>Опыт по ТО СМИК и СМИС</w:t>
            </w:r>
            <w:r>
              <w:rPr>
                <w:rFonts w:ascii="Times New Roman" w:eastAsia="Times New Roman" w:hAnsi="Times New Roman" w:cs="Times New Roman"/>
                <w:sz w:val="20"/>
                <w:szCs w:val="20"/>
                <w:lang w:eastAsia="zh-CN" w:bidi="hi-IN"/>
              </w:rPr>
              <w:t xml:space="preserve"> - </w:t>
            </w:r>
            <w:r w:rsidRPr="009A09A6">
              <w:rPr>
                <w:rFonts w:ascii="Times New Roman" w:eastAsia="Times New Roman" w:hAnsi="Times New Roman" w:cs="Times New Roman"/>
                <w:sz w:val="20"/>
                <w:szCs w:val="20"/>
                <w:lang w:eastAsia="zh-CN" w:bidi="hi-IN"/>
              </w:rPr>
              <w:t>20%</w:t>
            </w:r>
          </w:p>
          <w:p w14:paraId="37DA1AC2" w14:textId="75BCC186" w:rsidR="009E1183" w:rsidRPr="002E5DAD" w:rsidRDefault="009A09A6" w:rsidP="009A09A6">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 xml:space="preserve">4. </w:t>
            </w:r>
            <w:r w:rsidRPr="009A09A6">
              <w:rPr>
                <w:rFonts w:ascii="Times New Roman" w:eastAsia="Times New Roman" w:hAnsi="Times New Roman" w:cs="Times New Roman"/>
                <w:sz w:val="20"/>
                <w:szCs w:val="20"/>
                <w:lang w:eastAsia="zh-CN" w:bidi="hi-IN"/>
              </w:rPr>
              <w:t>Опыт по ТО системы автоматического пожаротушения (АПТ) и автоматизации системы спринклерного пожаротушения (АПТВ)</w:t>
            </w:r>
            <w:r>
              <w:rPr>
                <w:rFonts w:ascii="Times New Roman" w:eastAsia="Times New Roman" w:hAnsi="Times New Roman" w:cs="Times New Roman"/>
                <w:sz w:val="20"/>
                <w:szCs w:val="20"/>
                <w:lang w:eastAsia="zh-CN" w:bidi="hi-IN"/>
              </w:rPr>
              <w:t xml:space="preserve"> - </w:t>
            </w:r>
            <w:r w:rsidRPr="009A09A6">
              <w:rPr>
                <w:rFonts w:ascii="Times New Roman" w:eastAsia="Times New Roman" w:hAnsi="Times New Roman" w:cs="Times New Roman"/>
                <w:sz w:val="20"/>
                <w:szCs w:val="20"/>
                <w:lang w:eastAsia="zh-CN" w:bidi="hi-IN"/>
              </w:rPr>
              <w:t>20%</w:t>
            </w:r>
          </w:p>
        </w:tc>
      </w:tr>
      <w:tr w:rsidR="009E1183" w:rsidRPr="002E5DAD" w14:paraId="330D6386" w14:textId="77777777" w:rsidTr="00D22361">
        <w:tc>
          <w:tcPr>
            <w:tcW w:w="278" w:type="dxa"/>
            <w:tcMar>
              <w:left w:w="7" w:type="dxa"/>
            </w:tcMar>
          </w:tcPr>
          <w:p w14:paraId="74D81D1C"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03" w:type="dxa"/>
            <w:gridSpan w:val="7"/>
            <w:tcBorders>
              <w:left w:val="single" w:sz="2" w:space="0" w:color="000001"/>
            </w:tcBorders>
            <w:tcMar>
              <w:left w:w="7" w:type="dxa"/>
            </w:tcMar>
          </w:tcPr>
          <w:p w14:paraId="21E19E3B" w14:textId="77777777" w:rsidR="009E1183" w:rsidRPr="002E5DAD" w:rsidRDefault="009E1183" w:rsidP="009E118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593" w:type="dxa"/>
            <w:gridSpan w:val="8"/>
            <w:tcBorders>
              <w:left w:val="single" w:sz="2" w:space="0" w:color="000001"/>
              <w:right w:val="single" w:sz="2" w:space="0" w:color="000001"/>
            </w:tcBorders>
            <w:tcMar>
              <w:left w:w="7" w:type="dxa"/>
            </w:tcMar>
          </w:tcPr>
          <w:p w14:paraId="677FF601" w14:textId="62B55453" w:rsidR="009E1183" w:rsidRPr="002E5DAD" w:rsidRDefault="009E1183" w:rsidP="009E1183">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П</w:t>
            </w:r>
            <w:r w:rsidRPr="00A848AA">
              <w:rPr>
                <w:rFonts w:ascii="Times New Roman" w:eastAsia="Times New Roman" w:hAnsi="Times New Roman" w:cs="Times New Roman"/>
                <w:sz w:val="20"/>
                <w:szCs w:val="20"/>
                <w:lang w:eastAsia="zh-CN" w:bidi="hi-IN"/>
              </w:rPr>
              <w:t>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tc>
      </w:tr>
      <w:tr w:rsidR="009E1183" w:rsidRPr="002E5DAD" w14:paraId="4640DE59" w14:textId="77777777" w:rsidTr="00D22361">
        <w:tc>
          <w:tcPr>
            <w:tcW w:w="278" w:type="dxa"/>
            <w:tcMar>
              <w:left w:w="7" w:type="dxa"/>
            </w:tcMar>
          </w:tcPr>
          <w:p w14:paraId="23AFD962"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17" w:type="dxa"/>
            <w:gridSpan w:val="6"/>
            <w:tcBorders>
              <w:left w:val="single" w:sz="2" w:space="0" w:color="000001"/>
            </w:tcBorders>
            <w:tcMar>
              <w:left w:w="7" w:type="dxa"/>
            </w:tcMar>
          </w:tcPr>
          <w:p w14:paraId="2C3345F1" w14:textId="77777777" w:rsidR="009E1183" w:rsidRPr="002E5DAD" w:rsidRDefault="009E1183" w:rsidP="009E118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7879" w:type="dxa"/>
            <w:gridSpan w:val="9"/>
            <w:tcBorders>
              <w:left w:val="single" w:sz="2" w:space="0" w:color="000001"/>
              <w:right w:val="single" w:sz="2" w:space="0" w:color="000001"/>
            </w:tcBorders>
            <w:tcMar>
              <w:left w:w="7" w:type="dxa"/>
            </w:tcMar>
          </w:tcPr>
          <w:p w14:paraId="460EF103" w14:textId="77777777" w:rsidR="009E1183" w:rsidRPr="002E5DAD"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9E1183" w:rsidRPr="002E5DAD" w14:paraId="77A7F999" w14:textId="77777777" w:rsidTr="00D22361">
        <w:tc>
          <w:tcPr>
            <w:tcW w:w="278" w:type="dxa"/>
            <w:tcMar>
              <w:left w:w="7" w:type="dxa"/>
            </w:tcMar>
          </w:tcPr>
          <w:p w14:paraId="419EE981"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659" w:type="dxa"/>
            <w:gridSpan w:val="2"/>
            <w:tcBorders>
              <w:left w:val="single" w:sz="2" w:space="0" w:color="000001"/>
            </w:tcBorders>
            <w:tcMar>
              <w:left w:w="7" w:type="dxa"/>
            </w:tcMar>
          </w:tcPr>
          <w:p w14:paraId="0870C64B" w14:textId="77777777" w:rsidR="009E1183" w:rsidRPr="002E5DAD" w:rsidRDefault="009E1183" w:rsidP="009E118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837" w:type="dxa"/>
            <w:gridSpan w:val="13"/>
            <w:tcBorders>
              <w:left w:val="single" w:sz="2" w:space="0" w:color="000001"/>
              <w:right w:val="single" w:sz="2" w:space="0" w:color="000001"/>
            </w:tcBorders>
            <w:tcMar>
              <w:left w:w="7" w:type="dxa"/>
            </w:tcMar>
          </w:tcPr>
          <w:p w14:paraId="50A50B7E" w14:textId="06BB9410" w:rsidR="009E1183" w:rsidRPr="00A848AA"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A848AA">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44C5E9D2" w14:textId="1E3472A2" w:rsidR="009E1183" w:rsidRPr="002E5DAD"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A848AA">
              <w:rPr>
                <w:rFonts w:ascii="Times New Roman" w:eastAsia="SimSun" w:hAnsi="Times New Roman" w:cs="Times New Roman"/>
                <w:sz w:val="20"/>
                <w:szCs w:val="20"/>
                <w:lang w:eastAsia="zh-CN" w:bidi="hi-IN"/>
              </w:rPr>
              <w:t>Договор заключается на условиях, указанных в поданной участником закупки, с которым заключается договор,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проведении закупки.</w:t>
            </w:r>
          </w:p>
        </w:tc>
      </w:tr>
      <w:tr w:rsidR="009E1183" w:rsidRPr="002E5DAD" w14:paraId="11579286" w14:textId="77777777" w:rsidTr="00D22361">
        <w:tc>
          <w:tcPr>
            <w:tcW w:w="278" w:type="dxa"/>
            <w:tcMar>
              <w:left w:w="7" w:type="dxa"/>
            </w:tcMar>
          </w:tcPr>
          <w:p w14:paraId="32B306FF"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0"/>
            <w:tcBorders>
              <w:left w:val="single" w:sz="2" w:space="0" w:color="000001"/>
            </w:tcBorders>
            <w:tcMar>
              <w:left w:w="7" w:type="dxa"/>
            </w:tcMar>
          </w:tcPr>
          <w:p w14:paraId="19202215" w14:textId="77777777" w:rsidR="009E1183" w:rsidRPr="002E5DAD" w:rsidRDefault="009E1183" w:rsidP="009E1183">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521" w:type="dxa"/>
            <w:gridSpan w:val="5"/>
            <w:tcBorders>
              <w:left w:val="single" w:sz="2" w:space="0" w:color="000001"/>
              <w:right w:val="single" w:sz="2" w:space="0" w:color="000001"/>
            </w:tcBorders>
            <w:tcMar>
              <w:left w:w="7" w:type="dxa"/>
            </w:tcMar>
          </w:tcPr>
          <w:p w14:paraId="00C83103" w14:textId="11E7230D" w:rsidR="009E1183" w:rsidRPr="002E5DAD" w:rsidRDefault="009E1183" w:rsidP="009E118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Техническое задание</w:t>
            </w:r>
            <w:r w:rsidRPr="002E5DAD">
              <w:rPr>
                <w:rFonts w:ascii="Times New Roman" w:eastAsia="Times New Roman" w:hAnsi="Times New Roman" w:cs="Times New Roman"/>
                <w:b/>
                <w:bCs/>
                <w:sz w:val="20"/>
                <w:szCs w:val="20"/>
                <w:lang w:eastAsia="zh-CN"/>
              </w:rPr>
              <w:t>;</w:t>
            </w:r>
          </w:p>
          <w:p w14:paraId="1B0CE81B" w14:textId="055CE9D6" w:rsidR="009E1183" w:rsidRPr="002E5DAD" w:rsidRDefault="009E1183" w:rsidP="009E118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5ED78573" w14:textId="77777777" w:rsidR="009E1183" w:rsidRDefault="009E1183" w:rsidP="009E118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r>
              <w:rPr>
                <w:rFonts w:ascii="Times New Roman" w:eastAsia="Times New Roman" w:hAnsi="Times New Roman" w:cs="Times New Roman"/>
                <w:b/>
                <w:bCs/>
                <w:sz w:val="20"/>
                <w:szCs w:val="20"/>
                <w:lang w:eastAsia="zh-CN"/>
              </w:rPr>
              <w:t>;</w:t>
            </w:r>
          </w:p>
          <w:p w14:paraId="48EB98F4" w14:textId="34371BEC" w:rsidR="009E1183" w:rsidRPr="006956C4" w:rsidRDefault="009E1183" w:rsidP="009E118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 xml:space="preserve">Приложение 4 </w:t>
            </w:r>
            <w:r w:rsidRPr="002E5DAD">
              <w:rPr>
                <w:rFonts w:ascii="Times New Roman" w:eastAsia="Times New Roman" w:hAnsi="Times New Roman" w:cs="Times New Roman"/>
                <w:b/>
                <w:bCs/>
                <w:sz w:val="20"/>
                <w:szCs w:val="20"/>
                <w:lang w:eastAsia="zh-CN"/>
              </w:rPr>
              <w:t>–</w:t>
            </w:r>
            <w:r>
              <w:rPr>
                <w:rFonts w:ascii="Times New Roman" w:eastAsia="Times New Roman" w:hAnsi="Times New Roman" w:cs="Times New Roman"/>
                <w:b/>
                <w:bCs/>
                <w:sz w:val="20"/>
                <w:szCs w:val="20"/>
                <w:lang w:eastAsia="zh-CN"/>
              </w:rPr>
              <w:t xml:space="preserve"> Критерии и порядок оценки заявок на участие.</w:t>
            </w:r>
          </w:p>
        </w:tc>
      </w:tr>
      <w:tr w:rsidR="009E1183" w:rsidRPr="00A95A84" w14:paraId="1708F55C" w14:textId="77777777" w:rsidTr="00D22361">
        <w:tc>
          <w:tcPr>
            <w:tcW w:w="278" w:type="dxa"/>
            <w:tcMar>
              <w:left w:w="7" w:type="dxa"/>
            </w:tcMar>
          </w:tcPr>
          <w:p w14:paraId="679CD5E6"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0"/>
            <w:tcBorders>
              <w:left w:val="single" w:sz="2" w:space="0" w:color="000001"/>
            </w:tcBorders>
            <w:tcMar>
              <w:left w:w="7" w:type="dxa"/>
            </w:tcMar>
          </w:tcPr>
          <w:p w14:paraId="06C6D3BE"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521" w:type="dxa"/>
            <w:gridSpan w:val="5"/>
            <w:tcBorders>
              <w:left w:val="single" w:sz="2" w:space="0" w:color="000001"/>
              <w:right w:val="single" w:sz="2" w:space="0" w:color="000001"/>
            </w:tcBorders>
            <w:tcMar>
              <w:left w:w="7" w:type="dxa"/>
            </w:tcMar>
          </w:tcPr>
          <w:p w14:paraId="578F480A" w14:textId="77777777" w:rsidR="009E1183" w:rsidRPr="00E45FCE" w:rsidRDefault="009E1183" w:rsidP="009E1183">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E45FCE">
              <w:rPr>
                <w:rFonts w:ascii="Times New Roman" w:eastAsia="Times New Roman" w:hAnsi="Times New Roman" w:cs="Times New Roman"/>
                <w:sz w:val="20"/>
                <w:szCs w:val="20"/>
                <w:lang w:eastAsia="zh-CN"/>
              </w:rPr>
              <w:t>Самсонтьев Иван Владимирович</w:t>
            </w:r>
          </w:p>
          <w:p w14:paraId="345409CE" w14:textId="7639C382" w:rsidR="009E1183" w:rsidRPr="00A95A84" w:rsidRDefault="009E1183" w:rsidP="009E1183">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E45FCE">
              <w:rPr>
                <w:rFonts w:ascii="Times New Roman" w:eastAsia="Times New Roman" w:hAnsi="Times New Roman" w:cs="Times New Roman"/>
                <w:sz w:val="20"/>
                <w:szCs w:val="20"/>
                <w:lang w:eastAsia="zh-CN"/>
              </w:rPr>
              <w:t xml:space="preserve">Тел.: +7 (391) 222-82-94, </w:t>
            </w:r>
            <w:r w:rsidRPr="00E45FCE">
              <w:rPr>
                <w:rFonts w:ascii="Times New Roman" w:eastAsia="Times New Roman" w:hAnsi="Times New Roman" w:cs="Times New Roman"/>
                <w:sz w:val="20"/>
                <w:szCs w:val="20"/>
                <w:lang w:val="en-US" w:eastAsia="zh-CN"/>
              </w:rPr>
              <w:t>e</w:t>
            </w:r>
            <w:r w:rsidRPr="00E45FCE">
              <w:rPr>
                <w:rFonts w:ascii="Times New Roman" w:eastAsia="Times New Roman" w:hAnsi="Times New Roman" w:cs="Times New Roman"/>
                <w:sz w:val="20"/>
                <w:szCs w:val="20"/>
                <w:lang w:eastAsia="zh-CN"/>
              </w:rPr>
              <w:t>-</w:t>
            </w:r>
            <w:r w:rsidRPr="00E45FCE">
              <w:rPr>
                <w:rFonts w:ascii="Times New Roman" w:eastAsia="Times New Roman" w:hAnsi="Times New Roman" w:cs="Times New Roman"/>
                <w:sz w:val="20"/>
                <w:szCs w:val="20"/>
                <w:lang w:val="en-US" w:eastAsia="zh-CN"/>
              </w:rPr>
              <w:t>mail</w:t>
            </w:r>
            <w:r w:rsidRPr="00E45FCE">
              <w:rPr>
                <w:rFonts w:ascii="Times New Roman" w:eastAsia="Times New Roman" w:hAnsi="Times New Roman" w:cs="Times New Roman"/>
                <w:sz w:val="20"/>
                <w:szCs w:val="20"/>
                <w:lang w:eastAsia="zh-CN"/>
              </w:rPr>
              <w:t xml:space="preserve">: </w:t>
            </w:r>
            <w:r w:rsidRPr="00E45FCE">
              <w:rPr>
                <w:rFonts w:ascii="Times New Roman" w:eastAsia="Times New Roman" w:hAnsi="Times New Roman" w:cs="Times New Roman"/>
                <w:sz w:val="20"/>
                <w:szCs w:val="20"/>
                <w:lang w:val="en-US" w:eastAsia="zh-CN"/>
              </w:rPr>
              <w:t>urist</w:t>
            </w:r>
            <w:r w:rsidRPr="00E45FCE">
              <w:rPr>
                <w:rFonts w:ascii="Times New Roman" w:eastAsia="Times New Roman" w:hAnsi="Times New Roman" w:cs="Times New Roman"/>
                <w:sz w:val="20"/>
                <w:szCs w:val="20"/>
                <w:lang w:eastAsia="zh-CN"/>
              </w:rPr>
              <w:t>@</w:t>
            </w:r>
            <w:r w:rsidRPr="00E45FCE">
              <w:rPr>
                <w:rFonts w:ascii="Times New Roman" w:eastAsia="Times New Roman" w:hAnsi="Times New Roman" w:cs="Times New Roman"/>
                <w:sz w:val="20"/>
                <w:szCs w:val="20"/>
                <w:lang w:val="en-US" w:eastAsia="zh-CN"/>
              </w:rPr>
              <w:t>dfc</w:t>
            </w:r>
            <w:r w:rsidRPr="00E45FCE">
              <w:rPr>
                <w:rFonts w:ascii="Times New Roman" w:eastAsia="Times New Roman" w:hAnsi="Times New Roman" w:cs="Times New Roman"/>
                <w:sz w:val="20"/>
                <w:szCs w:val="20"/>
                <w:lang w:eastAsia="zh-CN"/>
              </w:rPr>
              <w:t>-</w:t>
            </w:r>
            <w:r w:rsidRPr="00E45FCE">
              <w:rPr>
                <w:rFonts w:ascii="Times New Roman" w:eastAsia="Times New Roman" w:hAnsi="Times New Roman" w:cs="Times New Roman"/>
                <w:sz w:val="20"/>
                <w:szCs w:val="20"/>
                <w:lang w:val="en-US" w:eastAsia="zh-CN"/>
              </w:rPr>
              <w:t>enisey</w:t>
            </w:r>
            <w:r w:rsidRPr="00E45FCE">
              <w:rPr>
                <w:rFonts w:ascii="Times New Roman" w:eastAsia="Times New Roman" w:hAnsi="Times New Roman" w:cs="Times New Roman"/>
                <w:sz w:val="20"/>
                <w:szCs w:val="20"/>
                <w:lang w:eastAsia="zh-CN"/>
              </w:rPr>
              <w:t>.</w:t>
            </w:r>
            <w:r w:rsidRPr="00E45FCE">
              <w:rPr>
                <w:rFonts w:ascii="Times New Roman" w:eastAsia="Times New Roman" w:hAnsi="Times New Roman" w:cs="Times New Roman"/>
                <w:sz w:val="20"/>
                <w:szCs w:val="20"/>
                <w:lang w:val="en-US" w:eastAsia="zh-CN"/>
              </w:rPr>
              <w:t>ru</w:t>
            </w:r>
          </w:p>
        </w:tc>
      </w:tr>
    </w:tbl>
    <w:p w14:paraId="02E00C90"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2E5DAD">
        <w:rPr>
          <w:rFonts w:ascii="Times New Roman" w:eastAsia="Times New Roman" w:hAnsi="Times New Roman" w:cs="Times New Roman"/>
          <w:sz w:val="24"/>
          <w:szCs w:val="24"/>
          <w:lang w:eastAsia="zh-CN"/>
        </w:rPr>
        <w:br w:type="page"/>
      </w:r>
      <w:r w:rsidRPr="003048EC">
        <w:rPr>
          <w:rFonts w:ascii="Times New Roman" w:eastAsia="Times New Roman" w:hAnsi="Times New Roman" w:cs="Times New Roman"/>
          <w:sz w:val="20"/>
          <w:szCs w:val="20"/>
          <w:lang w:eastAsia="ru-RU"/>
        </w:rPr>
        <w:lastRenderedPageBreak/>
        <w:t xml:space="preserve">Приложение №1 </w:t>
      </w:r>
    </w:p>
    <w:p w14:paraId="684EA892"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3048EC">
        <w:rPr>
          <w:rFonts w:ascii="Times New Roman" w:eastAsia="Times New Roman" w:hAnsi="Times New Roman" w:cs="Times New Roman"/>
          <w:sz w:val="20"/>
          <w:szCs w:val="20"/>
          <w:lang w:eastAsia="ru-RU"/>
        </w:rPr>
        <w:t xml:space="preserve">к документации о проведении </w:t>
      </w:r>
    </w:p>
    <w:p w14:paraId="2CA5E9CC"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r w:rsidRPr="003048EC">
        <w:rPr>
          <w:rFonts w:ascii="Times New Roman" w:eastAsia="Times New Roman" w:hAnsi="Times New Roman" w:cs="Times New Roman"/>
          <w:sz w:val="20"/>
          <w:szCs w:val="20"/>
          <w:lang w:eastAsia="ru-RU"/>
        </w:rPr>
        <w:t>процедуры закупки в электронной форме</w:t>
      </w:r>
    </w:p>
    <w:p w14:paraId="5185017F" w14:textId="77777777" w:rsidR="00843851" w:rsidRPr="00DA4C90" w:rsidRDefault="00843851" w:rsidP="00843851">
      <w:pPr>
        <w:spacing w:after="0" w:line="240" w:lineRule="auto"/>
        <w:jc w:val="center"/>
        <w:rPr>
          <w:rFonts w:ascii="Times New Roman" w:eastAsia="Calibri" w:hAnsi="Times New Roman" w:cs="Times New Roman"/>
          <w:b/>
        </w:rPr>
      </w:pPr>
    </w:p>
    <w:p w14:paraId="5A2C4F7C"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ТЕХНИЧЕСКОЕ ЗАДАНИЕ</w:t>
      </w:r>
    </w:p>
    <w:p w14:paraId="70F22CAC"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 xml:space="preserve">на 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w:t>
      </w:r>
      <w:r w:rsidRPr="00DA4C90">
        <w:rPr>
          <w:rFonts w:ascii="Times New Roman" w:eastAsia="Calibri" w:hAnsi="Times New Roman" w:cs="Times New Roman"/>
          <w:kern w:val="28"/>
          <w:lang w:eastAsia="ru-RU"/>
        </w:rPr>
        <w:t>(СОУЭ),</w:t>
      </w:r>
      <w:r w:rsidRPr="00DA4C90">
        <w:rPr>
          <w:rFonts w:ascii="Times New Roman" w:eastAsia="Calibri" w:hAnsi="Times New Roman" w:cs="Times New Roman"/>
          <w:b/>
          <w:kern w:val="28"/>
          <w:lang w:eastAsia="ru-RU"/>
        </w:rPr>
        <w:t xml:space="preserve"> </w:t>
      </w:r>
      <w:r w:rsidRPr="00DA4C90">
        <w:rPr>
          <w:rFonts w:ascii="Times New Roman" w:eastAsia="Calibri" w:hAnsi="Times New Roman" w:cs="Times New Roman"/>
        </w:rPr>
        <w:t>системы автоматического пожаротушения (АПТ) и автоматизации системы спринклерного пожаротушения (АПТВ)</w:t>
      </w:r>
    </w:p>
    <w:p w14:paraId="15A8C084"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5528"/>
      </w:tblGrid>
      <w:tr w:rsidR="00DA4C90" w:rsidRPr="00DA4C90" w14:paraId="36DD8C65" w14:textId="77777777" w:rsidTr="00DA4C90">
        <w:tc>
          <w:tcPr>
            <w:tcW w:w="709" w:type="dxa"/>
            <w:shd w:val="clear" w:color="auto" w:fill="auto"/>
            <w:vAlign w:val="center"/>
          </w:tcPr>
          <w:p w14:paraId="05EE4F83"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w:t>
            </w:r>
          </w:p>
          <w:p w14:paraId="226D19FA"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п/п</w:t>
            </w:r>
          </w:p>
        </w:tc>
        <w:tc>
          <w:tcPr>
            <w:tcW w:w="3969" w:type="dxa"/>
            <w:shd w:val="clear" w:color="auto" w:fill="auto"/>
            <w:vAlign w:val="center"/>
          </w:tcPr>
          <w:p w14:paraId="4E8A46F0"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Наименование показателя</w:t>
            </w:r>
          </w:p>
        </w:tc>
        <w:tc>
          <w:tcPr>
            <w:tcW w:w="5528" w:type="dxa"/>
            <w:shd w:val="clear" w:color="auto" w:fill="auto"/>
            <w:vAlign w:val="center"/>
          </w:tcPr>
          <w:p w14:paraId="29D04B17"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Данные закупки</w:t>
            </w:r>
          </w:p>
        </w:tc>
      </w:tr>
      <w:tr w:rsidR="00DA4C90" w:rsidRPr="00DA4C90" w14:paraId="2784664B" w14:textId="77777777" w:rsidTr="00DA4C90">
        <w:trPr>
          <w:trHeight w:val="2790"/>
        </w:trPr>
        <w:tc>
          <w:tcPr>
            <w:tcW w:w="709" w:type="dxa"/>
            <w:shd w:val="clear" w:color="auto" w:fill="auto"/>
            <w:vAlign w:val="center"/>
          </w:tcPr>
          <w:p w14:paraId="6C5FCCC4"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1</w:t>
            </w:r>
          </w:p>
        </w:tc>
        <w:tc>
          <w:tcPr>
            <w:tcW w:w="3969" w:type="dxa"/>
            <w:shd w:val="clear" w:color="auto" w:fill="auto"/>
            <w:vAlign w:val="center"/>
          </w:tcPr>
          <w:p w14:paraId="323F5F62"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Предмет договора</w:t>
            </w:r>
          </w:p>
        </w:tc>
        <w:tc>
          <w:tcPr>
            <w:tcW w:w="5528" w:type="dxa"/>
            <w:shd w:val="clear" w:color="auto" w:fill="auto"/>
            <w:vAlign w:val="center"/>
          </w:tcPr>
          <w:p w14:paraId="443B06E5"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xml:space="preserve">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w:t>
            </w:r>
            <w:r w:rsidRPr="00DA4C90">
              <w:rPr>
                <w:rFonts w:ascii="Times New Roman" w:eastAsia="Calibri" w:hAnsi="Times New Roman" w:cs="Times New Roman"/>
                <w:kern w:val="28"/>
                <w:lang w:eastAsia="ru-RU"/>
              </w:rPr>
              <w:t xml:space="preserve">(СОУЭ), </w:t>
            </w:r>
            <w:r w:rsidRPr="00DA4C90">
              <w:rPr>
                <w:rFonts w:ascii="Times New Roman" w:eastAsia="Calibri" w:hAnsi="Times New Roman" w:cs="Times New Roman"/>
              </w:rPr>
              <w:t>системы автоматического пожаротушения (АПТ) и автоматизации системы спринклерного пожаротушения (АПТВ).</w:t>
            </w:r>
          </w:p>
        </w:tc>
      </w:tr>
      <w:tr w:rsidR="00DA4C90" w:rsidRPr="00DA4C90" w14:paraId="1D681E8B" w14:textId="77777777" w:rsidTr="00DA4C90">
        <w:trPr>
          <w:trHeight w:val="495"/>
        </w:trPr>
        <w:tc>
          <w:tcPr>
            <w:tcW w:w="709" w:type="dxa"/>
            <w:shd w:val="clear" w:color="auto" w:fill="auto"/>
            <w:vAlign w:val="center"/>
          </w:tcPr>
          <w:p w14:paraId="1D5522B1"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2</w:t>
            </w:r>
          </w:p>
        </w:tc>
        <w:tc>
          <w:tcPr>
            <w:tcW w:w="3969" w:type="dxa"/>
            <w:shd w:val="clear" w:color="auto" w:fill="auto"/>
            <w:vAlign w:val="center"/>
          </w:tcPr>
          <w:p w14:paraId="662092CD"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Количество поставляемого товара, объем выполняемых работ, оказываемых услуг</w:t>
            </w:r>
          </w:p>
        </w:tc>
        <w:tc>
          <w:tcPr>
            <w:tcW w:w="5528" w:type="dxa"/>
            <w:shd w:val="clear" w:color="auto" w:fill="auto"/>
            <w:vAlign w:val="center"/>
          </w:tcPr>
          <w:p w14:paraId="0AACACA6" w14:textId="77777777" w:rsidR="00DA4C90" w:rsidRPr="00DA4C90" w:rsidRDefault="00DA4C90" w:rsidP="00DA4C90">
            <w:pPr>
              <w:tabs>
                <w:tab w:val="left" w:pos="0"/>
              </w:tabs>
              <w:spacing w:after="0" w:line="240" w:lineRule="auto"/>
              <w:jc w:val="both"/>
              <w:rPr>
                <w:rFonts w:ascii="Times New Roman" w:eastAsia="Calibri" w:hAnsi="Times New Roman" w:cs="Times New Roman"/>
              </w:rPr>
            </w:pPr>
            <w:r w:rsidRPr="00DA4C90">
              <w:rPr>
                <w:rFonts w:ascii="Times New Roman" w:eastAsia="Calibri" w:hAnsi="Times New Roman" w:cs="Times New Roman"/>
              </w:rPr>
              <w:t>См. приложения к техническому заданию № 1, № 2, № 3</w:t>
            </w:r>
          </w:p>
        </w:tc>
      </w:tr>
      <w:tr w:rsidR="00DA4C90" w:rsidRPr="00DA4C90" w14:paraId="78404924" w14:textId="77777777" w:rsidTr="00DA4C90">
        <w:tc>
          <w:tcPr>
            <w:tcW w:w="709" w:type="dxa"/>
            <w:shd w:val="clear" w:color="auto" w:fill="auto"/>
            <w:vAlign w:val="center"/>
          </w:tcPr>
          <w:p w14:paraId="3E6883DA"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3</w:t>
            </w:r>
          </w:p>
        </w:tc>
        <w:tc>
          <w:tcPr>
            <w:tcW w:w="3969" w:type="dxa"/>
            <w:shd w:val="clear" w:color="auto" w:fill="auto"/>
            <w:vAlign w:val="center"/>
          </w:tcPr>
          <w:p w14:paraId="4A97155E"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528" w:type="dxa"/>
            <w:shd w:val="clear" w:color="auto" w:fill="auto"/>
            <w:vAlign w:val="center"/>
          </w:tcPr>
          <w:p w14:paraId="211B8274"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Внешний осмотр составных элементов системы (приёмно-контрольного оборудования, извещателей, оповещателей, датчиков, линий связи, узлы управления, насосы, задвижки, соленоидные клапаны для дренчерных завес, клапаны обратные, клапаны пожарные, лафетные стволы, оросители, трубопроводы распределительные и магистральные) на отсутствие механических повреждений, коррозии, загрязнения, прочности крепления и т.д. – ежемесячно.</w:t>
            </w:r>
          </w:p>
          <w:p w14:paraId="376864AC"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Контроль рабочего положения выключателей и переключателей, разъёмов, исправность световой индикации, исправность блока автоматики (ШАК), приборов ЦПИ, ПИ, ПУ, состояние пломб на оборудовании системы (при наличии) – ежемесячно.</w:t>
            </w:r>
          </w:p>
          <w:p w14:paraId="3AEAEDBB" w14:textId="77777777" w:rsidR="00DA4C90" w:rsidRPr="00DA4C90" w:rsidRDefault="00DA4C90" w:rsidP="00DA4C90">
            <w:pPr>
              <w:spacing w:after="0" w:line="240" w:lineRule="auto"/>
              <w:jc w:val="both"/>
              <w:rPr>
                <w:rFonts w:ascii="Times New Roman" w:eastAsia="Calibri" w:hAnsi="Times New Roman" w:cs="Times New Roman"/>
                <w:b/>
              </w:rPr>
            </w:pPr>
            <w:r w:rsidRPr="00DA4C90">
              <w:rPr>
                <w:rFonts w:ascii="Times New Roman" w:eastAsia="Calibri" w:hAnsi="Times New Roman" w:cs="Times New Roman"/>
                <w:bCs/>
              </w:rPr>
              <w:t>Контроль основного и резервного источников питания и проверка автоматического переключения питания с рабочего на резервное.</w:t>
            </w:r>
          </w:p>
          <w:p w14:paraId="61AEF134" w14:textId="77777777" w:rsidR="00DA4C90" w:rsidRPr="00DA4C90" w:rsidRDefault="00DA4C90" w:rsidP="00DA4C90">
            <w:pPr>
              <w:spacing w:after="0" w:line="240" w:lineRule="auto"/>
              <w:jc w:val="both"/>
              <w:rPr>
                <w:rFonts w:ascii="Times New Roman" w:eastAsia="Calibri" w:hAnsi="Times New Roman" w:cs="Times New Roman"/>
                <w:b/>
              </w:rPr>
            </w:pPr>
            <w:r w:rsidRPr="00DA4C90">
              <w:rPr>
                <w:rFonts w:ascii="Times New Roman" w:eastAsia="Calibri" w:hAnsi="Times New Roman" w:cs="Times New Roman"/>
                <w:bCs/>
              </w:rPr>
              <w:t xml:space="preserve">Профилактические работы, </w:t>
            </w:r>
            <w:r w:rsidRPr="00DA4C90">
              <w:rPr>
                <w:rFonts w:ascii="Times New Roman" w:eastAsia="Calibri" w:hAnsi="Times New Roman" w:cs="Times New Roman"/>
                <w:shd w:val="clear" w:color="auto" w:fill="FFFFFF"/>
              </w:rPr>
              <w:t>проводятся с составными элементами систем, включают, их пайку, замену вышедших из строя деталей или закончившимся ресурсом</w:t>
            </w:r>
            <w:r w:rsidRPr="00DA4C90">
              <w:rPr>
                <w:rFonts w:ascii="Times New Roman" w:eastAsia="Calibri" w:hAnsi="Times New Roman" w:cs="Times New Roman"/>
                <w:bCs/>
              </w:rPr>
              <w:t xml:space="preserve"> – ежемесячно.</w:t>
            </w:r>
          </w:p>
          <w:p w14:paraId="0F6842AB"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Проверка работоспособности составных элементов системы (выборочно) – ежемесячно.</w:t>
            </w:r>
          </w:p>
          <w:p w14:paraId="2DD24761"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Внесение изменений программных настроек, редактирование реестра, конфигурация СКАДА-системы, систем СМИС, СМИК – по заданию Заказчика.</w:t>
            </w:r>
          </w:p>
          <w:p w14:paraId="770922FC"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 xml:space="preserve">Программное обслуживание </w:t>
            </w:r>
            <w:r w:rsidRPr="00DA4C90">
              <w:rPr>
                <w:rFonts w:ascii="Times New Roman" w:eastAsia="Calibri" w:hAnsi="Times New Roman" w:cs="Times New Roman"/>
                <w:bCs/>
                <w:lang w:val="en-US"/>
              </w:rPr>
              <w:t>OPC</w:t>
            </w:r>
            <w:r w:rsidRPr="00DA4C90">
              <w:rPr>
                <w:rFonts w:ascii="Times New Roman" w:eastAsia="Calibri" w:hAnsi="Times New Roman" w:cs="Times New Roman"/>
                <w:bCs/>
              </w:rPr>
              <w:t xml:space="preserve">, Систем контроля и мониторинга, АСДУ, СМИС, СМИК систем в </w:t>
            </w:r>
            <w:r w:rsidRPr="00DA4C90">
              <w:rPr>
                <w:rFonts w:ascii="Times New Roman" w:eastAsia="Calibri" w:hAnsi="Times New Roman" w:cs="Times New Roman"/>
                <w:bCs/>
              </w:rPr>
              <w:lastRenderedPageBreak/>
              <w:t>соответствии с требованиями производителя программного продукта – ежемесячно.</w:t>
            </w:r>
          </w:p>
          <w:p w14:paraId="34901A14"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 xml:space="preserve">Редактирование декларации разметки </w:t>
            </w:r>
            <w:r w:rsidRPr="00DA4C90">
              <w:rPr>
                <w:rFonts w:ascii="Times New Roman" w:eastAsia="Calibri" w:hAnsi="Times New Roman" w:cs="Times New Roman"/>
                <w:bCs/>
                <w:lang w:val="en-US"/>
              </w:rPr>
              <w:t>XML</w:t>
            </w:r>
            <w:r w:rsidRPr="00DA4C90">
              <w:rPr>
                <w:rFonts w:ascii="Times New Roman" w:eastAsia="Calibri" w:hAnsi="Times New Roman" w:cs="Times New Roman"/>
                <w:bCs/>
              </w:rPr>
              <w:t xml:space="preserve"> во взаимодействии с ЦУКС ГУ МЧС РОССИИ при необходимости. Проверки ключа ЦУКС.</w:t>
            </w:r>
          </w:p>
          <w:p w14:paraId="174546E9"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Загрузка, изменение информационных значений в базу данных в ПК ИВ «СМИС СТБ» с проверкой системы ввода/вывода – ежемесячно.</w:t>
            </w:r>
          </w:p>
          <w:p w14:paraId="57BE23B9"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Обеспечение адекватности работы математической модели несущих конструкций СМИК в соответствии с расчетной математической моделью – ежемесячно.</w:t>
            </w:r>
          </w:p>
          <w:p w14:paraId="346D4A32"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Проверка, модельного расчета граничных значений СМИК– ежемесячно с внесением изменений по заданию Заказчика.</w:t>
            </w:r>
          </w:p>
          <w:p w14:paraId="5FC43FC5"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 xml:space="preserve">Необходимые работы проводятся согласно требованиям Специальных технических условий на создание и эксплуатацию структурированной системы мониторинга и управления инженерными системами зданий и сооружений (СМИС) объекта «Крытый футбольный манеж по адресу: г. Красноярск, ул. Новгородская, д. 5, стр. 7», </w:t>
            </w:r>
            <w:r w:rsidRPr="00DA4C90">
              <w:rPr>
                <w:rFonts w:ascii="Times New Roman" w:eastAsia="Calibri" w:hAnsi="Times New Roman" w:cs="Times New Roman"/>
              </w:rPr>
              <w:t>согласованных ГУ МЧС РОССИИ по Красноярскому краю (2014 г.).</w:t>
            </w:r>
          </w:p>
          <w:p w14:paraId="06CF6015" w14:textId="77777777" w:rsidR="00DA4C90" w:rsidRPr="00DA4C90" w:rsidRDefault="00DA4C90" w:rsidP="00DA4C90">
            <w:pPr>
              <w:spacing w:after="0" w:line="240" w:lineRule="auto"/>
              <w:jc w:val="both"/>
              <w:rPr>
                <w:rFonts w:ascii="Times New Roman" w:eastAsia="Calibri" w:hAnsi="Times New Roman" w:cs="Times New Roman"/>
                <w:bCs/>
                <w:shd w:val="clear" w:color="auto" w:fill="FFFFFF"/>
              </w:rPr>
            </w:pPr>
            <w:r w:rsidRPr="00DA4C90">
              <w:rPr>
                <w:rFonts w:ascii="Times New Roman" w:eastAsia="Calibri" w:hAnsi="Times New Roman" w:cs="Times New Roman"/>
                <w:bCs/>
                <w:shd w:val="clear" w:color="auto" w:fill="FFFFFF"/>
              </w:rPr>
              <w:t>Проверка работоспособности системы – ежеквартально.</w:t>
            </w:r>
          </w:p>
          <w:p w14:paraId="5CA5AE3D" w14:textId="77777777" w:rsidR="00DA4C90" w:rsidRPr="00DA4C90" w:rsidRDefault="00DA4C90" w:rsidP="00DA4C90">
            <w:pPr>
              <w:spacing w:after="0" w:line="240" w:lineRule="auto"/>
              <w:jc w:val="both"/>
              <w:rPr>
                <w:rFonts w:ascii="Times New Roman" w:eastAsia="Calibri" w:hAnsi="Times New Roman" w:cs="Times New Roman"/>
                <w:shd w:val="clear" w:color="auto" w:fill="FFFFFF"/>
              </w:rPr>
            </w:pPr>
            <w:r w:rsidRPr="00DA4C90">
              <w:rPr>
                <w:rFonts w:ascii="Times New Roman" w:eastAsia="Calibri" w:hAnsi="Times New Roman" w:cs="Times New Roman"/>
              </w:rPr>
              <w:t>Услуги оказываются в соответствии с:</w:t>
            </w:r>
          </w:p>
          <w:p w14:paraId="5B1A453B"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shd w:val="clear" w:color="auto" w:fill="FFFFFF"/>
              </w:rPr>
              <w:t>-</w:t>
            </w:r>
            <w:r w:rsidRPr="00DA4C90">
              <w:rPr>
                <w:rFonts w:ascii="Times New Roman" w:eastAsia="Calibri" w:hAnsi="Times New Roman" w:cs="Times New Roman"/>
                <w:bCs/>
              </w:rPr>
              <w:t>пунктам 1.3.2 и 1.3.4, 12.2 «ПОТ Р М-</w:t>
            </w:r>
            <w:r w:rsidRPr="00DA4C90">
              <w:rPr>
                <w:rFonts w:ascii="Times New Roman" w:eastAsia="Calibri" w:hAnsi="Times New Roman" w:cs="Times New Roman"/>
              </w:rPr>
              <w:t>016-2001. РД 153-34.0-03.150-00. Межотраслевые Правила по охране труда (Правила безопасности) при эксплуатации электроустановок» (утв. Постановлением Минтруда РФ от 05.01.2001 № 3, Приказом Минэнерго РФ от 27.12.2000 №163);</w:t>
            </w:r>
          </w:p>
          <w:p w14:paraId="19DED7EE"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bCs/>
              </w:rPr>
              <w:t>Постановления Правительства РФ от 25 апреля 2012 г. № 390.</w:t>
            </w:r>
            <w:r w:rsidRPr="00DA4C90">
              <w:rPr>
                <w:rFonts w:ascii="Times New Roman" w:eastAsia="Calibri" w:hAnsi="Times New Roman" w:cs="Times New Roman"/>
              </w:rPr>
              <w:t xml:space="preserve">     </w:t>
            </w:r>
          </w:p>
          <w:p w14:paraId="150E83BB"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xml:space="preserve">- РД 009-01-96; </w:t>
            </w:r>
          </w:p>
          <w:p w14:paraId="68E04E3C"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ГОСТ Р 22.1.12-2005 п.4.12.;</w:t>
            </w:r>
          </w:p>
          <w:p w14:paraId="00264192"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xml:space="preserve">- СТУ СМИС Футбольного Манежа; Методикой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2003г.; </w:t>
            </w:r>
          </w:p>
          <w:p w14:paraId="56AE357C"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п. 6.2.4. ГОСТ Р 22.1.13-2013;</w:t>
            </w:r>
          </w:p>
          <w:p w14:paraId="7446BFC5"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Федеральным законом от 21 декабря 1994 г. N 69-ФЗ «О пожарной безопасности»;</w:t>
            </w:r>
          </w:p>
          <w:p w14:paraId="5937DC1B"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Федеральным законом от 22.07.2008 N 123-ФЗ  «Технический регламент о требованиях пожарной безопасности», а также требованиями  нормативно-правовых  актов, утвержденных Приказ Росстандарта от 16.04.2014 N 474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N 123-ФЗ «Технический регламент о требованиях пожарной безопасности», в случае когда эти требования касаются технического обслуживания системы мониторинга инженерных;</w:t>
            </w:r>
          </w:p>
          <w:p w14:paraId="4F03D53E"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Федеральным законом от 30 декабря 2009 г. N 384-ФЗ «Технический регламент о безопасности зданий и сооружений»;</w:t>
            </w:r>
          </w:p>
          <w:p w14:paraId="611898C4"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lastRenderedPageBreak/>
              <w:t>- Постановлением Правительства РФ от 26 декабря 2014 г.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07A990F7"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Постановлением Правительства РФ от 25.04.2012 N 390 «О противопожарном режиме»;</w:t>
            </w:r>
          </w:p>
          <w:p w14:paraId="0F2B0D94"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«Правилами по охране труда при эксплуатации электроустановок», утв. Приказом Министерства труда и социальной защиты РФ от 24 июля 2013 г. N 328н;</w:t>
            </w:r>
          </w:p>
          <w:p w14:paraId="01B4A2F0"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ГОСТ 12.3.046-91 «Система стандартов безопасности труда. Установки пожаротушения автоматические. Общие технические требования»;</w:t>
            </w:r>
          </w:p>
          <w:p w14:paraId="09DB7F32"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ГОСТ Р 50776-95 (МЭК 60839-1-4:89). «Системы тревожной сигнализации. Часть 1. Общие требования. Раздел 4. Руководство по проектированию, монтажу и техническому обслуживанию»;</w:t>
            </w:r>
          </w:p>
          <w:p w14:paraId="44AB68DF"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14:paraId="7EE31D52"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Статьей 10 ГОСТ Р 53704-2009 «Национальный стандарт Российской Федерации. Системы безопасности комплексные и интегрированные. Общие технические требования» (утвержден и введен в действие Приказом Ростехрегулирования от 15.12.2009 N 1140-ст), а также подпунктами Г. 3 и Г. 4 Приложения «Г» к ГОСТ Р 53704-2009;</w:t>
            </w:r>
          </w:p>
          <w:p w14:paraId="69E8E067"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Наличие:</w:t>
            </w:r>
          </w:p>
          <w:p w14:paraId="25F5B4F3" w14:textId="77777777" w:rsidR="00DA4C90" w:rsidRPr="00DA4C90" w:rsidRDefault="00DA4C90" w:rsidP="00DA4C90">
            <w:pPr>
              <w:spacing w:after="0" w:line="240" w:lineRule="auto"/>
              <w:rPr>
                <w:rFonts w:ascii="Times New Roman" w:eastAsia="Calibri" w:hAnsi="Times New Roman" w:cs="Times New Roman"/>
                <w:lang w:val="x-none"/>
              </w:rPr>
            </w:pPr>
            <w:r w:rsidRPr="00DA4C90">
              <w:rPr>
                <w:rFonts w:ascii="Times New Roman" w:eastAsia="Calibri" w:hAnsi="Times New Roman" w:cs="Times New Roman"/>
                <w:lang w:val="x-none"/>
              </w:rPr>
              <w:t xml:space="preserve">-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w:t>
            </w:r>
            <w:hyperlink r:id="rId18" w:history="1">
              <w:r w:rsidRPr="00DA4C90">
                <w:rPr>
                  <w:rFonts w:ascii="Times New Roman" w:eastAsia="Calibri" w:hAnsi="Times New Roman" w:cs="Times New Roman"/>
                  <w:color w:val="0000FF"/>
                  <w:u w:val="single"/>
                  <w:lang w:val="x-none"/>
                </w:rPr>
                <w:t>законом</w:t>
              </w:r>
            </w:hyperlink>
            <w:r w:rsidRPr="00DA4C90">
              <w:rPr>
                <w:rFonts w:ascii="Times New Roman" w:eastAsia="Calibri" w:hAnsi="Times New Roman" w:cs="Times New Roman"/>
                <w:lang w:val="x-none"/>
              </w:rPr>
              <w:t xml:space="preserve"> от 4 мая 2011 г. N 99-ФЗ «О лицензировании отдельных видов деятельности», Постановлением Правительства РФ от 30.12.2011 N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видов деятельности – техническое обслуживание систем пожарной сигнализации</w:t>
            </w:r>
            <w:r w:rsidRPr="00DA4C90">
              <w:rPr>
                <w:rFonts w:ascii="Times New Roman" w:eastAsia="Calibri" w:hAnsi="Times New Roman" w:cs="Times New Roman"/>
              </w:rPr>
              <w:t xml:space="preserve"> </w:t>
            </w:r>
            <w:r w:rsidRPr="00DA4C90">
              <w:rPr>
                <w:rFonts w:ascii="Times New Roman" w:eastAsia="Calibri" w:hAnsi="Times New Roman" w:cs="Times New Roman"/>
                <w:lang w:val="x-none"/>
              </w:rPr>
              <w:t>и их элементов</w:t>
            </w:r>
            <w:r w:rsidRPr="00DA4C90">
              <w:rPr>
                <w:rFonts w:ascii="Times New Roman" w:eastAsia="Calibri" w:hAnsi="Times New Roman" w:cs="Times New Roman"/>
              </w:rPr>
              <w:t>;</w:t>
            </w:r>
            <w:r w:rsidRPr="00DA4C90">
              <w:rPr>
                <w:rFonts w:ascii="Times New Roman" w:eastAsia="Calibri" w:hAnsi="Times New Roman" w:cs="Times New Roman"/>
                <w:lang w:val="x-none"/>
              </w:rPr>
              <w:t xml:space="preserve"> техническое обслуживание систем оповещения и эвакуации при пожаре и их элементов</w:t>
            </w:r>
            <w:r w:rsidRPr="00DA4C90">
              <w:rPr>
                <w:rFonts w:ascii="Times New Roman" w:eastAsia="Calibri" w:hAnsi="Times New Roman" w:cs="Times New Roman"/>
              </w:rPr>
              <w:t>;</w:t>
            </w:r>
            <w:r w:rsidRPr="00DA4C90">
              <w:rPr>
                <w:rFonts w:ascii="Times New Roman" w:eastAsia="Calibri" w:hAnsi="Times New Roman" w:cs="Times New Roman"/>
                <w:lang w:val="x-none"/>
              </w:rPr>
              <w:t xml:space="preserve"> техническое обслуживание систем пожаротушения и их элементов</w:t>
            </w:r>
            <w:r w:rsidRPr="00DA4C90">
              <w:rPr>
                <w:rFonts w:ascii="Times New Roman" w:eastAsia="Calibri" w:hAnsi="Times New Roman" w:cs="Times New Roman"/>
              </w:rPr>
              <w:t>;</w:t>
            </w:r>
          </w:p>
          <w:p w14:paraId="5E2B8679" w14:textId="77777777" w:rsidR="00DA4C90" w:rsidRPr="00DA4C90" w:rsidRDefault="00DA4C90" w:rsidP="00DA4C90">
            <w:pPr>
              <w:spacing w:after="0" w:line="240" w:lineRule="auto"/>
              <w:rPr>
                <w:rFonts w:ascii="Times New Roman" w:eastAsia="Calibri" w:hAnsi="Times New Roman" w:cs="Times New Roman"/>
              </w:rPr>
            </w:pPr>
            <w:r w:rsidRPr="00DA4C90">
              <w:rPr>
                <w:rFonts w:ascii="Times New Roman" w:eastAsia="Calibri" w:hAnsi="Times New Roman" w:cs="Times New Roman"/>
              </w:rPr>
              <w:t xml:space="preserve">- не менее </w:t>
            </w:r>
            <w:r w:rsidRPr="00DA4C90">
              <w:rPr>
                <w:rFonts w:ascii="Times New Roman" w:eastAsia="Calibri" w:hAnsi="Times New Roman" w:cs="Times New Roman"/>
                <w:lang w:val="x-none"/>
              </w:rPr>
              <w:t xml:space="preserve">1 (одного) </w:t>
            </w:r>
            <w:r w:rsidRPr="00DA4C90">
              <w:rPr>
                <w:rFonts w:ascii="Times New Roman" w:eastAsia="Calibri" w:hAnsi="Times New Roman" w:cs="Times New Roman"/>
              </w:rPr>
              <w:t xml:space="preserve">специалиста, обладающего </w:t>
            </w:r>
            <w:r w:rsidRPr="00DA4C90">
              <w:rPr>
                <w:rFonts w:ascii="Times New Roman" w:eastAsia="Calibri" w:hAnsi="Times New Roman" w:cs="Times New Roman"/>
                <w:lang w:val="x-none"/>
              </w:rPr>
              <w:t>удостоверени</w:t>
            </w:r>
            <w:r w:rsidRPr="00DA4C90">
              <w:rPr>
                <w:rFonts w:ascii="Times New Roman" w:eastAsia="Calibri" w:hAnsi="Times New Roman" w:cs="Times New Roman"/>
              </w:rPr>
              <w:t>ем</w:t>
            </w:r>
            <w:r w:rsidRPr="00DA4C90">
              <w:rPr>
                <w:rFonts w:ascii="Times New Roman" w:eastAsia="Calibri" w:hAnsi="Times New Roman" w:cs="Times New Roman"/>
                <w:lang w:val="x-none"/>
              </w:rPr>
              <w:t xml:space="preserve"> по электробезопасности с группой допуска не ниже III</w:t>
            </w:r>
            <w:r w:rsidRPr="00DA4C90">
              <w:rPr>
                <w:rFonts w:ascii="Times New Roman" w:eastAsia="Calibri" w:hAnsi="Times New Roman" w:cs="Times New Roman"/>
              </w:rPr>
              <w:t>;</w:t>
            </w:r>
          </w:p>
          <w:p w14:paraId="46D2B2A3" w14:textId="77777777" w:rsidR="00DA4C90" w:rsidRPr="00DA4C90" w:rsidRDefault="00DA4C90" w:rsidP="00DA4C90">
            <w:pPr>
              <w:spacing w:after="0" w:line="240" w:lineRule="auto"/>
              <w:rPr>
                <w:rFonts w:ascii="Times New Roman" w:eastAsia="Calibri" w:hAnsi="Times New Roman" w:cs="Times New Roman"/>
              </w:rPr>
            </w:pPr>
            <w:r w:rsidRPr="00DA4C90">
              <w:rPr>
                <w:rFonts w:ascii="Times New Roman" w:eastAsia="Calibri" w:hAnsi="Times New Roman" w:cs="Times New Roman"/>
              </w:rPr>
              <w:t>- свидетельства саморегулируемой организации о допуске к работам в области мероприятий по гражданской обороне, мероприятий по предупреждению чрезвычайных ситуаций природного и техногенного характера (в соответствии с п.4.12 ГОСТ Р 22.1.12-2005;  п.11.5.1 СТУ СМИС Футбольного Манежа);</w:t>
            </w:r>
          </w:p>
          <w:p w14:paraId="1C1BF986"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lastRenderedPageBreak/>
              <w:t>- не менее 5 (пяти) специалистов, обладающих дипломом (свидетельством, удостоверением) государственного образца о специальной подготовке (повышении квалификации)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и СМИК (в соответствии с п. 6.2.4 ГОСТ Р 22.1.13-2013 и п.2.3 Методики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2003г.).</w:t>
            </w:r>
          </w:p>
        </w:tc>
      </w:tr>
      <w:tr w:rsidR="00DA4C90" w:rsidRPr="00DA4C90" w14:paraId="1F74C32E" w14:textId="77777777" w:rsidTr="00DA4C90">
        <w:tc>
          <w:tcPr>
            <w:tcW w:w="709" w:type="dxa"/>
            <w:shd w:val="clear" w:color="auto" w:fill="auto"/>
            <w:vAlign w:val="center"/>
          </w:tcPr>
          <w:p w14:paraId="5542E483"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lastRenderedPageBreak/>
              <w:t>4</w:t>
            </w:r>
          </w:p>
        </w:tc>
        <w:tc>
          <w:tcPr>
            <w:tcW w:w="3969" w:type="dxa"/>
            <w:shd w:val="clear" w:color="auto" w:fill="auto"/>
            <w:vAlign w:val="center"/>
          </w:tcPr>
          <w:p w14:paraId="024547F1"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Место поставки товара, выполнения работ, оказания услуг</w:t>
            </w:r>
          </w:p>
        </w:tc>
        <w:tc>
          <w:tcPr>
            <w:tcW w:w="5528" w:type="dxa"/>
            <w:shd w:val="clear" w:color="auto" w:fill="auto"/>
            <w:vAlign w:val="center"/>
          </w:tcPr>
          <w:p w14:paraId="36E58D91" w14:textId="77777777" w:rsidR="00DA4C90" w:rsidRPr="00DA4C90" w:rsidRDefault="00DA4C90" w:rsidP="00DA4C90">
            <w:pPr>
              <w:tabs>
                <w:tab w:val="left" w:pos="0"/>
              </w:tabs>
              <w:spacing w:after="0" w:line="240" w:lineRule="auto"/>
              <w:jc w:val="both"/>
              <w:rPr>
                <w:rFonts w:ascii="Times New Roman" w:eastAsia="Calibri" w:hAnsi="Times New Roman" w:cs="Times New Roman"/>
              </w:rPr>
            </w:pPr>
            <w:r w:rsidRPr="00DA4C90">
              <w:rPr>
                <w:rFonts w:ascii="Times New Roman" w:eastAsia="Calibri" w:hAnsi="Times New Roman" w:cs="Times New Roman"/>
                <w:kern w:val="24"/>
              </w:rPr>
              <w:t>Крытый футбольный манеж «Футбол-Арена Енисей», расположенный по адресу: 660055, Красноярский край, г. Красноярск, ул. Новгородская, д. 5, стр. 7.</w:t>
            </w:r>
          </w:p>
        </w:tc>
      </w:tr>
      <w:tr w:rsidR="00DA4C90" w:rsidRPr="00DA4C90" w14:paraId="01B048CC" w14:textId="77777777" w:rsidTr="00DA4C90">
        <w:tc>
          <w:tcPr>
            <w:tcW w:w="709" w:type="dxa"/>
            <w:shd w:val="clear" w:color="auto" w:fill="auto"/>
            <w:vAlign w:val="center"/>
          </w:tcPr>
          <w:p w14:paraId="5D707B79"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5</w:t>
            </w:r>
          </w:p>
        </w:tc>
        <w:tc>
          <w:tcPr>
            <w:tcW w:w="3969" w:type="dxa"/>
            <w:shd w:val="clear" w:color="auto" w:fill="auto"/>
            <w:vAlign w:val="center"/>
          </w:tcPr>
          <w:p w14:paraId="3F3DC0E6"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Сроки (периоды) поставки товара, выполнения работы, оказания услуги</w:t>
            </w:r>
          </w:p>
        </w:tc>
        <w:tc>
          <w:tcPr>
            <w:tcW w:w="5528" w:type="dxa"/>
            <w:shd w:val="clear" w:color="auto" w:fill="auto"/>
            <w:vAlign w:val="center"/>
          </w:tcPr>
          <w:p w14:paraId="3F1E1FA1" w14:textId="77777777" w:rsidR="00DA4C90" w:rsidRPr="00DA4C90" w:rsidRDefault="00DA4C90" w:rsidP="00DA4C90">
            <w:pPr>
              <w:tabs>
                <w:tab w:val="left" w:pos="0"/>
              </w:tabs>
              <w:spacing w:after="0" w:line="240" w:lineRule="auto"/>
              <w:jc w:val="both"/>
              <w:rPr>
                <w:rFonts w:ascii="Times New Roman" w:eastAsia="Calibri" w:hAnsi="Times New Roman" w:cs="Times New Roman"/>
              </w:rPr>
            </w:pPr>
            <w:r w:rsidRPr="00DA4C90">
              <w:rPr>
                <w:rFonts w:ascii="Times New Roman" w:eastAsia="Calibri" w:hAnsi="Times New Roman" w:cs="Times New Roman"/>
              </w:rPr>
              <w:t>С 01.01.2021 по 31.12.2021.</w:t>
            </w:r>
          </w:p>
        </w:tc>
      </w:tr>
      <w:tr w:rsidR="00DA4C90" w:rsidRPr="00DA4C90" w14:paraId="28445A02" w14:textId="77777777" w:rsidTr="00DA4C90">
        <w:tc>
          <w:tcPr>
            <w:tcW w:w="709" w:type="dxa"/>
            <w:shd w:val="clear" w:color="auto" w:fill="auto"/>
            <w:vAlign w:val="center"/>
          </w:tcPr>
          <w:p w14:paraId="62E55D66"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6</w:t>
            </w:r>
          </w:p>
        </w:tc>
        <w:tc>
          <w:tcPr>
            <w:tcW w:w="3969" w:type="dxa"/>
            <w:shd w:val="clear" w:color="auto" w:fill="auto"/>
            <w:vAlign w:val="center"/>
          </w:tcPr>
          <w:p w14:paraId="143D011B"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Условия поставки, выполнения работы, оказания услуги</w:t>
            </w:r>
          </w:p>
        </w:tc>
        <w:tc>
          <w:tcPr>
            <w:tcW w:w="5528" w:type="dxa"/>
            <w:shd w:val="clear" w:color="auto" w:fill="auto"/>
            <w:vAlign w:val="center"/>
          </w:tcPr>
          <w:p w14:paraId="03601445" w14:textId="77777777" w:rsidR="00DA4C90" w:rsidRPr="00DA4C90" w:rsidRDefault="00DA4C90" w:rsidP="00DA4C90">
            <w:pPr>
              <w:tabs>
                <w:tab w:val="left" w:pos="0"/>
              </w:tabs>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 xml:space="preserve">Под тех. Обслуживанием вышеуказанных систем в рамках настоящего тех. Задания, понимается комплекс работ, направленных на поддержание систем в работоспособном состоянии.  </w:t>
            </w:r>
          </w:p>
          <w:p w14:paraId="17F65C08" w14:textId="77777777" w:rsidR="00DA4C90" w:rsidRPr="00DA4C90" w:rsidRDefault="00DA4C90" w:rsidP="00DA4C90">
            <w:pPr>
              <w:tabs>
                <w:tab w:val="left" w:pos="0"/>
              </w:tabs>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Данный комплекс работ не включает в себя замену деталей, составных частей за счет Исполнителя. Все детали, расходные материалы, запасные части, составные элементы предоставляются Заказчиком.</w:t>
            </w:r>
          </w:p>
          <w:p w14:paraId="613564E3" w14:textId="77777777" w:rsidR="00DA4C90" w:rsidRPr="00DA4C90" w:rsidRDefault="00DA4C90" w:rsidP="00DA4C90">
            <w:pPr>
              <w:tabs>
                <w:tab w:val="left" w:pos="0"/>
              </w:tabs>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Оказание услуг выполняется иждивением Исполнителя, его силами с использованием его оборудования и инструментов, включая расходы на перевозку. Заказчик не предоставляет Исполнителю бытовые, складские и иные помещения, не обеспечивает сохранность его материалов и оборудования (средств, изделий, инструментов). При выходе из строя отдельных элементов оборудования, указанных систем, после его диагностирования, производится демонтаж и замена оборудования за счет Заказчика.</w:t>
            </w:r>
          </w:p>
          <w:p w14:paraId="586C4B54" w14:textId="77777777" w:rsidR="00DA4C90" w:rsidRPr="00DA4C90" w:rsidRDefault="00DA4C90" w:rsidP="00DA4C90">
            <w:pPr>
              <w:tabs>
                <w:tab w:val="left" w:pos="0"/>
              </w:tabs>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Проведение планово-предупредительных ремонтов (ППР) – ежемесячно:</w:t>
            </w:r>
          </w:p>
          <w:p w14:paraId="4D92C0D0" w14:textId="77777777" w:rsidR="00DA4C90" w:rsidRPr="00DA4C90" w:rsidRDefault="00DA4C90" w:rsidP="00DA4C90">
            <w:pPr>
              <w:numPr>
                <w:ilvl w:val="0"/>
                <w:numId w:val="36"/>
              </w:numPr>
              <w:tabs>
                <w:tab w:val="left" w:pos="0"/>
              </w:tabs>
              <w:spacing w:after="0" w:line="240" w:lineRule="auto"/>
              <w:ind w:left="0" w:firstLine="0"/>
              <w:jc w:val="both"/>
              <w:rPr>
                <w:rFonts w:ascii="Times New Roman" w:eastAsia="Calibri" w:hAnsi="Times New Roman" w:cs="Times New Roman"/>
              </w:rPr>
            </w:pPr>
            <w:r w:rsidRPr="00DA4C90">
              <w:rPr>
                <w:rFonts w:ascii="Times New Roman" w:eastAsia="Calibri" w:hAnsi="Times New Roman" w:cs="Times New Roman"/>
                <w:color w:val="000000"/>
              </w:rPr>
              <w:t xml:space="preserve">проводить  ППР персоналом, квалификация которого соответствует сложности обслуживаемых технических средств, под контролем Заказчика; </w:t>
            </w:r>
          </w:p>
          <w:p w14:paraId="11FBC99A"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bCs/>
              </w:rPr>
            </w:pPr>
            <w:r w:rsidRPr="00DA4C90">
              <w:rPr>
                <w:rFonts w:ascii="Times New Roman" w:eastAsia="Calibri" w:hAnsi="Times New Roman" w:cs="Times New Roman"/>
                <w:bCs/>
              </w:rPr>
              <w:t>Внешний осмотр составных элементов системы (приёмно-контрольного оборудования, извещателей, оповещателей, датчиков, линий связи, узлы управления, насосы, задвижки, соленоидные клапаны для дренчерных завес, клапаны обратные, клапаны пожарные, лафетные стволы, оросители, трубопроводы распределительные и магистральные) на отсутствие механических повреждений, коррозии, загрязнения, прочности крепления и т.д.</w:t>
            </w:r>
          </w:p>
          <w:p w14:paraId="0371CADA"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b/>
              </w:rPr>
            </w:pPr>
            <w:r w:rsidRPr="00DA4C90">
              <w:rPr>
                <w:rFonts w:ascii="Times New Roman" w:eastAsia="Calibri" w:hAnsi="Times New Roman" w:cs="Times New Roman"/>
                <w:bCs/>
              </w:rPr>
              <w:t>Контроль рабочего положения выключателей и переключателей, разъёмов, исправность световой индикации, исправность блока автоматики (ШАК), приборов ЦПИ, ПИ, ПУ, состояние пломб на оборудовании системы (при наличии).</w:t>
            </w:r>
          </w:p>
          <w:p w14:paraId="3F7FBF9F"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b/>
              </w:rPr>
            </w:pPr>
            <w:r w:rsidRPr="00DA4C90">
              <w:rPr>
                <w:rFonts w:ascii="Times New Roman" w:eastAsia="Calibri" w:hAnsi="Times New Roman" w:cs="Times New Roman"/>
                <w:bCs/>
              </w:rPr>
              <w:lastRenderedPageBreak/>
              <w:t>Контроль основного и резервного источников питания и проверка автоматического переключения питания с рабочего на резервное.</w:t>
            </w:r>
          </w:p>
          <w:p w14:paraId="22E719F8"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b/>
              </w:rPr>
            </w:pPr>
            <w:r w:rsidRPr="00DA4C90">
              <w:rPr>
                <w:rFonts w:ascii="Times New Roman" w:eastAsia="Calibri" w:hAnsi="Times New Roman" w:cs="Times New Roman"/>
                <w:bCs/>
              </w:rPr>
              <w:t>Проверка работоспособности составных элементов систем.</w:t>
            </w:r>
          </w:p>
          <w:p w14:paraId="16DC0574"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b/>
              </w:rPr>
            </w:pPr>
            <w:r w:rsidRPr="00DA4C90">
              <w:rPr>
                <w:rFonts w:ascii="Times New Roman" w:eastAsia="Calibri" w:hAnsi="Times New Roman" w:cs="Times New Roman"/>
                <w:bCs/>
              </w:rPr>
              <w:t xml:space="preserve">Профилактические работы, </w:t>
            </w:r>
            <w:r w:rsidRPr="00DA4C90">
              <w:rPr>
                <w:rFonts w:ascii="Times New Roman" w:eastAsia="Calibri" w:hAnsi="Times New Roman" w:cs="Times New Roman"/>
                <w:shd w:val="clear" w:color="auto" w:fill="FFFFFF"/>
              </w:rPr>
              <w:t>проводятся с составными элементами систем, включают, их пайку, замену вышедших из строя деталей или закончившимся ресурсом – предоставляемых Заказчиком.</w:t>
            </w:r>
          </w:p>
          <w:p w14:paraId="11C9FC20"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rPr>
            </w:pPr>
            <w:r w:rsidRPr="00DA4C90">
              <w:rPr>
                <w:rFonts w:ascii="Times New Roman" w:eastAsia="Calibri" w:hAnsi="Times New Roman" w:cs="Times New Roman"/>
                <w:bCs/>
              </w:rPr>
              <w:t xml:space="preserve">Проверка работоспособности систем противопожарной защиты объекта в соответствии с Постановлением Правительства РФ от 25 апреля 2012 г. № 390, </w:t>
            </w:r>
            <w:r w:rsidRPr="00DA4C90">
              <w:rPr>
                <w:rFonts w:ascii="Times New Roman" w:eastAsia="Calibri" w:hAnsi="Times New Roman" w:cs="Times New Roman"/>
              </w:rPr>
              <w:t>не реже 1 раза в квартал с оформлением соответствующего акта проверки, составляемым Заказником.</w:t>
            </w:r>
          </w:p>
          <w:p w14:paraId="0CDA07F5"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rPr>
            </w:pPr>
            <w:r w:rsidRPr="00DA4C90">
              <w:rPr>
                <w:rFonts w:ascii="Times New Roman" w:eastAsia="Calibri" w:hAnsi="Times New Roman" w:cs="Times New Roman"/>
                <w:bCs/>
              </w:rPr>
              <w:t>При выявлении Заказчиком неисправностей либо отказа в работе оборудования, вышеуказанных систем, Исполнитель обязан в срок 24 часа организовать и выполнить мероприятия по устранению выявленных неисправностей.</w:t>
            </w:r>
          </w:p>
          <w:p w14:paraId="236FFB8D"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rPr>
            </w:pPr>
            <w:r w:rsidRPr="00DA4C90">
              <w:rPr>
                <w:rFonts w:ascii="Times New Roman" w:eastAsia="Calibri" w:hAnsi="Times New Roman" w:cs="Times New Roman"/>
                <w:bCs/>
              </w:rPr>
              <w:t>Проверка информационного взаимодействия систем со СМИС.</w:t>
            </w:r>
          </w:p>
          <w:p w14:paraId="1A1216E2"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rPr>
            </w:pPr>
            <w:r w:rsidRPr="00DA4C90">
              <w:rPr>
                <w:rFonts w:ascii="Times New Roman" w:eastAsia="Calibri" w:hAnsi="Times New Roman" w:cs="Times New Roman"/>
                <w:bCs/>
              </w:rPr>
              <w:t>Проверка прохождения пакетов в систему интеграции СМИС с последующей корректировкой параметров работы системы.</w:t>
            </w:r>
          </w:p>
          <w:p w14:paraId="43049A98"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rPr>
            </w:pPr>
            <w:r w:rsidRPr="00DA4C90">
              <w:rPr>
                <w:rFonts w:ascii="Times New Roman" w:eastAsia="Calibri" w:hAnsi="Times New Roman" w:cs="Times New Roman"/>
              </w:rPr>
              <w:t xml:space="preserve">Тестирование сопряжения с </w:t>
            </w:r>
            <w:r w:rsidRPr="00DA4C90">
              <w:rPr>
                <w:rFonts w:ascii="Times New Roman" w:eastAsia="Calibri" w:hAnsi="Times New Roman" w:cs="Times New Roman"/>
                <w:lang w:val="en-US"/>
              </w:rPr>
              <w:t>OPC</w:t>
            </w:r>
            <w:r w:rsidRPr="00DA4C90">
              <w:rPr>
                <w:rFonts w:ascii="Times New Roman" w:eastAsia="Calibri" w:hAnsi="Times New Roman" w:cs="Times New Roman"/>
              </w:rPr>
              <w:t>-сервером контроля и мониторинга.</w:t>
            </w:r>
          </w:p>
          <w:p w14:paraId="22AB7F6E" w14:textId="77777777" w:rsidR="00DA4C90" w:rsidRPr="00DA4C90" w:rsidRDefault="00DA4C90" w:rsidP="00DA4C90">
            <w:pPr>
              <w:numPr>
                <w:ilvl w:val="0"/>
                <w:numId w:val="36"/>
              </w:numPr>
              <w:spacing w:after="0" w:line="240" w:lineRule="auto"/>
              <w:ind w:left="0" w:firstLine="0"/>
              <w:jc w:val="both"/>
              <w:rPr>
                <w:rFonts w:ascii="Times New Roman" w:eastAsia="Calibri" w:hAnsi="Times New Roman" w:cs="Times New Roman"/>
              </w:rPr>
            </w:pPr>
            <w:r w:rsidRPr="00DA4C90">
              <w:rPr>
                <w:rFonts w:ascii="Times New Roman" w:eastAsia="Calibri" w:hAnsi="Times New Roman" w:cs="Times New Roman"/>
              </w:rPr>
              <w:t>Изменение текущих настроек систем по согласованию с Заказчиком.</w:t>
            </w:r>
          </w:p>
        </w:tc>
      </w:tr>
      <w:tr w:rsidR="00DA4C90" w:rsidRPr="00DA4C90" w14:paraId="20BBA468" w14:textId="77777777" w:rsidTr="00DA4C90">
        <w:trPr>
          <w:trHeight w:val="375"/>
        </w:trPr>
        <w:tc>
          <w:tcPr>
            <w:tcW w:w="709" w:type="dxa"/>
            <w:shd w:val="clear" w:color="auto" w:fill="auto"/>
            <w:vAlign w:val="center"/>
          </w:tcPr>
          <w:p w14:paraId="613DB74C"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lastRenderedPageBreak/>
              <w:t>7</w:t>
            </w:r>
          </w:p>
        </w:tc>
        <w:tc>
          <w:tcPr>
            <w:tcW w:w="3969" w:type="dxa"/>
            <w:shd w:val="clear" w:color="auto" w:fill="auto"/>
            <w:vAlign w:val="center"/>
          </w:tcPr>
          <w:p w14:paraId="17ADBDC5"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Цена договора</w:t>
            </w:r>
          </w:p>
        </w:tc>
        <w:tc>
          <w:tcPr>
            <w:tcW w:w="5528" w:type="dxa"/>
            <w:shd w:val="clear" w:color="auto" w:fill="auto"/>
            <w:vAlign w:val="center"/>
          </w:tcPr>
          <w:p w14:paraId="7F55FC43" w14:textId="77777777" w:rsidR="00DA4C90" w:rsidRPr="00DA4C90" w:rsidRDefault="00DA4C90" w:rsidP="00DA4C90">
            <w:pPr>
              <w:spacing w:after="0" w:line="240" w:lineRule="auto"/>
              <w:jc w:val="both"/>
              <w:outlineLvl w:val="1"/>
              <w:rPr>
                <w:rFonts w:ascii="Times New Roman" w:eastAsia="Times New Roman" w:hAnsi="Times New Roman" w:cs="Times New Roman"/>
              </w:rPr>
            </w:pPr>
            <w:r w:rsidRPr="00DA4C90">
              <w:rPr>
                <w:rFonts w:ascii="Times New Roman" w:eastAsia="Times New Roman" w:hAnsi="Times New Roman" w:cs="Times New Roman"/>
              </w:rPr>
              <w:t>2 908 486,20 (два миллиона девятьсот восемь тысяч четыреста восемьдесят шесть рублей 20 копеек)., в т.ч. НДС 20%</w:t>
            </w:r>
          </w:p>
        </w:tc>
      </w:tr>
      <w:tr w:rsidR="00DA4C90" w:rsidRPr="00DA4C90" w14:paraId="3C27C671" w14:textId="77777777" w:rsidTr="00DA4C90">
        <w:trPr>
          <w:trHeight w:val="225"/>
        </w:trPr>
        <w:tc>
          <w:tcPr>
            <w:tcW w:w="709" w:type="dxa"/>
            <w:shd w:val="clear" w:color="auto" w:fill="auto"/>
            <w:vAlign w:val="center"/>
          </w:tcPr>
          <w:p w14:paraId="599EEC3E"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8</w:t>
            </w:r>
          </w:p>
        </w:tc>
        <w:tc>
          <w:tcPr>
            <w:tcW w:w="3969" w:type="dxa"/>
            <w:shd w:val="clear" w:color="auto" w:fill="auto"/>
            <w:vAlign w:val="center"/>
          </w:tcPr>
          <w:p w14:paraId="40D9E4C9"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5528" w:type="dxa"/>
            <w:shd w:val="clear" w:color="auto" w:fill="auto"/>
            <w:vAlign w:val="center"/>
          </w:tcPr>
          <w:p w14:paraId="022AB9D5" w14:textId="77777777" w:rsidR="00DA4C90" w:rsidRPr="00DA4C90" w:rsidRDefault="00DA4C90" w:rsidP="00DA4C90">
            <w:pPr>
              <w:tabs>
                <w:tab w:val="left" w:pos="0"/>
              </w:tabs>
              <w:spacing w:after="0" w:line="240" w:lineRule="auto"/>
              <w:jc w:val="both"/>
              <w:rPr>
                <w:rFonts w:ascii="Times New Roman" w:eastAsia="Calibri" w:hAnsi="Times New Roman" w:cs="Times New Roman"/>
              </w:rPr>
            </w:pPr>
            <w:r w:rsidRPr="00DA4C90">
              <w:rPr>
                <w:rFonts w:ascii="Times New Roman" w:eastAsia="Calibri" w:hAnsi="Times New Roman" w:cs="Times New Roman"/>
              </w:rPr>
              <w:t xml:space="preserve">Стоимость оказанных Услуг (цена Договора), указанная в сводке локальных смет, включает в себя стоимость всех налогов, сборов, других обязательных платежей, компенсацию иных издержек Исполнителя, причитающееся Исполнителю вознаграждение. </w:t>
            </w:r>
          </w:p>
        </w:tc>
      </w:tr>
      <w:tr w:rsidR="00DA4C90" w:rsidRPr="00DA4C90" w14:paraId="3CAD50BF" w14:textId="77777777" w:rsidTr="00DA4C90">
        <w:trPr>
          <w:trHeight w:val="150"/>
        </w:trPr>
        <w:tc>
          <w:tcPr>
            <w:tcW w:w="709" w:type="dxa"/>
            <w:shd w:val="clear" w:color="auto" w:fill="auto"/>
            <w:vAlign w:val="center"/>
          </w:tcPr>
          <w:p w14:paraId="5CF4C161"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9</w:t>
            </w:r>
          </w:p>
        </w:tc>
        <w:tc>
          <w:tcPr>
            <w:tcW w:w="3969" w:type="dxa"/>
            <w:shd w:val="clear" w:color="auto" w:fill="auto"/>
            <w:vAlign w:val="center"/>
          </w:tcPr>
          <w:p w14:paraId="34AB9F66"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Форма, сроки и порядок оплаты товара (работы, услуги)</w:t>
            </w:r>
          </w:p>
        </w:tc>
        <w:tc>
          <w:tcPr>
            <w:tcW w:w="5528" w:type="dxa"/>
            <w:shd w:val="clear" w:color="auto" w:fill="auto"/>
            <w:vAlign w:val="center"/>
          </w:tcPr>
          <w:p w14:paraId="370EDAE1" w14:textId="77777777" w:rsidR="00DA4C90" w:rsidRPr="00DA4C90" w:rsidRDefault="00DA4C90" w:rsidP="00DA4C90">
            <w:pPr>
              <w:tabs>
                <w:tab w:val="left" w:pos="0"/>
              </w:tabs>
              <w:spacing w:after="0" w:line="240" w:lineRule="auto"/>
              <w:jc w:val="both"/>
              <w:rPr>
                <w:rFonts w:ascii="Times New Roman" w:eastAsia="Calibri" w:hAnsi="Times New Roman" w:cs="Times New Roman"/>
              </w:rPr>
            </w:pPr>
            <w:r w:rsidRPr="00DA4C90">
              <w:rPr>
                <w:rFonts w:ascii="Times New Roman" w:eastAsia="Calibri" w:hAnsi="Times New Roman" w:cs="Times New Roman"/>
              </w:rPr>
              <w:t>Оплата фактически оказанных Услуг (цены Договора) осуществляется по безналичному расчету на расчетный счет Исполнителя в рублях в следующем порядке:</w:t>
            </w:r>
          </w:p>
          <w:p w14:paraId="4FEFC6E0" w14:textId="77777777" w:rsidR="00DA4C90" w:rsidRPr="00DA4C90" w:rsidRDefault="00DA4C90" w:rsidP="00DA4C90">
            <w:pPr>
              <w:tabs>
                <w:tab w:val="left" w:pos="0"/>
              </w:tabs>
              <w:spacing w:after="0" w:line="240" w:lineRule="auto"/>
              <w:jc w:val="both"/>
              <w:rPr>
                <w:rFonts w:ascii="Times New Roman" w:eastAsia="Calibri" w:hAnsi="Times New Roman" w:cs="Times New Roman"/>
                <w:lang w:val="x-none"/>
              </w:rPr>
            </w:pPr>
            <w:r w:rsidRPr="00DA4C90">
              <w:rPr>
                <w:rFonts w:ascii="Times New Roman" w:eastAsia="Calibri" w:hAnsi="Times New Roman" w:cs="Times New Roman"/>
                <w:lang w:val="x-none"/>
              </w:rPr>
              <w:t>- услуги оплачиваются ежеквартально в размере 100% (сто процентов) от общей стоимости оказанных Услуг в квартал в течение 30 (тридцати) дней с момента подписания Заказчиком без замечаний Акта сдачи-приемки оказанных услуг за квартал</w:t>
            </w:r>
            <w:r w:rsidRPr="00DA4C90">
              <w:rPr>
                <w:rFonts w:ascii="Times New Roman" w:eastAsia="Calibri" w:hAnsi="Times New Roman" w:cs="Times New Roman"/>
                <w:vertAlign w:val="superscript"/>
                <w:lang w:val="x-none"/>
              </w:rPr>
              <w:footnoteReference w:id="1"/>
            </w:r>
            <w:r w:rsidRPr="00DA4C90">
              <w:rPr>
                <w:rFonts w:ascii="Times New Roman" w:eastAsia="Calibri" w:hAnsi="Times New Roman" w:cs="Times New Roman"/>
                <w:lang w:val="x-none"/>
              </w:rPr>
              <w:t xml:space="preserve">, содержащего, в том числе, ссылку на наименование, номер и дату Договора, и получения счета (счета-фактуры) на оплату, содержащего в себе наименование, номер и дату Договора. </w:t>
            </w:r>
          </w:p>
        </w:tc>
      </w:tr>
    </w:tbl>
    <w:p w14:paraId="5FFF9344"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p>
    <w:p w14:paraId="6AC17669"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1AE88AC4"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r w:rsidRPr="00DA4C90">
        <w:rPr>
          <w:rFonts w:ascii="Times New Roman" w:eastAsia="Calibri" w:hAnsi="Times New Roman" w:cs="Times New Roman"/>
        </w:rPr>
        <w:br w:type="page"/>
      </w:r>
      <w:r w:rsidRPr="00DA4C90">
        <w:rPr>
          <w:rFonts w:ascii="Times New Roman" w:eastAsia="Calibri" w:hAnsi="Times New Roman" w:cs="Times New Roman"/>
          <w:sz w:val="20"/>
          <w:szCs w:val="20"/>
        </w:rPr>
        <w:lastRenderedPageBreak/>
        <w:t>Приложение № 1 к Техническому заданию</w:t>
      </w:r>
    </w:p>
    <w:p w14:paraId="662034E7"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7C9A687E"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автоматизированной системы диспетчерского управления (АСДУ)</w:t>
      </w:r>
    </w:p>
    <w:p w14:paraId="4AA79D2A"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4258"/>
        <w:gridCol w:w="1455"/>
        <w:gridCol w:w="1914"/>
      </w:tblGrid>
      <w:tr w:rsidR="00DA4C90" w:rsidRPr="00DA4C90" w14:paraId="00536740"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5239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3D8D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34AC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69CDB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5387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6E35FCE6"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CC31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C41B3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553CD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0B0B8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C6C9B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2BEEF151"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2833E7F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A568B2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152444C3"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2B6EA32A"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E76502F"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3ED50BAF"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8AC8CE4"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5EA5BFD9"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17BDCA71"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670C060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34FFE21"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339C7949"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E2E0E4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17E7254C"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ВЭСН_02_09-03-005-01</w:t>
            </w:r>
          </w:p>
        </w:tc>
        <w:tc>
          <w:tcPr>
            <w:tcW w:w="4280" w:type="dxa"/>
            <w:tcBorders>
              <w:top w:val="nil"/>
              <w:left w:val="nil"/>
              <w:bottom w:val="single" w:sz="4" w:space="0" w:color="auto"/>
              <w:right w:val="single" w:sz="4" w:space="0" w:color="auto"/>
            </w:tcBorders>
            <w:shd w:val="clear" w:color="auto" w:fill="auto"/>
            <w:hideMark/>
          </w:tcPr>
          <w:p w14:paraId="198E841E"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 xml:space="preserve">Блоки бесперебойного электропитания </w:t>
            </w:r>
            <w:r w:rsidRPr="00DA4C90">
              <w:rPr>
                <w:rFonts w:ascii="Times New Roman" w:eastAsia="Times New Roman" w:hAnsi="Times New Roman" w:cs="Times New Roman"/>
                <w:lang w:val="en-US" w:eastAsia="ru-RU"/>
              </w:rPr>
              <w:t>APS 5000</w:t>
            </w:r>
          </w:p>
        </w:tc>
        <w:tc>
          <w:tcPr>
            <w:tcW w:w="1460" w:type="dxa"/>
            <w:tcBorders>
              <w:top w:val="nil"/>
              <w:left w:val="nil"/>
              <w:bottom w:val="single" w:sz="4" w:space="0" w:color="auto"/>
              <w:right w:val="single" w:sz="4" w:space="0" w:color="auto"/>
            </w:tcBorders>
            <w:shd w:val="clear" w:color="auto" w:fill="auto"/>
            <w:vAlign w:val="center"/>
            <w:hideMark/>
          </w:tcPr>
          <w:p w14:paraId="0B6F2C8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430BB7F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11</w:t>
            </w:r>
          </w:p>
        </w:tc>
      </w:tr>
      <w:tr w:rsidR="00DA4C90" w:rsidRPr="00DA4C90" w14:paraId="2C74825F"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4E5AC1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4A083F55"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ВЭСН_02_09-3-008-01</w:t>
            </w:r>
          </w:p>
        </w:tc>
        <w:tc>
          <w:tcPr>
            <w:tcW w:w="4280" w:type="dxa"/>
            <w:tcBorders>
              <w:top w:val="nil"/>
              <w:left w:val="nil"/>
              <w:bottom w:val="single" w:sz="4" w:space="0" w:color="auto"/>
              <w:right w:val="single" w:sz="4" w:space="0" w:color="auto"/>
            </w:tcBorders>
            <w:shd w:val="clear" w:color="auto" w:fill="auto"/>
            <w:hideMark/>
          </w:tcPr>
          <w:p w14:paraId="39726A35"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Программное</w:t>
            </w:r>
            <w:r w:rsidRPr="00DA4C90">
              <w:rPr>
                <w:rFonts w:ascii="Times New Roman" w:eastAsia="Times New Roman" w:hAnsi="Times New Roman" w:cs="Times New Roman"/>
                <w:lang w:val="en-US" w:eastAsia="ru-RU"/>
              </w:rPr>
              <w:t xml:space="preserve"> </w:t>
            </w:r>
            <w:r w:rsidRPr="00DA4C90">
              <w:rPr>
                <w:rFonts w:ascii="Times New Roman" w:eastAsia="Times New Roman" w:hAnsi="Times New Roman" w:cs="Times New Roman"/>
                <w:lang w:eastAsia="ru-RU"/>
              </w:rPr>
              <w:t>обеспечение</w:t>
            </w:r>
            <w:r w:rsidRPr="00DA4C90">
              <w:rPr>
                <w:rFonts w:ascii="Times New Roman" w:eastAsia="Times New Roman" w:hAnsi="Times New Roman" w:cs="Times New Roman"/>
                <w:lang w:val="en-US" w:eastAsia="ru-RU"/>
              </w:rPr>
              <w:t xml:space="preserve"> Genesis loytex opc-dudud simple-basis</w:t>
            </w:r>
          </w:p>
        </w:tc>
        <w:tc>
          <w:tcPr>
            <w:tcW w:w="1460" w:type="dxa"/>
            <w:tcBorders>
              <w:top w:val="nil"/>
              <w:left w:val="nil"/>
              <w:bottom w:val="single" w:sz="4" w:space="0" w:color="auto"/>
              <w:right w:val="single" w:sz="4" w:space="0" w:color="auto"/>
            </w:tcBorders>
            <w:shd w:val="clear" w:color="auto" w:fill="auto"/>
            <w:vAlign w:val="center"/>
            <w:hideMark/>
          </w:tcPr>
          <w:p w14:paraId="7561544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31EB56F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r>
      <w:tr w:rsidR="00DA4C90" w:rsidRPr="00DA4C90" w14:paraId="27A02D6C"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CBA504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62A67E7F"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284FABA6"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Сервер</w:t>
            </w:r>
            <w:r w:rsidRPr="00DA4C90">
              <w:rPr>
                <w:rFonts w:ascii="Times New Roman" w:eastAsia="Times New Roman" w:hAnsi="Times New Roman" w:cs="Times New Roman"/>
                <w:lang w:val="en-US" w:eastAsia="ru-RU"/>
              </w:rPr>
              <w:t xml:space="preserve">  </w:t>
            </w:r>
            <w:r w:rsidRPr="00DA4C90">
              <w:rPr>
                <w:rFonts w:ascii="Times New Roman" w:eastAsia="Times New Roman" w:hAnsi="Times New Roman" w:cs="Times New Roman"/>
                <w:lang w:eastAsia="ru-RU"/>
              </w:rPr>
              <w:t>Аквариус</w:t>
            </w:r>
            <w:r w:rsidRPr="00DA4C90">
              <w:rPr>
                <w:rFonts w:ascii="Times New Roman" w:eastAsia="Times New Roman" w:hAnsi="Times New Roman" w:cs="Times New Roman"/>
                <w:lang w:val="en-US" w:eastAsia="ru-RU"/>
              </w:rPr>
              <w:t xml:space="preserve"> AC 710</w:t>
            </w:r>
            <w:r w:rsidRPr="00DA4C90">
              <w:rPr>
                <w:rFonts w:ascii="Times New Roman" w:eastAsia="Times New Roman" w:hAnsi="Times New Roman" w:cs="Times New Roman"/>
                <w:lang w:eastAsia="ru-RU"/>
              </w:rPr>
              <w:t>,</w:t>
            </w:r>
          </w:p>
        </w:tc>
        <w:tc>
          <w:tcPr>
            <w:tcW w:w="1460" w:type="dxa"/>
            <w:tcBorders>
              <w:top w:val="nil"/>
              <w:left w:val="nil"/>
              <w:bottom w:val="single" w:sz="4" w:space="0" w:color="auto"/>
              <w:right w:val="single" w:sz="4" w:space="0" w:color="auto"/>
            </w:tcBorders>
            <w:shd w:val="clear" w:color="auto" w:fill="auto"/>
            <w:vAlign w:val="center"/>
            <w:hideMark/>
          </w:tcPr>
          <w:p w14:paraId="1378CD2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vAlign w:val="center"/>
            <w:hideMark/>
          </w:tcPr>
          <w:p w14:paraId="1C6346C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bl>
    <w:p w14:paraId="46FB40E1"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2FF4DDDE"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пожарной сигнализации (ПС)</w:t>
      </w:r>
    </w:p>
    <w:p w14:paraId="5FF0573A"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4255"/>
        <w:gridCol w:w="1458"/>
        <w:gridCol w:w="1914"/>
      </w:tblGrid>
      <w:tr w:rsidR="00DA4C90" w:rsidRPr="00DA4C90" w14:paraId="69BCD202"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F342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054B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FED0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587A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32D90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46052284"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BD1894C"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008CD1AD"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5547BA4"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518195A"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891375A"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1CFE2348"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4E0A0798"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71D22815"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2658B3FA"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33FD4B8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7471505"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684D1276"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C9C390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704594E4"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ВЭСН_02_09-01-002-05</w:t>
            </w:r>
          </w:p>
        </w:tc>
        <w:tc>
          <w:tcPr>
            <w:tcW w:w="4280" w:type="dxa"/>
            <w:tcBorders>
              <w:top w:val="nil"/>
              <w:left w:val="nil"/>
              <w:bottom w:val="single" w:sz="4" w:space="0" w:color="auto"/>
              <w:right w:val="single" w:sz="4" w:space="0" w:color="auto"/>
            </w:tcBorders>
            <w:shd w:val="clear" w:color="auto" w:fill="auto"/>
            <w:hideMark/>
          </w:tcPr>
          <w:p w14:paraId="386DE19E"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Станция пожарно-охранной сигнализации </w:t>
            </w:r>
            <w:r w:rsidRPr="00DA4C90">
              <w:rPr>
                <w:rFonts w:ascii="Times New Roman" w:eastAsia="Times New Roman" w:hAnsi="Times New Roman" w:cs="Times New Roman"/>
                <w:lang w:val="en-US" w:eastAsia="ru-RU"/>
              </w:rPr>
              <w:t>FX</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ESMI</w:t>
            </w:r>
          </w:p>
        </w:tc>
        <w:tc>
          <w:tcPr>
            <w:tcW w:w="1460" w:type="dxa"/>
            <w:tcBorders>
              <w:top w:val="nil"/>
              <w:left w:val="nil"/>
              <w:bottom w:val="single" w:sz="4" w:space="0" w:color="auto"/>
              <w:right w:val="single" w:sz="4" w:space="0" w:color="auto"/>
            </w:tcBorders>
            <w:shd w:val="clear" w:color="auto" w:fill="auto"/>
            <w:vAlign w:val="center"/>
            <w:hideMark/>
          </w:tcPr>
          <w:p w14:paraId="6A754EB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прибор</w:t>
            </w:r>
          </w:p>
        </w:tc>
        <w:tc>
          <w:tcPr>
            <w:tcW w:w="1914" w:type="dxa"/>
            <w:tcBorders>
              <w:top w:val="nil"/>
              <w:left w:val="nil"/>
              <w:bottom w:val="single" w:sz="4" w:space="0" w:color="auto"/>
              <w:right w:val="single" w:sz="4" w:space="0" w:color="auto"/>
            </w:tcBorders>
            <w:shd w:val="clear" w:color="auto" w:fill="auto"/>
            <w:vAlign w:val="center"/>
            <w:hideMark/>
          </w:tcPr>
          <w:p w14:paraId="315A17B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45AD2E26"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FCA152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369B5729"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ВЭСН_02_09-01-001-01</w:t>
            </w:r>
          </w:p>
        </w:tc>
        <w:tc>
          <w:tcPr>
            <w:tcW w:w="4280" w:type="dxa"/>
            <w:tcBorders>
              <w:top w:val="nil"/>
              <w:left w:val="nil"/>
              <w:bottom w:val="single" w:sz="4" w:space="0" w:color="auto"/>
              <w:right w:val="single" w:sz="4" w:space="0" w:color="auto"/>
            </w:tcBorders>
            <w:shd w:val="clear" w:color="auto" w:fill="auto"/>
            <w:hideMark/>
          </w:tcPr>
          <w:p w14:paraId="006B8475"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Извещатель дымовой пожарный</w:t>
            </w:r>
            <w:r w:rsidRPr="00DA4C90">
              <w:rPr>
                <w:rFonts w:ascii="Times New Roman" w:eastAsia="Times New Roman" w:hAnsi="Times New Roman" w:cs="Times New Roman"/>
                <w:lang w:val="en-US" w:eastAsia="ru-RU"/>
              </w:rPr>
              <w:t xml:space="preserve"> ESMI 22051</w:t>
            </w:r>
          </w:p>
        </w:tc>
        <w:tc>
          <w:tcPr>
            <w:tcW w:w="1460" w:type="dxa"/>
            <w:tcBorders>
              <w:top w:val="nil"/>
              <w:left w:val="nil"/>
              <w:bottom w:val="single" w:sz="4" w:space="0" w:color="auto"/>
              <w:right w:val="single" w:sz="4" w:space="0" w:color="auto"/>
            </w:tcBorders>
            <w:shd w:val="clear" w:color="auto" w:fill="auto"/>
            <w:vAlign w:val="center"/>
            <w:hideMark/>
          </w:tcPr>
          <w:p w14:paraId="37C537B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vAlign w:val="center"/>
            <w:hideMark/>
          </w:tcPr>
          <w:p w14:paraId="23F6948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380</w:t>
            </w:r>
          </w:p>
        </w:tc>
      </w:tr>
      <w:tr w:rsidR="00DA4C90" w:rsidRPr="00DA4C90" w14:paraId="51940616"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FD0549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tcPr>
          <w:p w14:paraId="164A67E6"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ВЭСН_02_09-01-001-05</w:t>
            </w:r>
          </w:p>
        </w:tc>
        <w:tc>
          <w:tcPr>
            <w:tcW w:w="4280" w:type="dxa"/>
            <w:tcBorders>
              <w:top w:val="nil"/>
              <w:left w:val="nil"/>
              <w:bottom w:val="single" w:sz="4" w:space="0" w:color="auto"/>
              <w:right w:val="single" w:sz="4" w:space="0" w:color="auto"/>
            </w:tcBorders>
            <w:shd w:val="clear" w:color="auto" w:fill="auto"/>
          </w:tcPr>
          <w:p w14:paraId="3F808EC3"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Извещатель пожарный тепловой</w:t>
            </w:r>
            <w:r w:rsidRPr="00DA4C90">
              <w:rPr>
                <w:rFonts w:ascii="Times New Roman" w:eastAsia="Times New Roman" w:hAnsi="Times New Roman" w:cs="Times New Roman"/>
                <w:lang w:val="en-US" w:eastAsia="ru-RU"/>
              </w:rPr>
              <w:t xml:space="preserve"> ESMI 55051</w:t>
            </w:r>
          </w:p>
        </w:tc>
        <w:tc>
          <w:tcPr>
            <w:tcW w:w="1460" w:type="dxa"/>
            <w:tcBorders>
              <w:top w:val="nil"/>
              <w:left w:val="nil"/>
              <w:bottom w:val="single" w:sz="4" w:space="0" w:color="auto"/>
              <w:right w:val="single" w:sz="4" w:space="0" w:color="auto"/>
            </w:tcBorders>
            <w:shd w:val="clear" w:color="auto" w:fill="auto"/>
            <w:vAlign w:val="center"/>
          </w:tcPr>
          <w:p w14:paraId="41F1AF1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6FD821C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19</w:t>
            </w:r>
          </w:p>
        </w:tc>
      </w:tr>
      <w:tr w:rsidR="00DA4C90" w:rsidRPr="00DA4C90" w14:paraId="7B721F5F"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6BA688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tcPr>
          <w:p w14:paraId="2848405C"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ВЭСН_02_09-01-001-06</w:t>
            </w:r>
          </w:p>
        </w:tc>
        <w:tc>
          <w:tcPr>
            <w:tcW w:w="4280" w:type="dxa"/>
            <w:tcBorders>
              <w:top w:val="nil"/>
              <w:left w:val="nil"/>
              <w:bottom w:val="single" w:sz="4" w:space="0" w:color="auto"/>
              <w:right w:val="single" w:sz="4" w:space="0" w:color="auto"/>
            </w:tcBorders>
            <w:shd w:val="clear" w:color="auto" w:fill="auto"/>
          </w:tcPr>
          <w:p w14:paraId="76D9C9EF"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Извещатель пожарный ручной, тревожная кнопка, тревожная педаль </w:t>
            </w:r>
            <w:r w:rsidRPr="00DA4C90">
              <w:rPr>
                <w:rFonts w:ascii="Times New Roman" w:eastAsia="Times New Roman" w:hAnsi="Times New Roman" w:cs="Times New Roman"/>
                <w:lang w:val="en-US" w:eastAsia="ru-RU"/>
              </w:rPr>
              <w:t>MCP</w:t>
            </w:r>
            <w:r w:rsidRPr="00DA4C90">
              <w:rPr>
                <w:rFonts w:ascii="Times New Roman" w:eastAsia="Times New Roman" w:hAnsi="Times New Roman" w:cs="Times New Roman"/>
                <w:lang w:eastAsia="ru-RU"/>
              </w:rPr>
              <w:t xml:space="preserve"> 5</w:t>
            </w:r>
            <w:r w:rsidRPr="00DA4C90">
              <w:rPr>
                <w:rFonts w:ascii="Times New Roman" w:eastAsia="Times New Roman" w:hAnsi="Times New Roman" w:cs="Times New Roman"/>
                <w:lang w:val="en-US" w:eastAsia="ru-RU"/>
              </w:rPr>
              <w:t>A</w:t>
            </w:r>
          </w:p>
        </w:tc>
        <w:tc>
          <w:tcPr>
            <w:tcW w:w="1460" w:type="dxa"/>
            <w:tcBorders>
              <w:top w:val="nil"/>
              <w:left w:val="nil"/>
              <w:bottom w:val="single" w:sz="4" w:space="0" w:color="auto"/>
              <w:right w:val="single" w:sz="4" w:space="0" w:color="auto"/>
            </w:tcBorders>
            <w:shd w:val="clear" w:color="auto" w:fill="auto"/>
            <w:vAlign w:val="center"/>
          </w:tcPr>
          <w:p w14:paraId="1C24BEB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48B5A46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71</w:t>
            </w:r>
          </w:p>
        </w:tc>
      </w:tr>
      <w:tr w:rsidR="00DA4C90" w:rsidRPr="00DA4C90" w14:paraId="4A1CD939"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42A72A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1520" w:type="dxa"/>
            <w:tcBorders>
              <w:top w:val="nil"/>
              <w:left w:val="nil"/>
              <w:bottom w:val="single" w:sz="4" w:space="0" w:color="auto"/>
              <w:right w:val="single" w:sz="4" w:space="0" w:color="auto"/>
            </w:tcBorders>
            <w:shd w:val="clear" w:color="auto" w:fill="auto"/>
          </w:tcPr>
          <w:p w14:paraId="4B7E37BB"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ВЭСН_02_09-02-007-01</w:t>
            </w:r>
          </w:p>
        </w:tc>
        <w:tc>
          <w:tcPr>
            <w:tcW w:w="4280" w:type="dxa"/>
            <w:tcBorders>
              <w:top w:val="nil"/>
              <w:left w:val="nil"/>
              <w:bottom w:val="single" w:sz="4" w:space="0" w:color="auto"/>
              <w:right w:val="single" w:sz="4" w:space="0" w:color="auto"/>
            </w:tcBorders>
            <w:shd w:val="clear" w:color="auto" w:fill="auto"/>
          </w:tcPr>
          <w:p w14:paraId="442CD574"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Источник питания бесперебойный 220В/380В (РИП) СКАТ24, РИП 12</w:t>
            </w:r>
          </w:p>
        </w:tc>
        <w:tc>
          <w:tcPr>
            <w:tcW w:w="1460" w:type="dxa"/>
            <w:tcBorders>
              <w:top w:val="nil"/>
              <w:left w:val="nil"/>
              <w:bottom w:val="single" w:sz="4" w:space="0" w:color="auto"/>
              <w:right w:val="single" w:sz="4" w:space="0" w:color="auto"/>
            </w:tcBorders>
            <w:shd w:val="clear" w:color="auto" w:fill="auto"/>
            <w:vAlign w:val="center"/>
          </w:tcPr>
          <w:p w14:paraId="070598C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tcPr>
          <w:p w14:paraId="7CC3221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w:t>
            </w:r>
          </w:p>
          <w:p w14:paraId="64FFF31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i/>
                <w:iCs/>
                <w:lang w:eastAsia="ru-RU"/>
              </w:rPr>
              <w:t>7+3</w:t>
            </w:r>
          </w:p>
        </w:tc>
      </w:tr>
      <w:tr w:rsidR="00DA4C90" w:rsidRPr="00DA4C90" w14:paraId="758C8123"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FC637D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1520" w:type="dxa"/>
            <w:tcBorders>
              <w:top w:val="nil"/>
              <w:left w:val="nil"/>
              <w:bottom w:val="single" w:sz="4" w:space="0" w:color="auto"/>
              <w:right w:val="single" w:sz="4" w:space="0" w:color="auto"/>
            </w:tcBorders>
            <w:shd w:val="clear" w:color="auto" w:fill="auto"/>
          </w:tcPr>
          <w:p w14:paraId="02586483"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ВЭСН_02_09-01-001-15</w:t>
            </w:r>
          </w:p>
        </w:tc>
        <w:tc>
          <w:tcPr>
            <w:tcW w:w="4280" w:type="dxa"/>
            <w:tcBorders>
              <w:top w:val="nil"/>
              <w:left w:val="nil"/>
              <w:bottom w:val="single" w:sz="4" w:space="0" w:color="auto"/>
              <w:right w:val="single" w:sz="4" w:space="0" w:color="auto"/>
            </w:tcBorders>
            <w:shd w:val="clear" w:color="auto" w:fill="auto"/>
          </w:tcPr>
          <w:p w14:paraId="14149450"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Извещатель пожарный дымовой линейный аспирационный </w:t>
            </w:r>
            <w:r w:rsidRPr="00DA4C90">
              <w:rPr>
                <w:rFonts w:ascii="Times New Roman" w:eastAsia="Times New Roman" w:hAnsi="Times New Roman" w:cs="Times New Roman"/>
                <w:lang w:val="en-US" w:eastAsia="ru-RU"/>
              </w:rPr>
              <w:t>FAST</w:t>
            </w:r>
            <w:r w:rsidRPr="00DA4C90">
              <w:rPr>
                <w:rFonts w:ascii="Times New Roman" w:eastAsia="Times New Roman" w:hAnsi="Times New Roman" w:cs="Times New Roman"/>
                <w:lang w:eastAsia="ru-RU"/>
              </w:rPr>
              <w:t xml:space="preserve"> 8100</w:t>
            </w:r>
          </w:p>
        </w:tc>
        <w:tc>
          <w:tcPr>
            <w:tcW w:w="1460" w:type="dxa"/>
            <w:tcBorders>
              <w:top w:val="nil"/>
              <w:left w:val="nil"/>
              <w:bottom w:val="single" w:sz="4" w:space="0" w:color="auto"/>
              <w:right w:val="single" w:sz="4" w:space="0" w:color="auto"/>
            </w:tcBorders>
            <w:shd w:val="clear" w:color="auto" w:fill="auto"/>
            <w:vAlign w:val="center"/>
          </w:tcPr>
          <w:p w14:paraId="748A86A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015D5B8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r>
      <w:tr w:rsidR="00DA4C90" w:rsidRPr="00DA4C90" w14:paraId="48E068A9"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A42FFA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p>
        </w:tc>
        <w:tc>
          <w:tcPr>
            <w:tcW w:w="1520" w:type="dxa"/>
            <w:tcBorders>
              <w:top w:val="nil"/>
              <w:left w:val="nil"/>
              <w:bottom w:val="single" w:sz="4" w:space="0" w:color="auto"/>
              <w:right w:val="single" w:sz="4" w:space="0" w:color="auto"/>
            </w:tcBorders>
            <w:shd w:val="clear" w:color="auto" w:fill="auto"/>
          </w:tcPr>
          <w:p w14:paraId="67573456"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tcPr>
          <w:p w14:paraId="177FB2B1"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Сервер</w:t>
            </w:r>
            <w:r w:rsidRPr="00DA4C90">
              <w:rPr>
                <w:rFonts w:ascii="Times New Roman" w:eastAsia="Times New Roman" w:hAnsi="Times New Roman" w:cs="Times New Roman"/>
                <w:lang w:val="en-US" w:eastAsia="ru-RU"/>
              </w:rPr>
              <w:t>MOXA N PORT</w:t>
            </w:r>
          </w:p>
        </w:tc>
        <w:tc>
          <w:tcPr>
            <w:tcW w:w="1460" w:type="dxa"/>
            <w:tcBorders>
              <w:top w:val="nil"/>
              <w:left w:val="nil"/>
              <w:bottom w:val="single" w:sz="4" w:space="0" w:color="auto"/>
              <w:right w:val="single" w:sz="4" w:space="0" w:color="auto"/>
            </w:tcBorders>
            <w:shd w:val="clear" w:color="auto" w:fill="auto"/>
            <w:vAlign w:val="center"/>
          </w:tcPr>
          <w:p w14:paraId="18F6F5E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vAlign w:val="center"/>
          </w:tcPr>
          <w:p w14:paraId="5544BBA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bl>
    <w:p w14:paraId="641BF78E"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1FF4EC76"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контроля и управления доступом (СКУД)</w:t>
      </w:r>
    </w:p>
    <w:p w14:paraId="12203799"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4258"/>
        <w:gridCol w:w="1455"/>
        <w:gridCol w:w="1914"/>
      </w:tblGrid>
      <w:tr w:rsidR="00DA4C90" w:rsidRPr="00DA4C90" w14:paraId="7A3F134B"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19C0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CBD1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027C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83BFA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B93B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4C53DEB5"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0D42472"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587218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6C1DF209"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3DB33BC"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B5CA5DD"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16CA76E7"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4893B44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577B832"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CE23D0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E4C9188"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A77F3A2"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4C86C1C7"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04048B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6D329BA6"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ВЭСН_02_09-02-007-01</w:t>
            </w:r>
          </w:p>
        </w:tc>
        <w:tc>
          <w:tcPr>
            <w:tcW w:w="4280" w:type="dxa"/>
            <w:tcBorders>
              <w:top w:val="nil"/>
              <w:left w:val="nil"/>
              <w:bottom w:val="single" w:sz="4" w:space="0" w:color="auto"/>
              <w:right w:val="single" w:sz="4" w:space="0" w:color="auto"/>
            </w:tcBorders>
            <w:shd w:val="clear" w:color="auto" w:fill="auto"/>
            <w:hideMark/>
          </w:tcPr>
          <w:p w14:paraId="498A2338"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Источник питания бесперебойный 220В/380В (РИП) СКАТ24, РИП 12</w:t>
            </w:r>
          </w:p>
        </w:tc>
        <w:tc>
          <w:tcPr>
            <w:tcW w:w="1460" w:type="dxa"/>
            <w:tcBorders>
              <w:top w:val="nil"/>
              <w:left w:val="nil"/>
              <w:bottom w:val="single" w:sz="4" w:space="0" w:color="auto"/>
              <w:right w:val="single" w:sz="4" w:space="0" w:color="auto"/>
            </w:tcBorders>
            <w:shd w:val="clear" w:color="auto" w:fill="auto"/>
            <w:vAlign w:val="center"/>
            <w:hideMark/>
          </w:tcPr>
          <w:p w14:paraId="5375F52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6F4BDDB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31</w:t>
            </w:r>
            <w:r w:rsidRPr="00DA4C90">
              <w:rPr>
                <w:rFonts w:ascii="Times New Roman" w:eastAsia="Times New Roman" w:hAnsi="Times New Roman" w:cs="Times New Roman"/>
                <w:i/>
                <w:iCs/>
                <w:lang w:eastAsia="ru-RU"/>
              </w:rPr>
              <w:br/>
              <w:t>30+1</w:t>
            </w:r>
          </w:p>
        </w:tc>
      </w:tr>
      <w:tr w:rsidR="00DA4C90" w:rsidRPr="00DA4C90" w14:paraId="28D6E1E5"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8C4BD9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5EAA42F0"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44D6DF68"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Сервер с ОС и СУБД </w:t>
            </w:r>
            <w:r w:rsidRPr="00DA4C90">
              <w:rPr>
                <w:rFonts w:ascii="Times New Roman" w:eastAsia="Times New Roman" w:hAnsi="Times New Roman" w:cs="Times New Roman"/>
                <w:lang w:val="en-US" w:eastAsia="ru-RU"/>
              </w:rPr>
              <w:t>HP</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PROLIANT</w:t>
            </w:r>
          </w:p>
        </w:tc>
        <w:tc>
          <w:tcPr>
            <w:tcW w:w="1460" w:type="dxa"/>
            <w:tcBorders>
              <w:top w:val="nil"/>
              <w:left w:val="nil"/>
              <w:bottom w:val="single" w:sz="4" w:space="0" w:color="auto"/>
              <w:right w:val="single" w:sz="4" w:space="0" w:color="auto"/>
            </w:tcBorders>
            <w:shd w:val="clear" w:color="auto" w:fill="auto"/>
            <w:vAlign w:val="center"/>
            <w:hideMark/>
          </w:tcPr>
          <w:p w14:paraId="02457A0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noWrap/>
            <w:vAlign w:val="center"/>
            <w:hideMark/>
          </w:tcPr>
          <w:p w14:paraId="3E67A2A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4D46FC8E"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6A4CBC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0B2A9D56"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ВЭСН_02_09-02-002-03</w:t>
            </w:r>
          </w:p>
        </w:tc>
        <w:tc>
          <w:tcPr>
            <w:tcW w:w="4280" w:type="dxa"/>
            <w:tcBorders>
              <w:top w:val="nil"/>
              <w:left w:val="nil"/>
              <w:bottom w:val="single" w:sz="4" w:space="0" w:color="auto"/>
              <w:right w:val="single" w:sz="4" w:space="0" w:color="auto"/>
            </w:tcBorders>
            <w:shd w:val="clear" w:color="auto" w:fill="auto"/>
            <w:hideMark/>
          </w:tcPr>
          <w:p w14:paraId="7CE2B25F"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Программное обеспечение </w:t>
            </w:r>
            <w:r w:rsidRPr="00DA4C90">
              <w:rPr>
                <w:rFonts w:ascii="Times New Roman" w:eastAsia="Times New Roman" w:hAnsi="Times New Roman" w:cs="Times New Roman"/>
                <w:lang w:val="en-US" w:eastAsia="ru-RU"/>
              </w:rPr>
              <w:t>PERCO</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xml:space="preserve"> – 20. </w:t>
            </w:r>
            <w:r w:rsidRPr="00DA4C90">
              <w:rPr>
                <w:rFonts w:ascii="Times New Roman" w:eastAsia="Times New Roman" w:hAnsi="Times New Roman" w:cs="Times New Roman"/>
                <w:lang w:val="en-US" w:eastAsia="ru-RU"/>
              </w:rPr>
              <w:t>BASE</w:t>
            </w:r>
            <w:r w:rsidRPr="00DA4C90">
              <w:rPr>
                <w:rFonts w:ascii="Times New Roman" w:eastAsia="Times New Roman" w:hAnsi="Times New Roman" w:cs="Times New Roman"/>
                <w:lang w:eastAsia="ru-RU"/>
              </w:rPr>
              <w:t>. ПРЕДПРИЯТИЕ</w:t>
            </w:r>
          </w:p>
        </w:tc>
        <w:tc>
          <w:tcPr>
            <w:tcW w:w="1460" w:type="dxa"/>
            <w:tcBorders>
              <w:top w:val="nil"/>
              <w:left w:val="nil"/>
              <w:bottom w:val="single" w:sz="4" w:space="0" w:color="auto"/>
              <w:right w:val="single" w:sz="4" w:space="0" w:color="auto"/>
            </w:tcBorders>
            <w:shd w:val="clear" w:color="auto" w:fill="auto"/>
            <w:vAlign w:val="center"/>
            <w:hideMark/>
          </w:tcPr>
          <w:p w14:paraId="1FE1E75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3873CB3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r w:rsidRPr="00DA4C90">
              <w:rPr>
                <w:rFonts w:ascii="Times New Roman" w:eastAsia="Times New Roman" w:hAnsi="Times New Roman" w:cs="Times New Roman"/>
                <w:i/>
                <w:iCs/>
                <w:lang w:eastAsia="ru-RU"/>
              </w:rPr>
              <w:br/>
              <w:t>1+1+2</w:t>
            </w:r>
          </w:p>
        </w:tc>
      </w:tr>
      <w:tr w:rsidR="00DA4C90" w:rsidRPr="00DA4C90" w14:paraId="025D20D3" w14:textId="77777777" w:rsidTr="00DA4C90">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753A0B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520" w:type="dxa"/>
            <w:tcBorders>
              <w:top w:val="single" w:sz="4" w:space="0" w:color="auto"/>
              <w:left w:val="nil"/>
              <w:bottom w:val="single" w:sz="4" w:space="0" w:color="auto"/>
              <w:right w:val="single" w:sz="4" w:space="0" w:color="auto"/>
            </w:tcBorders>
            <w:shd w:val="clear" w:color="auto" w:fill="auto"/>
            <w:hideMark/>
          </w:tcPr>
          <w:p w14:paraId="1E485642"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ВЭСН_02_09-02-002-04</w:t>
            </w:r>
          </w:p>
        </w:tc>
        <w:tc>
          <w:tcPr>
            <w:tcW w:w="4280" w:type="dxa"/>
            <w:tcBorders>
              <w:top w:val="single" w:sz="4" w:space="0" w:color="auto"/>
              <w:left w:val="nil"/>
              <w:bottom w:val="single" w:sz="4" w:space="0" w:color="auto"/>
              <w:right w:val="single" w:sz="4" w:space="0" w:color="auto"/>
            </w:tcBorders>
            <w:shd w:val="clear" w:color="auto" w:fill="auto"/>
            <w:hideMark/>
          </w:tcPr>
          <w:p w14:paraId="5821DF0B"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Система управления базами данных </w:t>
            </w:r>
            <w:r w:rsidRPr="00DA4C90">
              <w:rPr>
                <w:rFonts w:ascii="Times New Roman" w:eastAsia="Times New Roman" w:hAnsi="Times New Roman" w:cs="Times New Roman"/>
                <w:lang w:val="en-US" w:eastAsia="ru-RU"/>
              </w:rPr>
              <w:t>LSQL</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SERVER</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676844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2BBCBAF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bl>
    <w:p w14:paraId="49C0EDA2" w14:textId="77777777" w:rsidR="00DA4C90" w:rsidRPr="00DA4C90" w:rsidRDefault="00DA4C90" w:rsidP="00DA4C90">
      <w:pPr>
        <w:tabs>
          <w:tab w:val="left" w:pos="-851"/>
        </w:tabs>
        <w:spacing w:after="0" w:line="240" w:lineRule="auto"/>
        <w:rPr>
          <w:rFonts w:ascii="Times New Roman" w:eastAsia="Calibri" w:hAnsi="Times New Roman" w:cs="Times New Roman"/>
        </w:rPr>
      </w:pPr>
    </w:p>
    <w:p w14:paraId="6C83A515" w14:textId="77777777" w:rsidR="00DA4C90" w:rsidRDefault="00DA4C90" w:rsidP="00DA4C90">
      <w:pPr>
        <w:tabs>
          <w:tab w:val="left" w:pos="-851"/>
        </w:tabs>
        <w:spacing w:after="0" w:line="240" w:lineRule="auto"/>
        <w:ind w:left="-851"/>
        <w:jc w:val="center"/>
        <w:rPr>
          <w:rFonts w:ascii="Times New Roman" w:eastAsia="Calibri" w:hAnsi="Times New Roman" w:cs="Times New Roman"/>
          <w:b/>
          <w:bCs/>
        </w:rPr>
      </w:pPr>
    </w:p>
    <w:p w14:paraId="52825479" w14:textId="77777777" w:rsidR="00DA4C90" w:rsidRDefault="00DA4C90" w:rsidP="00DA4C90">
      <w:pPr>
        <w:tabs>
          <w:tab w:val="left" w:pos="-851"/>
        </w:tabs>
        <w:spacing w:after="0" w:line="240" w:lineRule="auto"/>
        <w:ind w:left="-851"/>
        <w:jc w:val="center"/>
        <w:rPr>
          <w:rFonts w:ascii="Times New Roman" w:eastAsia="Calibri" w:hAnsi="Times New Roman" w:cs="Times New Roman"/>
          <w:b/>
          <w:bCs/>
        </w:rPr>
      </w:pPr>
    </w:p>
    <w:p w14:paraId="3C5117E9" w14:textId="77777777" w:rsidR="00DA4C90" w:rsidRDefault="00DA4C90" w:rsidP="00DA4C90">
      <w:pPr>
        <w:tabs>
          <w:tab w:val="left" w:pos="-851"/>
        </w:tabs>
        <w:spacing w:after="0" w:line="240" w:lineRule="auto"/>
        <w:ind w:left="-851"/>
        <w:jc w:val="center"/>
        <w:rPr>
          <w:rFonts w:ascii="Times New Roman" w:eastAsia="Calibri" w:hAnsi="Times New Roman" w:cs="Times New Roman"/>
          <w:b/>
          <w:bCs/>
        </w:rPr>
      </w:pPr>
    </w:p>
    <w:p w14:paraId="0969356D" w14:textId="6CEF8869"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управления эвакуацией людей при пожаре (СОУЭ)</w:t>
      </w:r>
    </w:p>
    <w:p w14:paraId="24334B59"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3274"/>
        <w:gridCol w:w="1447"/>
        <w:gridCol w:w="2906"/>
      </w:tblGrid>
      <w:tr w:rsidR="00DA4C90" w:rsidRPr="00DA4C90" w14:paraId="2D4476BA"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E6A6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A3C4F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C6D96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FBA7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1EE0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6E221467"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68B99A8"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492A4F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28CE5C09"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FAD9EBD"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2AF677E"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0A07CF6B"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2C75A622"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387343CA"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8FC6344"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578FB19"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D45CE4A"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678FD260"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8ACE9E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4C952472"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ВЭСН_02_09-03-004-02</w:t>
            </w:r>
          </w:p>
        </w:tc>
        <w:tc>
          <w:tcPr>
            <w:tcW w:w="4280" w:type="dxa"/>
            <w:tcBorders>
              <w:top w:val="nil"/>
              <w:left w:val="nil"/>
              <w:bottom w:val="single" w:sz="4" w:space="0" w:color="auto"/>
              <w:right w:val="single" w:sz="4" w:space="0" w:color="auto"/>
            </w:tcBorders>
            <w:shd w:val="clear" w:color="auto" w:fill="auto"/>
            <w:hideMark/>
          </w:tcPr>
          <w:p w14:paraId="10A3FCBD"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Стойка, формат 19 дюймов</w:t>
            </w:r>
            <w:r w:rsidRPr="00DA4C90">
              <w:rPr>
                <w:rFonts w:ascii="Times New Roman" w:eastAsia="Times New Roman" w:hAnsi="Times New Roman" w:cs="Times New Roman"/>
                <w:lang w:val="en-US" w:eastAsia="ru-RU"/>
              </w:rPr>
              <w:t xml:space="preserve"> LEGRAND</w:t>
            </w:r>
          </w:p>
        </w:tc>
        <w:tc>
          <w:tcPr>
            <w:tcW w:w="1460" w:type="dxa"/>
            <w:tcBorders>
              <w:top w:val="nil"/>
              <w:left w:val="nil"/>
              <w:bottom w:val="single" w:sz="4" w:space="0" w:color="auto"/>
              <w:right w:val="single" w:sz="4" w:space="0" w:color="auto"/>
            </w:tcBorders>
            <w:shd w:val="clear" w:color="auto" w:fill="auto"/>
            <w:hideMark/>
          </w:tcPr>
          <w:p w14:paraId="7E23918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шт.</w:t>
            </w:r>
          </w:p>
        </w:tc>
        <w:tc>
          <w:tcPr>
            <w:tcW w:w="1914" w:type="dxa"/>
            <w:tcBorders>
              <w:top w:val="nil"/>
              <w:left w:val="nil"/>
              <w:bottom w:val="single" w:sz="4" w:space="0" w:color="auto"/>
              <w:right w:val="single" w:sz="4" w:space="0" w:color="auto"/>
            </w:tcBorders>
            <w:shd w:val="clear" w:color="auto" w:fill="auto"/>
            <w:noWrap/>
            <w:vAlign w:val="center"/>
            <w:hideMark/>
          </w:tcPr>
          <w:p w14:paraId="35931B6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0424865E"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386AC6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3090CB1A"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ВЭСН_02_09-01-004-03</w:t>
            </w:r>
          </w:p>
        </w:tc>
        <w:tc>
          <w:tcPr>
            <w:tcW w:w="4280" w:type="dxa"/>
            <w:tcBorders>
              <w:top w:val="nil"/>
              <w:left w:val="nil"/>
              <w:bottom w:val="single" w:sz="4" w:space="0" w:color="auto"/>
              <w:right w:val="single" w:sz="4" w:space="0" w:color="auto"/>
            </w:tcBorders>
            <w:shd w:val="clear" w:color="auto" w:fill="auto"/>
            <w:hideMark/>
          </w:tcPr>
          <w:p w14:paraId="3DCC7C90"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Оповещатель световой МОЛНИЯ 12</w:t>
            </w:r>
          </w:p>
        </w:tc>
        <w:tc>
          <w:tcPr>
            <w:tcW w:w="1460" w:type="dxa"/>
            <w:tcBorders>
              <w:top w:val="nil"/>
              <w:left w:val="nil"/>
              <w:bottom w:val="single" w:sz="4" w:space="0" w:color="auto"/>
              <w:right w:val="single" w:sz="4" w:space="0" w:color="auto"/>
            </w:tcBorders>
            <w:shd w:val="clear" w:color="auto" w:fill="auto"/>
            <w:hideMark/>
          </w:tcPr>
          <w:p w14:paraId="68D36B2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оповещатель</w:t>
            </w:r>
          </w:p>
        </w:tc>
        <w:tc>
          <w:tcPr>
            <w:tcW w:w="1914" w:type="dxa"/>
            <w:tcBorders>
              <w:top w:val="nil"/>
              <w:left w:val="nil"/>
              <w:bottom w:val="single" w:sz="4" w:space="0" w:color="auto"/>
              <w:right w:val="single" w:sz="4" w:space="0" w:color="auto"/>
            </w:tcBorders>
            <w:shd w:val="clear" w:color="auto" w:fill="auto"/>
            <w:vAlign w:val="center"/>
            <w:hideMark/>
          </w:tcPr>
          <w:p w14:paraId="11C315B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91</w:t>
            </w:r>
            <w:r w:rsidRPr="00DA4C90">
              <w:rPr>
                <w:rFonts w:ascii="Times New Roman" w:eastAsia="Times New Roman" w:hAnsi="Times New Roman" w:cs="Times New Roman"/>
                <w:i/>
                <w:iCs/>
                <w:lang w:eastAsia="ru-RU"/>
              </w:rPr>
              <w:br/>
              <w:t>69+11+11</w:t>
            </w:r>
          </w:p>
        </w:tc>
      </w:tr>
      <w:tr w:rsidR="00DA4C90" w:rsidRPr="00DA4C90" w14:paraId="7216F762"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8436DD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1DD877BE"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ВЭСН_02_09-01-004-01</w:t>
            </w:r>
          </w:p>
        </w:tc>
        <w:tc>
          <w:tcPr>
            <w:tcW w:w="4280" w:type="dxa"/>
            <w:tcBorders>
              <w:top w:val="nil"/>
              <w:left w:val="nil"/>
              <w:bottom w:val="single" w:sz="4" w:space="0" w:color="auto"/>
              <w:right w:val="single" w:sz="4" w:space="0" w:color="auto"/>
            </w:tcBorders>
            <w:shd w:val="clear" w:color="auto" w:fill="auto"/>
            <w:hideMark/>
          </w:tcPr>
          <w:p w14:paraId="147669D3"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Оповещатель звуковой</w:t>
            </w:r>
            <w:r w:rsidRPr="00DA4C90">
              <w:rPr>
                <w:rFonts w:ascii="Times New Roman" w:eastAsia="Times New Roman" w:hAnsi="Times New Roman" w:cs="Times New Roman"/>
                <w:lang w:val="en-US" w:eastAsia="ru-RU"/>
              </w:rPr>
              <w:t xml:space="preserve"> </w:t>
            </w:r>
            <w:r w:rsidRPr="00DA4C90">
              <w:rPr>
                <w:rFonts w:ascii="Times New Roman" w:eastAsia="Times New Roman" w:hAnsi="Times New Roman" w:cs="Times New Roman"/>
                <w:lang w:eastAsia="ru-RU"/>
              </w:rPr>
              <w:t>ВЕЛЕС 3,5</w:t>
            </w:r>
          </w:p>
        </w:tc>
        <w:tc>
          <w:tcPr>
            <w:tcW w:w="1460" w:type="dxa"/>
            <w:tcBorders>
              <w:top w:val="nil"/>
              <w:left w:val="nil"/>
              <w:bottom w:val="single" w:sz="4" w:space="0" w:color="auto"/>
              <w:right w:val="single" w:sz="4" w:space="0" w:color="auto"/>
            </w:tcBorders>
            <w:shd w:val="clear" w:color="auto" w:fill="auto"/>
            <w:hideMark/>
          </w:tcPr>
          <w:p w14:paraId="1DC6872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оповещатель</w:t>
            </w:r>
          </w:p>
        </w:tc>
        <w:tc>
          <w:tcPr>
            <w:tcW w:w="1914" w:type="dxa"/>
            <w:tcBorders>
              <w:top w:val="nil"/>
              <w:left w:val="nil"/>
              <w:bottom w:val="single" w:sz="4" w:space="0" w:color="auto"/>
              <w:right w:val="single" w:sz="4" w:space="0" w:color="auto"/>
            </w:tcBorders>
            <w:shd w:val="clear" w:color="auto" w:fill="auto"/>
            <w:vAlign w:val="center"/>
            <w:hideMark/>
          </w:tcPr>
          <w:p w14:paraId="643C22F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320</w:t>
            </w:r>
            <w:r w:rsidRPr="00DA4C90">
              <w:rPr>
                <w:rFonts w:ascii="Times New Roman" w:eastAsia="Times New Roman" w:hAnsi="Times New Roman" w:cs="Times New Roman"/>
                <w:i/>
                <w:iCs/>
                <w:lang w:eastAsia="ru-RU"/>
              </w:rPr>
              <w:br/>
              <w:t>91+102+4+75+10+16+16+6</w:t>
            </w:r>
          </w:p>
        </w:tc>
      </w:tr>
      <w:tr w:rsidR="00DA4C90" w:rsidRPr="00DA4C90" w14:paraId="740E9FDA"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61D62A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hideMark/>
          </w:tcPr>
          <w:p w14:paraId="605DE0C1"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ВЭСН_02_09-01-002-03</w:t>
            </w:r>
          </w:p>
        </w:tc>
        <w:tc>
          <w:tcPr>
            <w:tcW w:w="4280" w:type="dxa"/>
            <w:tcBorders>
              <w:top w:val="nil"/>
              <w:left w:val="nil"/>
              <w:bottom w:val="single" w:sz="4" w:space="0" w:color="auto"/>
              <w:right w:val="single" w:sz="4" w:space="0" w:color="auto"/>
            </w:tcBorders>
            <w:shd w:val="clear" w:color="auto" w:fill="auto"/>
            <w:hideMark/>
          </w:tcPr>
          <w:p w14:paraId="0C84285A"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Прибор приемно-контрольный до 20 шлейфов Тромбон, панель сетевая ТРОМБОН БП-16</w:t>
            </w:r>
          </w:p>
        </w:tc>
        <w:tc>
          <w:tcPr>
            <w:tcW w:w="1460" w:type="dxa"/>
            <w:tcBorders>
              <w:top w:val="nil"/>
              <w:left w:val="nil"/>
              <w:bottom w:val="single" w:sz="4" w:space="0" w:color="auto"/>
              <w:right w:val="single" w:sz="4" w:space="0" w:color="auto"/>
            </w:tcBorders>
            <w:shd w:val="clear" w:color="auto" w:fill="auto"/>
            <w:hideMark/>
          </w:tcPr>
          <w:p w14:paraId="450CCF2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прибор</w:t>
            </w:r>
          </w:p>
        </w:tc>
        <w:tc>
          <w:tcPr>
            <w:tcW w:w="1914" w:type="dxa"/>
            <w:tcBorders>
              <w:top w:val="nil"/>
              <w:left w:val="nil"/>
              <w:bottom w:val="single" w:sz="4" w:space="0" w:color="auto"/>
              <w:right w:val="single" w:sz="4" w:space="0" w:color="auto"/>
            </w:tcBorders>
            <w:shd w:val="clear" w:color="auto" w:fill="auto"/>
            <w:vAlign w:val="center"/>
            <w:hideMark/>
          </w:tcPr>
          <w:p w14:paraId="1774B9F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r w:rsidRPr="00DA4C90">
              <w:rPr>
                <w:rFonts w:ascii="Times New Roman" w:eastAsia="Times New Roman" w:hAnsi="Times New Roman" w:cs="Times New Roman"/>
                <w:i/>
                <w:iCs/>
                <w:lang w:eastAsia="ru-RU"/>
              </w:rPr>
              <w:br/>
              <w:t>1+1</w:t>
            </w:r>
          </w:p>
        </w:tc>
      </w:tr>
      <w:tr w:rsidR="00DA4C90" w:rsidRPr="00DA4C90" w14:paraId="192FB264"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01762B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1520" w:type="dxa"/>
            <w:tcBorders>
              <w:top w:val="nil"/>
              <w:left w:val="nil"/>
              <w:bottom w:val="single" w:sz="4" w:space="0" w:color="auto"/>
              <w:right w:val="single" w:sz="4" w:space="0" w:color="auto"/>
            </w:tcBorders>
            <w:shd w:val="clear" w:color="auto" w:fill="auto"/>
            <w:hideMark/>
          </w:tcPr>
          <w:p w14:paraId="4C32A4FA"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ВЭСН_02_09-02-007-01</w:t>
            </w:r>
          </w:p>
        </w:tc>
        <w:tc>
          <w:tcPr>
            <w:tcW w:w="4280" w:type="dxa"/>
            <w:tcBorders>
              <w:top w:val="nil"/>
              <w:left w:val="nil"/>
              <w:bottom w:val="single" w:sz="4" w:space="0" w:color="auto"/>
              <w:right w:val="single" w:sz="4" w:space="0" w:color="auto"/>
            </w:tcBorders>
            <w:shd w:val="clear" w:color="auto" w:fill="auto"/>
            <w:hideMark/>
          </w:tcPr>
          <w:p w14:paraId="4DEFE1F6"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Источник питания бесперебойный 220В/380В (РИП)</w:t>
            </w:r>
          </w:p>
          <w:p w14:paraId="06BC7DBA"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РИП-12</w:t>
            </w:r>
          </w:p>
        </w:tc>
        <w:tc>
          <w:tcPr>
            <w:tcW w:w="1460" w:type="dxa"/>
            <w:tcBorders>
              <w:top w:val="nil"/>
              <w:left w:val="nil"/>
              <w:bottom w:val="single" w:sz="4" w:space="0" w:color="auto"/>
              <w:right w:val="single" w:sz="4" w:space="0" w:color="auto"/>
            </w:tcBorders>
            <w:shd w:val="clear" w:color="auto" w:fill="auto"/>
            <w:hideMark/>
          </w:tcPr>
          <w:p w14:paraId="082FF68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vAlign w:val="center"/>
            <w:hideMark/>
          </w:tcPr>
          <w:p w14:paraId="3310739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r w:rsidRPr="00DA4C90">
              <w:rPr>
                <w:rFonts w:ascii="Times New Roman" w:eastAsia="Times New Roman" w:hAnsi="Times New Roman" w:cs="Times New Roman"/>
                <w:i/>
                <w:iCs/>
                <w:lang w:eastAsia="ru-RU"/>
              </w:rPr>
              <w:br/>
              <w:t>4+2</w:t>
            </w:r>
          </w:p>
        </w:tc>
      </w:tr>
      <w:tr w:rsidR="00DA4C90" w:rsidRPr="00DA4C90" w14:paraId="1A33FAEF"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5DB58D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1520" w:type="dxa"/>
            <w:tcBorders>
              <w:top w:val="nil"/>
              <w:left w:val="nil"/>
              <w:bottom w:val="single" w:sz="4" w:space="0" w:color="auto"/>
              <w:right w:val="single" w:sz="4" w:space="0" w:color="auto"/>
            </w:tcBorders>
            <w:shd w:val="clear" w:color="auto" w:fill="auto"/>
            <w:hideMark/>
          </w:tcPr>
          <w:p w14:paraId="5AEBA730"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ВЭСН_02_09-01-003-01</w:t>
            </w:r>
          </w:p>
        </w:tc>
        <w:tc>
          <w:tcPr>
            <w:tcW w:w="4280" w:type="dxa"/>
            <w:tcBorders>
              <w:top w:val="nil"/>
              <w:left w:val="nil"/>
              <w:bottom w:val="single" w:sz="4" w:space="0" w:color="auto"/>
              <w:right w:val="single" w:sz="4" w:space="0" w:color="auto"/>
            </w:tcBorders>
            <w:shd w:val="clear" w:color="auto" w:fill="auto"/>
            <w:hideMark/>
          </w:tcPr>
          <w:p w14:paraId="1D79C50A"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 xml:space="preserve">Модуль релейный до 4 реле </w:t>
            </w:r>
            <w:r w:rsidRPr="00DA4C90">
              <w:rPr>
                <w:rFonts w:ascii="Times New Roman" w:eastAsia="Times New Roman" w:hAnsi="Times New Roman" w:cs="Times New Roman"/>
                <w:lang w:val="en-US" w:eastAsia="ru-RU"/>
              </w:rPr>
              <w:t>ESMI</w:t>
            </w:r>
            <w:r w:rsidRPr="00DA4C90">
              <w:rPr>
                <w:rFonts w:ascii="Times New Roman" w:eastAsia="Times New Roman" w:hAnsi="Times New Roman" w:cs="Times New Roman"/>
                <w:lang w:eastAsia="ru-RU"/>
              </w:rPr>
              <w:t xml:space="preserve"> 20014. </w:t>
            </w:r>
            <w:r w:rsidRPr="00DA4C90">
              <w:rPr>
                <w:rFonts w:ascii="Times New Roman" w:eastAsia="Times New Roman" w:hAnsi="Times New Roman" w:cs="Times New Roman"/>
                <w:lang w:val="en-US" w:eastAsia="ru-RU"/>
              </w:rPr>
              <w:t>21014</w:t>
            </w:r>
          </w:p>
        </w:tc>
        <w:tc>
          <w:tcPr>
            <w:tcW w:w="1460" w:type="dxa"/>
            <w:tcBorders>
              <w:top w:val="nil"/>
              <w:left w:val="nil"/>
              <w:bottom w:val="single" w:sz="4" w:space="0" w:color="auto"/>
              <w:right w:val="single" w:sz="4" w:space="0" w:color="auto"/>
            </w:tcBorders>
            <w:shd w:val="clear" w:color="auto" w:fill="auto"/>
            <w:hideMark/>
          </w:tcPr>
          <w:p w14:paraId="6388D9F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141F921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310</w:t>
            </w:r>
          </w:p>
        </w:tc>
      </w:tr>
      <w:tr w:rsidR="00DA4C90" w:rsidRPr="00DA4C90" w14:paraId="483AB6DF"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72E6B5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1520" w:type="dxa"/>
            <w:tcBorders>
              <w:top w:val="nil"/>
              <w:left w:val="nil"/>
              <w:bottom w:val="single" w:sz="4" w:space="0" w:color="auto"/>
              <w:right w:val="single" w:sz="4" w:space="0" w:color="auto"/>
            </w:tcBorders>
            <w:shd w:val="clear" w:color="auto" w:fill="auto"/>
            <w:hideMark/>
          </w:tcPr>
          <w:p w14:paraId="2AD9554E"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ВЭСН_02_09-01-003-02</w:t>
            </w:r>
          </w:p>
        </w:tc>
        <w:tc>
          <w:tcPr>
            <w:tcW w:w="4280" w:type="dxa"/>
            <w:tcBorders>
              <w:top w:val="nil"/>
              <w:left w:val="nil"/>
              <w:bottom w:val="single" w:sz="4" w:space="0" w:color="auto"/>
              <w:right w:val="single" w:sz="4" w:space="0" w:color="auto"/>
            </w:tcBorders>
            <w:shd w:val="clear" w:color="auto" w:fill="auto"/>
            <w:hideMark/>
          </w:tcPr>
          <w:p w14:paraId="6EAA639B"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Модуль релейный более 4 реле </w:t>
            </w:r>
            <w:r w:rsidRPr="00DA4C90">
              <w:rPr>
                <w:rFonts w:ascii="Times New Roman" w:eastAsia="Times New Roman" w:hAnsi="Times New Roman" w:cs="Times New Roman"/>
                <w:lang w:val="en-US" w:eastAsia="ru-RU"/>
              </w:rPr>
              <w:t>ESMI</w:t>
            </w:r>
            <w:r w:rsidRPr="00DA4C90">
              <w:rPr>
                <w:rFonts w:ascii="Times New Roman" w:eastAsia="Times New Roman" w:hAnsi="Times New Roman" w:cs="Times New Roman"/>
                <w:lang w:eastAsia="ru-RU"/>
              </w:rPr>
              <w:t xml:space="preserve"> 240</w:t>
            </w:r>
          </w:p>
        </w:tc>
        <w:tc>
          <w:tcPr>
            <w:tcW w:w="1460" w:type="dxa"/>
            <w:tcBorders>
              <w:top w:val="nil"/>
              <w:left w:val="nil"/>
              <w:bottom w:val="single" w:sz="4" w:space="0" w:color="auto"/>
              <w:right w:val="single" w:sz="4" w:space="0" w:color="auto"/>
            </w:tcBorders>
            <w:shd w:val="clear" w:color="auto" w:fill="auto"/>
            <w:hideMark/>
          </w:tcPr>
          <w:p w14:paraId="19BC1C1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608E255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0DFE62A2"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F865B1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p>
        </w:tc>
        <w:tc>
          <w:tcPr>
            <w:tcW w:w="1520" w:type="dxa"/>
            <w:tcBorders>
              <w:top w:val="nil"/>
              <w:left w:val="nil"/>
              <w:bottom w:val="single" w:sz="4" w:space="0" w:color="auto"/>
              <w:right w:val="single" w:sz="4" w:space="0" w:color="auto"/>
            </w:tcBorders>
            <w:shd w:val="clear" w:color="auto" w:fill="auto"/>
            <w:hideMark/>
          </w:tcPr>
          <w:p w14:paraId="30602451"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ВЭСН_02_09-01-003-04</w:t>
            </w:r>
          </w:p>
        </w:tc>
        <w:tc>
          <w:tcPr>
            <w:tcW w:w="4280" w:type="dxa"/>
            <w:tcBorders>
              <w:top w:val="nil"/>
              <w:left w:val="nil"/>
              <w:bottom w:val="single" w:sz="4" w:space="0" w:color="auto"/>
              <w:right w:val="single" w:sz="4" w:space="0" w:color="auto"/>
            </w:tcBorders>
            <w:shd w:val="clear" w:color="auto" w:fill="auto"/>
            <w:hideMark/>
          </w:tcPr>
          <w:p w14:paraId="735E1768"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Блок обработки сигналов, анализирующий сигнал от чувствительного элемента усилитель </w:t>
            </w:r>
            <w:r w:rsidRPr="00DA4C90">
              <w:rPr>
                <w:rFonts w:ascii="Times New Roman" w:eastAsia="Times New Roman" w:hAnsi="Times New Roman" w:cs="Times New Roman"/>
                <w:lang w:val="en-US" w:eastAsia="ru-RU"/>
              </w:rPr>
              <w:t>MOXA</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ILOGIC</w:t>
            </w:r>
          </w:p>
        </w:tc>
        <w:tc>
          <w:tcPr>
            <w:tcW w:w="1460" w:type="dxa"/>
            <w:tcBorders>
              <w:top w:val="nil"/>
              <w:left w:val="nil"/>
              <w:bottom w:val="single" w:sz="4" w:space="0" w:color="auto"/>
              <w:right w:val="single" w:sz="4" w:space="0" w:color="auto"/>
            </w:tcBorders>
            <w:shd w:val="clear" w:color="auto" w:fill="auto"/>
            <w:hideMark/>
          </w:tcPr>
          <w:p w14:paraId="7BB4E4C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65B93A4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r>
    </w:tbl>
    <w:p w14:paraId="731A9F57"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5F5FB92D"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охранного видеонаблюдения (СОВН)</w:t>
      </w:r>
    </w:p>
    <w:p w14:paraId="764FD4D4"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82"/>
        <w:gridCol w:w="1580"/>
        <w:gridCol w:w="4624"/>
        <w:gridCol w:w="1577"/>
        <w:gridCol w:w="1291"/>
      </w:tblGrid>
      <w:tr w:rsidR="00DA4C90" w:rsidRPr="00DA4C90" w14:paraId="77D5F1E3" w14:textId="77777777" w:rsidTr="00DA4C90">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4AEE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пп</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7486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1B24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1D26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913CC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204CD5CD" w14:textId="77777777" w:rsidTr="00DA4C90">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5AD8FDE"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E7521F9"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7EA51DA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1F6E90F7"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6FBC27B9"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50EFB245" w14:textId="77777777" w:rsidTr="00DA4C90">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EB2DB09"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E89BFA2"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3589A21D"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C1CFA8A"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7EC46F53"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0E2942D4" w14:textId="77777777" w:rsidTr="00DA4C90">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696E94B" w14:textId="77777777" w:rsidR="00DA4C90" w:rsidRPr="00DA4C90" w:rsidRDefault="00DA4C90" w:rsidP="00DA4C90">
            <w:pPr>
              <w:spacing w:after="0" w:line="240" w:lineRule="auto"/>
              <w:rPr>
                <w:rFonts w:ascii="Times New Roman" w:eastAsia="Calibri" w:hAnsi="Times New Roman" w:cs="Times New Roman"/>
                <w:bCs/>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3680AF20" w14:textId="77777777" w:rsidR="00DA4C90" w:rsidRPr="00DA4C90" w:rsidRDefault="00DA4C90" w:rsidP="00DA4C90">
            <w:pPr>
              <w:spacing w:after="0" w:line="240" w:lineRule="auto"/>
              <w:rPr>
                <w:rFonts w:ascii="Times New Roman" w:eastAsia="Calibri" w:hAnsi="Times New Roman" w:cs="Times New Roman"/>
                <w:bCs/>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01CB200B" w14:textId="77777777" w:rsidR="00DA4C90" w:rsidRPr="00DA4C90" w:rsidRDefault="00DA4C90" w:rsidP="00DA4C90">
            <w:pPr>
              <w:spacing w:after="0" w:line="240" w:lineRule="auto"/>
              <w:rPr>
                <w:rFonts w:ascii="Times New Roman" w:eastAsia="Calibri" w:hAnsi="Times New Roman" w:cs="Times New Roman"/>
                <w:bC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898E90F" w14:textId="77777777" w:rsidR="00DA4C90" w:rsidRPr="00DA4C90" w:rsidRDefault="00DA4C90" w:rsidP="00DA4C90">
            <w:pPr>
              <w:spacing w:after="0" w:line="240" w:lineRule="auto"/>
              <w:rPr>
                <w:rFonts w:ascii="Times New Roman" w:eastAsia="Calibri" w:hAnsi="Times New Roman" w:cs="Times New Roman"/>
                <w:bCs/>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4D31E4F4" w14:textId="77777777" w:rsidR="00DA4C90" w:rsidRPr="00DA4C90" w:rsidRDefault="00DA4C90" w:rsidP="00DA4C90">
            <w:pPr>
              <w:spacing w:after="0" w:line="240" w:lineRule="auto"/>
              <w:rPr>
                <w:rFonts w:ascii="Times New Roman" w:eastAsia="Calibri" w:hAnsi="Times New Roman" w:cs="Times New Roman"/>
                <w:bCs/>
              </w:rPr>
            </w:pPr>
          </w:p>
        </w:tc>
      </w:tr>
      <w:tr w:rsidR="00DA4C90" w:rsidRPr="00DA4C90" w14:paraId="6D389B37" w14:textId="77777777" w:rsidTr="00DA4C90">
        <w:trPr>
          <w:trHeight w:val="459"/>
        </w:trPr>
        <w:tc>
          <w:tcPr>
            <w:tcW w:w="582" w:type="dxa"/>
            <w:tcBorders>
              <w:top w:val="nil"/>
              <w:left w:val="single" w:sz="4" w:space="0" w:color="auto"/>
              <w:bottom w:val="single" w:sz="4" w:space="0" w:color="auto"/>
              <w:right w:val="single" w:sz="4" w:space="0" w:color="auto"/>
            </w:tcBorders>
            <w:shd w:val="clear" w:color="auto" w:fill="auto"/>
            <w:noWrap/>
            <w:hideMark/>
          </w:tcPr>
          <w:p w14:paraId="5FF57EDA"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w:t>
            </w:r>
          </w:p>
        </w:tc>
        <w:tc>
          <w:tcPr>
            <w:tcW w:w="1580" w:type="dxa"/>
            <w:tcBorders>
              <w:top w:val="nil"/>
              <w:left w:val="nil"/>
              <w:bottom w:val="single" w:sz="4" w:space="0" w:color="auto"/>
              <w:right w:val="single" w:sz="4" w:space="0" w:color="auto"/>
            </w:tcBorders>
            <w:shd w:val="clear" w:color="auto" w:fill="auto"/>
            <w:hideMark/>
          </w:tcPr>
          <w:p w14:paraId="6810681B"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ВЭСН_02_09-03-001-05</w:t>
            </w:r>
          </w:p>
        </w:tc>
        <w:tc>
          <w:tcPr>
            <w:tcW w:w="4624" w:type="dxa"/>
            <w:tcBorders>
              <w:top w:val="nil"/>
              <w:left w:val="nil"/>
              <w:bottom w:val="single" w:sz="4" w:space="0" w:color="auto"/>
              <w:right w:val="single" w:sz="4" w:space="0" w:color="auto"/>
            </w:tcBorders>
            <w:shd w:val="clear" w:color="auto" w:fill="auto"/>
            <w:hideMark/>
          </w:tcPr>
          <w:p w14:paraId="5876B7C3"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 xml:space="preserve">IP-видеокамера (черно-белая и цветного изображения)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WVSP</w:t>
            </w:r>
            <w:r w:rsidRPr="00DA4C90">
              <w:rPr>
                <w:rFonts w:ascii="Times New Roman" w:eastAsia="Calibri" w:hAnsi="Times New Roman" w:cs="Times New Roman"/>
                <w:bCs/>
              </w:rPr>
              <w:t xml:space="preserve"> 105</w:t>
            </w:r>
            <w:r w:rsidRPr="00DA4C90">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5D749984"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vAlign w:val="center"/>
            <w:hideMark/>
          </w:tcPr>
          <w:p w14:paraId="5D324973"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53</w:t>
            </w:r>
            <w:r w:rsidRPr="00DA4C90">
              <w:rPr>
                <w:rFonts w:ascii="Times New Roman" w:eastAsia="Calibri" w:hAnsi="Times New Roman" w:cs="Times New Roman"/>
                <w:bCs/>
              </w:rPr>
              <w:br/>
            </w:r>
          </w:p>
        </w:tc>
      </w:tr>
      <w:tr w:rsidR="00DA4C90" w:rsidRPr="00DA4C90" w14:paraId="75F831A5" w14:textId="77777777" w:rsidTr="00DA4C90">
        <w:trPr>
          <w:trHeight w:val="560"/>
        </w:trPr>
        <w:tc>
          <w:tcPr>
            <w:tcW w:w="582" w:type="dxa"/>
            <w:tcBorders>
              <w:top w:val="nil"/>
              <w:left w:val="single" w:sz="4" w:space="0" w:color="auto"/>
              <w:bottom w:val="single" w:sz="4" w:space="0" w:color="auto"/>
              <w:right w:val="single" w:sz="4" w:space="0" w:color="auto"/>
            </w:tcBorders>
            <w:shd w:val="clear" w:color="auto" w:fill="auto"/>
            <w:noWrap/>
            <w:hideMark/>
          </w:tcPr>
          <w:p w14:paraId="2FA77009"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2</w:t>
            </w:r>
          </w:p>
        </w:tc>
        <w:tc>
          <w:tcPr>
            <w:tcW w:w="1580" w:type="dxa"/>
            <w:tcBorders>
              <w:top w:val="nil"/>
              <w:left w:val="nil"/>
              <w:bottom w:val="single" w:sz="4" w:space="0" w:color="auto"/>
              <w:right w:val="single" w:sz="4" w:space="0" w:color="auto"/>
            </w:tcBorders>
            <w:shd w:val="clear" w:color="auto" w:fill="auto"/>
            <w:hideMark/>
          </w:tcPr>
          <w:p w14:paraId="4581E834"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ВЭСН_02_09-03-001-02</w:t>
            </w:r>
          </w:p>
        </w:tc>
        <w:tc>
          <w:tcPr>
            <w:tcW w:w="4624" w:type="dxa"/>
            <w:tcBorders>
              <w:top w:val="nil"/>
              <w:left w:val="nil"/>
              <w:bottom w:val="single" w:sz="4" w:space="0" w:color="auto"/>
              <w:right w:val="single" w:sz="4" w:space="0" w:color="auto"/>
            </w:tcBorders>
            <w:shd w:val="clear" w:color="auto" w:fill="auto"/>
            <w:hideMark/>
          </w:tcPr>
          <w:p w14:paraId="23B5F20D"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 xml:space="preserve">Видеокамеры черно-белые и цветные для наружной установки и установки в  агрессивных средах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WVSP</w:t>
            </w:r>
            <w:r w:rsidRPr="00DA4C90">
              <w:rPr>
                <w:rFonts w:ascii="Times New Roman" w:eastAsia="Calibri" w:hAnsi="Times New Roman" w:cs="Times New Roman"/>
                <w:bCs/>
              </w:rPr>
              <w:t xml:space="preserve"> 508</w:t>
            </w:r>
            <w:r w:rsidRPr="00DA4C90">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1613AA6D"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noWrap/>
            <w:vAlign w:val="center"/>
            <w:hideMark/>
          </w:tcPr>
          <w:p w14:paraId="0B7DD8F0"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5</w:t>
            </w:r>
          </w:p>
        </w:tc>
      </w:tr>
      <w:tr w:rsidR="00DA4C90" w:rsidRPr="00DA4C90" w14:paraId="598F2C42" w14:textId="77777777" w:rsidTr="00DA4C90">
        <w:trPr>
          <w:trHeight w:val="720"/>
        </w:trPr>
        <w:tc>
          <w:tcPr>
            <w:tcW w:w="582" w:type="dxa"/>
            <w:tcBorders>
              <w:top w:val="nil"/>
              <w:left w:val="single" w:sz="4" w:space="0" w:color="auto"/>
              <w:bottom w:val="single" w:sz="4" w:space="0" w:color="auto"/>
              <w:right w:val="single" w:sz="4" w:space="0" w:color="auto"/>
            </w:tcBorders>
            <w:shd w:val="clear" w:color="auto" w:fill="auto"/>
            <w:noWrap/>
            <w:hideMark/>
          </w:tcPr>
          <w:p w14:paraId="4D958B90"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3</w:t>
            </w:r>
          </w:p>
        </w:tc>
        <w:tc>
          <w:tcPr>
            <w:tcW w:w="1580" w:type="dxa"/>
            <w:tcBorders>
              <w:top w:val="nil"/>
              <w:left w:val="nil"/>
              <w:bottom w:val="single" w:sz="4" w:space="0" w:color="auto"/>
              <w:right w:val="single" w:sz="4" w:space="0" w:color="auto"/>
            </w:tcBorders>
            <w:shd w:val="clear" w:color="auto" w:fill="auto"/>
            <w:hideMark/>
          </w:tcPr>
          <w:p w14:paraId="7D1800A1"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ВЭСН_02_09-03-001-06</w:t>
            </w:r>
          </w:p>
        </w:tc>
        <w:tc>
          <w:tcPr>
            <w:tcW w:w="4624" w:type="dxa"/>
            <w:tcBorders>
              <w:top w:val="nil"/>
              <w:left w:val="nil"/>
              <w:bottom w:val="single" w:sz="4" w:space="0" w:color="auto"/>
              <w:right w:val="single" w:sz="4" w:space="0" w:color="auto"/>
            </w:tcBorders>
            <w:shd w:val="clear" w:color="auto" w:fill="auto"/>
            <w:hideMark/>
          </w:tcPr>
          <w:p w14:paraId="1CDD2138"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 xml:space="preserve">IP-видеокамера с поворотной платформой и трансфокатором (черно-белая и цветного изображения)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WVSP</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S</w:t>
            </w:r>
            <w:r w:rsidRPr="00DA4C90">
              <w:rPr>
                <w:rFonts w:ascii="Times New Roman" w:eastAsia="Calibri" w:hAnsi="Times New Roman" w:cs="Times New Roman"/>
                <w:bCs/>
              </w:rPr>
              <w:t>396</w:t>
            </w:r>
            <w:r w:rsidRPr="00DA4C90">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6A501737"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noWrap/>
            <w:vAlign w:val="center"/>
            <w:hideMark/>
          </w:tcPr>
          <w:p w14:paraId="1D9789D3"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3</w:t>
            </w:r>
          </w:p>
        </w:tc>
      </w:tr>
      <w:tr w:rsidR="00DA4C90" w:rsidRPr="00DA4C90" w14:paraId="1297C607" w14:textId="77777777" w:rsidTr="00DA4C90">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64A1BA30"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4</w:t>
            </w:r>
          </w:p>
        </w:tc>
        <w:tc>
          <w:tcPr>
            <w:tcW w:w="1580" w:type="dxa"/>
            <w:tcBorders>
              <w:top w:val="nil"/>
              <w:left w:val="nil"/>
              <w:bottom w:val="single" w:sz="4" w:space="0" w:color="auto"/>
              <w:right w:val="single" w:sz="4" w:space="0" w:color="auto"/>
            </w:tcBorders>
            <w:shd w:val="clear" w:color="auto" w:fill="auto"/>
            <w:hideMark/>
          </w:tcPr>
          <w:p w14:paraId="2B70B7F4"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ВЭСН_02_09-03-008-01</w:t>
            </w:r>
          </w:p>
        </w:tc>
        <w:tc>
          <w:tcPr>
            <w:tcW w:w="4624" w:type="dxa"/>
            <w:tcBorders>
              <w:top w:val="nil"/>
              <w:left w:val="nil"/>
              <w:bottom w:val="single" w:sz="4" w:space="0" w:color="auto"/>
              <w:right w:val="single" w:sz="4" w:space="0" w:color="auto"/>
            </w:tcBorders>
            <w:shd w:val="clear" w:color="auto" w:fill="auto"/>
            <w:hideMark/>
          </w:tcPr>
          <w:p w14:paraId="1E4DD06D" w14:textId="77777777" w:rsidR="00DA4C90" w:rsidRPr="00DA4C90" w:rsidRDefault="00DA4C90" w:rsidP="00DA4C90">
            <w:pPr>
              <w:spacing w:after="0" w:line="240" w:lineRule="auto"/>
              <w:rPr>
                <w:rFonts w:ascii="Times New Roman" w:eastAsia="Calibri" w:hAnsi="Times New Roman" w:cs="Times New Roman"/>
                <w:bCs/>
                <w:lang w:val="en-US"/>
              </w:rPr>
            </w:pPr>
            <w:r w:rsidRPr="00DA4C90">
              <w:rPr>
                <w:rFonts w:ascii="Times New Roman" w:eastAsia="Calibri" w:hAnsi="Times New Roman" w:cs="Times New Roman"/>
                <w:bCs/>
              </w:rPr>
              <w:t xml:space="preserve">Программное обеспечение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AES</w:t>
            </w:r>
            <w:r w:rsidRPr="00DA4C90">
              <w:rPr>
                <w:rFonts w:ascii="Times New Roman" w:eastAsia="Calibri" w:hAnsi="Times New Roman" w:cs="Times New Roman"/>
                <w:bCs/>
              </w:rPr>
              <w:t>202</w:t>
            </w:r>
            <w:r w:rsidRPr="00DA4C90">
              <w:rPr>
                <w:rFonts w:ascii="Times New Roman" w:eastAsia="Calibri" w:hAnsi="Times New Roman" w:cs="Times New Roman"/>
                <w:bCs/>
                <w:lang w:val="en-US"/>
              </w:rPr>
              <w:t>E</w:t>
            </w:r>
            <w:r w:rsidRPr="00DA4C90">
              <w:rPr>
                <w:rFonts w:ascii="Times New Roman" w:eastAsia="Calibri" w:hAnsi="Times New Roman" w:cs="Times New Roman"/>
                <w:bCs/>
              </w:rPr>
              <w:t>. 201</w:t>
            </w:r>
            <w:r w:rsidRPr="00DA4C90">
              <w:rPr>
                <w:rFonts w:ascii="Times New Roman" w:eastAsia="Calibri" w:hAnsi="Times New Roman" w:cs="Times New Roman"/>
                <w:bCs/>
                <w:lang w:val="en-US"/>
              </w:rPr>
              <w:t>E</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200E</w:t>
            </w:r>
          </w:p>
        </w:tc>
        <w:tc>
          <w:tcPr>
            <w:tcW w:w="1577" w:type="dxa"/>
            <w:tcBorders>
              <w:top w:val="nil"/>
              <w:left w:val="nil"/>
              <w:bottom w:val="single" w:sz="4" w:space="0" w:color="auto"/>
              <w:right w:val="single" w:sz="4" w:space="0" w:color="auto"/>
            </w:tcBorders>
            <w:shd w:val="clear" w:color="auto" w:fill="auto"/>
            <w:vAlign w:val="center"/>
            <w:hideMark/>
          </w:tcPr>
          <w:p w14:paraId="2A41B5B3"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АРМ</w:t>
            </w:r>
          </w:p>
        </w:tc>
        <w:tc>
          <w:tcPr>
            <w:tcW w:w="1291" w:type="dxa"/>
            <w:tcBorders>
              <w:top w:val="nil"/>
              <w:left w:val="nil"/>
              <w:bottom w:val="single" w:sz="4" w:space="0" w:color="auto"/>
              <w:right w:val="single" w:sz="4" w:space="0" w:color="auto"/>
            </w:tcBorders>
            <w:shd w:val="clear" w:color="auto" w:fill="auto"/>
            <w:noWrap/>
            <w:vAlign w:val="center"/>
            <w:hideMark/>
          </w:tcPr>
          <w:p w14:paraId="35E44E2C"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4</w:t>
            </w:r>
            <w:r w:rsidRPr="00DA4C90">
              <w:rPr>
                <w:rFonts w:ascii="Times New Roman" w:eastAsia="Calibri" w:hAnsi="Times New Roman" w:cs="Times New Roman"/>
                <w:bCs/>
              </w:rPr>
              <w:br/>
              <w:t>1+1+1+1</w:t>
            </w:r>
          </w:p>
        </w:tc>
      </w:tr>
      <w:tr w:rsidR="00DA4C90" w:rsidRPr="00DA4C90" w14:paraId="39ADF84B" w14:textId="77777777" w:rsidTr="00DA4C90">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6394BE6D"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5</w:t>
            </w:r>
          </w:p>
        </w:tc>
        <w:tc>
          <w:tcPr>
            <w:tcW w:w="1580" w:type="dxa"/>
            <w:tcBorders>
              <w:top w:val="nil"/>
              <w:left w:val="nil"/>
              <w:bottom w:val="single" w:sz="4" w:space="0" w:color="auto"/>
              <w:right w:val="single" w:sz="4" w:space="0" w:color="auto"/>
            </w:tcBorders>
            <w:shd w:val="clear" w:color="auto" w:fill="auto"/>
            <w:hideMark/>
          </w:tcPr>
          <w:p w14:paraId="5C5A4B2A"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ВЭСН_02_09-03-005-01</w:t>
            </w:r>
          </w:p>
        </w:tc>
        <w:tc>
          <w:tcPr>
            <w:tcW w:w="4624" w:type="dxa"/>
            <w:tcBorders>
              <w:top w:val="nil"/>
              <w:left w:val="nil"/>
              <w:bottom w:val="single" w:sz="4" w:space="0" w:color="auto"/>
              <w:right w:val="single" w:sz="4" w:space="0" w:color="auto"/>
            </w:tcBorders>
            <w:shd w:val="clear" w:color="auto" w:fill="auto"/>
            <w:hideMark/>
          </w:tcPr>
          <w:p w14:paraId="0F0275DC" w14:textId="77777777" w:rsidR="00DA4C90" w:rsidRPr="00DA4C90" w:rsidRDefault="00DA4C90" w:rsidP="00DA4C90">
            <w:pPr>
              <w:spacing w:after="0" w:line="240" w:lineRule="auto"/>
              <w:rPr>
                <w:rFonts w:ascii="Times New Roman" w:eastAsia="Calibri" w:hAnsi="Times New Roman" w:cs="Times New Roman"/>
                <w:bCs/>
                <w:lang w:val="en-US"/>
              </w:rPr>
            </w:pPr>
            <w:r w:rsidRPr="00DA4C90">
              <w:rPr>
                <w:rFonts w:ascii="Times New Roman" w:eastAsia="Calibri" w:hAnsi="Times New Roman" w:cs="Times New Roman"/>
                <w:bCs/>
              </w:rPr>
              <w:t xml:space="preserve">Блоки бесперебойного электропитания </w:t>
            </w:r>
            <w:r w:rsidRPr="00DA4C90">
              <w:rPr>
                <w:rFonts w:ascii="Times New Roman" w:eastAsia="Calibri" w:hAnsi="Times New Roman" w:cs="Times New Roman"/>
                <w:bCs/>
                <w:lang w:val="en-US"/>
              </w:rPr>
              <w:t>APC</w:t>
            </w:r>
            <w:r w:rsidRPr="00DA4C90">
              <w:rPr>
                <w:rFonts w:ascii="Times New Roman" w:eastAsia="Calibri" w:hAnsi="Times New Roman" w:cs="Times New Roman"/>
                <w:bCs/>
              </w:rPr>
              <w:t xml:space="preserve"> 5000. 3000. </w:t>
            </w:r>
            <w:r w:rsidRPr="00DA4C90">
              <w:rPr>
                <w:rFonts w:ascii="Times New Roman" w:eastAsia="Calibri" w:hAnsi="Times New Roman" w:cs="Times New Roman"/>
                <w:bCs/>
                <w:lang w:val="en-US"/>
              </w:rPr>
              <w:t>1500</w:t>
            </w:r>
          </w:p>
        </w:tc>
        <w:tc>
          <w:tcPr>
            <w:tcW w:w="1577" w:type="dxa"/>
            <w:tcBorders>
              <w:top w:val="nil"/>
              <w:left w:val="nil"/>
              <w:bottom w:val="single" w:sz="4" w:space="0" w:color="auto"/>
              <w:right w:val="single" w:sz="4" w:space="0" w:color="auto"/>
            </w:tcBorders>
            <w:shd w:val="clear" w:color="auto" w:fill="auto"/>
            <w:vAlign w:val="center"/>
            <w:hideMark/>
          </w:tcPr>
          <w:p w14:paraId="6C70261A"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блок</w:t>
            </w:r>
          </w:p>
        </w:tc>
        <w:tc>
          <w:tcPr>
            <w:tcW w:w="1291" w:type="dxa"/>
            <w:tcBorders>
              <w:top w:val="nil"/>
              <w:left w:val="nil"/>
              <w:bottom w:val="single" w:sz="4" w:space="0" w:color="auto"/>
              <w:right w:val="single" w:sz="4" w:space="0" w:color="auto"/>
            </w:tcBorders>
            <w:shd w:val="clear" w:color="auto" w:fill="auto"/>
            <w:noWrap/>
            <w:vAlign w:val="center"/>
            <w:hideMark/>
          </w:tcPr>
          <w:p w14:paraId="2572A198"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7</w:t>
            </w:r>
            <w:r w:rsidRPr="00DA4C90">
              <w:rPr>
                <w:rFonts w:ascii="Times New Roman" w:eastAsia="Calibri" w:hAnsi="Times New Roman" w:cs="Times New Roman"/>
                <w:bCs/>
              </w:rPr>
              <w:br/>
              <w:t>1+5+1</w:t>
            </w:r>
          </w:p>
        </w:tc>
      </w:tr>
      <w:tr w:rsidR="00DA4C90" w:rsidRPr="00DA4C90" w14:paraId="0733B9BD" w14:textId="77777777" w:rsidTr="00DA4C90">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621B384D"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6</w:t>
            </w:r>
          </w:p>
        </w:tc>
        <w:tc>
          <w:tcPr>
            <w:tcW w:w="1580" w:type="dxa"/>
            <w:tcBorders>
              <w:top w:val="nil"/>
              <w:left w:val="nil"/>
              <w:bottom w:val="single" w:sz="4" w:space="0" w:color="auto"/>
              <w:right w:val="single" w:sz="4" w:space="0" w:color="auto"/>
            </w:tcBorders>
            <w:shd w:val="clear" w:color="auto" w:fill="auto"/>
            <w:hideMark/>
          </w:tcPr>
          <w:p w14:paraId="494BC0C2"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ВЭСН_02_09-03-013-02</w:t>
            </w:r>
          </w:p>
        </w:tc>
        <w:tc>
          <w:tcPr>
            <w:tcW w:w="4624" w:type="dxa"/>
            <w:tcBorders>
              <w:top w:val="nil"/>
              <w:left w:val="nil"/>
              <w:bottom w:val="single" w:sz="4" w:space="0" w:color="auto"/>
              <w:right w:val="single" w:sz="4" w:space="0" w:color="auto"/>
            </w:tcBorders>
            <w:shd w:val="clear" w:color="auto" w:fill="auto"/>
            <w:hideMark/>
          </w:tcPr>
          <w:p w14:paraId="7A2EA3B2" w14:textId="77777777" w:rsidR="00DA4C90" w:rsidRPr="00DA4C90" w:rsidRDefault="00DA4C90" w:rsidP="00DA4C90">
            <w:pPr>
              <w:spacing w:after="0" w:line="240" w:lineRule="auto"/>
              <w:rPr>
                <w:rFonts w:ascii="Times New Roman" w:eastAsia="Calibri" w:hAnsi="Times New Roman" w:cs="Times New Roman"/>
                <w:bCs/>
                <w:lang w:val="en-US"/>
              </w:rPr>
            </w:pPr>
            <w:r w:rsidRPr="00DA4C90">
              <w:rPr>
                <w:rFonts w:ascii="Times New Roman" w:eastAsia="Calibri" w:hAnsi="Times New Roman" w:cs="Times New Roman"/>
                <w:bCs/>
              </w:rPr>
              <w:t>Видеокоммутатор матричный</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CISCO</w:t>
            </w:r>
            <w:r w:rsidRPr="00DA4C90">
              <w:rPr>
                <w:rFonts w:ascii="Times New Roman" w:eastAsia="Times New Roman" w:hAnsi="Times New Roman" w:cs="Times New Roman"/>
                <w:lang w:eastAsia="ru-RU"/>
              </w:rPr>
              <w:t xml:space="preserve">  2960-</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3750-</w:t>
            </w:r>
            <w:r w:rsidRPr="00DA4C90">
              <w:rPr>
                <w:rFonts w:ascii="Times New Roman" w:eastAsia="Times New Roman" w:hAnsi="Times New Roman" w:cs="Times New Roman"/>
                <w:lang w:val="en-US" w:eastAsia="ru-RU"/>
              </w:rPr>
              <w:t>X</w:t>
            </w:r>
            <w:r w:rsidRPr="00DA4C90">
              <w:rPr>
                <w:rFonts w:ascii="Times New Roman" w:eastAsia="Times New Roman" w:hAnsi="Times New Roman" w:cs="Times New Roman"/>
                <w:lang w:eastAsia="ru-RU"/>
              </w:rPr>
              <w:t>. 24</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24PS-PL</w:t>
            </w:r>
          </w:p>
        </w:tc>
        <w:tc>
          <w:tcPr>
            <w:tcW w:w="1577" w:type="dxa"/>
            <w:tcBorders>
              <w:top w:val="nil"/>
              <w:left w:val="nil"/>
              <w:bottom w:val="single" w:sz="4" w:space="0" w:color="auto"/>
              <w:right w:val="single" w:sz="4" w:space="0" w:color="auto"/>
            </w:tcBorders>
            <w:shd w:val="clear" w:color="auto" w:fill="auto"/>
            <w:vAlign w:val="center"/>
            <w:hideMark/>
          </w:tcPr>
          <w:p w14:paraId="6A4ADFF8"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noWrap/>
            <w:vAlign w:val="center"/>
            <w:hideMark/>
          </w:tcPr>
          <w:p w14:paraId="557F141F"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7</w:t>
            </w:r>
            <w:r w:rsidRPr="00DA4C90">
              <w:rPr>
                <w:rFonts w:ascii="Times New Roman" w:eastAsia="Calibri" w:hAnsi="Times New Roman" w:cs="Times New Roman"/>
                <w:bCs/>
              </w:rPr>
              <w:br/>
              <w:t>1+6</w:t>
            </w:r>
          </w:p>
        </w:tc>
      </w:tr>
      <w:tr w:rsidR="00DA4C90" w:rsidRPr="00DA4C90" w14:paraId="580CCC84" w14:textId="77777777" w:rsidTr="00DA4C90">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66693E48"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lastRenderedPageBreak/>
              <w:t>7</w:t>
            </w:r>
          </w:p>
        </w:tc>
        <w:tc>
          <w:tcPr>
            <w:tcW w:w="1580" w:type="dxa"/>
            <w:tcBorders>
              <w:top w:val="nil"/>
              <w:left w:val="nil"/>
              <w:bottom w:val="single" w:sz="4" w:space="0" w:color="auto"/>
              <w:right w:val="single" w:sz="4" w:space="0" w:color="auto"/>
            </w:tcBorders>
            <w:shd w:val="clear" w:color="auto" w:fill="auto"/>
            <w:hideMark/>
          </w:tcPr>
          <w:p w14:paraId="6E8739F4"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ВЭСН_02_09-03-014-03</w:t>
            </w:r>
          </w:p>
        </w:tc>
        <w:tc>
          <w:tcPr>
            <w:tcW w:w="4624" w:type="dxa"/>
            <w:tcBorders>
              <w:top w:val="nil"/>
              <w:left w:val="nil"/>
              <w:bottom w:val="single" w:sz="4" w:space="0" w:color="auto"/>
              <w:right w:val="single" w:sz="4" w:space="0" w:color="auto"/>
            </w:tcBorders>
            <w:shd w:val="clear" w:color="auto" w:fill="auto"/>
            <w:hideMark/>
          </w:tcPr>
          <w:p w14:paraId="54C731C3"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 xml:space="preserve">Устройство видеозаписи цифровое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WJ</w:t>
            </w:r>
            <w:r w:rsidRPr="00DA4C90">
              <w:rPr>
                <w:rFonts w:ascii="Times New Roman" w:eastAsia="Calibri" w:hAnsi="Times New Roman" w:cs="Times New Roman"/>
                <w:bCs/>
              </w:rPr>
              <w:t xml:space="preserve"> – </w:t>
            </w:r>
            <w:r w:rsidRPr="00DA4C90">
              <w:rPr>
                <w:rFonts w:ascii="Times New Roman" w:eastAsia="Calibri" w:hAnsi="Times New Roman" w:cs="Times New Roman"/>
                <w:bCs/>
                <w:lang w:val="en-US"/>
              </w:rPr>
              <w:t>ND</w:t>
            </w:r>
            <w:r w:rsidRPr="00DA4C90">
              <w:rPr>
                <w:rFonts w:ascii="Times New Roman" w:eastAsia="Calibri" w:hAnsi="Times New Roman" w:cs="Times New Roman"/>
                <w:bCs/>
              </w:rPr>
              <w:t xml:space="preserve">400 </w:t>
            </w:r>
            <w:r w:rsidRPr="00DA4C90">
              <w:rPr>
                <w:rFonts w:ascii="Times New Roman" w:eastAsia="Calibri" w:hAnsi="Times New Roman" w:cs="Times New Roman"/>
                <w:bCs/>
                <w:lang w:val="en-US"/>
              </w:rPr>
              <w:t>K</w:t>
            </w:r>
            <w:r w:rsidRPr="00DA4C90">
              <w:rPr>
                <w:rFonts w:ascii="Times New Roman" w:eastAsia="Calibri" w:hAnsi="Times New Roman" w:cs="Times New Roman"/>
                <w:bCs/>
              </w:rPr>
              <w:t>/</w:t>
            </w:r>
            <w:r w:rsidRPr="00DA4C90">
              <w:rPr>
                <w:rFonts w:ascii="Times New Roman" w:eastAsia="Calibri" w:hAnsi="Times New Roman" w:cs="Times New Roman"/>
                <w:bCs/>
                <w:lang w:val="en-US"/>
              </w:rPr>
              <w:t>G</w:t>
            </w:r>
          </w:p>
        </w:tc>
        <w:tc>
          <w:tcPr>
            <w:tcW w:w="1577" w:type="dxa"/>
            <w:tcBorders>
              <w:top w:val="nil"/>
              <w:left w:val="nil"/>
              <w:bottom w:val="single" w:sz="4" w:space="0" w:color="auto"/>
              <w:right w:val="single" w:sz="4" w:space="0" w:color="auto"/>
            </w:tcBorders>
            <w:shd w:val="clear" w:color="auto" w:fill="auto"/>
            <w:vAlign w:val="center"/>
            <w:hideMark/>
          </w:tcPr>
          <w:p w14:paraId="78CCE3DF"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станция</w:t>
            </w:r>
          </w:p>
        </w:tc>
        <w:tc>
          <w:tcPr>
            <w:tcW w:w="1291" w:type="dxa"/>
            <w:tcBorders>
              <w:top w:val="nil"/>
              <w:left w:val="nil"/>
              <w:bottom w:val="single" w:sz="4" w:space="0" w:color="auto"/>
              <w:right w:val="single" w:sz="4" w:space="0" w:color="auto"/>
            </w:tcBorders>
            <w:shd w:val="clear" w:color="auto" w:fill="auto"/>
            <w:vAlign w:val="center"/>
            <w:hideMark/>
          </w:tcPr>
          <w:p w14:paraId="674EE0A3"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2</w:t>
            </w:r>
          </w:p>
        </w:tc>
      </w:tr>
    </w:tbl>
    <w:p w14:paraId="7E0ED517"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1A11DE33"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мониторинга инженерных систем (СМИС)</w:t>
      </w:r>
    </w:p>
    <w:p w14:paraId="3A861455"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ayout w:type="fixed"/>
        <w:tblLook w:val="04A0" w:firstRow="1" w:lastRow="0" w:firstColumn="1" w:lastColumn="0" w:noHBand="0" w:noVBand="1"/>
      </w:tblPr>
      <w:tblGrid>
        <w:gridCol w:w="724"/>
        <w:gridCol w:w="2268"/>
        <w:gridCol w:w="3260"/>
        <w:gridCol w:w="1276"/>
        <w:gridCol w:w="2126"/>
      </w:tblGrid>
      <w:tr w:rsidR="00DA4C90" w:rsidRPr="00DA4C90" w14:paraId="49F6545F" w14:textId="77777777" w:rsidTr="00DA4C90">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6D77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B45FC14"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Обоснование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6E4560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C5C87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EA8BA0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Количество</w:t>
            </w:r>
          </w:p>
        </w:tc>
      </w:tr>
      <w:tr w:rsidR="00DA4C90" w:rsidRPr="00DA4C90" w14:paraId="0F812F4E" w14:textId="77777777" w:rsidTr="00DA4C90">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F9D9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41CDACF"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ВЭСН_02_09-03-005-01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202F8D6"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Блоки бесперебойного электропитания</w:t>
            </w:r>
            <w:r w:rsidRPr="00DA4C90">
              <w:rPr>
                <w:rFonts w:ascii="Times New Roman" w:eastAsia="Calibri" w:hAnsi="Times New Roman" w:cs="Times New Roman"/>
                <w:bCs/>
                <w:lang w:val="en-US"/>
              </w:rPr>
              <w:t xml:space="preserve"> APC</w:t>
            </w:r>
            <w:r w:rsidRPr="00DA4C90">
              <w:rPr>
                <w:rFonts w:ascii="Times New Roman" w:eastAsia="Calibri" w:hAnsi="Times New Roman" w:cs="Times New Roman"/>
                <w:bCs/>
              </w:rPr>
              <w:t xml:space="preserve"> 5000. 3000. </w:t>
            </w:r>
            <w:r w:rsidRPr="00DA4C90">
              <w:rPr>
                <w:rFonts w:ascii="Times New Roman" w:eastAsia="Calibri" w:hAnsi="Times New Roman" w:cs="Times New Roman"/>
                <w:bCs/>
                <w:lang w:val="en-US"/>
              </w:rPr>
              <w:t>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11081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36FB50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13</w:t>
            </w:r>
            <w:r w:rsidRPr="00DA4C90">
              <w:rPr>
                <w:rFonts w:ascii="Times New Roman" w:eastAsia="Times New Roman" w:hAnsi="Times New Roman" w:cs="Times New Roman"/>
                <w:i/>
                <w:iCs/>
                <w:lang w:eastAsia="ru-RU"/>
              </w:rPr>
              <w:br/>
            </w:r>
          </w:p>
        </w:tc>
      </w:tr>
      <w:tr w:rsidR="00DA4C90" w:rsidRPr="00DA4C90" w14:paraId="6A569900" w14:textId="77777777" w:rsidTr="00DA4C9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A0081A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14:paraId="307BA87C"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ВЭСН_02_09-3-008-01</w:t>
            </w:r>
          </w:p>
        </w:tc>
        <w:tc>
          <w:tcPr>
            <w:tcW w:w="3260" w:type="dxa"/>
            <w:tcBorders>
              <w:top w:val="nil"/>
              <w:left w:val="nil"/>
              <w:bottom w:val="single" w:sz="4" w:space="0" w:color="auto"/>
              <w:right w:val="single" w:sz="4" w:space="0" w:color="auto"/>
            </w:tcBorders>
            <w:shd w:val="clear" w:color="auto" w:fill="auto"/>
            <w:vAlign w:val="center"/>
            <w:hideMark/>
          </w:tcPr>
          <w:p w14:paraId="12FB6056"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Программное обеспечение СТБ-СМИС, МЧС, ЦУКСМЧС, СЕРВЕР ВЗАИМОДЕЙСТВИЯ СТБ</w:t>
            </w:r>
          </w:p>
        </w:tc>
        <w:tc>
          <w:tcPr>
            <w:tcW w:w="1276" w:type="dxa"/>
            <w:tcBorders>
              <w:top w:val="nil"/>
              <w:left w:val="nil"/>
              <w:bottom w:val="single" w:sz="4" w:space="0" w:color="auto"/>
              <w:right w:val="single" w:sz="4" w:space="0" w:color="auto"/>
            </w:tcBorders>
            <w:shd w:val="clear" w:color="auto" w:fill="auto"/>
            <w:vAlign w:val="center"/>
            <w:hideMark/>
          </w:tcPr>
          <w:p w14:paraId="50AB7B1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2126" w:type="dxa"/>
            <w:tcBorders>
              <w:top w:val="nil"/>
              <w:left w:val="nil"/>
              <w:bottom w:val="single" w:sz="4" w:space="0" w:color="auto"/>
              <w:right w:val="single" w:sz="4" w:space="0" w:color="auto"/>
            </w:tcBorders>
            <w:shd w:val="clear" w:color="auto" w:fill="auto"/>
            <w:noWrap/>
            <w:vAlign w:val="center"/>
            <w:hideMark/>
          </w:tcPr>
          <w:p w14:paraId="5D9CFB0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14</w:t>
            </w:r>
          </w:p>
        </w:tc>
      </w:tr>
      <w:tr w:rsidR="00DA4C90" w:rsidRPr="00DA4C90" w14:paraId="690FBE6A" w14:textId="77777777" w:rsidTr="00DA4C90">
        <w:trPr>
          <w:trHeight w:val="5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73878F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14:paraId="6C850E51"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ВЭСН_02_09-3-013-01</w:t>
            </w:r>
          </w:p>
        </w:tc>
        <w:tc>
          <w:tcPr>
            <w:tcW w:w="3260" w:type="dxa"/>
            <w:tcBorders>
              <w:top w:val="nil"/>
              <w:left w:val="nil"/>
              <w:bottom w:val="single" w:sz="4" w:space="0" w:color="auto"/>
              <w:right w:val="single" w:sz="4" w:space="0" w:color="auto"/>
            </w:tcBorders>
            <w:shd w:val="clear" w:color="auto" w:fill="auto"/>
            <w:vAlign w:val="center"/>
            <w:hideMark/>
          </w:tcPr>
          <w:p w14:paraId="478325EC"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Контроллер телеметрии, преобразователь интерфейсов, </w:t>
            </w:r>
            <w:r w:rsidRPr="00DA4C90">
              <w:rPr>
                <w:rFonts w:ascii="Times New Roman" w:eastAsia="Times New Roman" w:hAnsi="Times New Roman" w:cs="Times New Roman"/>
                <w:lang w:val="en-US" w:eastAsia="ru-RU"/>
              </w:rPr>
              <w:t>MOXA</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ILOGIC</w:t>
            </w:r>
          </w:p>
        </w:tc>
        <w:tc>
          <w:tcPr>
            <w:tcW w:w="1276" w:type="dxa"/>
            <w:tcBorders>
              <w:top w:val="nil"/>
              <w:left w:val="nil"/>
              <w:bottom w:val="single" w:sz="4" w:space="0" w:color="auto"/>
              <w:right w:val="single" w:sz="4" w:space="0" w:color="auto"/>
            </w:tcBorders>
            <w:shd w:val="clear" w:color="auto" w:fill="auto"/>
            <w:vAlign w:val="center"/>
            <w:hideMark/>
          </w:tcPr>
          <w:p w14:paraId="0D52A92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шт.</w:t>
            </w:r>
          </w:p>
        </w:tc>
        <w:tc>
          <w:tcPr>
            <w:tcW w:w="2126" w:type="dxa"/>
            <w:tcBorders>
              <w:top w:val="nil"/>
              <w:left w:val="nil"/>
              <w:bottom w:val="single" w:sz="4" w:space="0" w:color="auto"/>
              <w:right w:val="single" w:sz="4" w:space="0" w:color="auto"/>
            </w:tcBorders>
            <w:shd w:val="clear" w:color="auto" w:fill="auto"/>
            <w:vAlign w:val="center"/>
            <w:hideMark/>
          </w:tcPr>
          <w:p w14:paraId="3730E00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9</w:t>
            </w:r>
            <w:r w:rsidRPr="00DA4C90">
              <w:rPr>
                <w:rFonts w:ascii="Times New Roman" w:eastAsia="Times New Roman" w:hAnsi="Times New Roman" w:cs="Times New Roman"/>
                <w:i/>
                <w:iCs/>
                <w:lang w:eastAsia="ru-RU"/>
              </w:rPr>
              <w:br/>
            </w:r>
          </w:p>
        </w:tc>
      </w:tr>
      <w:tr w:rsidR="00DA4C90" w:rsidRPr="00DA4C90" w14:paraId="3844FF42" w14:textId="77777777" w:rsidTr="00DA4C9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C08E01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14:paraId="1B89CEAA"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ВЭСН_02_09-3-014-04</w:t>
            </w:r>
          </w:p>
        </w:tc>
        <w:tc>
          <w:tcPr>
            <w:tcW w:w="3260" w:type="dxa"/>
            <w:tcBorders>
              <w:top w:val="nil"/>
              <w:left w:val="nil"/>
              <w:bottom w:val="single" w:sz="4" w:space="0" w:color="auto"/>
              <w:right w:val="single" w:sz="4" w:space="0" w:color="auto"/>
            </w:tcBorders>
            <w:shd w:val="clear" w:color="auto" w:fill="auto"/>
            <w:vAlign w:val="center"/>
            <w:hideMark/>
          </w:tcPr>
          <w:p w14:paraId="10CA1059"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Маршрутизатор </w:t>
            </w:r>
            <w:r w:rsidRPr="00DA4C90">
              <w:rPr>
                <w:rFonts w:ascii="Times New Roman" w:eastAsia="Times New Roman" w:hAnsi="Times New Roman" w:cs="Times New Roman"/>
                <w:lang w:val="en-US" w:eastAsia="ru-RU"/>
              </w:rPr>
              <w:t>CISCO</w:t>
            </w:r>
            <w:r w:rsidRPr="00DA4C90">
              <w:rPr>
                <w:rFonts w:ascii="Times New Roman" w:eastAsia="Times New Roman" w:hAnsi="Times New Roman" w:cs="Times New Roman"/>
                <w:lang w:eastAsia="ru-RU"/>
              </w:rPr>
              <w:t xml:space="preserve">  2960-</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3750-</w:t>
            </w:r>
            <w:r w:rsidRPr="00DA4C90">
              <w:rPr>
                <w:rFonts w:ascii="Times New Roman" w:eastAsia="Times New Roman" w:hAnsi="Times New Roman" w:cs="Times New Roman"/>
                <w:lang w:val="en-US" w:eastAsia="ru-RU"/>
              </w:rPr>
              <w:t>X</w:t>
            </w:r>
            <w:r w:rsidRPr="00DA4C90">
              <w:rPr>
                <w:rFonts w:ascii="Times New Roman" w:eastAsia="Times New Roman" w:hAnsi="Times New Roman" w:cs="Times New Roman"/>
                <w:lang w:eastAsia="ru-RU"/>
              </w:rPr>
              <w:t>. 24</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24PS-PL</w:t>
            </w:r>
          </w:p>
        </w:tc>
        <w:tc>
          <w:tcPr>
            <w:tcW w:w="1276" w:type="dxa"/>
            <w:tcBorders>
              <w:top w:val="nil"/>
              <w:left w:val="nil"/>
              <w:bottom w:val="single" w:sz="4" w:space="0" w:color="auto"/>
              <w:right w:val="single" w:sz="4" w:space="0" w:color="auto"/>
            </w:tcBorders>
            <w:shd w:val="clear" w:color="auto" w:fill="auto"/>
            <w:vAlign w:val="center"/>
            <w:hideMark/>
          </w:tcPr>
          <w:p w14:paraId="32E1EFD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станция</w:t>
            </w:r>
          </w:p>
        </w:tc>
        <w:tc>
          <w:tcPr>
            <w:tcW w:w="2126" w:type="dxa"/>
            <w:tcBorders>
              <w:top w:val="nil"/>
              <w:left w:val="nil"/>
              <w:bottom w:val="single" w:sz="4" w:space="0" w:color="auto"/>
              <w:right w:val="single" w:sz="4" w:space="0" w:color="auto"/>
            </w:tcBorders>
            <w:shd w:val="clear" w:color="auto" w:fill="auto"/>
            <w:noWrap/>
            <w:vAlign w:val="center"/>
            <w:hideMark/>
          </w:tcPr>
          <w:p w14:paraId="20BAC5D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r w:rsidRPr="00DA4C90">
              <w:rPr>
                <w:rFonts w:ascii="Times New Roman" w:eastAsia="Times New Roman" w:hAnsi="Times New Roman" w:cs="Times New Roman"/>
                <w:i/>
                <w:iCs/>
                <w:lang w:eastAsia="ru-RU"/>
              </w:rPr>
              <w:br/>
            </w:r>
          </w:p>
        </w:tc>
      </w:tr>
      <w:tr w:rsidR="00DA4C90" w:rsidRPr="00DA4C90" w14:paraId="4282502B" w14:textId="77777777" w:rsidTr="00DA4C9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A01504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14:paraId="2F70C02E"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3260" w:type="dxa"/>
            <w:tcBorders>
              <w:top w:val="nil"/>
              <w:left w:val="nil"/>
              <w:bottom w:val="single" w:sz="4" w:space="0" w:color="auto"/>
              <w:right w:val="single" w:sz="4" w:space="0" w:color="auto"/>
            </w:tcBorders>
            <w:shd w:val="clear" w:color="auto" w:fill="auto"/>
            <w:vAlign w:val="center"/>
            <w:hideMark/>
          </w:tcPr>
          <w:p w14:paraId="13897423"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Сервер</w:t>
            </w:r>
            <w:r w:rsidRPr="00DA4C90">
              <w:rPr>
                <w:rFonts w:ascii="Times New Roman" w:eastAsia="Times New Roman" w:hAnsi="Times New Roman" w:cs="Times New Roman"/>
                <w:lang w:val="en-US" w:eastAsia="ru-RU"/>
              </w:rPr>
              <w:t xml:space="preserve"> BECKHOFF-SS</w:t>
            </w:r>
          </w:p>
        </w:tc>
        <w:tc>
          <w:tcPr>
            <w:tcW w:w="1276" w:type="dxa"/>
            <w:tcBorders>
              <w:top w:val="nil"/>
              <w:left w:val="nil"/>
              <w:bottom w:val="single" w:sz="4" w:space="0" w:color="auto"/>
              <w:right w:val="single" w:sz="4" w:space="0" w:color="auto"/>
            </w:tcBorders>
            <w:shd w:val="clear" w:color="auto" w:fill="auto"/>
            <w:vAlign w:val="center"/>
            <w:hideMark/>
          </w:tcPr>
          <w:p w14:paraId="1B392AE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2126" w:type="dxa"/>
            <w:tcBorders>
              <w:top w:val="nil"/>
              <w:left w:val="nil"/>
              <w:bottom w:val="single" w:sz="4" w:space="0" w:color="auto"/>
              <w:right w:val="single" w:sz="4" w:space="0" w:color="auto"/>
            </w:tcBorders>
            <w:shd w:val="clear" w:color="auto" w:fill="auto"/>
            <w:vAlign w:val="center"/>
            <w:hideMark/>
          </w:tcPr>
          <w:p w14:paraId="7B2E83C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r w:rsidRPr="00DA4C90">
              <w:rPr>
                <w:rFonts w:ascii="Times New Roman" w:eastAsia="Times New Roman" w:hAnsi="Times New Roman" w:cs="Times New Roman"/>
                <w:i/>
                <w:iCs/>
                <w:lang w:eastAsia="ru-RU"/>
              </w:rPr>
              <w:br/>
            </w:r>
          </w:p>
        </w:tc>
      </w:tr>
    </w:tbl>
    <w:p w14:paraId="1C4A6A99"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6DE8356A"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мониторинга инженерных систем (СМИК)</w:t>
      </w:r>
    </w:p>
    <w:p w14:paraId="00560871"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4258"/>
        <w:gridCol w:w="1455"/>
        <w:gridCol w:w="1914"/>
      </w:tblGrid>
      <w:tr w:rsidR="00DA4C90" w:rsidRPr="00DA4C90" w14:paraId="06EF96A3"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E7DE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82447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88CA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7AD5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1CCE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2A046BD7"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072AC54"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3A49E67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401A1AF3"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488A1F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8BA315C"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3A7F25AD"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6A9F3A5"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0F4C0EE"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089A48F3"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21ED47A1"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26E1AB8E"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7749F736"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AD5357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206FF07E"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ВЭСН_02_09-03-005-01</w:t>
            </w:r>
          </w:p>
        </w:tc>
        <w:tc>
          <w:tcPr>
            <w:tcW w:w="4280" w:type="dxa"/>
            <w:tcBorders>
              <w:top w:val="nil"/>
              <w:left w:val="nil"/>
              <w:bottom w:val="single" w:sz="4" w:space="0" w:color="auto"/>
              <w:right w:val="single" w:sz="4" w:space="0" w:color="auto"/>
            </w:tcBorders>
            <w:shd w:val="clear" w:color="auto" w:fill="auto"/>
            <w:vAlign w:val="center"/>
            <w:hideMark/>
          </w:tcPr>
          <w:p w14:paraId="0169CD58"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Блоки бесперебойного электропитания</w:t>
            </w:r>
            <w:r w:rsidRPr="00DA4C90">
              <w:rPr>
                <w:rFonts w:ascii="Times New Roman" w:eastAsia="Calibri" w:hAnsi="Times New Roman" w:cs="Times New Roman"/>
                <w:bCs/>
                <w:lang w:val="en-US"/>
              </w:rPr>
              <w:t xml:space="preserve"> APC</w:t>
            </w:r>
            <w:r w:rsidRPr="00DA4C90">
              <w:rPr>
                <w:rFonts w:ascii="Times New Roman" w:eastAsia="Calibri" w:hAnsi="Times New Roman" w:cs="Times New Roman"/>
                <w:bCs/>
              </w:rPr>
              <w:t xml:space="preserve"> 5000. 3000. </w:t>
            </w:r>
            <w:r w:rsidRPr="00DA4C90">
              <w:rPr>
                <w:rFonts w:ascii="Times New Roman" w:eastAsia="Calibri" w:hAnsi="Times New Roman" w:cs="Times New Roman"/>
                <w:bCs/>
                <w:lang w:val="en-US"/>
              </w:rPr>
              <w:t>1500</w:t>
            </w:r>
          </w:p>
        </w:tc>
        <w:tc>
          <w:tcPr>
            <w:tcW w:w="1460" w:type="dxa"/>
            <w:tcBorders>
              <w:top w:val="nil"/>
              <w:left w:val="nil"/>
              <w:bottom w:val="single" w:sz="4" w:space="0" w:color="auto"/>
              <w:right w:val="single" w:sz="4" w:space="0" w:color="auto"/>
            </w:tcBorders>
            <w:shd w:val="clear" w:color="auto" w:fill="auto"/>
            <w:vAlign w:val="center"/>
            <w:hideMark/>
          </w:tcPr>
          <w:p w14:paraId="52F76BF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78F5585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r>
      <w:tr w:rsidR="00DA4C90" w:rsidRPr="00DA4C90" w14:paraId="58162A61"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B9DC01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1DDEF45F"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ВЭСН_02_09-3-008-01</w:t>
            </w:r>
          </w:p>
        </w:tc>
        <w:tc>
          <w:tcPr>
            <w:tcW w:w="4280" w:type="dxa"/>
            <w:tcBorders>
              <w:top w:val="nil"/>
              <w:left w:val="nil"/>
              <w:bottom w:val="single" w:sz="4" w:space="0" w:color="auto"/>
              <w:right w:val="single" w:sz="4" w:space="0" w:color="auto"/>
            </w:tcBorders>
            <w:shd w:val="clear" w:color="auto" w:fill="auto"/>
            <w:hideMark/>
          </w:tcPr>
          <w:p w14:paraId="0D51950A"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Программное обеспечение СТБ СМИК, СТБ </w:t>
            </w:r>
            <w:r w:rsidRPr="00DA4C90">
              <w:rPr>
                <w:rFonts w:ascii="Times New Roman" w:eastAsia="Times New Roman" w:hAnsi="Times New Roman" w:cs="Times New Roman"/>
                <w:lang w:val="en-US" w:eastAsia="ru-RU"/>
              </w:rPr>
              <w:t>OPC</w:t>
            </w:r>
            <w:r w:rsidRPr="00DA4C90">
              <w:rPr>
                <w:rFonts w:ascii="Times New Roman" w:eastAsia="Times New Roman" w:hAnsi="Times New Roman" w:cs="Times New Roman"/>
                <w:lang w:eastAsia="ru-RU"/>
              </w:rPr>
              <w:t>, СТБ МЧС, СТБ СЕРВЕР ИНТЕГРАЦИИ</w:t>
            </w:r>
          </w:p>
        </w:tc>
        <w:tc>
          <w:tcPr>
            <w:tcW w:w="1460" w:type="dxa"/>
            <w:tcBorders>
              <w:top w:val="nil"/>
              <w:left w:val="nil"/>
              <w:bottom w:val="single" w:sz="4" w:space="0" w:color="auto"/>
              <w:right w:val="single" w:sz="4" w:space="0" w:color="auto"/>
            </w:tcBorders>
            <w:shd w:val="clear" w:color="auto" w:fill="auto"/>
            <w:vAlign w:val="center"/>
            <w:hideMark/>
          </w:tcPr>
          <w:p w14:paraId="0DCF60C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67C051F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r>
      <w:tr w:rsidR="00DA4C90" w:rsidRPr="00DA4C90" w14:paraId="437BBD9C"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564B26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631D6AEA"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7A9B8E1D"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Сервер</w:t>
            </w:r>
            <w:r w:rsidRPr="00DA4C90">
              <w:rPr>
                <w:rFonts w:ascii="Times New Roman" w:eastAsia="Times New Roman" w:hAnsi="Times New Roman" w:cs="Times New Roman"/>
                <w:lang w:val="en-US" w:eastAsia="ru-RU"/>
              </w:rPr>
              <w:t xml:space="preserve"> BECKHOFF-SS</w:t>
            </w:r>
          </w:p>
        </w:tc>
        <w:tc>
          <w:tcPr>
            <w:tcW w:w="1460" w:type="dxa"/>
            <w:tcBorders>
              <w:top w:val="nil"/>
              <w:left w:val="nil"/>
              <w:bottom w:val="single" w:sz="4" w:space="0" w:color="auto"/>
              <w:right w:val="single" w:sz="4" w:space="0" w:color="auto"/>
            </w:tcBorders>
            <w:shd w:val="clear" w:color="auto" w:fill="auto"/>
            <w:vAlign w:val="center"/>
            <w:hideMark/>
          </w:tcPr>
          <w:p w14:paraId="3CA7D91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noWrap/>
            <w:vAlign w:val="center"/>
            <w:hideMark/>
          </w:tcPr>
          <w:p w14:paraId="0E3FDFD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3D120F4E"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D25D67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hideMark/>
          </w:tcPr>
          <w:p w14:paraId="2FA1C0C4"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ВЭСН_02_09-3-014-04</w:t>
            </w:r>
          </w:p>
        </w:tc>
        <w:tc>
          <w:tcPr>
            <w:tcW w:w="4280" w:type="dxa"/>
            <w:tcBorders>
              <w:top w:val="nil"/>
              <w:left w:val="nil"/>
              <w:bottom w:val="single" w:sz="4" w:space="0" w:color="auto"/>
              <w:right w:val="single" w:sz="4" w:space="0" w:color="auto"/>
            </w:tcBorders>
            <w:shd w:val="clear" w:color="auto" w:fill="auto"/>
            <w:hideMark/>
          </w:tcPr>
          <w:p w14:paraId="6B6CECC0"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Инклинометр, акселерометр </w:t>
            </w:r>
            <w:r w:rsidRPr="00DA4C90">
              <w:rPr>
                <w:rFonts w:ascii="Times New Roman" w:eastAsia="Times New Roman" w:hAnsi="Times New Roman" w:cs="Times New Roman"/>
                <w:lang w:val="en-US" w:eastAsia="ru-RU"/>
              </w:rPr>
              <w:t>L</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BASIS</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GUARD</w:t>
            </w:r>
            <w:r w:rsidRPr="00DA4C90">
              <w:rPr>
                <w:rFonts w:ascii="Times New Roman" w:eastAsia="Times New Roman" w:hAnsi="Times New Roman" w:cs="Times New Roman"/>
                <w:i/>
                <w:iCs/>
                <w:lang w:eastAsia="ru-RU"/>
              </w:rPr>
              <w:t xml:space="preserve"> </w:t>
            </w:r>
          </w:p>
        </w:tc>
        <w:tc>
          <w:tcPr>
            <w:tcW w:w="1460" w:type="dxa"/>
            <w:tcBorders>
              <w:top w:val="nil"/>
              <w:left w:val="nil"/>
              <w:bottom w:val="single" w:sz="4" w:space="0" w:color="auto"/>
              <w:right w:val="single" w:sz="4" w:space="0" w:color="auto"/>
            </w:tcBorders>
            <w:shd w:val="clear" w:color="auto" w:fill="auto"/>
            <w:vAlign w:val="center"/>
            <w:hideMark/>
          </w:tcPr>
          <w:p w14:paraId="4CC381E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станция</w:t>
            </w:r>
          </w:p>
        </w:tc>
        <w:tc>
          <w:tcPr>
            <w:tcW w:w="1914" w:type="dxa"/>
            <w:tcBorders>
              <w:top w:val="nil"/>
              <w:left w:val="nil"/>
              <w:bottom w:val="single" w:sz="4" w:space="0" w:color="auto"/>
              <w:right w:val="single" w:sz="4" w:space="0" w:color="auto"/>
            </w:tcBorders>
            <w:shd w:val="clear" w:color="auto" w:fill="auto"/>
            <w:noWrap/>
            <w:vAlign w:val="center"/>
            <w:hideMark/>
          </w:tcPr>
          <w:p w14:paraId="035A5F9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24</w:t>
            </w:r>
          </w:p>
        </w:tc>
      </w:tr>
      <w:tr w:rsidR="00DA4C90" w:rsidRPr="00DA4C90" w14:paraId="623BD2ED" w14:textId="77777777" w:rsidTr="00DA4C90">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78E1E8F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1520" w:type="dxa"/>
            <w:tcBorders>
              <w:top w:val="nil"/>
              <w:left w:val="nil"/>
              <w:bottom w:val="single" w:sz="4" w:space="0" w:color="auto"/>
              <w:right w:val="single" w:sz="4" w:space="0" w:color="auto"/>
            </w:tcBorders>
            <w:shd w:val="clear" w:color="auto" w:fill="auto"/>
            <w:hideMark/>
          </w:tcPr>
          <w:p w14:paraId="0DB25BF1"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ВЭСН_02_09-3-014-04</w:t>
            </w:r>
          </w:p>
        </w:tc>
        <w:tc>
          <w:tcPr>
            <w:tcW w:w="4280" w:type="dxa"/>
            <w:tcBorders>
              <w:top w:val="nil"/>
              <w:left w:val="nil"/>
              <w:bottom w:val="single" w:sz="4" w:space="0" w:color="auto"/>
              <w:right w:val="single" w:sz="4" w:space="0" w:color="auto"/>
            </w:tcBorders>
            <w:shd w:val="clear" w:color="auto" w:fill="auto"/>
            <w:hideMark/>
          </w:tcPr>
          <w:p w14:paraId="0E7DDFBB"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Инклинометр, акселерометр </w:t>
            </w:r>
            <w:r w:rsidRPr="00DA4C90">
              <w:rPr>
                <w:rFonts w:ascii="Times New Roman" w:eastAsia="Times New Roman" w:hAnsi="Times New Roman" w:cs="Times New Roman"/>
                <w:lang w:val="en-US" w:eastAsia="ru-RU"/>
              </w:rPr>
              <w:t>L</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A</w:t>
            </w:r>
            <w:r w:rsidRPr="00DA4C90">
              <w:rPr>
                <w:rFonts w:ascii="Times New Roman" w:eastAsia="Times New Roman" w:hAnsi="Times New Roman" w:cs="Times New Roman"/>
                <w:lang w:eastAsia="ru-RU"/>
              </w:rPr>
              <w:t xml:space="preserve">1838/ </w:t>
            </w:r>
            <w:r w:rsidRPr="00DA4C90">
              <w:rPr>
                <w:rFonts w:ascii="Times New Roman" w:eastAsia="Times New Roman" w:hAnsi="Times New Roman" w:cs="Times New Roman"/>
                <w:lang w:val="en-US" w:eastAsia="ru-RU"/>
              </w:rPr>
              <w:t>A</w:t>
            </w:r>
            <w:r w:rsidRPr="00DA4C90">
              <w:rPr>
                <w:rFonts w:ascii="Times New Roman" w:eastAsia="Times New Roman" w:hAnsi="Times New Roman" w:cs="Times New Roman"/>
                <w:lang w:eastAsia="ru-RU"/>
              </w:rPr>
              <w:t xml:space="preserve"> 1736</w:t>
            </w:r>
          </w:p>
        </w:tc>
        <w:tc>
          <w:tcPr>
            <w:tcW w:w="1460" w:type="dxa"/>
            <w:tcBorders>
              <w:top w:val="nil"/>
              <w:left w:val="nil"/>
              <w:bottom w:val="single" w:sz="4" w:space="0" w:color="auto"/>
              <w:right w:val="single" w:sz="4" w:space="0" w:color="auto"/>
            </w:tcBorders>
            <w:shd w:val="clear" w:color="auto" w:fill="auto"/>
            <w:vAlign w:val="center"/>
            <w:hideMark/>
          </w:tcPr>
          <w:p w14:paraId="0DFCBEB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станция</w:t>
            </w:r>
          </w:p>
        </w:tc>
        <w:tc>
          <w:tcPr>
            <w:tcW w:w="1914" w:type="dxa"/>
            <w:tcBorders>
              <w:top w:val="nil"/>
              <w:left w:val="nil"/>
              <w:bottom w:val="single" w:sz="4" w:space="0" w:color="auto"/>
              <w:right w:val="single" w:sz="4" w:space="0" w:color="auto"/>
            </w:tcBorders>
            <w:shd w:val="clear" w:color="auto" w:fill="auto"/>
            <w:noWrap/>
            <w:vAlign w:val="center"/>
            <w:hideMark/>
          </w:tcPr>
          <w:p w14:paraId="342DF5C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17</w:t>
            </w:r>
          </w:p>
        </w:tc>
      </w:tr>
    </w:tbl>
    <w:p w14:paraId="2C17A7F0" w14:textId="77777777" w:rsidR="00DA4C90" w:rsidRPr="00DA4C90" w:rsidRDefault="00DA4C90" w:rsidP="00DA4C90">
      <w:pPr>
        <w:spacing w:after="0" w:line="240" w:lineRule="auto"/>
        <w:rPr>
          <w:rFonts w:ascii="Times New Roman" w:eastAsia="Calibri" w:hAnsi="Times New Roman" w:cs="Times New Roman"/>
        </w:rPr>
      </w:pPr>
      <w:r w:rsidRPr="00DA4C90">
        <w:rPr>
          <w:rFonts w:ascii="Times New Roman" w:eastAsia="Calibri" w:hAnsi="Times New Roman" w:cs="Times New Roman"/>
        </w:rPr>
        <w:t xml:space="preserve">Производство работ на высоте - 23,5 м </w:t>
      </w:r>
    </w:p>
    <w:p w14:paraId="229273DD" w14:textId="77777777" w:rsidR="00DA4C90" w:rsidRPr="00DA4C90" w:rsidRDefault="00DA4C90" w:rsidP="00DA4C90">
      <w:pPr>
        <w:spacing w:after="0" w:line="240" w:lineRule="auto"/>
        <w:rPr>
          <w:rFonts w:ascii="Times New Roman" w:eastAsia="Calibri" w:hAnsi="Times New Roman" w:cs="Times New Roman"/>
        </w:rPr>
      </w:pPr>
    </w:p>
    <w:p w14:paraId="6773984F" w14:textId="77777777" w:rsidR="00DA4C90" w:rsidRPr="00DA4C90" w:rsidRDefault="00DA4C90" w:rsidP="00DA4C90">
      <w:pPr>
        <w:spacing w:after="0" w:line="240" w:lineRule="auto"/>
        <w:jc w:val="center"/>
        <w:rPr>
          <w:rFonts w:ascii="Times New Roman" w:eastAsia="Calibri" w:hAnsi="Times New Roman" w:cs="Times New Roman"/>
          <w:b/>
          <w:bCs/>
        </w:rPr>
      </w:pPr>
      <w:r w:rsidRPr="00DA4C90">
        <w:rPr>
          <w:rFonts w:ascii="Times New Roman" w:eastAsia="Calibri" w:hAnsi="Times New Roman" w:cs="Times New Roman"/>
          <w:b/>
          <w:bCs/>
        </w:rPr>
        <w:t>Система автоматического пожаротушения(АПТ) и автоматизация спринклерного пожаротушения (АПТВ)</w:t>
      </w:r>
    </w:p>
    <w:p w14:paraId="58A70349" w14:textId="77777777" w:rsidR="00DA4C90" w:rsidRPr="00DA4C90" w:rsidRDefault="00DA4C90" w:rsidP="00DA4C90">
      <w:pPr>
        <w:spacing w:after="0" w:line="240" w:lineRule="auto"/>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662"/>
        <w:gridCol w:w="4136"/>
        <w:gridCol w:w="1438"/>
        <w:gridCol w:w="21"/>
        <w:gridCol w:w="1917"/>
      </w:tblGrid>
      <w:tr w:rsidR="00DA4C90" w:rsidRPr="00DA4C90" w14:paraId="5CB1D4DD" w14:textId="77777777" w:rsidTr="00DA4C90">
        <w:trPr>
          <w:trHeight w:val="462"/>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35F9A3"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lastRenderedPageBreak/>
              <w:t>№ пп</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23B6AE32"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136" w:type="dxa"/>
            <w:tcBorders>
              <w:top w:val="single" w:sz="4" w:space="0" w:color="auto"/>
              <w:left w:val="nil"/>
              <w:bottom w:val="single" w:sz="4" w:space="0" w:color="auto"/>
              <w:right w:val="single" w:sz="4" w:space="0" w:color="auto"/>
            </w:tcBorders>
            <w:shd w:val="clear" w:color="auto" w:fill="auto"/>
            <w:vAlign w:val="center"/>
            <w:hideMark/>
          </w:tcPr>
          <w:p w14:paraId="32456EAF"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2CB40418"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38" w:type="dxa"/>
            <w:gridSpan w:val="2"/>
            <w:tcBorders>
              <w:top w:val="single" w:sz="4" w:space="0" w:color="auto"/>
              <w:left w:val="nil"/>
              <w:bottom w:val="single" w:sz="4" w:space="0" w:color="auto"/>
              <w:right w:val="single" w:sz="4" w:space="0" w:color="auto"/>
            </w:tcBorders>
            <w:shd w:val="clear" w:color="auto" w:fill="auto"/>
            <w:hideMark/>
          </w:tcPr>
          <w:p w14:paraId="110DE25D"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06B627AF" w14:textId="77777777" w:rsidTr="00DA4C90">
        <w:trPr>
          <w:trHeight w:val="530"/>
        </w:trPr>
        <w:tc>
          <w:tcPr>
            <w:tcW w:w="480" w:type="dxa"/>
            <w:tcBorders>
              <w:top w:val="nil"/>
              <w:left w:val="single" w:sz="4" w:space="0" w:color="auto"/>
              <w:bottom w:val="single" w:sz="4" w:space="0" w:color="auto"/>
              <w:right w:val="single" w:sz="4" w:space="0" w:color="auto"/>
            </w:tcBorders>
            <w:shd w:val="clear" w:color="auto" w:fill="auto"/>
            <w:noWrap/>
            <w:hideMark/>
          </w:tcPr>
          <w:p w14:paraId="2D3FFC4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662" w:type="dxa"/>
            <w:tcBorders>
              <w:top w:val="nil"/>
              <w:left w:val="nil"/>
              <w:bottom w:val="single" w:sz="4" w:space="0" w:color="auto"/>
              <w:right w:val="single" w:sz="4" w:space="0" w:color="auto"/>
            </w:tcBorders>
            <w:shd w:val="clear" w:color="auto" w:fill="auto"/>
            <w:hideMark/>
          </w:tcPr>
          <w:p w14:paraId="0ABDE90B" w14:textId="77777777" w:rsidR="00DA4C90" w:rsidRPr="00DA4C90" w:rsidRDefault="00DA4C90" w:rsidP="00DA4C90">
            <w:pPr>
              <w:spacing w:after="0" w:line="276" w:lineRule="auto"/>
              <w:ind w:left="-6" w:right="34"/>
              <w:jc w:val="both"/>
              <w:rPr>
                <w:rFonts w:ascii="Times New Roman" w:eastAsia="Calibri" w:hAnsi="Times New Roman" w:cs="Times New Roman"/>
              </w:rPr>
            </w:pPr>
            <w:r w:rsidRPr="00DA4C90">
              <w:rPr>
                <w:rFonts w:ascii="Times New Roman" w:eastAsia="Calibri" w:hAnsi="Times New Roman" w:cs="Times New Roman"/>
              </w:rPr>
              <w:t>Прейскурант № 2661 001-92 2-032</w:t>
            </w:r>
          </w:p>
        </w:tc>
        <w:tc>
          <w:tcPr>
            <w:tcW w:w="4136" w:type="dxa"/>
            <w:tcBorders>
              <w:top w:val="nil"/>
              <w:left w:val="nil"/>
              <w:bottom w:val="single" w:sz="4" w:space="0" w:color="auto"/>
              <w:right w:val="single" w:sz="4" w:space="0" w:color="auto"/>
            </w:tcBorders>
            <w:shd w:val="clear" w:color="auto" w:fill="auto"/>
            <w:hideMark/>
          </w:tcPr>
          <w:p w14:paraId="32A1F5C8"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Распределительный трубопровод спринклерной установки с оросителями за каждые 10 оросителей</w:t>
            </w:r>
          </w:p>
        </w:tc>
        <w:tc>
          <w:tcPr>
            <w:tcW w:w="1438" w:type="dxa"/>
            <w:tcBorders>
              <w:top w:val="nil"/>
              <w:left w:val="nil"/>
              <w:bottom w:val="single" w:sz="4" w:space="0" w:color="auto"/>
              <w:right w:val="single" w:sz="4" w:space="0" w:color="auto"/>
            </w:tcBorders>
            <w:shd w:val="clear" w:color="auto" w:fill="auto"/>
            <w:vAlign w:val="center"/>
            <w:hideMark/>
          </w:tcPr>
          <w:p w14:paraId="0A5EC8A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 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7143B38F" w14:textId="77777777" w:rsidR="00DA4C90" w:rsidRPr="00DA4C90" w:rsidRDefault="00DA4C90" w:rsidP="00DA4C90">
            <w:pPr>
              <w:spacing w:after="0" w:line="276" w:lineRule="auto"/>
              <w:jc w:val="center"/>
              <w:rPr>
                <w:rFonts w:ascii="Times New Roman" w:eastAsia="Calibri" w:hAnsi="Times New Roman" w:cs="Times New Roman"/>
              </w:rPr>
            </w:pPr>
            <w:r w:rsidRPr="00DA4C90">
              <w:rPr>
                <w:rFonts w:ascii="Times New Roman" w:eastAsia="Calibri" w:hAnsi="Times New Roman" w:cs="Times New Roman"/>
              </w:rPr>
              <w:t>145,3</w:t>
            </w:r>
          </w:p>
          <w:p w14:paraId="4D4C647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393530C1" w14:textId="77777777" w:rsidTr="00DA4C90">
        <w:trPr>
          <w:trHeight w:val="211"/>
        </w:trPr>
        <w:tc>
          <w:tcPr>
            <w:tcW w:w="480" w:type="dxa"/>
            <w:tcBorders>
              <w:top w:val="nil"/>
              <w:left w:val="single" w:sz="4" w:space="0" w:color="auto"/>
              <w:bottom w:val="single" w:sz="4" w:space="0" w:color="auto"/>
              <w:right w:val="single" w:sz="4" w:space="0" w:color="auto"/>
            </w:tcBorders>
            <w:shd w:val="clear" w:color="auto" w:fill="auto"/>
            <w:noWrap/>
            <w:hideMark/>
          </w:tcPr>
          <w:p w14:paraId="151D15E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662" w:type="dxa"/>
            <w:tcBorders>
              <w:top w:val="nil"/>
              <w:left w:val="nil"/>
              <w:bottom w:val="single" w:sz="4" w:space="0" w:color="auto"/>
              <w:right w:val="single" w:sz="4" w:space="0" w:color="auto"/>
            </w:tcBorders>
            <w:shd w:val="clear" w:color="auto" w:fill="auto"/>
            <w:hideMark/>
          </w:tcPr>
          <w:p w14:paraId="17DD2026"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2-028</w:t>
            </w:r>
          </w:p>
        </w:tc>
        <w:tc>
          <w:tcPr>
            <w:tcW w:w="4136" w:type="dxa"/>
            <w:tcBorders>
              <w:top w:val="nil"/>
              <w:left w:val="nil"/>
              <w:bottom w:val="single" w:sz="4" w:space="0" w:color="auto"/>
              <w:right w:val="single" w:sz="4" w:space="0" w:color="auto"/>
            </w:tcBorders>
            <w:shd w:val="clear" w:color="auto" w:fill="auto"/>
            <w:hideMark/>
          </w:tcPr>
          <w:p w14:paraId="19270941"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Узел управления Ду100</w:t>
            </w:r>
          </w:p>
        </w:tc>
        <w:tc>
          <w:tcPr>
            <w:tcW w:w="1438" w:type="dxa"/>
            <w:tcBorders>
              <w:top w:val="nil"/>
              <w:left w:val="nil"/>
              <w:bottom w:val="single" w:sz="4" w:space="0" w:color="auto"/>
              <w:right w:val="single" w:sz="4" w:space="0" w:color="auto"/>
            </w:tcBorders>
            <w:shd w:val="clear" w:color="auto" w:fill="auto"/>
            <w:vAlign w:val="center"/>
            <w:hideMark/>
          </w:tcPr>
          <w:p w14:paraId="099AC5FA"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11A9C69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45EADDE6" w14:textId="77777777" w:rsidTr="00DA4C90">
        <w:trPr>
          <w:trHeight w:val="211"/>
        </w:trPr>
        <w:tc>
          <w:tcPr>
            <w:tcW w:w="480" w:type="dxa"/>
            <w:tcBorders>
              <w:top w:val="nil"/>
              <w:left w:val="single" w:sz="4" w:space="0" w:color="auto"/>
              <w:bottom w:val="single" w:sz="4" w:space="0" w:color="auto"/>
              <w:right w:val="single" w:sz="4" w:space="0" w:color="auto"/>
            </w:tcBorders>
            <w:shd w:val="clear" w:color="auto" w:fill="auto"/>
            <w:noWrap/>
          </w:tcPr>
          <w:p w14:paraId="489C2D0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662" w:type="dxa"/>
            <w:tcBorders>
              <w:top w:val="nil"/>
              <w:left w:val="nil"/>
              <w:bottom w:val="single" w:sz="4" w:space="0" w:color="auto"/>
              <w:right w:val="single" w:sz="4" w:space="0" w:color="auto"/>
            </w:tcBorders>
            <w:shd w:val="clear" w:color="auto" w:fill="auto"/>
          </w:tcPr>
          <w:p w14:paraId="2A7892B4"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2-022</w:t>
            </w:r>
          </w:p>
        </w:tc>
        <w:tc>
          <w:tcPr>
            <w:tcW w:w="4136" w:type="dxa"/>
            <w:tcBorders>
              <w:top w:val="nil"/>
              <w:left w:val="nil"/>
              <w:bottom w:val="single" w:sz="4" w:space="0" w:color="auto"/>
              <w:right w:val="single" w:sz="4" w:space="0" w:color="auto"/>
            </w:tcBorders>
            <w:shd w:val="clear" w:color="auto" w:fill="auto"/>
          </w:tcPr>
          <w:p w14:paraId="6EA0D476"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Технологическая часть насосной станции</w:t>
            </w:r>
          </w:p>
        </w:tc>
        <w:tc>
          <w:tcPr>
            <w:tcW w:w="1438" w:type="dxa"/>
            <w:tcBorders>
              <w:top w:val="nil"/>
              <w:left w:val="nil"/>
              <w:bottom w:val="single" w:sz="4" w:space="0" w:color="auto"/>
              <w:right w:val="single" w:sz="4" w:space="0" w:color="auto"/>
            </w:tcBorders>
            <w:shd w:val="clear" w:color="auto" w:fill="auto"/>
            <w:vAlign w:val="center"/>
          </w:tcPr>
          <w:p w14:paraId="2B03A13D"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tcPr>
          <w:p w14:paraId="454D6A1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r>
      <w:tr w:rsidR="00DA4C90" w:rsidRPr="00DA4C90" w14:paraId="2E699BC9" w14:textId="77777777" w:rsidTr="00DA4C90">
        <w:trPr>
          <w:trHeight w:val="281"/>
        </w:trPr>
        <w:tc>
          <w:tcPr>
            <w:tcW w:w="480" w:type="dxa"/>
            <w:tcBorders>
              <w:top w:val="nil"/>
              <w:left w:val="single" w:sz="4" w:space="0" w:color="auto"/>
              <w:bottom w:val="single" w:sz="4" w:space="0" w:color="auto"/>
              <w:right w:val="single" w:sz="4" w:space="0" w:color="auto"/>
            </w:tcBorders>
            <w:shd w:val="clear" w:color="auto" w:fill="auto"/>
            <w:noWrap/>
            <w:hideMark/>
          </w:tcPr>
          <w:p w14:paraId="5E4FA49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662" w:type="dxa"/>
            <w:tcBorders>
              <w:top w:val="nil"/>
              <w:left w:val="nil"/>
              <w:bottom w:val="single" w:sz="4" w:space="0" w:color="auto"/>
              <w:right w:val="single" w:sz="4" w:space="0" w:color="auto"/>
            </w:tcBorders>
            <w:shd w:val="clear" w:color="auto" w:fill="auto"/>
            <w:hideMark/>
          </w:tcPr>
          <w:p w14:paraId="3069D4C7"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2-038</w:t>
            </w:r>
          </w:p>
        </w:tc>
        <w:tc>
          <w:tcPr>
            <w:tcW w:w="4136" w:type="dxa"/>
            <w:tcBorders>
              <w:top w:val="nil"/>
              <w:left w:val="nil"/>
              <w:bottom w:val="single" w:sz="4" w:space="0" w:color="auto"/>
              <w:right w:val="single" w:sz="4" w:space="0" w:color="auto"/>
            </w:tcBorders>
            <w:shd w:val="clear" w:color="auto" w:fill="auto"/>
            <w:hideMark/>
          </w:tcPr>
          <w:p w14:paraId="6714984E"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Задвижка Ду 65, 80,100, 150</w:t>
            </w:r>
          </w:p>
        </w:tc>
        <w:tc>
          <w:tcPr>
            <w:tcW w:w="1438" w:type="dxa"/>
            <w:tcBorders>
              <w:top w:val="nil"/>
              <w:left w:val="nil"/>
              <w:bottom w:val="single" w:sz="4" w:space="0" w:color="auto"/>
              <w:right w:val="single" w:sz="4" w:space="0" w:color="auto"/>
            </w:tcBorders>
            <w:shd w:val="clear" w:color="auto" w:fill="auto"/>
            <w:vAlign w:val="center"/>
            <w:hideMark/>
          </w:tcPr>
          <w:p w14:paraId="1C23C327"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2302685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19</w:t>
            </w:r>
          </w:p>
        </w:tc>
      </w:tr>
      <w:tr w:rsidR="00DA4C90" w:rsidRPr="00DA4C90" w14:paraId="7DBA862B" w14:textId="77777777" w:rsidTr="00DA4C90">
        <w:trPr>
          <w:trHeight w:val="286"/>
        </w:trPr>
        <w:tc>
          <w:tcPr>
            <w:tcW w:w="480" w:type="dxa"/>
            <w:tcBorders>
              <w:top w:val="nil"/>
              <w:left w:val="single" w:sz="4" w:space="0" w:color="auto"/>
              <w:bottom w:val="single" w:sz="4" w:space="0" w:color="auto"/>
              <w:right w:val="single" w:sz="4" w:space="0" w:color="auto"/>
            </w:tcBorders>
            <w:shd w:val="clear" w:color="auto" w:fill="auto"/>
            <w:noWrap/>
            <w:hideMark/>
          </w:tcPr>
          <w:p w14:paraId="248A411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1662" w:type="dxa"/>
            <w:tcBorders>
              <w:top w:val="nil"/>
              <w:left w:val="nil"/>
              <w:bottom w:val="single" w:sz="4" w:space="0" w:color="auto"/>
              <w:right w:val="single" w:sz="4" w:space="0" w:color="auto"/>
            </w:tcBorders>
            <w:shd w:val="clear" w:color="auto" w:fill="auto"/>
            <w:hideMark/>
          </w:tcPr>
          <w:p w14:paraId="66F0E03B"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2-006</w:t>
            </w:r>
          </w:p>
        </w:tc>
        <w:tc>
          <w:tcPr>
            <w:tcW w:w="4136" w:type="dxa"/>
            <w:tcBorders>
              <w:top w:val="nil"/>
              <w:left w:val="nil"/>
              <w:bottom w:val="single" w:sz="4" w:space="0" w:color="auto"/>
              <w:right w:val="single" w:sz="4" w:space="0" w:color="auto"/>
            </w:tcBorders>
            <w:shd w:val="clear" w:color="auto" w:fill="auto"/>
            <w:hideMark/>
          </w:tcPr>
          <w:p w14:paraId="41D72A73"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Сигнализатор давления </w:t>
            </w:r>
          </w:p>
        </w:tc>
        <w:tc>
          <w:tcPr>
            <w:tcW w:w="1438" w:type="dxa"/>
            <w:tcBorders>
              <w:top w:val="nil"/>
              <w:left w:val="nil"/>
              <w:bottom w:val="single" w:sz="4" w:space="0" w:color="auto"/>
              <w:right w:val="single" w:sz="4" w:space="0" w:color="auto"/>
            </w:tcBorders>
            <w:shd w:val="clear" w:color="auto" w:fill="auto"/>
            <w:vAlign w:val="center"/>
            <w:hideMark/>
          </w:tcPr>
          <w:p w14:paraId="768450A5"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4D16C61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r>
      <w:tr w:rsidR="00DA4C90" w:rsidRPr="00DA4C90" w14:paraId="5DC2C3F4" w14:textId="77777777" w:rsidTr="00DA4C90">
        <w:trPr>
          <w:trHeight w:val="371"/>
        </w:trPr>
        <w:tc>
          <w:tcPr>
            <w:tcW w:w="480" w:type="dxa"/>
            <w:tcBorders>
              <w:top w:val="nil"/>
              <w:left w:val="single" w:sz="4" w:space="0" w:color="auto"/>
              <w:bottom w:val="single" w:sz="4" w:space="0" w:color="auto"/>
              <w:right w:val="single" w:sz="4" w:space="0" w:color="auto"/>
            </w:tcBorders>
            <w:shd w:val="clear" w:color="auto" w:fill="auto"/>
            <w:noWrap/>
          </w:tcPr>
          <w:p w14:paraId="77BA1EB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1662" w:type="dxa"/>
            <w:tcBorders>
              <w:top w:val="nil"/>
              <w:left w:val="nil"/>
              <w:bottom w:val="single" w:sz="4" w:space="0" w:color="auto"/>
              <w:right w:val="single" w:sz="4" w:space="0" w:color="auto"/>
            </w:tcBorders>
            <w:shd w:val="clear" w:color="auto" w:fill="auto"/>
            <w:hideMark/>
          </w:tcPr>
          <w:p w14:paraId="3A389544" w14:textId="77777777" w:rsidR="00DA4C90" w:rsidRPr="00DA4C90" w:rsidRDefault="00DA4C90" w:rsidP="00DA4C90">
            <w:pPr>
              <w:spacing w:after="0" w:line="240" w:lineRule="auto"/>
              <w:jc w:val="both"/>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2-006</w:t>
            </w:r>
          </w:p>
        </w:tc>
        <w:tc>
          <w:tcPr>
            <w:tcW w:w="4136" w:type="dxa"/>
            <w:tcBorders>
              <w:top w:val="nil"/>
              <w:left w:val="nil"/>
              <w:bottom w:val="single" w:sz="4" w:space="0" w:color="auto"/>
              <w:right w:val="single" w:sz="4" w:space="0" w:color="auto"/>
            </w:tcBorders>
            <w:shd w:val="clear" w:color="auto" w:fill="auto"/>
            <w:hideMark/>
          </w:tcPr>
          <w:p w14:paraId="27C31C42" w14:textId="77777777" w:rsidR="00DA4C90" w:rsidRPr="00DA4C90" w:rsidRDefault="00DA4C90" w:rsidP="00DA4C90">
            <w:pPr>
              <w:spacing w:after="0" w:line="276" w:lineRule="auto"/>
              <w:rPr>
                <w:rFonts w:ascii="Times New Roman" w:eastAsia="Calibri" w:hAnsi="Times New Roman" w:cs="Times New Roman"/>
              </w:rPr>
            </w:pPr>
            <w:r w:rsidRPr="00DA4C90">
              <w:rPr>
                <w:rFonts w:ascii="Times New Roman" w:eastAsia="Calibri" w:hAnsi="Times New Roman" w:cs="Times New Roman"/>
              </w:rPr>
              <w:t>Сигнализатор потока жидкости VSR-F</w:t>
            </w:r>
          </w:p>
        </w:tc>
        <w:tc>
          <w:tcPr>
            <w:tcW w:w="1438" w:type="dxa"/>
            <w:tcBorders>
              <w:top w:val="nil"/>
              <w:left w:val="nil"/>
              <w:bottom w:val="single" w:sz="4" w:space="0" w:color="auto"/>
              <w:right w:val="single" w:sz="4" w:space="0" w:color="auto"/>
            </w:tcBorders>
            <w:shd w:val="clear" w:color="auto" w:fill="auto"/>
            <w:vAlign w:val="center"/>
            <w:hideMark/>
          </w:tcPr>
          <w:p w14:paraId="031FDF8E" w14:textId="77777777" w:rsidR="00DA4C90" w:rsidRPr="00DA4C90" w:rsidRDefault="00DA4C90" w:rsidP="00DA4C90">
            <w:pPr>
              <w:spacing w:after="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78CFFA5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r>
      <w:tr w:rsidR="00DA4C90" w:rsidRPr="00DA4C90" w14:paraId="7C5FADBE" w14:textId="77777777" w:rsidTr="00DA4C90">
        <w:trPr>
          <w:trHeight w:val="341"/>
        </w:trPr>
        <w:tc>
          <w:tcPr>
            <w:tcW w:w="480" w:type="dxa"/>
            <w:tcBorders>
              <w:top w:val="nil"/>
              <w:left w:val="single" w:sz="4" w:space="0" w:color="auto"/>
              <w:bottom w:val="single" w:sz="4" w:space="0" w:color="auto"/>
              <w:right w:val="single" w:sz="4" w:space="0" w:color="auto"/>
            </w:tcBorders>
            <w:shd w:val="clear" w:color="auto" w:fill="auto"/>
            <w:noWrap/>
          </w:tcPr>
          <w:p w14:paraId="13E43FF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1662" w:type="dxa"/>
            <w:tcBorders>
              <w:top w:val="nil"/>
              <w:left w:val="nil"/>
              <w:bottom w:val="single" w:sz="4" w:space="0" w:color="auto"/>
              <w:right w:val="single" w:sz="4" w:space="0" w:color="auto"/>
            </w:tcBorders>
            <w:shd w:val="clear" w:color="auto" w:fill="auto"/>
          </w:tcPr>
          <w:p w14:paraId="36775FF1"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2-022</w:t>
            </w:r>
          </w:p>
        </w:tc>
        <w:tc>
          <w:tcPr>
            <w:tcW w:w="4136" w:type="dxa"/>
            <w:tcBorders>
              <w:top w:val="nil"/>
              <w:left w:val="nil"/>
              <w:bottom w:val="single" w:sz="4" w:space="0" w:color="auto"/>
              <w:right w:val="single" w:sz="4" w:space="0" w:color="auto"/>
            </w:tcBorders>
            <w:shd w:val="clear" w:color="auto" w:fill="auto"/>
          </w:tcPr>
          <w:p w14:paraId="1CA87FA3"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Технологическая часть насосной станции</w:t>
            </w:r>
          </w:p>
        </w:tc>
        <w:tc>
          <w:tcPr>
            <w:tcW w:w="1438" w:type="dxa"/>
            <w:tcBorders>
              <w:top w:val="nil"/>
              <w:left w:val="nil"/>
              <w:bottom w:val="single" w:sz="4" w:space="0" w:color="auto"/>
              <w:right w:val="single" w:sz="4" w:space="0" w:color="auto"/>
            </w:tcBorders>
            <w:shd w:val="clear" w:color="auto" w:fill="auto"/>
            <w:vAlign w:val="center"/>
          </w:tcPr>
          <w:p w14:paraId="073556F3"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tcPr>
          <w:p w14:paraId="24556DB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4CA6F23F" w14:textId="77777777" w:rsidTr="00DA4C90">
        <w:trPr>
          <w:trHeight w:val="341"/>
        </w:trPr>
        <w:tc>
          <w:tcPr>
            <w:tcW w:w="480" w:type="dxa"/>
            <w:tcBorders>
              <w:top w:val="nil"/>
              <w:left w:val="single" w:sz="4" w:space="0" w:color="auto"/>
              <w:bottom w:val="single" w:sz="4" w:space="0" w:color="auto"/>
              <w:right w:val="single" w:sz="4" w:space="0" w:color="auto"/>
            </w:tcBorders>
            <w:shd w:val="clear" w:color="auto" w:fill="auto"/>
            <w:noWrap/>
          </w:tcPr>
          <w:p w14:paraId="7D995A2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p>
        </w:tc>
        <w:tc>
          <w:tcPr>
            <w:tcW w:w="1662" w:type="dxa"/>
            <w:tcBorders>
              <w:top w:val="nil"/>
              <w:left w:val="nil"/>
              <w:bottom w:val="single" w:sz="4" w:space="0" w:color="auto"/>
              <w:right w:val="single" w:sz="4" w:space="0" w:color="auto"/>
            </w:tcBorders>
            <w:shd w:val="clear" w:color="auto" w:fill="auto"/>
            <w:hideMark/>
          </w:tcPr>
          <w:p w14:paraId="7F24FF1B"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2-038</w:t>
            </w:r>
          </w:p>
        </w:tc>
        <w:tc>
          <w:tcPr>
            <w:tcW w:w="4136" w:type="dxa"/>
            <w:tcBorders>
              <w:top w:val="nil"/>
              <w:left w:val="nil"/>
              <w:bottom w:val="single" w:sz="4" w:space="0" w:color="auto"/>
              <w:right w:val="single" w:sz="4" w:space="0" w:color="auto"/>
            </w:tcBorders>
            <w:shd w:val="clear" w:color="auto" w:fill="auto"/>
            <w:hideMark/>
          </w:tcPr>
          <w:p w14:paraId="495BA6C5"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Лафетный ствол с насадкой</w:t>
            </w:r>
          </w:p>
        </w:tc>
        <w:tc>
          <w:tcPr>
            <w:tcW w:w="1438" w:type="dxa"/>
            <w:tcBorders>
              <w:top w:val="nil"/>
              <w:left w:val="nil"/>
              <w:bottom w:val="single" w:sz="4" w:space="0" w:color="auto"/>
              <w:right w:val="single" w:sz="4" w:space="0" w:color="auto"/>
            </w:tcBorders>
            <w:shd w:val="clear" w:color="auto" w:fill="auto"/>
            <w:vAlign w:val="center"/>
            <w:hideMark/>
          </w:tcPr>
          <w:p w14:paraId="5C19A610"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5F048D2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r>
      <w:tr w:rsidR="00DA4C90" w:rsidRPr="00DA4C90" w14:paraId="12189AA5" w14:textId="77777777" w:rsidTr="00DA4C90">
        <w:trPr>
          <w:trHeight w:val="319"/>
        </w:trPr>
        <w:tc>
          <w:tcPr>
            <w:tcW w:w="480" w:type="dxa"/>
            <w:tcBorders>
              <w:top w:val="nil"/>
              <w:left w:val="single" w:sz="4" w:space="0" w:color="auto"/>
              <w:bottom w:val="single" w:sz="4" w:space="0" w:color="auto"/>
              <w:right w:val="single" w:sz="4" w:space="0" w:color="auto"/>
            </w:tcBorders>
            <w:shd w:val="clear" w:color="auto" w:fill="auto"/>
            <w:noWrap/>
          </w:tcPr>
          <w:p w14:paraId="3BA82AC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9</w:t>
            </w:r>
          </w:p>
        </w:tc>
        <w:tc>
          <w:tcPr>
            <w:tcW w:w="1662" w:type="dxa"/>
            <w:tcBorders>
              <w:top w:val="nil"/>
              <w:left w:val="nil"/>
              <w:bottom w:val="single" w:sz="4" w:space="0" w:color="auto"/>
              <w:right w:val="single" w:sz="4" w:space="0" w:color="auto"/>
            </w:tcBorders>
            <w:shd w:val="clear" w:color="auto" w:fill="auto"/>
            <w:hideMark/>
          </w:tcPr>
          <w:p w14:paraId="3D7D4671"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2-035</w:t>
            </w:r>
          </w:p>
        </w:tc>
        <w:tc>
          <w:tcPr>
            <w:tcW w:w="4136" w:type="dxa"/>
            <w:tcBorders>
              <w:top w:val="nil"/>
              <w:left w:val="nil"/>
              <w:bottom w:val="single" w:sz="4" w:space="0" w:color="auto"/>
              <w:right w:val="single" w:sz="4" w:space="0" w:color="auto"/>
            </w:tcBorders>
            <w:shd w:val="clear" w:color="auto" w:fill="auto"/>
            <w:hideMark/>
          </w:tcPr>
          <w:p w14:paraId="0A044175"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Питающий и магистральный трубопровод</w:t>
            </w:r>
          </w:p>
        </w:tc>
        <w:tc>
          <w:tcPr>
            <w:tcW w:w="1438" w:type="dxa"/>
            <w:tcBorders>
              <w:top w:val="nil"/>
              <w:left w:val="nil"/>
              <w:bottom w:val="single" w:sz="4" w:space="0" w:color="auto"/>
              <w:right w:val="single" w:sz="4" w:space="0" w:color="auto"/>
            </w:tcBorders>
            <w:shd w:val="clear" w:color="auto" w:fill="auto"/>
            <w:vAlign w:val="center"/>
            <w:hideMark/>
          </w:tcPr>
          <w:p w14:paraId="604FE84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100 м</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748E4C7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127,1</w:t>
            </w:r>
          </w:p>
        </w:tc>
      </w:tr>
      <w:tr w:rsidR="00DA4C90" w:rsidRPr="00DA4C90" w14:paraId="660C23AF" w14:textId="77777777" w:rsidTr="00DA4C90">
        <w:trPr>
          <w:trHeight w:val="347"/>
        </w:trPr>
        <w:tc>
          <w:tcPr>
            <w:tcW w:w="480" w:type="dxa"/>
            <w:tcBorders>
              <w:top w:val="nil"/>
              <w:left w:val="single" w:sz="4" w:space="0" w:color="auto"/>
              <w:bottom w:val="single" w:sz="4" w:space="0" w:color="auto"/>
              <w:right w:val="single" w:sz="4" w:space="0" w:color="auto"/>
            </w:tcBorders>
            <w:shd w:val="clear" w:color="auto" w:fill="auto"/>
            <w:noWrap/>
          </w:tcPr>
          <w:p w14:paraId="54F179F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w:t>
            </w:r>
          </w:p>
        </w:tc>
        <w:tc>
          <w:tcPr>
            <w:tcW w:w="1662" w:type="dxa"/>
            <w:tcBorders>
              <w:top w:val="nil"/>
              <w:left w:val="nil"/>
              <w:bottom w:val="single" w:sz="4" w:space="0" w:color="auto"/>
              <w:right w:val="single" w:sz="4" w:space="0" w:color="auto"/>
            </w:tcBorders>
            <w:shd w:val="clear" w:color="auto" w:fill="auto"/>
            <w:hideMark/>
          </w:tcPr>
          <w:p w14:paraId="4EDFEFC3"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2-036</w:t>
            </w:r>
          </w:p>
        </w:tc>
        <w:tc>
          <w:tcPr>
            <w:tcW w:w="4136" w:type="dxa"/>
            <w:tcBorders>
              <w:top w:val="nil"/>
              <w:left w:val="nil"/>
              <w:bottom w:val="single" w:sz="4" w:space="0" w:color="auto"/>
              <w:right w:val="single" w:sz="4" w:space="0" w:color="auto"/>
            </w:tcBorders>
            <w:shd w:val="clear" w:color="auto" w:fill="auto"/>
            <w:hideMark/>
          </w:tcPr>
          <w:p w14:paraId="7FFDE42D"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Клапан обратный Ду 80</w:t>
            </w:r>
          </w:p>
        </w:tc>
        <w:tc>
          <w:tcPr>
            <w:tcW w:w="1438" w:type="dxa"/>
            <w:tcBorders>
              <w:top w:val="nil"/>
              <w:left w:val="nil"/>
              <w:bottom w:val="single" w:sz="4" w:space="0" w:color="auto"/>
              <w:right w:val="single" w:sz="4" w:space="0" w:color="auto"/>
            </w:tcBorders>
            <w:shd w:val="clear" w:color="auto" w:fill="auto"/>
            <w:vAlign w:val="center"/>
            <w:hideMark/>
          </w:tcPr>
          <w:p w14:paraId="4A27987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6C1112D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1B0FBB16" w14:textId="77777777" w:rsidTr="00DA4C90">
        <w:trPr>
          <w:trHeight w:val="255"/>
        </w:trPr>
        <w:tc>
          <w:tcPr>
            <w:tcW w:w="480" w:type="dxa"/>
            <w:tcBorders>
              <w:top w:val="nil"/>
              <w:left w:val="single" w:sz="4" w:space="0" w:color="auto"/>
              <w:bottom w:val="single" w:sz="4" w:space="0" w:color="auto"/>
              <w:right w:val="single" w:sz="4" w:space="0" w:color="auto"/>
            </w:tcBorders>
            <w:shd w:val="clear" w:color="auto" w:fill="auto"/>
            <w:noWrap/>
          </w:tcPr>
          <w:p w14:paraId="7AC1D44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11</w:t>
            </w:r>
          </w:p>
        </w:tc>
        <w:tc>
          <w:tcPr>
            <w:tcW w:w="1662" w:type="dxa"/>
            <w:tcBorders>
              <w:top w:val="nil"/>
              <w:left w:val="nil"/>
              <w:bottom w:val="single" w:sz="4" w:space="0" w:color="auto"/>
              <w:right w:val="single" w:sz="4" w:space="0" w:color="auto"/>
            </w:tcBorders>
            <w:shd w:val="clear" w:color="auto" w:fill="auto"/>
            <w:hideMark/>
          </w:tcPr>
          <w:p w14:paraId="78FA851B" w14:textId="77777777" w:rsidR="00DA4C90" w:rsidRPr="00DA4C90" w:rsidRDefault="00DA4C90" w:rsidP="00DA4C90">
            <w:pPr>
              <w:spacing w:after="0" w:line="240" w:lineRule="auto"/>
              <w:jc w:val="both"/>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2-038</w:t>
            </w:r>
          </w:p>
        </w:tc>
        <w:tc>
          <w:tcPr>
            <w:tcW w:w="4136" w:type="dxa"/>
            <w:tcBorders>
              <w:top w:val="nil"/>
              <w:left w:val="nil"/>
              <w:bottom w:val="single" w:sz="4" w:space="0" w:color="auto"/>
              <w:right w:val="single" w:sz="4" w:space="0" w:color="auto"/>
            </w:tcBorders>
            <w:shd w:val="clear" w:color="auto" w:fill="auto"/>
            <w:hideMark/>
          </w:tcPr>
          <w:p w14:paraId="3DD155D1" w14:textId="77777777" w:rsidR="00DA4C90" w:rsidRPr="00DA4C90" w:rsidRDefault="00DA4C90" w:rsidP="00DA4C90">
            <w:pPr>
              <w:spacing w:after="0" w:line="276" w:lineRule="auto"/>
              <w:rPr>
                <w:rFonts w:ascii="Times New Roman" w:eastAsia="Calibri" w:hAnsi="Times New Roman" w:cs="Times New Roman"/>
              </w:rPr>
            </w:pPr>
            <w:r w:rsidRPr="00DA4C90">
              <w:rPr>
                <w:rFonts w:ascii="Times New Roman" w:eastAsia="Calibri" w:hAnsi="Times New Roman" w:cs="Times New Roman"/>
              </w:rPr>
              <w:t>Клапан пожарный Ду 50</w:t>
            </w:r>
          </w:p>
        </w:tc>
        <w:tc>
          <w:tcPr>
            <w:tcW w:w="1459" w:type="dxa"/>
            <w:gridSpan w:val="2"/>
            <w:tcBorders>
              <w:top w:val="nil"/>
              <w:left w:val="nil"/>
              <w:bottom w:val="single" w:sz="4" w:space="0" w:color="auto"/>
              <w:right w:val="single" w:sz="4" w:space="0" w:color="auto"/>
            </w:tcBorders>
            <w:shd w:val="clear" w:color="auto" w:fill="auto"/>
            <w:vAlign w:val="center"/>
            <w:hideMark/>
          </w:tcPr>
          <w:p w14:paraId="22D61A4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vAlign w:val="center"/>
            <w:hideMark/>
          </w:tcPr>
          <w:p w14:paraId="0AB9F59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80</w:t>
            </w:r>
          </w:p>
        </w:tc>
      </w:tr>
      <w:tr w:rsidR="00DA4C90" w:rsidRPr="00DA4C90" w14:paraId="3EE3BF4D" w14:textId="77777777" w:rsidTr="00DA4C90">
        <w:trPr>
          <w:trHeight w:val="231"/>
        </w:trPr>
        <w:tc>
          <w:tcPr>
            <w:tcW w:w="480" w:type="dxa"/>
            <w:tcBorders>
              <w:top w:val="nil"/>
              <w:left w:val="single" w:sz="4" w:space="0" w:color="auto"/>
              <w:bottom w:val="single" w:sz="4" w:space="0" w:color="auto"/>
              <w:right w:val="single" w:sz="4" w:space="0" w:color="auto"/>
            </w:tcBorders>
            <w:shd w:val="clear" w:color="auto" w:fill="auto"/>
            <w:noWrap/>
          </w:tcPr>
          <w:p w14:paraId="4588FFE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12</w:t>
            </w:r>
          </w:p>
        </w:tc>
        <w:tc>
          <w:tcPr>
            <w:tcW w:w="1662" w:type="dxa"/>
            <w:tcBorders>
              <w:top w:val="nil"/>
              <w:left w:val="nil"/>
              <w:bottom w:val="single" w:sz="4" w:space="0" w:color="auto"/>
              <w:right w:val="single" w:sz="4" w:space="0" w:color="auto"/>
            </w:tcBorders>
            <w:shd w:val="clear" w:color="auto" w:fill="auto"/>
            <w:hideMark/>
          </w:tcPr>
          <w:p w14:paraId="33CF0522"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2-039</w:t>
            </w:r>
          </w:p>
        </w:tc>
        <w:tc>
          <w:tcPr>
            <w:tcW w:w="4136" w:type="dxa"/>
            <w:tcBorders>
              <w:top w:val="nil"/>
              <w:left w:val="nil"/>
              <w:bottom w:val="single" w:sz="4" w:space="0" w:color="auto"/>
              <w:right w:val="single" w:sz="4" w:space="0" w:color="auto"/>
            </w:tcBorders>
            <w:shd w:val="clear" w:color="auto" w:fill="auto"/>
            <w:hideMark/>
          </w:tcPr>
          <w:p w14:paraId="2804C19E"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Промывка системы (одно направление)</w:t>
            </w:r>
          </w:p>
        </w:tc>
        <w:tc>
          <w:tcPr>
            <w:tcW w:w="1459" w:type="dxa"/>
            <w:gridSpan w:val="2"/>
            <w:tcBorders>
              <w:top w:val="nil"/>
              <w:left w:val="nil"/>
              <w:bottom w:val="single" w:sz="4" w:space="0" w:color="auto"/>
              <w:right w:val="single" w:sz="4" w:space="0" w:color="auto"/>
            </w:tcBorders>
            <w:shd w:val="clear" w:color="auto" w:fill="auto"/>
            <w:vAlign w:val="center"/>
            <w:hideMark/>
          </w:tcPr>
          <w:p w14:paraId="5984A33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направление</w:t>
            </w:r>
          </w:p>
        </w:tc>
        <w:tc>
          <w:tcPr>
            <w:tcW w:w="1917" w:type="dxa"/>
            <w:tcBorders>
              <w:top w:val="nil"/>
              <w:left w:val="nil"/>
              <w:bottom w:val="single" w:sz="4" w:space="0" w:color="auto"/>
              <w:right w:val="single" w:sz="4" w:space="0" w:color="auto"/>
            </w:tcBorders>
            <w:shd w:val="clear" w:color="auto" w:fill="auto"/>
            <w:vAlign w:val="center"/>
            <w:hideMark/>
          </w:tcPr>
          <w:p w14:paraId="50754BA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4C29F59E" w14:textId="77777777" w:rsidTr="00DA4C90">
        <w:trPr>
          <w:trHeight w:val="264"/>
        </w:trPr>
        <w:tc>
          <w:tcPr>
            <w:tcW w:w="480" w:type="dxa"/>
            <w:tcBorders>
              <w:top w:val="nil"/>
              <w:left w:val="single" w:sz="4" w:space="0" w:color="auto"/>
              <w:bottom w:val="single" w:sz="4" w:space="0" w:color="auto"/>
              <w:right w:val="single" w:sz="4" w:space="0" w:color="auto"/>
            </w:tcBorders>
            <w:shd w:val="clear" w:color="auto" w:fill="auto"/>
            <w:noWrap/>
          </w:tcPr>
          <w:p w14:paraId="422EB5F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13</w:t>
            </w:r>
          </w:p>
        </w:tc>
        <w:tc>
          <w:tcPr>
            <w:tcW w:w="1662" w:type="dxa"/>
            <w:tcBorders>
              <w:top w:val="nil"/>
              <w:left w:val="nil"/>
              <w:bottom w:val="single" w:sz="4" w:space="0" w:color="auto"/>
              <w:right w:val="single" w:sz="4" w:space="0" w:color="auto"/>
            </w:tcBorders>
            <w:shd w:val="clear" w:color="auto" w:fill="auto"/>
            <w:hideMark/>
          </w:tcPr>
          <w:p w14:paraId="15072856" w14:textId="77777777" w:rsidR="00DA4C90" w:rsidRPr="00DA4C90" w:rsidRDefault="00DA4C90" w:rsidP="00DA4C90">
            <w:pPr>
              <w:spacing w:after="0" w:line="240" w:lineRule="auto"/>
              <w:jc w:val="both"/>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2-048</w:t>
            </w:r>
          </w:p>
        </w:tc>
        <w:tc>
          <w:tcPr>
            <w:tcW w:w="4136" w:type="dxa"/>
            <w:tcBorders>
              <w:top w:val="nil"/>
              <w:left w:val="nil"/>
              <w:bottom w:val="single" w:sz="4" w:space="0" w:color="auto"/>
              <w:right w:val="single" w:sz="4" w:space="0" w:color="auto"/>
            </w:tcBorders>
            <w:shd w:val="clear" w:color="auto" w:fill="auto"/>
            <w:hideMark/>
          </w:tcPr>
          <w:p w14:paraId="4EA324C9" w14:textId="77777777" w:rsidR="00DA4C90" w:rsidRPr="00DA4C90" w:rsidRDefault="00DA4C90" w:rsidP="00DA4C90">
            <w:pPr>
              <w:spacing w:after="0" w:line="276" w:lineRule="auto"/>
              <w:rPr>
                <w:rFonts w:ascii="Times New Roman" w:eastAsia="Calibri" w:hAnsi="Times New Roman" w:cs="Times New Roman"/>
              </w:rPr>
            </w:pPr>
            <w:r w:rsidRPr="00DA4C90">
              <w:rPr>
                <w:rFonts w:ascii="Times New Roman" w:eastAsia="Calibri" w:hAnsi="Times New Roman" w:cs="Times New Roman"/>
              </w:rPr>
              <w:t>Блоки автоматики, ШАК</w:t>
            </w:r>
          </w:p>
        </w:tc>
        <w:tc>
          <w:tcPr>
            <w:tcW w:w="1459" w:type="dxa"/>
            <w:gridSpan w:val="2"/>
            <w:tcBorders>
              <w:top w:val="nil"/>
              <w:left w:val="nil"/>
              <w:bottom w:val="single" w:sz="4" w:space="0" w:color="auto"/>
              <w:right w:val="single" w:sz="4" w:space="0" w:color="auto"/>
            </w:tcBorders>
            <w:shd w:val="clear" w:color="auto" w:fill="auto"/>
            <w:hideMark/>
          </w:tcPr>
          <w:p w14:paraId="63C7200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6925047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70D0FA30" w14:textId="77777777" w:rsidTr="00DA4C90">
        <w:trPr>
          <w:trHeight w:val="276"/>
        </w:trPr>
        <w:tc>
          <w:tcPr>
            <w:tcW w:w="480" w:type="dxa"/>
            <w:tcBorders>
              <w:top w:val="nil"/>
              <w:left w:val="single" w:sz="4" w:space="0" w:color="auto"/>
              <w:bottom w:val="single" w:sz="4" w:space="0" w:color="auto"/>
              <w:right w:val="single" w:sz="4" w:space="0" w:color="auto"/>
            </w:tcBorders>
            <w:shd w:val="clear" w:color="auto" w:fill="auto"/>
            <w:noWrap/>
          </w:tcPr>
          <w:p w14:paraId="00C08FC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14</w:t>
            </w:r>
          </w:p>
        </w:tc>
        <w:tc>
          <w:tcPr>
            <w:tcW w:w="1662" w:type="dxa"/>
            <w:tcBorders>
              <w:top w:val="nil"/>
              <w:left w:val="nil"/>
              <w:bottom w:val="single" w:sz="4" w:space="0" w:color="auto"/>
              <w:right w:val="single" w:sz="4" w:space="0" w:color="auto"/>
            </w:tcBorders>
            <w:shd w:val="clear" w:color="auto" w:fill="auto"/>
            <w:hideMark/>
          </w:tcPr>
          <w:p w14:paraId="7659B0C4" w14:textId="77777777" w:rsidR="00DA4C90" w:rsidRPr="00DA4C90" w:rsidRDefault="00DA4C90" w:rsidP="00DA4C90">
            <w:pPr>
              <w:spacing w:after="0" w:line="240" w:lineRule="auto"/>
              <w:jc w:val="both"/>
              <w:rPr>
                <w:rFonts w:ascii="Times New Roman" w:eastAsia="Times New Roman" w:hAnsi="Times New Roman" w:cs="Times New Roman"/>
                <w:lang w:eastAsia="ru-RU"/>
              </w:rPr>
            </w:pPr>
          </w:p>
        </w:tc>
        <w:tc>
          <w:tcPr>
            <w:tcW w:w="4136" w:type="dxa"/>
            <w:tcBorders>
              <w:top w:val="nil"/>
              <w:left w:val="nil"/>
              <w:bottom w:val="single" w:sz="4" w:space="0" w:color="auto"/>
              <w:right w:val="single" w:sz="4" w:space="0" w:color="auto"/>
            </w:tcBorders>
            <w:shd w:val="clear" w:color="auto" w:fill="auto"/>
            <w:hideMark/>
          </w:tcPr>
          <w:p w14:paraId="69DF54B9"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Центральный прибор индикации ЦПИ</w:t>
            </w:r>
          </w:p>
        </w:tc>
        <w:tc>
          <w:tcPr>
            <w:tcW w:w="1459" w:type="dxa"/>
            <w:gridSpan w:val="2"/>
            <w:tcBorders>
              <w:top w:val="nil"/>
              <w:left w:val="nil"/>
              <w:bottom w:val="single" w:sz="4" w:space="0" w:color="auto"/>
              <w:right w:val="single" w:sz="4" w:space="0" w:color="auto"/>
            </w:tcBorders>
            <w:shd w:val="clear" w:color="auto" w:fill="auto"/>
            <w:hideMark/>
          </w:tcPr>
          <w:p w14:paraId="37C23CD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noWrap/>
            <w:hideMark/>
          </w:tcPr>
          <w:p w14:paraId="31A3B7D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309DCD14" w14:textId="77777777" w:rsidTr="00DA4C90">
        <w:trPr>
          <w:trHeight w:val="276"/>
        </w:trPr>
        <w:tc>
          <w:tcPr>
            <w:tcW w:w="480" w:type="dxa"/>
            <w:tcBorders>
              <w:top w:val="nil"/>
              <w:left w:val="single" w:sz="4" w:space="0" w:color="auto"/>
              <w:bottom w:val="single" w:sz="4" w:space="0" w:color="auto"/>
              <w:right w:val="single" w:sz="4" w:space="0" w:color="auto"/>
            </w:tcBorders>
            <w:shd w:val="clear" w:color="auto" w:fill="auto"/>
            <w:noWrap/>
            <w:hideMark/>
          </w:tcPr>
          <w:p w14:paraId="1C1AF50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5136F578"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2-046</w:t>
            </w:r>
          </w:p>
        </w:tc>
        <w:tc>
          <w:tcPr>
            <w:tcW w:w="4136" w:type="dxa"/>
            <w:tcBorders>
              <w:top w:val="nil"/>
              <w:left w:val="nil"/>
              <w:bottom w:val="single" w:sz="4" w:space="0" w:color="auto"/>
              <w:right w:val="single" w:sz="4" w:space="0" w:color="auto"/>
            </w:tcBorders>
            <w:shd w:val="clear" w:color="auto" w:fill="auto"/>
            <w:hideMark/>
          </w:tcPr>
          <w:p w14:paraId="4473D3F6"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 первый шлейф</w:t>
            </w:r>
          </w:p>
        </w:tc>
        <w:tc>
          <w:tcPr>
            <w:tcW w:w="1459" w:type="dxa"/>
            <w:gridSpan w:val="2"/>
            <w:tcBorders>
              <w:top w:val="nil"/>
              <w:left w:val="nil"/>
              <w:bottom w:val="single" w:sz="4" w:space="0" w:color="auto"/>
              <w:right w:val="single" w:sz="4" w:space="0" w:color="auto"/>
            </w:tcBorders>
            <w:shd w:val="clear" w:color="auto" w:fill="auto"/>
            <w:hideMark/>
          </w:tcPr>
          <w:p w14:paraId="2A97564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hideMark/>
          </w:tcPr>
          <w:p w14:paraId="0AD536A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03B27510" w14:textId="77777777" w:rsidTr="00DA4C90">
        <w:trPr>
          <w:trHeight w:val="462"/>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D14525"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пп</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67565DDA"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136" w:type="dxa"/>
            <w:tcBorders>
              <w:top w:val="single" w:sz="4" w:space="0" w:color="auto"/>
              <w:left w:val="nil"/>
              <w:bottom w:val="single" w:sz="4" w:space="0" w:color="auto"/>
              <w:right w:val="single" w:sz="4" w:space="0" w:color="auto"/>
            </w:tcBorders>
            <w:shd w:val="clear" w:color="auto" w:fill="auto"/>
            <w:vAlign w:val="center"/>
            <w:hideMark/>
          </w:tcPr>
          <w:p w14:paraId="775B63FC"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0817BB0D"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38" w:type="dxa"/>
            <w:gridSpan w:val="2"/>
            <w:tcBorders>
              <w:top w:val="single" w:sz="4" w:space="0" w:color="auto"/>
              <w:left w:val="nil"/>
              <w:bottom w:val="single" w:sz="4" w:space="0" w:color="auto"/>
              <w:right w:val="single" w:sz="4" w:space="0" w:color="auto"/>
            </w:tcBorders>
            <w:shd w:val="clear" w:color="auto" w:fill="auto"/>
            <w:hideMark/>
          </w:tcPr>
          <w:p w14:paraId="116FA8FC"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63CC7B5D" w14:textId="77777777" w:rsidTr="00DA4C90">
        <w:trPr>
          <w:trHeight w:val="421"/>
        </w:trPr>
        <w:tc>
          <w:tcPr>
            <w:tcW w:w="480" w:type="dxa"/>
            <w:tcBorders>
              <w:top w:val="nil"/>
              <w:left w:val="single" w:sz="4" w:space="0" w:color="auto"/>
              <w:bottom w:val="single" w:sz="4" w:space="0" w:color="auto"/>
              <w:right w:val="single" w:sz="4" w:space="0" w:color="auto"/>
            </w:tcBorders>
            <w:shd w:val="clear" w:color="auto" w:fill="auto"/>
            <w:noWrap/>
          </w:tcPr>
          <w:p w14:paraId="70418C0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15</w:t>
            </w:r>
          </w:p>
        </w:tc>
        <w:tc>
          <w:tcPr>
            <w:tcW w:w="1662" w:type="dxa"/>
            <w:tcBorders>
              <w:top w:val="nil"/>
              <w:left w:val="nil"/>
              <w:bottom w:val="single" w:sz="4" w:space="0" w:color="auto"/>
              <w:right w:val="single" w:sz="4" w:space="0" w:color="auto"/>
            </w:tcBorders>
            <w:shd w:val="clear" w:color="auto" w:fill="auto"/>
          </w:tcPr>
          <w:p w14:paraId="1DA6B321" w14:textId="77777777" w:rsidR="00DA4C90" w:rsidRPr="00DA4C90" w:rsidRDefault="00DA4C90" w:rsidP="00DA4C90">
            <w:pPr>
              <w:spacing w:after="0" w:line="240" w:lineRule="auto"/>
              <w:jc w:val="both"/>
              <w:rPr>
                <w:rFonts w:ascii="Times New Roman" w:eastAsia="Times New Roman" w:hAnsi="Times New Roman" w:cs="Times New Roman"/>
                <w:lang w:eastAsia="ru-RU"/>
              </w:rPr>
            </w:pPr>
          </w:p>
        </w:tc>
        <w:tc>
          <w:tcPr>
            <w:tcW w:w="4136" w:type="dxa"/>
            <w:tcBorders>
              <w:top w:val="nil"/>
              <w:left w:val="nil"/>
              <w:bottom w:val="single" w:sz="4" w:space="0" w:color="auto"/>
              <w:right w:val="single" w:sz="4" w:space="0" w:color="auto"/>
            </w:tcBorders>
            <w:shd w:val="clear" w:color="auto" w:fill="auto"/>
          </w:tcPr>
          <w:p w14:paraId="1F32BBC0"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Работы по обслуживанию блока информационного взаимодействия с системой СМИС</w:t>
            </w:r>
          </w:p>
        </w:tc>
        <w:tc>
          <w:tcPr>
            <w:tcW w:w="1459" w:type="dxa"/>
            <w:gridSpan w:val="2"/>
            <w:tcBorders>
              <w:top w:val="nil"/>
              <w:left w:val="nil"/>
              <w:bottom w:val="single" w:sz="4" w:space="0" w:color="auto"/>
              <w:right w:val="single" w:sz="4" w:space="0" w:color="auto"/>
            </w:tcBorders>
            <w:shd w:val="clear" w:color="auto" w:fill="auto"/>
          </w:tcPr>
          <w:p w14:paraId="7859888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tcPr>
          <w:p w14:paraId="1DD7330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4FDBE3EB" w14:textId="77777777" w:rsidTr="00DA4C90">
        <w:trPr>
          <w:trHeight w:val="216"/>
        </w:trPr>
        <w:tc>
          <w:tcPr>
            <w:tcW w:w="480" w:type="dxa"/>
            <w:tcBorders>
              <w:top w:val="nil"/>
              <w:left w:val="single" w:sz="4" w:space="0" w:color="auto"/>
              <w:bottom w:val="single" w:sz="4" w:space="0" w:color="auto"/>
              <w:right w:val="single" w:sz="4" w:space="0" w:color="auto"/>
            </w:tcBorders>
            <w:shd w:val="clear" w:color="auto" w:fill="auto"/>
            <w:noWrap/>
          </w:tcPr>
          <w:p w14:paraId="36A57BF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tcPr>
          <w:p w14:paraId="0592BDFB"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2-046</w:t>
            </w:r>
          </w:p>
        </w:tc>
        <w:tc>
          <w:tcPr>
            <w:tcW w:w="4136" w:type="dxa"/>
            <w:tcBorders>
              <w:top w:val="nil"/>
              <w:left w:val="nil"/>
              <w:bottom w:val="single" w:sz="4" w:space="0" w:color="auto"/>
              <w:right w:val="single" w:sz="4" w:space="0" w:color="auto"/>
            </w:tcBorders>
            <w:shd w:val="clear" w:color="auto" w:fill="auto"/>
          </w:tcPr>
          <w:p w14:paraId="698EFF94"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 первый шлейф</w:t>
            </w:r>
          </w:p>
        </w:tc>
        <w:tc>
          <w:tcPr>
            <w:tcW w:w="1459" w:type="dxa"/>
            <w:gridSpan w:val="2"/>
            <w:tcBorders>
              <w:top w:val="nil"/>
              <w:left w:val="nil"/>
              <w:bottom w:val="single" w:sz="4" w:space="0" w:color="auto"/>
              <w:right w:val="single" w:sz="4" w:space="0" w:color="auto"/>
            </w:tcBorders>
            <w:shd w:val="clear" w:color="auto" w:fill="auto"/>
          </w:tcPr>
          <w:p w14:paraId="2DEFAFD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tcPr>
          <w:p w14:paraId="5F3A04E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4801C4C1" w14:textId="77777777" w:rsidTr="00DA4C90">
        <w:trPr>
          <w:trHeight w:val="261"/>
        </w:trPr>
        <w:tc>
          <w:tcPr>
            <w:tcW w:w="480" w:type="dxa"/>
            <w:tcBorders>
              <w:top w:val="nil"/>
              <w:left w:val="single" w:sz="4" w:space="0" w:color="auto"/>
              <w:bottom w:val="single" w:sz="4" w:space="0" w:color="auto"/>
              <w:right w:val="single" w:sz="4" w:space="0" w:color="auto"/>
            </w:tcBorders>
            <w:shd w:val="clear" w:color="auto" w:fill="auto"/>
            <w:noWrap/>
            <w:hideMark/>
          </w:tcPr>
          <w:p w14:paraId="41C396D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16</w:t>
            </w:r>
          </w:p>
        </w:tc>
        <w:tc>
          <w:tcPr>
            <w:tcW w:w="1662" w:type="dxa"/>
            <w:tcBorders>
              <w:top w:val="nil"/>
              <w:left w:val="nil"/>
              <w:bottom w:val="single" w:sz="4" w:space="0" w:color="auto"/>
              <w:right w:val="single" w:sz="4" w:space="0" w:color="auto"/>
            </w:tcBorders>
            <w:shd w:val="clear" w:color="auto" w:fill="auto"/>
            <w:hideMark/>
          </w:tcPr>
          <w:p w14:paraId="077DD813" w14:textId="77777777" w:rsidR="00DA4C90" w:rsidRPr="00DA4C90" w:rsidRDefault="00DA4C90" w:rsidP="00DA4C90">
            <w:pPr>
              <w:spacing w:after="0" w:line="240" w:lineRule="auto"/>
              <w:jc w:val="both"/>
              <w:rPr>
                <w:rFonts w:ascii="Times New Roman" w:eastAsia="Times New Roman" w:hAnsi="Times New Roman" w:cs="Times New Roman"/>
                <w:lang w:eastAsia="ru-RU"/>
              </w:rPr>
            </w:pPr>
          </w:p>
        </w:tc>
        <w:tc>
          <w:tcPr>
            <w:tcW w:w="4136" w:type="dxa"/>
            <w:tcBorders>
              <w:top w:val="nil"/>
              <w:left w:val="nil"/>
              <w:bottom w:val="single" w:sz="4" w:space="0" w:color="auto"/>
              <w:right w:val="single" w:sz="4" w:space="0" w:color="auto"/>
            </w:tcBorders>
            <w:shd w:val="clear" w:color="auto" w:fill="auto"/>
            <w:hideMark/>
          </w:tcPr>
          <w:p w14:paraId="01D705F5"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Прибор индикации ПИ</w:t>
            </w:r>
          </w:p>
        </w:tc>
        <w:tc>
          <w:tcPr>
            <w:tcW w:w="1459" w:type="dxa"/>
            <w:gridSpan w:val="2"/>
            <w:tcBorders>
              <w:top w:val="nil"/>
              <w:left w:val="nil"/>
              <w:bottom w:val="single" w:sz="4" w:space="0" w:color="auto"/>
              <w:right w:val="single" w:sz="4" w:space="0" w:color="auto"/>
            </w:tcBorders>
            <w:shd w:val="clear" w:color="auto" w:fill="auto"/>
            <w:hideMark/>
          </w:tcPr>
          <w:p w14:paraId="310C2C3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noWrap/>
            <w:hideMark/>
          </w:tcPr>
          <w:p w14:paraId="3B0849B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5B8A4571" w14:textId="77777777" w:rsidTr="00DA4C90">
        <w:trPr>
          <w:trHeight w:val="123"/>
        </w:trPr>
        <w:tc>
          <w:tcPr>
            <w:tcW w:w="480" w:type="dxa"/>
            <w:tcBorders>
              <w:top w:val="nil"/>
              <w:left w:val="single" w:sz="4" w:space="0" w:color="auto"/>
              <w:bottom w:val="single" w:sz="4" w:space="0" w:color="auto"/>
              <w:right w:val="single" w:sz="4" w:space="0" w:color="auto"/>
            </w:tcBorders>
            <w:shd w:val="clear" w:color="auto" w:fill="auto"/>
            <w:noWrap/>
            <w:hideMark/>
          </w:tcPr>
          <w:p w14:paraId="06E60BF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4264B846"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2-046</w:t>
            </w:r>
          </w:p>
        </w:tc>
        <w:tc>
          <w:tcPr>
            <w:tcW w:w="4136" w:type="dxa"/>
            <w:tcBorders>
              <w:top w:val="nil"/>
              <w:left w:val="nil"/>
              <w:bottom w:val="single" w:sz="4" w:space="0" w:color="auto"/>
              <w:right w:val="single" w:sz="4" w:space="0" w:color="auto"/>
            </w:tcBorders>
            <w:shd w:val="clear" w:color="auto" w:fill="auto"/>
            <w:hideMark/>
          </w:tcPr>
          <w:p w14:paraId="2CFE3736"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 первый шлейф</w:t>
            </w:r>
          </w:p>
        </w:tc>
        <w:tc>
          <w:tcPr>
            <w:tcW w:w="1459" w:type="dxa"/>
            <w:gridSpan w:val="2"/>
            <w:tcBorders>
              <w:top w:val="nil"/>
              <w:left w:val="nil"/>
              <w:bottom w:val="single" w:sz="4" w:space="0" w:color="auto"/>
              <w:right w:val="single" w:sz="4" w:space="0" w:color="auto"/>
            </w:tcBorders>
            <w:shd w:val="clear" w:color="auto" w:fill="auto"/>
            <w:hideMark/>
          </w:tcPr>
          <w:p w14:paraId="2F98EE0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hideMark/>
          </w:tcPr>
          <w:p w14:paraId="18F0737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44060BC3" w14:textId="77777777" w:rsidTr="00DA4C90">
        <w:trPr>
          <w:trHeight w:val="155"/>
        </w:trPr>
        <w:tc>
          <w:tcPr>
            <w:tcW w:w="480" w:type="dxa"/>
            <w:tcBorders>
              <w:top w:val="nil"/>
              <w:left w:val="single" w:sz="4" w:space="0" w:color="auto"/>
              <w:bottom w:val="single" w:sz="4" w:space="0" w:color="auto"/>
              <w:right w:val="single" w:sz="4" w:space="0" w:color="auto"/>
            </w:tcBorders>
            <w:shd w:val="clear" w:color="auto" w:fill="auto"/>
            <w:noWrap/>
            <w:hideMark/>
          </w:tcPr>
          <w:p w14:paraId="6296D62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17</w:t>
            </w:r>
          </w:p>
        </w:tc>
        <w:tc>
          <w:tcPr>
            <w:tcW w:w="1662" w:type="dxa"/>
            <w:tcBorders>
              <w:top w:val="nil"/>
              <w:left w:val="nil"/>
              <w:bottom w:val="single" w:sz="4" w:space="0" w:color="auto"/>
              <w:right w:val="single" w:sz="4" w:space="0" w:color="auto"/>
            </w:tcBorders>
            <w:shd w:val="clear" w:color="auto" w:fill="auto"/>
            <w:hideMark/>
          </w:tcPr>
          <w:p w14:paraId="4FA217F7" w14:textId="77777777" w:rsidR="00DA4C90" w:rsidRPr="00DA4C90" w:rsidRDefault="00DA4C90" w:rsidP="00DA4C90">
            <w:pPr>
              <w:spacing w:after="0" w:line="240" w:lineRule="auto"/>
              <w:jc w:val="both"/>
              <w:rPr>
                <w:rFonts w:ascii="Times New Roman" w:eastAsia="Times New Roman" w:hAnsi="Times New Roman" w:cs="Times New Roman"/>
                <w:lang w:eastAsia="ru-RU"/>
              </w:rPr>
            </w:pPr>
          </w:p>
        </w:tc>
        <w:tc>
          <w:tcPr>
            <w:tcW w:w="4136" w:type="dxa"/>
            <w:tcBorders>
              <w:top w:val="nil"/>
              <w:left w:val="nil"/>
              <w:bottom w:val="single" w:sz="4" w:space="0" w:color="auto"/>
              <w:right w:val="single" w:sz="4" w:space="0" w:color="auto"/>
            </w:tcBorders>
            <w:shd w:val="clear" w:color="auto" w:fill="auto"/>
            <w:hideMark/>
          </w:tcPr>
          <w:p w14:paraId="187E465C"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Прибор управления ПУ</w:t>
            </w:r>
          </w:p>
        </w:tc>
        <w:tc>
          <w:tcPr>
            <w:tcW w:w="1459" w:type="dxa"/>
            <w:gridSpan w:val="2"/>
            <w:tcBorders>
              <w:top w:val="nil"/>
              <w:left w:val="nil"/>
              <w:bottom w:val="single" w:sz="4" w:space="0" w:color="auto"/>
              <w:right w:val="single" w:sz="4" w:space="0" w:color="auto"/>
            </w:tcBorders>
            <w:shd w:val="clear" w:color="auto" w:fill="auto"/>
            <w:hideMark/>
          </w:tcPr>
          <w:p w14:paraId="3F5DF2E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hideMark/>
          </w:tcPr>
          <w:p w14:paraId="123CDD6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39179B84" w14:textId="77777777" w:rsidTr="00DA4C90">
        <w:trPr>
          <w:trHeight w:val="201"/>
        </w:trPr>
        <w:tc>
          <w:tcPr>
            <w:tcW w:w="480" w:type="dxa"/>
            <w:tcBorders>
              <w:top w:val="nil"/>
              <w:left w:val="single" w:sz="4" w:space="0" w:color="auto"/>
              <w:bottom w:val="single" w:sz="4" w:space="0" w:color="auto"/>
              <w:right w:val="single" w:sz="4" w:space="0" w:color="auto"/>
            </w:tcBorders>
            <w:shd w:val="clear" w:color="auto" w:fill="auto"/>
            <w:noWrap/>
            <w:hideMark/>
          </w:tcPr>
          <w:p w14:paraId="36FE07C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4A7DA2F4"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2-046</w:t>
            </w:r>
          </w:p>
        </w:tc>
        <w:tc>
          <w:tcPr>
            <w:tcW w:w="4136" w:type="dxa"/>
            <w:tcBorders>
              <w:top w:val="nil"/>
              <w:left w:val="nil"/>
              <w:bottom w:val="single" w:sz="4" w:space="0" w:color="auto"/>
              <w:right w:val="single" w:sz="4" w:space="0" w:color="auto"/>
            </w:tcBorders>
            <w:shd w:val="clear" w:color="auto" w:fill="auto"/>
            <w:hideMark/>
          </w:tcPr>
          <w:p w14:paraId="50E14AEC"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 первый шлейф</w:t>
            </w:r>
          </w:p>
        </w:tc>
        <w:tc>
          <w:tcPr>
            <w:tcW w:w="1459" w:type="dxa"/>
            <w:gridSpan w:val="2"/>
            <w:tcBorders>
              <w:top w:val="nil"/>
              <w:left w:val="nil"/>
              <w:bottom w:val="single" w:sz="4" w:space="0" w:color="auto"/>
              <w:right w:val="single" w:sz="4" w:space="0" w:color="auto"/>
            </w:tcBorders>
            <w:shd w:val="clear" w:color="auto" w:fill="auto"/>
            <w:hideMark/>
          </w:tcPr>
          <w:p w14:paraId="6E04293B"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30AEB30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243A3DC7" w14:textId="77777777" w:rsidTr="00DA4C90">
        <w:trPr>
          <w:trHeight w:val="233"/>
        </w:trPr>
        <w:tc>
          <w:tcPr>
            <w:tcW w:w="480" w:type="dxa"/>
            <w:tcBorders>
              <w:top w:val="nil"/>
              <w:left w:val="single" w:sz="4" w:space="0" w:color="auto"/>
              <w:bottom w:val="single" w:sz="4" w:space="0" w:color="auto"/>
              <w:right w:val="single" w:sz="4" w:space="0" w:color="auto"/>
            </w:tcBorders>
            <w:shd w:val="clear" w:color="auto" w:fill="auto"/>
            <w:noWrap/>
            <w:hideMark/>
          </w:tcPr>
          <w:p w14:paraId="59B5EDB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18</w:t>
            </w:r>
          </w:p>
        </w:tc>
        <w:tc>
          <w:tcPr>
            <w:tcW w:w="1662" w:type="dxa"/>
            <w:tcBorders>
              <w:top w:val="nil"/>
              <w:left w:val="nil"/>
              <w:bottom w:val="single" w:sz="4" w:space="0" w:color="auto"/>
              <w:right w:val="single" w:sz="4" w:space="0" w:color="auto"/>
            </w:tcBorders>
            <w:shd w:val="clear" w:color="auto" w:fill="auto"/>
            <w:hideMark/>
          </w:tcPr>
          <w:p w14:paraId="336D92B9" w14:textId="77777777" w:rsidR="00DA4C90" w:rsidRPr="00DA4C90" w:rsidRDefault="00DA4C90" w:rsidP="00DA4C90">
            <w:pPr>
              <w:spacing w:after="0" w:line="240" w:lineRule="auto"/>
              <w:jc w:val="both"/>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2-003</w:t>
            </w:r>
          </w:p>
        </w:tc>
        <w:tc>
          <w:tcPr>
            <w:tcW w:w="4136" w:type="dxa"/>
            <w:tcBorders>
              <w:top w:val="nil"/>
              <w:left w:val="nil"/>
              <w:bottom w:val="single" w:sz="4" w:space="0" w:color="auto"/>
              <w:right w:val="single" w:sz="4" w:space="0" w:color="auto"/>
            </w:tcBorders>
            <w:shd w:val="clear" w:color="auto" w:fill="auto"/>
            <w:hideMark/>
          </w:tcPr>
          <w:p w14:paraId="0DA285BF" w14:textId="77777777" w:rsidR="00DA4C90" w:rsidRPr="00DA4C90" w:rsidRDefault="00DA4C90" w:rsidP="00DA4C90">
            <w:pPr>
              <w:spacing w:after="0" w:line="276" w:lineRule="auto"/>
              <w:rPr>
                <w:rFonts w:ascii="Times New Roman" w:eastAsia="Calibri" w:hAnsi="Times New Roman" w:cs="Times New Roman"/>
              </w:rPr>
            </w:pPr>
            <w:r w:rsidRPr="00DA4C90">
              <w:rPr>
                <w:rFonts w:ascii="Times New Roman" w:eastAsia="Calibri" w:hAnsi="Times New Roman" w:cs="Times New Roman"/>
              </w:rPr>
              <w:t>Устройства сигнальные световые</w:t>
            </w:r>
          </w:p>
        </w:tc>
        <w:tc>
          <w:tcPr>
            <w:tcW w:w="1459" w:type="dxa"/>
            <w:gridSpan w:val="2"/>
            <w:tcBorders>
              <w:top w:val="nil"/>
              <w:left w:val="nil"/>
              <w:bottom w:val="single" w:sz="4" w:space="0" w:color="auto"/>
              <w:right w:val="single" w:sz="4" w:space="0" w:color="auto"/>
            </w:tcBorders>
            <w:shd w:val="clear" w:color="auto" w:fill="auto"/>
            <w:hideMark/>
          </w:tcPr>
          <w:p w14:paraId="2EF1AF41" w14:textId="77777777" w:rsidR="00DA4C90" w:rsidRPr="00DA4C90" w:rsidRDefault="00DA4C90" w:rsidP="00DA4C90">
            <w:pPr>
              <w:spacing w:after="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08DD134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0842BBB0" w14:textId="77777777" w:rsidTr="00DA4C90">
        <w:trPr>
          <w:trHeight w:val="279"/>
        </w:trPr>
        <w:tc>
          <w:tcPr>
            <w:tcW w:w="480" w:type="dxa"/>
            <w:tcBorders>
              <w:top w:val="nil"/>
              <w:left w:val="single" w:sz="4" w:space="0" w:color="auto"/>
              <w:bottom w:val="single" w:sz="4" w:space="0" w:color="auto"/>
              <w:right w:val="single" w:sz="4" w:space="0" w:color="auto"/>
            </w:tcBorders>
            <w:shd w:val="clear" w:color="auto" w:fill="auto"/>
            <w:noWrap/>
            <w:hideMark/>
          </w:tcPr>
          <w:p w14:paraId="6960B5B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19</w:t>
            </w:r>
          </w:p>
        </w:tc>
        <w:tc>
          <w:tcPr>
            <w:tcW w:w="1662" w:type="dxa"/>
            <w:tcBorders>
              <w:top w:val="nil"/>
              <w:left w:val="nil"/>
              <w:bottom w:val="single" w:sz="4" w:space="0" w:color="auto"/>
              <w:right w:val="single" w:sz="4" w:space="0" w:color="auto"/>
            </w:tcBorders>
            <w:shd w:val="clear" w:color="auto" w:fill="auto"/>
            <w:hideMark/>
          </w:tcPr>
          <w:p w14:paraId="3E28E136"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2-067</w:t>
            </w:r>
          </w:p>
        </w:tc>
        <w:tc>
          <w:tcPr>
            <w:tcW w:w="4136" w:type="dxa"/>
            <w:tcBorders>
              <w:top w:val="nil"/>
              <w:left w:val="nil"/>
              <w:bottom w:val="single" w:sz="4" w:space="0" w:color="auto"/>
              <w:right w:val="single" w:sz="4" w:space="0" w:color="auto"/>
            </w:tcBorders>
            <w:shd w:val="clear" w:color="auto" w:fill="auto"/>
            <w:hideMark/>
          </w:tcPr>
          <w:p w14:paraId="4154AE62"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Соединительные линии провода однопарные</w:t>
            </w:r>
          </w:p>
        </w:tc>
        <w:tc>
          <w:tcPr>
            <w:tcW w:w="1459" w:type="dxa"/>
            <w:gridSpan w:val="2"/>
            <w:tcBorders>
              <w:top w:val="nil"/>
              <w:left w:val="nil"/>
              <w:bottom w:val="single" w:sz="4" w:space="0" w:color="auto"/>
              <w:right w:val="single" w:sz="4" w:space="0" w:color="auto"/>
            </w:tcBorders>
            <w:shd w:val="clear" w:color="auto" w:fill="auto"/>
            <w:hideMark/>
          </w:tcPr>
          <w:p w14:paraId="68B2B04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 м</w:t>
            </w:r>
          </w:p>
        </w:tc>
        <w:tc>
          <w:tcPr>
            <w:tcW w:w="1917" w:type="dxa"/>
            <w:tcBorders>
              <w:top w:val="nil"/>
              <w:left w:val="nil"/>
              <w:bottom w:val="single" w:sz="4" w:space="0" w:color="auto"/>
              <w:right w:val="single" w:sz="4" w:space="0" w:color="auto"/>
            </w:tcBorders>
            <w:shd w:val="clear" w:color="auto" w:fill="auto"/>
            <w:noWrap/>
            <w:hideMark/>
          </w:tcPr>
          <w:p w14:paraId="2A227DD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277,5</w:t>
            </w:r>
          </w:p>
        </w:tc>
      </w:tr>
      <w:tr w:rsidR="00DA4C90" w:rsidRPr="00DA4C90" w14:paraId="4C9F4A93" w14:textId="77777777" w:rsidTr="00DA4C90">
        <w:trPr>
          <w:trHeight w:val="114"/>
        </w:trPr>
        <w:tc>
          <w:tcPr>
            <w:tcW w:w="480" w:type="dxa"/>
            <w:tcBorders>
              <w:top w:val="nil"/>
              <w:left w:val="single" w:sz="4" w:space="0" w:color="auto"/>
              <w:bottom w:val="single" w:sz="4" w:space="0" w:color="auto"/>
              <w:right w:val="single" w:sz="4" w:space="0" w:color="auto"/>
            </w:tcBorders>
            <w:shd w:val="clear" w:color="auto" w:fill="auto"/>
            <w:noWrap/>
            <w:hideMark/>
          </w:tcPr>
          <w:p w14:paraId="0326F7D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w:t>
            </w:r>
          </w:p>
        </w:tc>
        <w:tc>
          <w:tcPr>
            <w:tcW w:w="1662" w:type="dxa"/>
            <w:tcBorders>
              <w:top w:val="nil"/>
              <w:left w:val="nil"/>
              <w:bottom w:val="single" w:sz="4" w:space="0" w:color="auto"/>
              <w:right w:val="single" w:sz="4" w:space="0" w:color="auto"/>
            </w:tcBorders>
            <w:shd w:val="clear" w:color="auto" w:fill="auto"/>
            <w:hideMark/>
          </w:tcPr>
          <w:p w14:paraId="08FF206B"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2-068</w:t>
            </w:r>
          </w:p>
        </w:tc>
        <w:tc>
          <w:tcPr>
            <w:tcW w:w="4136" w:type="dxa"/>
            <w:tcBorders>
              <w:top w:val="nil"/>
              <w:left w:val="nil"/>
              <w:bottom w:val="single" w:sz="4" w:space="0" w:color="auto"/>
              <w:right w:val="single" w:sz="4" w:space="0" w:color="auto"/>
            </w:tcBorders>
            <w:shd w:val="clear" w:color="auto" w:fill="auto"/>
            <w:hideMark/>
          </w:tcPr>
          <w:p w14:paraId="3E8B6185"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Соединительные линии кабель десятипарный</w:t>
            </w:r>
          </w:p>
        </w:tc>
        <w:tc>
          <w:tcPr>
            <w:tcW w:w="1459" w:type="dxa"/>
            <w:gridSpan w:val="2"/>
            <w:tcBorders>
              <w:top w:val="nil"/>
              <w:left w:val="nil"/>
              <w:bottom w:val="single" w:sz="4" w:space="0" w:color="auto"/>
              <w:right w:val="single" w:sz="4" w:space="0" w:color="auto"/>
            </w:tcBorders>
            <w:shd w:val="clear" w:color="auto" w:fill="auto"/>
            <w:hideMark/>
          </w:tcPr>
          <w:p w14:paraId="0429021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 м</w:t>
            </w:r>
          </w:p>
        </w:tc>
        <w:tc>
          <w:tcPr>
            <w:tcW w:w="1917" w:type="dxa"/>
            <w:tcBorders>
              <w:top w:val="nil"/>
              <w:left w:val="nil"/>
              <w:bottom w:val="single" w:sz="4" w:space="0" w:color="auto"/>
              <w:right w:val="single" w:sz="4" w:space="0" w:color="auto"/>
            </w:tcBorders>
            <w:shd w:val="clear" w:color="auto" w:fill="auto"/>
            <w:hideMark/>
          </w:tcPr>
          <w:p w14:paraId="34416A7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3,0</w:t>
            </w:r>
          </w:p>
        </w:tc>
      </w:tr>
    </w:tbl>
    <w:p w14:paraId="15FCCB56" w14:textId="77777777" w:rsidR="00DA4C90" w:rsidRPr="00DA4C90" w:rsidRDefault="00DA4C90" w:rsidP="00DA4C90">
      <w:pPr>
        <w:tabs>
          <w:tab w:val="left" w:pos="-851"/>
        </w:tabs>
        <w:spacing w:after="0" w:line="240" w:lineRule="auto"/>
        <w:rPr>
          <w:rFonts w:ascii="Times New Roman" w:eastAsia="Calibri" w:hAnsi="Times New Roman" w:cs="Times New Roman"/>
        </w:rPr>
      </w:pPr>
    </w:p>
    <w:p w14:paraId="1E11653B"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1C654ABF"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74F151B5"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68D8822A"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5506775F"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741E69D9"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4DCFB114"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33C920DC"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45FE7489" w14:textId="0E0F118D" w:rsidR="00DA4C90" w:rsidRDefault="00DA4C90">
      <w:pPr>
        <w:rPr>
          <w:rFonts w:ascii="Times New Roman" w:eastAsia="Calibri" w:hAnsi="Times New Roman" w:cs="Times New Roman"/>
        </w:rPr>
      </w:pPr>
      <w:r>
        <w:rPr>
          <w:rFonts w:ascii="Times New Roman" w:eastAsia="Calibri" w:hAnsi="Times New Roman" w:cs="Times New Roman"/>
        </w:rPr>
        <w:br w:type="page"/>
      </w:r>
    </w:p>
    <w:p w14:paraId="732101C5"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4DC972BA"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444323EF"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sz w:val="20"/>
          <w:szCs w:val="20"/>
        </w:rPr>
      </w:pPr>
      <w:r w:rsidRPr="00DA4C90">
        <w:rPr>
          <w:rFonts w:ascii="Times New Roman" w:eastAsia="Calibri" w:hAnsi="Times New Roman" w:cs="Times New Roman"/>
          <w:sz w:val="20"/>
          <w:szCs w:val="20"/>
        </w:rPr>
        <w:t>Приложение № 2 к Техническому заданию</w:t>
      </w:r>
    </w:p>
    <w:p w14:paraId="5EC663E9"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7BF3C48C"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DA4C90">
        <w:rPr>
          <w:rFonts w:ascii="Times New Roman" w:eastAsia="Times New Roman" w:hAnsi="Times New Roman" w:cs="Times New Roman"/>
          <w:b/>
          <w:bCs/>
          <w:lang w:eastAsia="ru-RU"/>
        </w:rPr>
        <w:t xml:space="preserve">Типовой регламент </w:t>
      </w:r>
    </w:p>
    <w:p w14:paraId="51C82612"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DA4C90">
        <w:rPr>
          <w:rFonts w:ascii="Times New Roman" w:eastAsia="Times New Roman" w:hAnsi="Times New Roman" w:cs="Times New Roman"/>
          <w:b/>
          <w:bCs/>
          <w:lang w:eastAsia="ru-RU"/>
        </w:rPr>
        <w:t>технического обслуживания систем водяного пожаротушения</w:t>
      </w:r>
    </w:p>
    <w:p w14:paraId="06695A15"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5528"/>
        <w:gridCol w:w="3402"/>
      </w:tblGrid>
      <w:tr w:rsidR="00DA4C90" w:rsidRPr="00DA4C90" w14:paraId="1898D12F" w14:textId="77777777" w:rsidTr="00DA4C90">
        <w:tc>
          <w:tcPr>
            <w:tcW w:w="709" w:type="dxa"/>
            <w:tcBorders>
              <w:top w:val="single" w:sz="6" w:space="0" w:color="auto"/>
              <w:bottom w:val="nil"/>
              <w:right w:val="single" w:sz="6" w:space="0" w:color="auto"/>
            </w:tcBorders>
            <w:vAlign w:val="center"/>
          </w:tcPr>
          <w:p w14:paraId="12B18D6E"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w:t>
            </w:r>
          </w:p>
          <w:p w14:paraId="408B7879"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пп</w:t>
            </w:r>
          </w:p>
        </w:tc>
        <w:tc>
          <w:tcPr>
            <w:tcW w:w="5528" w:type="dxa"/>
            <w:tcBorders>
              <w:top w:val="single" w:sz="6" w:space="0" w:color="auto"/>
              <w:bottom w:val="nil"/>
              <w:right w:val="single" w:sz="6" w:space="0" w:color="auto"/>
            </w:tcBorders>
            <w:vAlign w:val="center"/>
          </w:tcPr>
          <w:p w14:paraId="419986AF"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Перечень работ</w:t>
            </w:r>
          </w:p>
        </w:tc>
        <w:tc>
          <w:tcPr>
            <w:tcW w:w="3402" w:type="dxa"/>
            <w:tcBorders>
              <w:top w:val="single" w:sz="6" w:space="0" w:color="auto"/>
              <w:left w:val="single" w:sz="6" w:space="0" w:color="auto"/>
              <w:bottom w:val="nil"/>
              <w:right w:val="single" w:sz="6" w:space="0" w:color="auto"/>
            </w:tcBorders>
            <w:vAlign w:val="center"/>
          </w:tcPr>
          <w:p w14:paraId="39D0C16A"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Периодичность обслуживания специализированными организациями</w:t>
            </w:r>
          </w:p>
        </w:tc>
      </w:tr>
      <w:tr w:rsidR="00DA4C90" w:rsidRPr="00DA4C90" w14:paraId="11B4DC37" w14:textId="77777777" w:rsidTr="00DA4C90">
        <w:tc>
          <w:tcPr>
            <w:tcW w:w="709" w:type="dxa"/>
            <w:tcBorders>
              <w:top w:val="single" w:sz="6" w:space="0" w:color="auto"/>
              <w:bottom w:val="nil"/>
              <w:right w:val="single" w:sz="6" w:space="0" w:color="auto"/>
            </w:tcBorders>
          </w:tcPr>
          <w:p w14:paraId="399DAB1A"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5528" w:type="dxa"/>
            <w:tcBorders>
              <w:top w:val="single" w:sz="6" w:space="0" w:color="auto"/>
              <w:bottom w:val="nil"/>
              <w:right w:val="single" w:sz="6" w:space="0" w:color="auto"/>
            </w:tcBorders>
          </w:tcPr>
          <w:p w14:paraId="70B9D2AB"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Внешний осмотр составных частей системы (технологической части - трубопроводов, оросителей, обратных клапанов, дозирующих устройств, запорной арматуры, манометров, пневмобака, насосов и т.д.; электротехнической части - шкафов электроуправления, электродвигателей и т.д.), на отсутствие повреждений, коррозии, грязи, течи; прочности креплений, наличие пломб и т.п.</w:t>
            </w:r>
          </w:p>
        </w:tc>
        <w:tc>
          <w:tcPr>
            <w:tcW w:w="3402" w:type="dxa"/>
            <w:tcBorders>
              <w:top w:val="single" w:sz="6" w:space="0" w:color="auto"/>
              <w:left w:val="single" w:sz="6" w:space="0" w:color="auto"/>
              <w:bottom w:val="nil"/>
              <w:right w:val="single" w:sz="6" w:space="0" w:color="auto"/>
            </w:tcBorders>
            <w:vAlign w:val="center"/>
          </w:tcPr>
          <w:p w14:paraId="23D3DC3D"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5B928CCD" w14:textId="77777777" w:rsidTr="00DA4C90">
        <w:tc>
          <w:tcPr>
            <w:tcW w:w="709" w:type="dxa"/>
            <w:tcBorders>
              <w:top w:val="single" w:sz="6" w:space="0" w:color="auto"/>
              <w:bottom w:val="nil"/>
              <w:right w:val="single" w:sz="6" w:space="0" w:color="auto"/>
            </w:tcBorders>
          </w:tcPr>
          <w:p w14:paraId="6270EB77"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5528" w:type="dxa"/>
            <w:tcBorders>
              <w:top w:val="single" w:sz="6" w:space="0" w:color="auto"/>
              <w:bottom w:val="nil"/>
              <w:right w:val="single" w:sz="6" w:space="0" w:color="auto"/>
            </w:tcBorders>
          </w:tcPr>
          <w:p w14:paraId="21062AFE"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Контроль давления, уровня воды, рабочего положения запорной арматуры и т.д.</w:t>
            </w:r>
          </w:p>
        </w:tc>
        <w:tc>
          <w:tcPr>
            <w:tcW w:w="3402" w:type="dxa"/>
            <w:tcBorders>
              <w:top w:val="single" w:sz="6" w:space="0" w:color="auto"/>
              <w:left w:val="single" w:sz="6" w:space="0" w:color="auto"/>
              <w:bottom w:val="nil"/>
              <w:right w:val="single" w:sz="6" w:space="0" w:color="auto"/>
            </w:tcBorders>
            <w:vAlign w:val="center"/>
          </w:tcPr>
          <w:p w14:paraId="04AC284C"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0D7CC3A1" w14:textId="77777777" w:rsidTr="00DA4C90">
        <w:tc>
          <w:tcPr>
            <w:tcW w:w="709" w:type="dxa"/>
            <w:tcBorders>
              <w:top w:val="single" w:sz="6" w:space="0" w:color="auto"/>
              <w:bottom w:val="nil"/>
              <w:right w:val="single" w:sz="6" w:space="0" w:color="auto"/>
            </w:tcBorders>
          </w:tcPr>
          <w:p w14:paraId="20308039"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5528" w:type="dxa"/>
            <w:tcBorders>
              <w:top w:val="single" w:sz="6" w:space="0" w:color="auto"/>
              <w:bottom w:val="nil"/>
              <w:right w:val="single" w:sz="6" w:space="0" w:color="auto"/>
            </w:tcBorders>
          </w:tcPr>
          <w:p w14:paraId="7FB3C5D2"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 и обратно</w:t>
            </w:r>
          </w:p>
        </w:tc>
        <w:tc>
          <w:tcPr>
            <w:tcW w:w="3402" w:type="dxa"/>
            <w:tcBorders>
              <w:top w:val="single" w:sz="6" w:space="0" w:color="auto"/>
              <w:left w:val="single" w:sz="6" w:space="0" w:color="auto"/>
              <w:bottom w:val="nil"/>
              <w:right w:val="single" w:sz="6" w:space="0" w:color="auto"/>
            </w:tcBorders>
            <w:vAlign w:val="center"/>
          </w:tcPr>
          <w:p w14:paraId="2EB9158E"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7B965A96" w14:textId="77777777" w:rsidTr="00DA4C90">
        <w:tc>
          <w:tcPr>
            <w:tcW w:w="709" w:type="dxa"/>
            <w:tcBorders>
              <w:top w:val="single" w:sz="6" w:space="0" w:color="auto"/>
              <w:bottom w:val="nil"/>
              <w:right w:val="single" w:sz="6" w:space="0" w:color="auto"/>
            </w:tcBorders>
          </w:tcPr>
          <w:p w14:paraId="06699F34"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5528" w:type="dxa"/>
            <w:tcBorders>
              <w:top w:val="single" w:sz="6" w:space="0" w:color="auto"/>
              <w:bottom w:val="nil"/>
              <w:right w:val="single" w:sz="6" w:space="0" w:color="auto"/>
            </w:tcBorders>
          </w:tcPr>
          <w:p w14:paraId="1D0D4BB5"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Проверка работоспособности составных частей системы (технологической части, электротехнической части и сигнализационной части)</w:t>
            </w:r>
          </w:p>
        </w:tc>
        <w:tc>
          <w:tcPr>
            <w:tcW w:w="3402" w:type="dxa"/>
            <w:tcBorders>
              <w:top w:val="single" w:sz="6" w:space="0" w:color="auto"/>
              <w:left w:val="single" w:sz="6" w:space="0" w:color="auto"/>
              <w:bottom w:val="nil"/>
              <w:right w:val="single" w:sz="6" w:space="0" w:color="auto"/>
            </w:tcBorders>
            <w:vAlign w:val="center"/>
          </w:tcPr>
          <w:p w14:paraId="221E32FA"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5ACD33AC" w14:textId="77777777" w:rsidTr="00DA4C90">
        <w:tc>
          <w:tcPr>
            <w:tcW w:w="709" w:type="dxa"/>
            <w:tcBorders>
              <w:top w:val="single" w:sz="6" w:space="0" w:color="auto"/>
              <w:bottom w:val="single" w:sz="6" w:space="0" w:color="auto"/>
              <w:right w:val="single" w:sz="6" w:space="0" w:color="auto"/>
            </w:tcBorders>
          </w:tcPr>
          <w:p w14:paraId="521E2E6B"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5528" w:type="dxa"/>
            <w:tcBorders>
              <w:top w:val="single" w:sz="6" w:space="0" w:color="auto"/>
              <w:bottom w:val="single" w:sz="6" w:space="0" w:color="auto"/>
              <w:right w:val="single" w:sz="6" w:space="0" w:color="auto"/>
            </w:tcBorders>
          </w:tcPr>
          <w:p w14:paraId="6AE79782"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Профилактические работы</w:t>
            </w:r>
          </w:p>
        </w:tc>
        <w:tc>
          <w:tcPr>
            <w:tcW w:w="3402" w:type="dxa"/>
            <w:tcBorders>
              <w:top w:val="single" w:sz="6" w:space="0" w:color="auto"/>
              <w:left w:val="single" w:sz="6" w:space="0" w:color="auto"/>
              <w:bottom w:val="single" w:sz="6" w:space="0" w:color="auto"/>
              <w:right w:val="single" w:sz="6" w:space="0" w:color="auto"/>
            </w:tcBorders>
            <w:vAlign w:val="center"/>
          </w:tcPr>
          <w:p w14:paraId="51AC51DC"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ежеквартально</w:t>
            </w:r>
          </w:p>
        </w:tc>
      </w:tr>
      <w:tr w:rsidR="00DA4C90" w:rsidRPr="00DA4C90" w14:paraId="03087E4A" w14:textId="77777777" w:rsidTr="00DA4C90">
        <w:tc>
          <w:tcPr>
            <w:tcW w:w="709" w:type="dxa"/>
            <w:tcBorders>
              <w:top w:val="nil"/>
              <w:bottom w:val="nil"/>
              <w:right w:val="single" w:sz="6" w:space="0" w:color="auto"/>
            </w:tcBorders>
          </w:tcPr>
          <w:p w14:paraId="0D4423A8"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5528" w:type="dxa"/>
            <w:tcBorders>
              <w:top w:val="nil"/>
              <w:bottom w:val="nil"/>
              <w:right w:val="single" w:sz="6" w:space="0" w:color="auto"/>
            </w:tcBorders>
          </w:tcPr>
          <w:p w14:paraId="0A18932A"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Проверка работоспособности системы в ручном (местном, дистанционном) и автоматическом режимах</w:t>
            </w:r>
          </w:p>
        </w:tc>
        <w:tc>
          <w:tcPr>
            <w:tcW w:w="3402" w:type="dxa"/>
            <w:tcBorders>
              <w:top w:val="nil"/>
              <w:left w:val="single" w:sz="6" w:space="0" w:color="auto"/>
              <w:bottom w:val="nil"/>
              <w:right w:val="single" w:sz="6" w:space="0" w:color="auto"/>
            </w:tcBorders>
            <w:vAlign w:val="center"/>
          </w:tcPr>
          <w:p w14:paraId="6BD26F66"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ежеквартально</w:t>
            </w:r>
          </w:p>
        </w:tc>
      </w:tr>
      <w:tr w:rsidR="00DA4C90" w:rsidRPr="00DA4C90" w14:paraId="15EB935B" w14:textId="77777777" w:rsidTr="00DA4C90">
        <w:tc>
          <w:tcPr>
            <w:tcW w:w="709" w:type="dxa"/>
            <w:tcBorders>
              <w:top w:val="single" w:sz="6" w:space="0" w:color="auto"/>
              <w:bottom w:val="single" w:sz="6" w:space="0" w:color="auto"/>
              <w:right w:val="single" w:sz="6" w:space="0" w:color="auto"/>
            </w:tcBorders>
          </w:tcPr>
          <w:p w14:paraId="77E19573"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p>
        </w:tc>
        <w:tc>
          <w:tcPr>
            <w:tcW w:w="5528" w:type="dxa"/>
            <w:tcBorders>
              <w:top w:val="single" w:sz="6" w:space="0" w:color="auto"/>
              <w:bottom w:val="single" w:sz="6" w:space="0" w:color="auto"/>
              <w:right w:val="single" w:sz="6" w:space="0" w:color="auto"/>
            </w:tcBorders>
          </w:tcPr>
          <w:p w14:paraId="242F624E"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Промывка трубопроводов и смена воды в системе и резервуарах</w:t>
            </w:r>
          </w:p>
        </w:tc>
        <w:tc>
          <w:tcPr>
            <w:tcW w:w="3402" w:type="dxa"/>
            <w:tcBorders>
              <w:top w:val="single" w:sz="6" w:space="0" w:color="auto"/>
              <w:left w:val="single" w:sz="6" w:space="0" w:color="auto"/>
              <w:bottom w:val="single" w:sz="6" w:space="0" w:color="auto"/>
              <w:right w:val="single" w:sz="6" w:space="0" w:color="auto"/>
            </w:tcBorders>
            <w:vAlign w:val="center"/>
          </w:tcPr>
          <w:p w14:paraId="48DB08C0"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ежегодно</w:t>
            </w:r>
          </w:p>
        </w:tc>
      </w:tr>
    </w:tbl>
    <w:p w14:paraId="0980C93A" w14:textId="77777777" w:rsidR="00DA4C90" w:rsidRPr="00DA4C90" w:rsidRDefault="00DA4C90" w:rsidP="00DA4C90">
      <w:pPr>
        <w:tabs>
          <w:tab w:val="left" w:pos="-851"/>
        </w:tabs>
        <w:spacing w:after="0" w:line="240" w:lineRule="auto"/>
        <w:ind w:left="-851"/>
        <w:jc w:val="both"/>
        <w:rPr>
          <w:rFonts w:ascii="Times New Roman" w:eastAsia="Calibri" w:hAnsi="Times New Roman" w:cs="Times New Roman"/>
        </w:rPr>
      </w:pPr>
    </w:p>
    <w:p w14:paraId="2CB46E45" w14:textId="544DE192" w:rsidR="00DA4C90" w:rsidRDefault="00DA4C90">
      <w:pPr>
        <w:rPr>
          <w:rFonts w:ascii="Times New Roman" w:eastAsia="Times New Roman" w:hAnsi="Times New Roman" w:cs="Times New Roman"/>
          <w:kern w:val="24"/>
          <w:lang w:eastAsia="ru-RU"/>
        </w:rPr>
      </w:pPr>
      <w:r>
        <w:rPr>
          <w:rFonts w:ascii="Times New Roman" w:eastAsia="Times New Roman" w:hAnsi="Times New Roman" w:cs="Times New Roman"/>
          <w:kern w:val="24"/>
          <w:lang w:eastAsia="ru-RU"/>
        </w:rPr>
        <w:br w:type="page"/>
      </w:r>
    </w:p>
    <w:p w14:paraId="4AD37362" w14:textId="77777777" w:rsidR="00DA4C90" w:rsidRPr="00DA4C90" w:rsidRDefault="00DA4C90" w:rsidP="00DA4C90">
      <w:pPr>
        <w:widowControl w:val="0"/>
        <w:adjustRightInd w:val="0"/>
        <w:spacing w:after="0" w:line="240" w:lineRule="auto"/>
        <w:ind w:firstLine="709"/>
        <w:jc w:val="both"/>
        <w:textAlignment w:val="baseline"/>
        <w:outlineLvl w:val="1"/>
        <w:rPr>
          <w:rFonts w:ascii="Times New Roman" w:eastAsia="Times New Roman" w:hAnsi="Times New Roman" w:cs="Times New Roman"/>
          <w:kern w:val="24"/>
          <w:lang w:eastAsia="ru-RU"/>
        </w:rPr>
      </w:pPr>
    </w:p>
    <w:p w14:paraId="20F70963"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r w:rsidRPr="00DA4C90">
        <w:rPr>
          <w:rFonts w:ascii="Times New Roman" w:eastAsia="Times New Roman" w:hAnsi="Times New Roman" w:cs="Times New Roman"/>
          <w:kern w:val="24"/>
          <w:lang w:eastAsia="ru-RU"/>
        </w:rPr>
        <w:t xml:space="preserve"> </w:t>
      </w:r>
      <w:r w:rsidRPr="00DA4C90">
        <w:rPr>
          <w:rFonts w:ascii="Times New Roman" w:eastAsia="Calibri" w:hAnsi="Times New Roman" w:cs="Times New Roman"/>
          <w:sz w:val="20"/>
          <w:szCs w:val="20"/>
        </w:rPr>
        <w:t>Приложение № 3 к Техническому заданию</w:t>
      </w:r>
    </w:p>
    <w:p w14:paraId="402FD6E8"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0654681D"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DA4C90">
        <w:rPr>
          <w:rFonts w:ascii="Times New Roman" w:eastAsia="Times New Roman" w:hAnsi="Times New Roman" w:cs="Times New Roman"/>
          <w:b/>
          <w:bCs/>
          <w:lang w:eastAsia="ru-RU"/>
        </w:rPr>
        <w:t xml:space="preserve">Типовой регламент </w:t>
      </w:r>
    </w:p>
    <w:p w14:paraId="6F2ACE3D"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DA4C90">
        <w:rPr>
          <w:rFonts w:ascii="Times New Roman" w:eastAsia="Times New Roman" w:hAnsi="Times New Roman" w:cs="Times New Roman"/>
          <w:b/>
          <w:bCs/>
          <w:lang w:eastAsia="ru-RU"/>
        </w:rPr>
        <w:t>технического обслуживания систем пожарной сигнализации и охранной сигнализации</w:t>
      </w:r>
    </w:p>
    <w:p w14:paraId="5836F2B8"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961"/>
        <w:gridCol w:w="3969"/>
      </w:tblGrid>
      <w:tr w:rsidR="00DA4C90" w:rsidRPr="00DA4C90" w14:paraId="5E363803" w14:textId="77777777" w:rsidTr="00DA4C90">
        <w:trPr>
          <w:trHeight w:val="618"/>
        </w:trPr>
        <w:tc>
          <w:tcPr>
            <w:tcW w:w="817" w:type="dxa"/>
            <w:shd w:val="clear" w:color="auto" w:fill="auto"/>
            <w:vAlign w:val="center"/>
          </w:tcPr>
          <w:p w14:paraId="4F0A60B9"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w:t>
            </w:r>
          </w:p>
          <w:p w14:paraId="5C2D77EA"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пп</w:t>
            </w:r>
          </w:p>
        </w:tc>
        <w:tc>
          <w:tcPr>
            <w:tcW w:w="4961" w:type="dxa"/>
            <w:shd w:val="clear" w:color="auto" w:fill="auto"/>
            <w:vAlign w:val="center"/>
          </w:tcPr>
          <w:p w14:paraId="575E3CA0"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Перечень работ</w:t>
            </w:r>
          </w:p>
        </w:tc>
        <w:tc>
          <w:tcPr>
            <w:tcW w:w="3969" w:type="dxa"/>
            <w:shd w:val="clear" w:color="auto" w:fill="auto"/>
            <w:vAlign w:val="center"/>
          </w:tcPr>
          <w:p w14:paraId="5548A030"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Периодичность обслуживания специализированными организациями</w:t>
            </w:r>
          </w:p>
        </w:tc>
      </w:tr>
      <w:tr w:rsidR="00DA4C90" w:rsidRPr="00DA4C90" w14:paraId="71263964" w14:textId="77777777" w:rsidTr="00DA4C90">
        <w:tc>
          <w:tcPr>
            <w:tcW w:w="817" w:type="dxa"/>
            <w:shd w:val="clear" w:color="auto" w:fill="auto"/>
          </w:tcPr>
          <w:p w14:paraId="610FBE7A"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4961" w:type="dxa"/>
            <w:shd w:val="clear" w:color="auto" w:fill="auto"/>
          </w:tcPr>
          <w:p w14:paraId="340B4409"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Внешний осмотр составных частей системы (приемно-контрольного прибора, извещателей, оповещателей, шлейфа сигнализации) на отсутствие механических повреждений, коррозии, грязи, прочности креплений и т.д.</w:t>
            </w:r>
          </w:p>
        </w:tc>
        <w:tc>
          <w:tcPr>
            <w:tcW w:w="3969" w:type="dxa"/>
            <w:shd w:val="clear" w:color="auto" w:fill="auto"/>
            <w:vAlign w:val="center"/>
          </w:tcPr>
          <w:p w14:paraId="2F3DCE75"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34FF7DB5" w14:textId="77777777" w:rsidTr="00DA4C90">
        <w:tc>
          <w:tcPr>
            <w:tcW w:w="817" w:type="dxa"/>
            <w:shd w:val="clear" w:color="auto" w:fill="auto"/>
          </w:tcPr>
          <w:p w14:paraId="627497D4"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4961" w:type="dxa"/>
            <w:shd w:val="clear" w:color="auto" w:fill="auto"/>
          </w:tcPr>
          <w:p w14:paraId="2DF18C70"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3969" w:type="dxa"/>
            <w:shd w:val="clear" w:color="auto" w:fill="auto"/>
          </w:tcPr>
          <w:p w14:paraId="26A57829"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r w:rsidR="00DA4C90" w:rsidRPr="00DA4C90" w14:paraId="6A4B04EF" w14:textId="77777777" w:rsidTr="00DA4C90">
        <w:tc>
          <w:tcPr>
            <w:tcW w:w="817" w:type="dxa"/>
            <w:shd w:val="clear" w:color="auto" w:fill="auto"/>
          </w:tcPr>
          <w:p w14:paraId="4886672A"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4961" w:type="dxa"/>
            <w:shd w:val="clear" w:color="auto" w:fill="auto"/>
          </w:tcPr>
          <w:p w14:paraId="67308B00"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w:t>
            </w:r>
          </w:p>
        </w:tc>
        <w:tc>
          <w:tcPr>
            <w:tcW w:w="3969" w:type="dxa"/>
            <w:shd w:val="clear" w:color="auto" w:fill="auto"/>
          </w:tcPr>
          <w:p w14:paraId="4C51698C"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r w:rsidR="00DA4C90" w:rsidRPr="00DA4C90" w14:paraId="4C1F602F" w14:textId="77777777" w:rsidTr="00DA4C90">
        <w:tc>
          <w:tcPr>
            <w:tcW w:w="817" w:type="dxa"/>
            <w:shd w:val="clear" w:color="auto" w:fill="auto"/>
          </w:tcPr>
          <w:p w14:paraId="5B09464D"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4961" w:type="dxa"/>
            <w:shd w:val="clear" w:color="auto" w:fill="auto"/>
          </w:tcPr>
          <w:p w14:paraId="0DDACD05"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Проверка работоспособности составных частей системы (приемно-контрольного прибора, извещателей, оповещателей, измерение параметров шлейфа сигнализации и т.д.)</w:t>
            </w:r>
          </w:p>
        </w:tc>
        <w:tc>
          <w:tcPr>
            <w:tcW w:w="3969" w:type="dxa"/>
            <w:shd w:val="clear" w:color="auto" w:fill="auto"/>
          </w:tcPr>
          <w:p w14:paraId="1DF7F283"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r w:rsidR="00DA4C90" w:rsidRPr="00DA4C90" w14:paraId="4C8A7BD2" w14:textId="77777777" w:rsidTr="00DA4C90">
        <w:tc>
          <w:tcPr>
            <w:tcW w:w="817" w:type="dxa"/>
            <w:tcBorders>
              <w:bottom w:val="single" w:sz="4" w:space="0" w:color="auto"/>
            </w:tcBorders>
            <w:shd w:val="clear" w:color="auto" w:fill="auto"/>
          </w:tcPr>
          <w:p w14:paraId="6AB9C7AF"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4961" w:type="dxa"/>
            <w:tcBorders>
              <w:bottom w:val="single" w:sz="4" w:space="0" w:color="auto"/>
            </w:tcBorders>
            <w:shd w:val="clear" w:color="auto" w:fill="auto"/>
          </w:tcPr>
          <w:p w14:paraId="742E71E4"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Профилактические работы</w:t>
            </w:r>
          </w:p>
        </w:tc>
        <w:tc>
          <w:tcPr>
            <w:tcW w:w="3969" w:type="dxa"/>
            <w:tcBorders>
              <w:bottom w:val="single" w:sz="4" w:space="0" w:color="auto"/>
            </w:tcBorders>
            <w:shd w:val="clear" w:color="auto" w:fill="auto"/>
          </w:tcPr>
          <w:p w14:paraId="34D4388E"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r w:rsidR="00DA4C90" w:rsidRPr="00DA4C90" w14:paraId="447A175D" w14:textId="77777777" w:rsidTr="00DA4C90">
        <w:tc>
          <w:tcPr>
            <w:tcW w:w="817" w:type="dxa"/>
            <w:tcBorders>
              <w:bottom w:val="single" w:sz="4" w:space="0" w:color="auto"/>
            </w:tcBorders>
            <w:shd w:val="clear" w:color="auto" w:fill="auto"/>
          </w:tcPr>
          <w:p w14:paraId="77BD1821"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4961" w:type="dxa"/>
            <w:tcBorders>
              <w:bottom w:val="single" w:sz="4" w:space="0" w:color="auto"/>
            </w:tcBorders>
            <w:shd w:val="clear" w:color="auto" w:fill="auto"/>
          </w:tcPr>
          <w:p w14:paraId="2C5398F5"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Проверка работоспособности системы</w:t>
            </w:r>
          </w:p>
        </w:tc>
        <w:tc>
          <w:tcPr>
            <w:tcW w:w="3969" w:type="dxa"/>
            <w:tcBorders>
              <w:bottom w:val="single" w:sz="4" w:space="0" w:color="auto"/>
            </w:tcBorders>
            <w:shd w:val="clear" w:color="auto" w:fill="auto"/>
          </w:tcPr>
          <w:p w14:paraId="1E1FC94B"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bl>
    <w:p w14:paraId="1ADF31D0" w14:textId="77777777" w:rsidR="00DA4C90" w:rsidRPr="00DA4C90" w:rsidRDefault="00DA4C90" w:rsidP="00DA4C90">
      <w:pPr>
        <w:tabs>
          <w:tab w:val="left" w:pos="-851"/>
        </w:tabs>
        <w:spacing w:after="0" w:line="240" w:lineRule="auto"/>
        <w:ind w:left="-851"/>
        <w:jc w:val="both"/>
        <w:rPr>
          <w:rFonts w:ascii="Times New Roman" w:eastAsia="Calibri" w:hAnsi="Times New Roman" w:cs="Times New Roman"/>
        </w:rPr>
      </w:pPr>
    </w:p>
    <w:p w14:paraId="7AAD0BDC" w14:textId="7F86C908" w:rsidR="00AD6DE5" w:rsidRPr="00155834" w:rsidRDefault="00DA4C90" w:rsidP="00DA4C90">
      <w:pPr>
        <w:tabs>
          <w:tab w:val="center" w:pos="10431"/>
        </w:tabs>
        <w:spacing w:after="0" w:line="240" w:lineRule="auto"/>
        <w:jc w:val="right"/>
        <w:rPr>
          <w:rFonts w:ascii="Times New Roman" w:eastAsia="Calibri" w:hAnsi="Times New Roman" w:cs="Times New Roman"/>
          <w:b/>
          <w:bCs/>
          <w:i/>
          <w:color w:val="000000"/>
          <w:szCs w:val="24"/>
        </w:rPr>
      </w:pPr>
      <w:r w:rsidRPr="00DA4C90">
        <w:rPr>
          <w:rFonts w:ascii="Times New Roman" w:eastAsia="Calibri" w:hAnsi="Times New Roman" w:cs="Times New Roman"/>
          <w:kern w:val="24"/>
        </w:rPr>
        <w:br w:type="page"/>
      </w:r>
      <w:r w:rsidR="00AD6DE5" w:rsidRPr="00647941">
        <w:rPr>
          <w:rFonts w:ascii="Times New Roman" w:eastAsia="SimSun" w:hAnsi="Times New Roman" w:cs="Times New Roman"/>
          <w:sz w:val="20"/>
          <w:szCs w:val="20"/>
          <w:lang w:eastAsia="zh-CN" w:bidi="hi-IN"/>
        </w:rPr>
        <w:lastRenderedPageBreak/>
        <w:t>Приложение 2 к документации</w:t>
      </w:r>
    </w:p>
    <w:p w14:paraId="5BACF925" w14:textId="77777777" w:rsidR="00AD6DE5" w:rsidRPr="00647941"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647941">
        <w:rPr>
          <w:rFonts w:ascii="Times New Roman" w:eastAsia="SimSun" w:hAnsi="Times New Roman" w:cs="Times New Roman"/>
          <w:sz w:val="20"/>
          <w:szCs w:val="20"/>
          <w:lang w:eastAsia="zh-CN" w:bidi="hi-IN"/>
        </w:rPr>
        <w:t>о проведении процедуры закупки в электронной форме</w:t>
      </w:r>
    </w:p>
    <w:p w14:paraId="173A6772" w14:textId="77777777" w:rsidR="00B3273B" w:rsidRDefault="00B3273B" w:rsidP="00BC4B6F">
      <w:pPr>
        <w:pStyle w:val="ConsNormal"/>
        <w:ind w:firstLine="0"/>
        <w:jc w:val="center"/>
        <w:rPr>
          <w:rFonts w:ascii="Times New Roman" w:hAnsi="Times New Roman" w:cs="Times New Roman"/>
          <w:b/>
          <w:bCs/>
          <w:color w:val="000000"/>
          <w:sz w:val="22"/>
          <w:szCs w:val="22"/>
        </w:rPr>
      </w:pPr>
    </w:p>
    <w:p w14:paraId="1E3F62AB" w14:textId="68942ACA" w:rsidR="00BC4B6F" w:rsidRDefault="00B3273B" w:rsidP="00BC4B6F">
      <w:pPr>
        <w:pStyle w:val="ConsNorma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ПРОЕКТ ДОГОВОРА</w:t>
      </w:r>
    </w:p>
    <w:p w14:paraId="5169F2CB" w14:textId="77777777" w:rsidR="00B3273B" w:rsidRPr="00B3273B" w:rsidRDefault="00B3273B" w:rsidP="00BC4B6F">
      <w:pPr>
        <w:pStyle w:val="ConsNormal"/>
        <w:ind w:firstLine="0"/>
        <w:jc w:val="center"/>
        <w:rPr>
          <w:rFonts w:ascii="Times New Roman" w:hAnsi="Times New Roman" w:cs="Times New Roman"/>
          <w:b/>
          <w:bCs/>
          <w:color w:val="000000"/>
          <w:sz w:val="22"/>
          <w:szCs w:val="22"/>
        </w:rPr>
      </w:pPr>
    </w:p>
    <w:p w14:paraId="3D145A54" w14:textId="77777777" w:rsidR="00B3273B" w:rsidRPr="0003435B" w:rsidRDefault="00B3273B" w:rsidP="00B3273B">
      <w:pPr>
        <w:keepNext/>
        <w:spacing w:after="0" w:line="240" w:lineRule="auto"/>
        <w:jc w:val="center"/>
        <w:outlineLvl w:val="1"/>
        <w:rPr>
          <w:rFonts w:ascii="Times New Roman" w:eastAsia="Times New Roman" w:hAnsi="Times New Roman" w:cs="Times New Roman"/>
          <w:b/>
          <w:iCs/>
          <w:kern w:val="24"/>
          <w:lang w:val="x-none"/>
        </w:rPr>
      </w:pPr>
      <w:r w:rsidRPr="0003435B">
        <w:rPr>
          <w:rFonts w:ascii="Times New Roman" w:eastAsia="Times New Roman" w:hAnsi="Times New Roman" w:cs="Times New Roman"/>
          <w:b/>
          <w:iCs/>
          <w:kern w:val="24"/>
          <w:lang w:val="x-none"/>
        </w:rPr>
        <w:t>ДОГОВОР  № ________</w:t>
      </w:r>
    </w:p>
    <w:p w14:paraId="50DA21D4" w14:textId="77777777" w:rsidR="00B3273B" w:rsidRPr="0003435B" w:rsidRDefault="00B3273B" w:rsidP="00B3273B">
      <w:pPr>
        <w:keepNext/>
        <w:spacing w:after="0" w:line="240" w:lineRule="auto"/>
        <w:jc w:val="center"/>
        <w:outlineLvl w:val="1"/>
        <w:rPr>
          <w:rFonts w:ascii="Times New Roman" w:eastAsia="Times New Roman" w:hAnsi="Times New Roman" w:cs="Times New Roman"/>
          <w:b/>
          <w:iCs/>
          <w:kern w:val="24"/>
          <w:lang w:val="x-none"/>
        </w:rPr>
      </w:pPr>
      <w:r w:rsidRPr="0003435B">
        <w:rPr>
          <w:rFonts w:ascii="Times New Roman" w:eastAsia="Times New Roman" w:hAnsi="Times New Roman" w:cs="Times New Roman"/>
          <w:b/>
          <w:iCs/>
          <w:kern w:val="24"/>
          <w:lang w:val="x-none"/>
        </w:rPr>
        <w:t>на 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спринклерного пожаротушения (АПТВ)</w:t>
      </w:r>
    </w:p>
    <w:p w14:paraId="4785CAAD" w14:textId="77777777" w:rsidR="00B3273B" w:rsidRDefault="00B3273B" w:rsidP="00B3273B">
      <w:pPr>
        <w:keepNext/>
        <w:spacing w:after="0" w:line="240" w:lineRule="auto"/>
        <w:outlineLvl w:val="1"/>
        <w:rPr>
          <w:rFonts w:ascii="Times New Roman" w:eastAsia="Times New Roman" w:hAnsi="Times New Roman" w:cs="Times New Roman"/>
          <w:bCs/>
          <w:iCs/>
          <w:kern w:val="24"/>
          <w:lang w:val="x-none"/>
        </w:rPr>
      </w:pPr>
    </w:p>
    <w:p w14:paraId="416ED017" w14:textId="1C0BEEE9" w:rsidR="00B3273B" w:rsidRPr="00B3273B" w:rsidRDefault="00B3273B" w:rsidP="00B3273B">
      <w:pPr>
        <w:keepNext/>
        <w:spacing w:after="0" w:line="240" w:lineRule="auto"/>
        <w:outlineLvl w:val="1"/>
        <w:rPr>
          <w:rFonts w:ascii="Times New Roman" w:eastAsia="Times New Roman" w:hAnsi="Times New Roman" w:cs="Times New Roman"/>
          <w:bCs/>
          <w:iCs/>
          <w:kern w:val="24"/>
          <w:lang w:val="x-none"/>
        </w:rPr>
      </w:pPr>
      <w:r w:rsidRPr="00B3273B">
        <w:rPr>
          <w:rFonts w:ascii="Times New Roman" w:eastAsia="Times New Roman" w:hAnsi="Times New Roman" w:cs="Times New Roman"/>
          <w:iCs/>
          <w:kern w:val="24"/>
          <w:lang w:val="x-none"/>
        </w:rPr>
        <w:t xml:space="preserve"> г. Красноярск                                                                                 </w:t>
      </w:r>
      <w:r w:rsidRPr="00B3273B">
        <w:rPr>
          <w:rFonts w:ascii="Times New Roman" w:eastAsia="Times New Roman" w:hAnsi="Times New Roman" w:cs="Times New Roman"/>
          <w:iCs/>
          <w:kern w:val="24"/>
        </w:rPr>
        <w:t xml:space="preserve">              </w:t>
      </w:r>
      <w:r w:rsidRPr="00B3273B">
        <w:rPr>
          <w:rFonts w:ascii="Times New Roman" w:eastAsia="Times New Roman" w:hAnsi="Times New Roman" w:cs="Times New Roman"/>
          <w:iCs/>
          <w:kern w:val="24"/>
          <w:lang w:val="x-none"/>
        </w:rPr>
        <w:t>«____» ______________ 2020г.</w:t>
      </w:r>
    </w:p>
    <w:p w14:paraId="5331CDF5" w14:textId="77777777" w:rsidR="00B3273B" w:rsidRPr="00B3273B" w:rsidRDefault="00B3273B" w:rsidP="00B3273B">
      <w:pPr>
        <w:keepNext/>
        <w:numPr>
          <w:ilvl w:val="0"/>
          <w:numId w:val="15"/>
        </w:numPr>
        <w:spacing w:after="0" w:line="240" w:lineRule="auto"/>
        <w:ind w:left="0" w:firstLine="0"/>
        <w:jc w:val="center"/>
        <w:outlineLvl w:val="0"/>
        <w:rPr>
          <w:rFonts w:ascii="Times New Roman" w:eastAsia="Times New Roman" w:hAnsi="Times New Roman" w:cs="Times New Roman"/>
          <w:iCs/>
          <w:kern w:val="24"/>
          <w:lang w:val="x-none"/>
        </w:rPr>
      </w:pPr>
      <w:r w:rsidRPr="00B3273B">
        <w:rPr>
          <w:rFonts w:ascii="Times New Roman" w:eastAsia="Times New Roman" w:hAnsi="Times New Roman" w:cs="Times New Roman"/>
          <w:iCs/>
          <w:kern w:val="24"/>
          <w:lang w:val="x-none"/>
        </w:rPr>
        <w:t xml:space="preserve"> </w:t>
      </w:r>
    </w:p>
    <w:p w14:paraId="38B7146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val="x-none" w:eastAsia="x-none"/>
        </w:rPr>
      </w:pPr>
      <w:r w:rsidRPr="00B3273B">
        <w:rPr>
          <w:rFonts w:ascii="Times New Roman" w:eastAsia="Times New Roman" w:hAnsi="Times New Roman" w:cs="Times New Roman"/>
          <w:b/>
          <w:lang w:val="x-none" w:eastAsia="x-none"/>
        </w:rPr>
        <w:t>Краевое государственное автономное учреждение «Спортивная школа олимпийского резерва по футболу «Енисей»</w:t>
      </w:r>
      <w:r w:rsidRPr="00B3273B">
        <w:rPr>
          <w:rFonts w:ascii="Times New Roman" w:eastAsia="Times New Roman" w:hAnsi="Times New Roman" w:cs="Times New Roman"/>
          <w:lang w:val="x-none" w:eastAsia="x-none"/>
        </w:rPr>
        <w:t xml:space="preserve"> (КГАУ «СШОР по футболу «Енисей»)</w:t>
      </w:r>
      <w:r w:rsidRPr="00B3273B">
        <w:rPr>
          <w:rFonts w:ascii="Times New Roman" w:eastAsia="Times New Roman" w:hAnsi="Times New Roman" w:cs="Times New Roman"/>
          <w:kern w:val="24"/>
          <w:lang w:val="x-none" w:eastAsia="x-none"/>
        </w:rPr>
        <w:t xml:space="preserve">, именуемое в дальнейшем «Заказчик», в лице </w:t>
      </w:r>
      <w:r w:rsidRPr="00B3273B">
        <w:rPr>
          <w:rFonts w:ascii="Times New Roman" w:eastAsia="Times New Roman" w:hAnsi="Times New Roman" w:cs="Times New Roman"/>
          <w:lang w:val="x-none" w:eastAsia="x-none"/>
        </w:rPr>
        <w:t>директора Долынюка  Олега Михайловича</w:t>
      </w:r>
      <w:r w:rsidRPr="00B3273B">
        <w:rPr>
          <w:rFonts w:ascii="Times New Roman" w:eastAsia="Times New Roman" w:hAnsi="Times New Roman" w:cs="Times New Roman"/>
          <w:kern w:val="24"/>
          <w:lang w:val="x-none" w:eastAsia="x-none"/>
        </w:rPr>
        <w:t xml:space="preserve">, действующего на основании Устава, с одной стороны </w:t>
      </w:r>
    </w:p>
    <w:p w14:paraId="6296C2E7" w14:textId="77777777" w:rsidR="00B3273B" w:rsidRPr="00B3273B" w:rsidRDefault="00B3273B" w:rsidP="00B3273B">
      <w:pPr>
        <w:keepNext/>
        <w:spacing w:after="0" w:line="240" w:lineRule="auto"/>
        <w:ind w:firstLine="567"/>
        <w:jc w:val="both"/>
        <w:outlineLvl w:val="1"/>
        <w:rPr>
          <w:rFonts w:ascii="Times New Roman" w:eastAsia="Times New Roman" w:hAnsi="Times New Roman" w:cs="Times New Roman"/>
          <w:iCs/>
          <w:kern w:val="24"/>
          <w:lang w:val="x-none"/>
        </w:rPr>
      </w:pPr>
      <w:r w:rsidRPr="00B3273B">
        <w:rPr>
          <w:rFonts w:ascii="Times New Roman" w:eastAsia="Times New Roman" w:hAnsi="Times New Roman" w:cs="Times New Roman"/>
          <w:iCs/>
          <w:kern w:val="24"/>
          <w:lang w:val="x-none"/>
        </w:rPr>
        <w:t>и ____________________________________________________________________, именуемое в дальнейшем «Исполнитель», в лице __________________________________________, действующего на основании ________________________________________, с другой стороны, совместно именуемые «Стороны», на основании протокола №__ от _______________________ заключили настоящий договор на 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спринклерного пожаротушения (АПТВ), в дальнейшем именуемый «Договор» о нижеследующем.</w:t>
      </w:r>
    </w:p>
    <w:p w14:paraId="4CC0120D"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p>
    <w:p w14:paraId="7F815968" w14:textId="77777777" w:rsidR="00B3273B" w:rsidRPr="00B3273B" w:rsidRDefault="00B3273B" w:rsidP="00B3273B">
      <w:pPr>
        <w:numPr>
          <w:ilvl w:val="0"/>
          <w:numId w:val="28"/>
        </w:numPr>
        <w:spacing w:after="0" w:line="240" w:lineRule="auto"/>
        <w:ind w:left="0" w:firstLine="567"/>
        <w:jc w:val="center"/>
        <w:outlineLvl w:val="2"/>
        <w:rPr>
          <w:rFonts w:ascii="Times New Roman" w:eastAsia="Times New Roman" w:hAnsi="Times New Roman" w:cs="Times New Roman"/>
          <w:b/>
          <w:bCs/>
          <w:kern w:val="24"/>
          <w:lang w:val="x-none" w:eastAsia="x-none"/>
        </w:rPr>
      </w:pPr>
      <w:r w:rsidRPr="00B3273B">
        <w:rPr>
          <w:rFonts w:ascii="Times New Roman" w:eastAsia="Times New Roman" w:hAnsi="Times New Roman" w:cs="Times New Roman"/>
          <w:b/>
          <w:bCs/>
          <w:kern w:val="24"/>
          <w:lang w:val="x-none" w:eastAsia="x-none"/>
        </w:rPr>
        <w:t>ПРЕДМЕТ ДОГОВОРА</w:t>
      </w:r>
    </w:p>
    <w:p w14:paraId="204FDF12" w14:textId="77777777" w:rsidR="00B3273B" w:rsidRPr="00B3273B" w:rsidRDefault="00B3273B" w:rsidP="00B3273B">
      <w:pPr>
        <w:numPr>
          <w:ilvl w:val="1"/>
          <w:numId w:val="28"/>
        </w:numPr>
        <w:spacing w:after="0" w:line="240" w:lineRule="auto"/>
        <w:ind w:left="0"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По настоящему Договору </w:t>
      </w:r>
      <w:r w:rsidRPr="00B3273B">
        <w:rPr>
          <w:rFonts w:ascii="Times New Roman" w:eastAsia="Times New Roman" w:hAnsi="Times New Roman" w:cs="Times New Roman"/>
          <w:kern w:val="24"/>
          <w:bdr w:val="none" w:sz="0" w:space="0" w:color="auto" w:frame="1"/>
          <w:lang w:eastAsia="ru-RU"/>
        </w:rPr>
        <w:t>Исполнитель</w:t>
      </w:r>
      <w:r w:rsidRPr="00B3273B">
        <w:rPr>
          <w:rFonts w:ascii="Times New Roman" w:eastAsia="Times New Roman" w:hAnsi="Times New Roman" w:cs="Times New Roman"/>
          <w:kern w:val="24"/>
          <w:lang w:eastAsia="ru-RU"/>
        </w:rPr>
        <w:t xml:space="preserve"> обязуется по заданию</w:t>
      </w:r>
      <w:r w:rsidRPr="00B3273B">
        <w:rPr>
          <w:rFonts w:ascii="Times New Roman" w:eastAsia="Times New Roman" w:hAnsi="Times New Roman" w:cs="Times New Roman"/>
          <w:kern w:val="24"/>
          <w:bdr w:val="none" w:sz="0" w:space="0" w:color="auto" w:frame="1"/>
          <w:lang w:eastAsia="ru-RU"/>
        </w:rPr>
        <w:t xml:space="preserve"> Заказчика</w:t>
      </w:r>
      <w:r w:rsidRPr="00B3273B">
        <w:rPr>
          <w:rFonts w:ascii="Times New Roman" w:eastAsia="Times New Roman" w:hAnsi="Times New Roman" w:cs="Times New Roman"/>
          <w:kern w:val="24"/>
          <w:lang w:eastAsia="ru-RU"/>
        </w:rPr>
        <w:t xml:space="preserve">  в установленный Договором срок оказать Услуги</w:t>
      </w:r>
      <w:r w:rsidRPr="00B3273B">
        <w:rPr>
          <w:rFonts w:ascii="Times New Roman" w:eastAsia="Times New Roman" w:hAnsi="Times New Roman" w:cs="Times New Roman"/>
          <w:b/>
          <w:kern w:val="24"/>
          <w:lang w:eastAsia="ru-RU"/>
        </w:rPr>
        <w:t xml:space="preserve"> </w:t>
      </w:r>
      <w:r w:rsidRPr="00B3273B">
        <w:rPr>
          <w:rFonts w:ascii="Times New Roman" w:eastAsia="Times New Roman" w:hAnsi="Times New Roman" w:cs="Times New Roman"/>
          <w:kern w:val="24"/>
          <w:lang w:eastAsia="ru-RU"/>
        </w:rPr>
        <w:t xml:space="preserve">по </w:t>
      </w:r>
      <w:r w:rsidRPr="00B3273B">
        <w:rPr>
          <w:rFonts w:ascii="Times New Roman" w:eastAsia="Times New Roman" w:hAnsi="Times New Roman" w:cs="Times New Roman"/>
          <w:bCs/>
          <w:kern w:val="24"/>
          <w:lang w:eastAsia="ru-RU"/>
        </w:rPr>
        <w:t xml:space="preserve">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спринклерного пожаротушения (АПТВ), в соответствии с Техническим заданием </w:t>
      </w:r>
      <w:r w:rsidRPr="00B3273B">
        <w:rPr>
          <w:rFonts w:ascii="Times New Roman" w:eastAsia="Times New Roman" w:hAnsi="Times New Roman" w:cs="Times New Roman"/>
          <w:lang w:eastAsia="ru-RU"/>
        </w:rPr>
        <w:t>(Приложение №1 к настоящему Договору).</w:t>
      </w:r>
      <w:r w:rsidRPr="00B3273B">
        <w:rPr>
          <w:rFonts w:ascii="Times New Roman" w:eastAsia="Times New Roman" w:hAnsi="Times New Roman" w:cs="Times New Roman"/>
          <w:bCs/>
          <w:kern w:val="24"/>
          <w:lang w:eastAsia="ru-RU"/>
        </w:rPr>
        <w:t>, утвержденным Заказчиком</w:t>
      </w:r>
      <w:r w:rsidRPr="00B3273B">
        <w:rPr>
          <w:rFonts w:ascii="Times New Roman" w:eastAsia="Times New Roman" w:hAnsi="Times New Roman" w:cs="Times New Roman"/>
          <w:kern w:val="24"/>
          <w:lang w:eastAsia="ru-RU"/>
        </w:rPr>
        <w:t xml:space="preserve"> (далее по тексту - Услуги), а </w:t>
      </w:r>
      <w:r w:rsidRPr="00B3273B">
        <w:rPr>
          <w:rFonts w:ascii="Times New Roman" w:eastAsia="Times New Roman" w:hAnsi="Times New Roman" w:cs="Times New Roman"/>
          <w:kern w:val="24"/>
          <w:bdr w:val="none" w:sz="0" w:space="0" w:color="auto" w:frame="1"/>
          <w:lang w:eastAsia="ru-RU"/>
        </w:rPr>
        <w:t>Заказчик</w:t>
      </w:r>
      <w:r w:rsidRPr="00B3273B">
        <w:rPr>
          <w:rFonts w:ascii="Times New Roman" w:eastAsia="Times New Roman" w:hAnsi="Times New Roman" w:cs="Times New Roman"/>
          <w:kern w:val="24"/>
          <w:lang w:eastAsia="ru-RU"/>
        </w:rPr>
        <w:t xml:space="preserve">  обязуется принять результат оказания Услуг и оплатить обусловленную Договором цену.</w:t>
      </w:r>
    </w:p>
    <w:p w14:paraId="332D8BC8"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1.2.  Техническое обслуживание (далее - ТО) включает в себя:</w:t>
      </w:r>
    </w:p>
    <w:p w14:paraId="7558541D" w14:textId="77777777" w:rsidR="00B3273B" w:rsidRPr="00B3273B" w:rsidRDefault="00B3273B" w:rsidP="00B3273B">
      <w:pPr>
        <w:numPr>
          <w:ilvl w:val="0"/>
          <w:numId w:val="35"/>
        </w:numPr>
        <w:spacing w:after="0" w:line="240" w:lineRule="auto"/>
        <w:ind w:left="0"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периодические технические осмотры систем;</w:t>
      </w:r>
    </w:p>
    <w:p w14:paraId="589FE248" w14:textId="77777777" w:rsidR="00B3273B" w:rsidRPr="00B3273B" w:rsidRDefault="00B3273B" w:rsidP="00B3273B">
      <w:pPr>
        <w:numPr>
          <w:ilvl w:val="0"/>
          <w:numId w:val="35"/>
        </w:numPr>
        <w:spacing w:after="0" w:line="240" w:lineRule="auto"/>
        <w:ind w:left="0"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техническое обслуживание систем (включая планово-предупредительный ремонт - ППР);</w:t>
      </w:r>
    </w:p>
    <w:p w14:paraId="08B8C6D7" w14:textId="77777777" w:rsidR="00B3273B" w:rsidRPr="00B3273B" w:rsidRDefault="00B3273B" w:rsidP="00B3273B">
      <w:pPr>
        <w:numPr>
          <w:ilvl w:val="0"/>
          <w:numId w:val="35"/>
        </w:numPr>
        <w:spacing w:after="0" w:line="240" w:lineRule="auto"/>
        <w:ind w:left="0"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проверку технического состояния систем и иные виды работ, установленные в Техническом задании.</w:t>
      </w:r>
    </w:p>
    <w:p w14:paraId="33B0E20D"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1.2.1. Технический осмотр заключается в определении работоспособности оборудования, программного обеспечения, проверке защитных устройств и электрических цепей, устранении повреждений и мелких неисправностей. </w:t>
      </w:r>
    </w:p>
    <w:p w14:paraId="23DCCC30"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1.2.2. Техническое обслуживание выполняется с целью выявления и предупреждения отказов и неисправностей оборудования путем своевременного оказания услуг, обеспечивающих ее работоспособность в течение планового периода между очередными обслуживаниями. Состав и периодичность оказания услуг по ТО определяется эксплуатационной документацией на оборудование и Техническим заданием.</w:t>
      </w:r>
    </w:p>
    <w:p w14:paraId="68922181"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1.2.3. Проверки технического состояния производятся на соответствие основных технических характеристик эксплуатационной документации. </w:t>
      </w:r>
    </w:p>
    <w:p w14:paraId="491C4A6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lastRenderedPageBreak/>
        <w:t>1.3.</w:t>
      </w:r>
      <w:r w:rsidRPr="00B3273B">
        <w:rPr>
          <w:rFonts w:ascii="Times New Roman" w:eastAsia="Times New Roman" w:hAnsi="Times New Roman" w:cs="Times New Roman"/>
          <w:b/>
          <w:kern w:val="24"/>
          <w:lang w:eastAsia="ru-RU"/>
        </w:rPr>
        <w:t xml:space="preserve"> Результатом оказания Услуг </w:t>
      </w:r>
      <w:r w:rsidRPr="00B3273B">
        <w:rPr>
          <w:rFonts w:ascii="Times New Roman" w:eastAsia="Times New Roman" w:hAnsi="Times New Roman" w:cs="Times New Roman"/>
          <w:kern w:val="24"/>
          <w:lang w:eastAsia="ru-RU"/>
        </w:rPr>
        <w:t xml:space="preserve">по настоящему Договору  является возможность эксплуатации (использования) Заказчиком оборудования и программного обеспечения, указанного в приложении №1, в пределах возможностей, обозначенных поставщиком (изготовителем), для целей обеспечения безопасности и бесперебойной работы спортивного сооружения крытый футбольный манеж «Футбол-Арена Енисей» </w:t>
      </w:r>
      <w:r w:rsidRPr="00B3273B">
        <w:rPr>
          <w:rFonts w:ascii="Times New Roman" w:eastAsia="Times New Roman" w:hAnsi="Times New Roman" w:cs="Times New Roman"/>
          <w:b/>
          <w:bCs/>
          <w:kern w:val="24"/>
          <w:lang w:eastAsia="ru-RU"/>
        </w:rPr>
        <w:t>посредством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спринклерного пожаротушения (АПТВ).</w:t>
      </w:r>
    </w:p>
    <w:p w14:paraId="5D5FF50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1.4. </w:t>
      </w:r>
      <w:r w:rsidRPr="00B3273B">
        <w:rPr>
          <w:rFonts w:ascii="Times New Roman" w:eastAsia="Times New Roman" w:hAnsi="Times New Roman" w:cs="Times New Roman"/>
          <w:b/>
          <w:kern w:val="24"/>
          <w:lang w:eastAsia="ru-RU"/>
        </w:rPr>
        <w:t>Содержание (описание) и объем оказанных Услуг</w:t>
      </w:r>
      <w:r w:rsidRPr="00B3273B">
        <w:rPr>
          <w:rFonts w:ascii="Times New Roman" w:eastAsia="Times New Roman" w:hAnsi="Times New Roman" w:cs="Times New Roman"/>
          <w:kern w:val="24"/>
          <w:lang w:eastAsia="ru-RU"/>
        </w:rPr>
        <w:t xml:space="preserve"> указаны в </w:t>
      </w:r>
      <w:r w:rsidRPr="00B3273B">
        <w:rPr>
          <w:rFonts w:ascii="Times New Roman" w:eastAsia="Times New Roman" w:hAnsi="Times New Roman" w:cs="Times New Roman"/>
          <w:b/>
          <w:kern w:val="24"/>
          <w:lang w:eastAsia="ru-RU"/>
        </w:rPr>
        <w:t>Техническом задании (Приложение № 1</w:t>
      </w:r>
      <w:r w:rsidRPr="00B3273B">
        <w:rPr>
          <w:rFonts w:ascii="Times New Roman" w:eastAsia="Times New Roman" w:hAnsi="Times New Roman" w:cs="Times New Roman"/>
          <w:kern w:val="24"/>
          <w:lang w:eastAsia="ru-RU"/>
        </w:rPr>
        <w:t>), являющемся неотъемлемой частью настоящего Договора.</w:t>
      </w:r>
    </w:p>
    <w:p w14:paraId="45485860" w14:textId="4F2D26F9"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1.5. </w:t>
      </w:r>
      <w:r w:rsidRPr="00B3273B">
        <w:rPr>
          <w:rFonts w:ascii="Times New Roman" w:eastAsia="Times New Roman" w:hAnsi="Times New Roman" w:cs="Times New Roman"/>
          <w:b/>
          <w:kern w:val="24"/>
          <w:lang w:eastAsia="ru-RU"/>
        </w:rPr>
        <w:t xml:space="preserve">Срок оказания Услуг: </w:t>
      </w:r>
      <w:r w:rsidRPr="00B3273B">
        <w:rPr>
          <w:rFonts w:ascii="Times New Roman" w:eastAsia="Times New Roman" w:hAnsi="Times New Roman" w:cs="Times New Roman"/>
          <w:kern w:val="24"/>
          <w:lang w:eastAsia="ru-RU"/>
        </w:rPr>
        <w:t>с 01.01.2021 по 31.12.2021 (12 месяцев)</w:t>
      </w:r>
      <w:r w:rsidRPr="00B3273B">
        <w:rPr>
          <w:rFonts w:ascii="Times New Roman" w:eastAsia="Times New Roman" w:hAnsi="Times New Roman" w:cs="Times New Roman"/>
          <w:bCs/>
          <w:kern w:val="24"/>
          <w:lang w:eastAsia="ru-RU"/>
        </w:rPr>
        <w:t xml:space="preserve">. Техническое обслуживание осуществляется </w:t>
      </w:r>
      <w:r w:rsidRPr="00B3273B">
        <w:rPr>
          <w:rFonts w:ascii="Times New Roman" w:eastAsia="Times New Roman" w:hAnsi="Times New Roman" w:cs="Times New Roman"/>
          <w:kern w:val="24"/>
          <w:lang w:eastAsia="ru-RU"/>
        </w:rPr>
        <w:t xml:space="preserve">с периодичностью, указанной в </w:t>
      </w:r>
      <w:r w:rsidRPr="00B3273B">
        <w:rPr>
          <w:rFonts w:ascii="Times New Roman" w:eastAsia="Times New Roman" w:hAnsi="Times New Roman" w:cs="Times New Roman"/>
          <w:b/>
          <w:kern w:val="24"/>
          <w:lang w:eastAsia="ru-RU"/>
        </w:rPr>
        <w:t>Техническом задании (Приложение №1</w:t>
      </w:r>
      <w:r w:rsidRPr="00B3273B">
        <w:rPr>
          <w:rFonts w:ascii="Times New Roman" w:eastAsia="Times New Roman" w:hAnsi="Times New Roman" w:cs="Times New Roman"/>
          <w:kern w:val="24"/>
          <w:lang w:eastAsia="ru-RU"/>
        </w:rPr>
        <w:t xml:space="preserve">), являющемся неотъемлемой частью настоящего Договора. </w:t>
      </w:r>
    </w:p>
    <w:p w14:paraId="03732941" w14:textId="77777777" w:rsidR="00B3273B" w:rsidRPr="00B3273B" w:rsidRDefault="00B3273B" w:rsidP="00B3273B">
      <w:pPr>
        <w:shd w:val="clear" w:color="auto" w:fill="FFFFFF"/>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1.6. Исполнитель вправе оказывать услуги лично либо привлечь к исполнению своих обязательств других лиц (субподрядчиков). При этом Исполнитель  несет перед Заказчиком ответственность за последствия неисполнения или ненадлежащего исполнения обязательств субподрядчиком в соответствии с условиями настоящего Договора и положениями действующего законодательства Российской Федерации.</w:t>
      </w:r>
    </w:p>
    <w:p w14:paraId="740255F0"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1.7. Технические, экономические и другие требования к Услугам, являющимися предметом настоящего Договора, должны соответствовать требованиям Заказчика, изложенным в Техническом задании, а также действующим требованиям нормативной документации, регламентирующей (регулирующей) данный вид Услуг.</w:t>
      </w:r>
    </w:p>
    <w:p w14:paraId="18A7C24A" w14:textId="77777777" w:rsidR="00B3273B" w:rsidRPr="00B3273B" w:rsidRDefault="00B3273B" w:rsidP="00B3273B">
      <w:pPr>
        <w:autoSpaceDE w:val="0"/>
        <w:autoSpaceDN w:val="0"/>
        <w:adjustRightInd w:val="0"/>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1.8. </w:t>
      </w:r>
      <w:r w:rsidRPr="00B3273B">
        <w:rPr>
          <w:rFonts w:ascii="Times New Roman" w:eastAsia="Calibri" w:hAnsi="Times New Roman" w:cs="Times New Roman"/>
          <w:b/>
          <w:kern w:val="24"/>
        </w:rPr>
        <w:t>Место оказания Услуг</w:t>
      </w:r>
      <w:r w:rsidRPr="00B3273B">
        <w:rPr>
          <w:rFonts w:ascii="Times New Roman" w:eastAsia="Calibri" w:hAnsi="Times New Roman" w:cs="Times New Roman"/>
          <w:kern w:val="24"/>
        </w:rPr>
        <w:t>: крытый футбольный манеж «Футбол-Арена Енисей», расположенный по адресу: 660055, Красноярский край, г. Красноярск, ул. Новгородская, д. 5, стр. 7.</w:t>
      </w:r>
    </w:p>
    <w:p w14:paraId="76D54C26" w14:textId="77777777" w:rsidR="00B3273B" w:rsidRPr="00B3273B" w:rsidRDefault="00B3273B" w:rsidP="00B3273B">
      <w:pPr>
        <w:spacing w:after="0" w:line="240" w:lineRule="auto"/>
        <w:ind w:firstLine="567"/>
        <w:jc w:val="both"/>
        <w:rPr>
          <w:rFonts w:ascii="Times New Roman" w:eastAsia="Calibri" w:hAnsi="Times New Roman" w:cs="Times New Roman"/>
          <w:bCs/>
          <w:noProof/>
          <w:kern w:val="24"/>
        </w:rPr>
      </w:pPr>
      <w:r w:rsidRPr="00B3273B">
        <w:rPr>
          <w:rFonts w:ascii="Times New Roman" w:eastAsia="Calibri" w:hAnsi="Times New Roman" w:cs="Times New Roman"/>
          <w:kern w:val="24"/>
        </w:rPr>
        <w:t xml:space="preserve">1.9. </w:t>
      </w:r>
      <w:r w:rsidRPr="00B3273B">
        <w:rPr>
          <w:rFonts w:ascii="Times New Roman" w:eastAsia="Calibri" w:hAnsi="Times New Roman" w:cs="Times New Roman"/>
          <w:bCs/>
          <w:noProof/>
          <w:kern w:val="24"/>
        </w:rPr>
        <w:t>При исполнении настоящего Договора, Заказчик не предоставляет Исполнителю бытовые, складские и иные помещения, не обеспечивает сохранность его материалов и оборудования (средств, изделий, инструментов, деталей, расходных материалов).</w:t>
      </w:r>
    </w:p>
    <w:p w14:paraId="6FD741A4"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1.10. При обслуживании средств обеспечения пожарной безопасности должны соблюдаться проектные решения, требования нормативно-правовых документов российской Федерации, Специальных технических условий на создание и эксплуатацию структурированной системы мониторинга и управления инженерными системами зданий и сооружений (СМИС) объекта «Крытый футбольный манеж по адресу: г. Красноярск, ул. Новгородская, д. 5», согласованных ГУ МЧС РОССИИ по Красноярскому краю (2014 г.), условия договора.</w:t>
      </w:r>
    </w:p>
    <w:p w14:paraId="2FFE29E3"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p>
    <w:p w14:paraId="4499C64D"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2. ПРАВА И ОБЯЗАННОСТИ СТОРОН</w:t>
      </w:r>
    </w:p>
    <w:p w14:paraId="5A5953D5"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2.1.  Заказчик  обязуется</w:t>
      </w:r>
      <w:r w:rsidRPr="00B3273B">
        <w:rPr>
          <w:rFonts w:ascii="Times New Roman" w:eastAsia="Times New Roman" w:hAnsi="Times New Roman" w:cs="Times New Roman"/>
          <w:kern w:val="24"/>
          <w:lang w:eastAsia="ru-RU"/>
        </w:rPr>
        <w:t>:</w:t>
      </w:r>
    </w:p>
    <w:p w14:paraId="2FF206B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2.1.1. Осмотреть и принять с участием Исполнителя оказанные Услуги в сроки и в порядке, которые предусмотрены настоящим Договором. </w:t>
      </w:r>
    </w:p>
    <w:p w14:paraId="72F9843B"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2.1.2. При обнаружении отступлений от настоящего Договора, ухудшающих результат оказанных Услуг, или иных недостатков в оказанных Услугах немедленно заявить об этом </w:t>
      </w:r>
      <w:r w:rsidRPr="00B3273B">
        <w:rPr>
          <w:rFonts w:ascii="Times New Roman" w:eastAsia="Times New Roman" w:hAnsi="Times New Roman" w:cs="Times New Roman"/>
          <w:kern w:val="24"/>
          <w:bdr w:val="none" w:sz="0" w:space="0" w:color="auto" w:frame="1"/>
          <w:lang w:eastAsia="ru-RU"/>
        </w:rPr>
        <w:t>Исполнителю</w:t>
      </w:r>
      <w:r w:rsidRPr="00B3273B">
        <w:rPr>
          <w:rFonts w:ascii="Times New Roman" w:eastAsia="Times New Roman" w:hAnsi="Times New Roman" w:cs="Times New Roman"/>
          <w:kern w:val="24"/>
          <w:lang w:eastAsia="ru-RU"/>
        </w:rPr>
        <w:t xml:space="preserve">. </w:t>
      </w:r>
    </w:p>
    <w:p w14:paraId="6952CA23"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2.1.3. Оплатить оказанные Услуги на условиях и в порядке, установленных настоящим Договором.</w:t>
      </w:r>
    </w:p>
    <w:p w14:paraId="2821808D"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2.1.4. В случае принятия решения о приостановлении оказания Услуг в течение 3 (трех) дней приостановить оказание Услуг, принять не завершенный результат оказанных Услуг, и оплатить оказанные Услуги, выполненные</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 xml:space="preserve"> до момента приостановления оказания Услуг.</w:t>
      </w:r>
    </w:p>
    <w:p w14:paraId="284D60E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2.1.5. В срок не позднее 3 (трех) дней с момента подписания настоящего Договора назначить представителей</w:t>
      </w:r>
      <w:r w:rsidRPr="00B3273B">
        <w:rPr>
          <w:rFonts w:ascii="Times New Roman" w:eastAsia="Times New Roman" w:hAnsi="Times New Roman" w:cs="Times New Roman"/>
          <w:kern w:val="24"/>
          <w:bdr w:val="none" w:sz="0" w:space="0" w:color="auto" w:frame="1"/>
          <w:lang w:eastAsia="ru-RU"/>
        </w:rPr>
        <w:t xml:space="preserve"> Заказчика</w:t>
      </w:r>
      <w:r w:rsidRPr="00B3273B">
        <w:rPr>
          <w:rFonts w:ascii="Times New Roman" w:eastAsia="Times New Roman" w:hAnsi="Times New Roman" w:cs="Times New Roman"/>
          <w:kern w:val="24"/>
          <w:lang w:eastAsia="ru-RU"/>
        </w:rPr>
        <w:t>, ответственных за оказание Услуг по настоящему Договору, письменно известив об этом</w:t>
      </w:r>
      <w:r w:rsidRPr="00B3273B">
        <w:rPr>
          <w:rFonts w:ascii="Times New Roman" w:eastAsia="Times New Roman" w:hAnsi="Times New Roman" w:cs="Times New Roman"/>
          <w:kern w:val="24"/>
          <w:bdr w:val="none" w:sz="0" w:space="0" w:color="auto" w:frame="1"/>
          <w:lang w:eastAsia="ru-RU"/>
        </w:rPr>
        <w:t xml:space="preserve"> Исполнителя</w:t>
      </w:r>
      <w:r w:rsidRPr="00B3273B">
        <w:rPr>
          <w:rFonts w:ascii="Times New Roman" w:eastAsia="Times New Roman" w:hAnsi="Times New Roman" w:cs="Times New Roman"/>
          <w:kern w:val="24"/>
          <w:lang w:eastAsia="ru-RU"/>
        </w:rPr>
        <w:t xml:space="preserve">  с направлением</w:t>
      </w:r>
      <w:r w:rsidRPr="00B3273B">
        <w:rPr>
          <w:rFonts w:ascii="Times New Roman" w:eastAsia="Times New Roman" w:hAnsi="Times New Roman" w:cs="Times New Roman"/>
          <w:kern w:val="24"/>
          <w:bdr w:val="none" w:sz="0" w:space="0" w:color="auto" w:frame="1"/>
          <w:lang w:eastAsia="ru-RU"/>
        </w:rPr>
        <w:t xml:space="preserve"> Исполнителю</w:t>
      </w:r>
      <w:r w:rsidRPr="00B3273B">
        <w:rPr>
          <w:rFonts w:ascii="Times New Roman" w:eastAsia="Times New Roman" w:hAnsi="Times New Roman" w:cs="Times New Roman"/>
          <w:kern w:val="24"/>
          <w:lang w:eastAsia="ru-RU"/>
        </w:rPr>
        <w:t xml:space="preserve"> подтверждающих полномочия документов (письмо с перечнем ответственных лиц за подписью руководителя).</w:t>
      </w:r>
    </w:p>
    <w:p w14:paraId="3B8BB39F"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2.2.  Исполнитель обязуется</w:t>
      </w:r>
      <w:r w:rsidRPr="00B3273B">
        <w:rPr>
          <w:rFonts w:ascii="Times New Roman" w:eastAsia="Times New Roman" w:hAnsi="Times New Roman" w:cs="Times New Roman"/>
          <w:kern w:val="24"/>
          <w:lang w:eastAsia="ru-RU"/>
        </w:rPr>
        <w:t>:</w:t>
      </w:r>
    </w:p>
    <w:p w14:paraId="7976A097"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 Оказывать Услуги в соответствии с условиями настоящего Договора.</w:t>
      </w:r>
    </w:p>
    <w:p w14:paraId="56FBCC25"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2.2.2. Оказывать Услуги в соответствии действующими нормативно-правовыми актами Российской Федерации, регулирующими правоотношения, являющиеся предметом настоящего Договора.</w:t>
      </w:r>
    </w:p>
    <w:p w14:paraId="14D39B0F"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kern w:val="24"/>
          <w:lang w:eastAsia="ru-RU"/>
        </w:rPr>
        <w:lastRenderedPageBreak/>
        <w:t xml:space="preserve">2.2.3. Ежемесячно осуществлять проверку информационного взаимодействия всех систем с </w:t>
      </w:r>
      <w:r w:rsidRPr="00B3273B">
        <w:rPr>
          <w:rFonts w:ascii="Times New Roman" w:eastAsia="Times New Roman" w:hAnsi="Times New Roman" w:cs="Times New Roman"/>
          <w:b/>
          <w:bCs/>
          <w:kern w:val="24"/>
          <w:lang w:eastAsia="ru-RU"/>
        </w:rPr>
        <w:t>системой мониторинга инженерных систем (СМИС)</w:t>
      </w:r>
      <w:r w:rsidRPr="00B3273B">
        <w:rPr>
          <w:rFonts w:ascii="Times New Roman" w:eastAsia="Times New Roman" w:hAnsi="Times New Roman" w:cs="Times New Roman"/>
          <w:kern w:val="24"/>
          <w:lang w:eastAsia="ru-RU"/>
        </w:rPr>
        <w:t xml:space="preserve">, проверку прохождения пакетов в систему интеграции </w:t>
      </w:r>
      <w:r w:rsidRPr="00B3273B">
        <w:rPr>
          <w:rFonts w:ascii="Times New Roman" w:eastAsia="Times New Roman" w:hAnsi="Times New Roman" w:cs="Times New Roman"/>
          <w:b/>
          <w:bCs/>
          <w:kern w:val="24"/>
          <w:lang w:eastAsia="ru-RU"/>
        </w:rPr>
        <w:t xml:space="preserve">системы мониторинга инженерных систем (СМИС) </w:t>
      </w:r>
      <w:r w:rsidRPr="00B3273B">
        <w:rPr>
          <w:rFonts w:ascii="Times New Roman" w:eastAsia="Times New Roman" w:hAnsi="Times New Roman" w:cs="Times New Roman"/>
          <w:kern w:val="24"/>
          <w:lang w:eastAsia="ru-RU"/>
        </w:rPr>
        <w:t>с последующей корректировкой параметров работы систем, тестирование сопряжения с ОРС-сервером контроля и мониторинга</w:t>
      </w:r>
      <w:r w:rsidRPr="00B3273B">
        <w:rPr>
          <w:rFonts w:ascii="Times New Roman" w:eastAsia="Times New Roman" w:hAnsi="Times New Roman" w:cs="Times New Roman"/>
          <w:lang w:eastAsia="ru-RU"/>
        </w:rPr>
        <w:t>, а также изменять текущие настройки систем по согласованию с Заказчиком.</w:t>
      </w:r>
    </w:p>
    <w:p w14:paraId="14F04C58" w14:textId="77777777" w:rsidR="00B3273B" w:rsidRPr="00B3273B" w:rsidRDefault="00B3273B" w:rsidP="00B3273B">
      <w:pPr>
        <w:spacing w:after="0" w:line="240" w:lineRule="auto"/>
        <w:ind w:firstLine="567"/>
        <w:jc w:val="both"/>
        <w:rPr>
          <w:rFonts w:ascii="Times New Roman" w:eastAsia="Times New Roman" w:hAnsi="Times New Roman" w:cs="Times New Roman"/>
          <w:bCs/>
          <w:lang w:eastAsia="ru-RU"/>
        </w:rPr>
      </w:pPr>
      <w:r w:rsidRPr="00B3273B">
        <w:rPr>
          <w:rFonts w:ascii="Times New Roman" w:eastAsia="Times New Roman" w:hAnsi="Times New Roman" w:cs="Times New Roman"/>
          <w:kern w:val="24"/>
          <w:lang w:eastAsia="ru-RU"/>
        </w:rPr>
        <w:t xml:space="preserve">2.2.4. </w:t>
      </w:r>
      <w:r w:rsidRPr="00B3273B">
        <w:rPr>
          <w:rFonts w:ascii="Times New Roman" w:eastAsia="Times New Roman" w:hAnsi="Times New Roman" w:cs="Times New Roman"/>
          <w:b/>
          <w:bCs/>
          <w:lang w:eastAsia="ru-RU"/>
        </w:rPr>
        <w:t>Оказывать Услуги иждивением Исполнителя, его силами с использованием его оборудования и инструментов, включая расходы на перевозку. Оборудование, детали, запасные части, расходные материалы предоставляются за счет Заказчика.</w:t>
      </w:r>
    </w:p>
    <w:p w14:paraId="61AD80CB"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2.2.5. В течение 2 (двух) рабочих дней со дня получения письменного запроса Заказчика  давать Заказчику  письменные пояснения о выполнении оказываемых Услуг, а также незамедлительно давать устные пояснения Заказчику  о выполнении оказываемых Услуг. </w:t>
      </w:r>
    </w:p>
    <w:p w14:paraId="5832C7C2"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kern w:val="24"/>
          <w:lang w:eastAsia="ru-RU"/>
        </w:rPr>
        <w:t xml:space="preserve">2.2.6. Составить и вести, согласовывая с Заказчиком журнал технического обслуживания. </w:t>
      </w:r>
      <w:r w:rsidRPr="00B3273B">
        <w:rPr>
          <w:rFonts w:ascii="Times New Roman" w:eastAsia="Times New Roman" w:hAnsi="Times New Roman" w:cs="Times New Roman"/>
          <w:lang w:eastAsia="ru-RU"/>
        </w:rPr>
        <w:t>Каждый факт оказания Услуг по настоящему Договору  должен быть отражен в  указанном журнале.</w:t>
      </w:r>
    </w:p>
    <w:p w14:paraId="2F26396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2.2.7. При возникновении сбоев в работе системы мониторинга инженерных систем (СМИС), </w:t>
      </w:r>
      <w:r w:rsidRPr="00B3273B">
        <w:rPr>
          <w:rFonts w:ascii="Times New Roman" w:eastAsia="Times New Roman" w:hAnsi="Times New Roman" w:cs="Times New Roman"/>
          <w:bCs/>
          <w:lang w:eastAsia="ru-RU"/>
        </w:rPr>
        <w:t xml:space="preserve">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спринклерного пожаротушения (АПТВ) </w:t>
      </w:r>
      <w:r w:rsidRPr="00B3273B">
        <w:rPr>
          <w:rFonts w:ascii="Times New Roman" w:eastAsia="Times New Roman" w:hAnsi="Times New Roman" w:cs="Times New Roman"/>
          <w:kern w:val="24"/>
          <w:lang w:eastAsia="ru-RU"/>
        </w:rPr>
        <w:t xml:space="preserve">Исполнитель обязан прибыть на объект Заказчика и устранить неполадки в течение 24 (двадцати четырех) часов с момента получения заявки Заказчика. </w:t>
      </w:r>
    </w:p>
    <w:p w14:paraId="68756C79"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kern w:val="24"/>
        </w:rPr>
        <w:t xml:space="preserve">2.2.8.  </w:t>
      </w:r>
      <w:r w:rsidRPr="00B3273B">
        <w:rPr>
          <w:rFonts w:ascii="Times New Roman" w:eastAsia="Calibri" w:hAnsi="Times New Roman" w:cs="Times New Roman"/>
        </w:rPr>
        <w:t>Если при приемке окажется, что Услуги оказаны некачественно или не в соответствии с условиями Договора, результат Услуг окажется дефектным или неисправным вследствие его некачественного исполнения или не будет соответствовать условиям Договора, за свой счет устранить дефекты либо оказать Услуги вновь на условиях Договора.</w:t>
      </w:r>
    </w:p>
    <w:p w14:paraId="7BCF5D68" w14:textId="77777777" w:rsidR="00B3273B" w:rsidRPr="00B3273B" w:rsidRDefault="00B3273B" w:rsidP="00B3273B">
      <w:pPr>
        <w:tabs>
          <w:tab w:val="num" w:pos="1418"/>
        </w:tabs>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2.2.9. Соблюдать требования законодательства об охране окружающей среды, промышленной безопасности, противопожарной безопасности оказываемых Услуг и иного законодательства РФ, относящегося к предмету оказываемых Услуг по настоящему Договору. Исполнитель несет установленную законодательством РФ ответственность за несоблюдение указанных правил.</w:t>
      </w:r>
    </w:p>
    <w:p w14:paraId="5D3F5DD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2.2.10. В случае если оказание Услуг выполняется на объекте (на территории, в помещениях, в иных объектах) Заказчика - обеспечить содержание и уборку места оказания Услуг, а также вывоз мусора после окончания оказания Услуг, ежедневно, если загрязнение территории явилось следствием оказания Услуг по настоящему Договору. </w:t>
      </w:r>
    </w:p>
    <w:p w14:paraId="63009D28"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2.2.11. Предварительно согласовывать с Заказчиком  привлечение субподрядчиков по настоящему Договору. </w:t>
      </w:r>
    </w:p>
    <w:p w14:paraId="2999F86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2.2.12. Немедленно предупредить Заказчика  и до получения его указаний приостановить оказание Услуг при обнаружении:</w:t>
      </w:r>
    </w:p>
    <w:p w14:paraId="12DA437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непригодности или недоброкачественности предоставленного Заказчиком Технического задания;</w:t>
      </w:r>
    </w:p>
    <w:p w14:paraId="5A5B9FE5"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возможных неблагоприятных для Заказчика  последствий выполнения его указаний о способе оказания Услуг;</w:t>
      </w:r>
    </w:p>
    <w:p w14:paraId="081208B5"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возможного загрязнения окружающей среды;</w:t>
      </w:r>
    </w:p>
    <w:p w14:paraId="36E4CC8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отрицательного результата или нецелесообразности дальнейшего оказания Услуг;</w:t>
      </w:r>
    </w:p>
    <w:p w14:paraId="02879A3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иных, не зависящих от Исполнителя  обстоятельств, которые грозят качеству результатов оказываемых Услуг либо создают невозможность их завершения. Вопрос о целесообразности продолжения оказания Услуг решается Сторонами в течение 2 (двух) рабочих дней со дня получения Заказчиком  уведомления о приостановлении оказания Услуг.</w:t>
      </w:r>
    </w:p>
    <w:p w14:paraId="2734A9F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2.2.13. Ежеквартально предоставлять Заказчику два экземпляра Акта сдачи-приемки оказанных Услуг.</w:t>
      </w:r>
    </w:p>
    <w:p w14:paraId="2A685A98"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2.2.14. Оказать все Услуги в объеме и в сроки, предусмотренные настоящим Договором и сдать результаты  Заказчику. </w:t>
      </w:r>
    </w:p>
    <w:p w14:paraId="0068541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2.2.15. Своевременно устранять недостатки, выявленные при приемке оказанных Услуг.</w:t>
      </w:r>
    </w:p>
    <w:p w14:paraId="3D6F765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2.2.16. В случае если Услуги  оказываются  на объекте (на территории, в помещениях, в иных объектах) Заказчика - Исполнитель обязан соблюдать действующие у Заказчика правила внутреннего трудового распорядка, внутри - объектового режима и иные внутренние документы, относящиеся к оказанию Исполнителем Услуг по настоящему Договору.</w:t>
      </w:r>
    </w:p>
    <w:p w14:paraId="781AA11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2.2.17. В срок не позднее 3 (трех) дней с момента подписания настоящего Договора назначить представителей Исполнителя, ответственных за ход оказания Услуг по настоящему Договору, </w:t>
      </w:r>
      <w:r w:rsidRPr="00B3273B">
        <w:rPr>
          <w:rFonts w:ascii="Times New Roman" w:eastAsia="Times New Roman" w:hAnsi="Times New Roman" w:cs="Times New Roman"/>
          <w:kern w:val="24"/>
          <w:lang w:eastAsia="ru-RU"/>
        </w:rPr>
        <w:lastRenderedPageBreak/>
        <w:t>письменно известив об этом Заказчика, с направлением Заказчику подтверждающих полномочия документов (письмо с перечнем ответственных лиц за подписью директора).</w:t>
      </w:r>
    </w:p>
    <w:p w14:paraId="30A4041F"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2.2.18. Самостоятельно и под свою ответственность осуществлять расследование несчастных случаев, произошедших при оказании Услуг по Договору.</w:t>
      </w:r>
    </w:p>
    <w:p w14:paraId="1F3ED56E"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val="x-none" w:eastAsia="ru-RU"/>
        </w:rPr>
      </w:pPr>
      <w:r w:rsidRPr="00B3273B">
        <w:rPr>
          <w:rFonts w:ascii="Times New Roman" w:eastAsia="Times New Roman" w:hAnsi="Times New Roman" w:cs="Times New Roman"/>
          <w:kern w:val="24"/>
          <w:lang w:val="x-none" w:eastAsia="ru-RU"/>
        </w:rPr>
        <w:t>2.2.19. В случае изменения списка квалифицированных специалистов, обладающих удостоверением по электробезопасности с группой допуска не ниже III / дипломом (свидетельством, удостоверением) государственного образца о специальной подготовке (повышении квалификации)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копии документов которых предоставлялись в составе заявки на участие в закупках для подтверждения права Исполнителя осуществлять услуги, являющие предметом настоящего Договора, в течение 5 (пяти) рабочих дней предоставить копии документов</w:t>
      </w:r>
      <w:r w:rsidRPr="00B3273B">
        <w:rPr>
          <w:rFonts w:ascii="Times New Roman" w:eastAsia="Times New Roman" w:hAnsi="Times New Roman" w:cs="Times New Roman"/>
          <w:kern w:val="24"/>
          <w:vertAlign w:val="superscript"/>
          <w:lang w:val="x-none" w:eastAsia="ru-RU"/>
        </w:rPr>
        <w:footnoteReference w:id="2"/>
      </w:r>
      <w:r w:rsidRPr="00B3273B">
        <w:rPr>
          <w:rFonts w:ascii="Times New Roman" w:eastAsia="Times New Roman" w:hAnsi="Times New Roman" w:cs="Times New Roman"/>
          <w:kern w:val="24"/>
          <w:lang w:val="x-none" w:eastAsia="ru-RU"/>
        </w:rPr>
        <w:t xml:space="preserve"> новых специалистов либо письменно информировать Заказчика об отсутствии права Исполнителя осуществлять услуги, являющие предметом настоящего Договора.</w:t>
      </w:r>
    </w:p>
    <w:p w14:paraId="488EB154"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val="x-none" w:eastAsia="ru-RU"/>
        </w:rPr>
      </w:pPr>
      <w:r w:rsidRPr="00B3273B">
        <w:rPr>
          <w:rFonts w:ascii="Times New Roman" w:eastAsia="Times New Roman" w:hAnsi="Times New Roman" w:cs="Times New Roman"/>
          <w:kern w:val="24"/>
          <w:lang w:val="x-none" w:eastAsia="ru-RU"/>
        </w:rPr>
        <w:t>2.2.20. В случае внесения изменений в действующее законодательство Российской Федерации Исполнитель в течение 5 (пяти) рабочих дней должен  либо информировать Заказчика об отсутствии у Исполнителя права оказывать Услуги, являющие предметом настоящего Договора по причине отсутствия лицензии / допуска СРО / иных документов, и о необходимости расторжения настоящего Договора, либо информировать о временной возможности оказания Услуг без указанных документов и о сроке, необходимом для замены / получения новых правоустанавливающих документов, а также в течение 5 (пяти) рабочих дней с момента получения необходимых документов предоставить Заказчику надлежащим образом заверенные копии.</w:t>
      </w:r>
    </w:p>
    <w:p w14:paraId="2535D196"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val="x-none" w:eastAsia="ru-RU"/>
        </w:rPr>
      </w:pPr>
      <w:r w:rsidRPr="00B3273B">
        <w:rPr>
          <w:rFonts w:ascii="Times New Roman" w:eastAsia="Times New Roman" w:hAnsi="Times New Roman" w:cs="Times New Roman"/>
          <w:kern w:val="24"/>
          <w:lang w:val="x-none" w:eastAsia="ru-RU"/>
        </w:rPr>
        <w:t>2.2.21. Обеспечить присутствие не менее 1 (одного) специалиста Исполнителя на объекте Заказчика при проведении проверки систем и элементов противопожарной защиты  согласно «Временных методических рекомендаций по проверке систем и элементов противопожарной защиты зданий и сооружений при проведении мероприятий по контролю (надзору)» (утв. МЧС России 03.07.2014), системы оповещения и управления эвакуацией людей при пожаре (СОУЭ) согласно НПБ 77-98 «</w:t>
      </w:r>
      <w:hyperlink r:id="rId19" w:tooltip="Словарь терминов: Технические средства охраны" w:history="1">
        <w:r w:rsidRPr="00B3273B">
          <w:rPr>
            <w:rFonts w:ascii="Times New Roman" w:eastAsia="Times New Roman" w:hAnsi="Times New Roman" w:cs="Times New Roman"/>
            <w:kern w:val="24"/>
            <w:lang w:val="x-none" w:eastAsia="ru-RU"/>
          </w:rPr>
          <w:t>Технические средства</w:t>
        </w:r>
      </w:hyperlink>
      <w:r w:rsidRPr="00B3273B">
        <w:rPr>
          <w:rFonts w:ascii="Times New Roman" w:eastAsia="Times New Roman" w:hAnsi="Times New Roman" w:cs="Times New Roman"/>
          <w:kern w:val="24"/>
          <w:lang w:val="x-none" w:eastAsia="ru-RU"/>
        </w:rPr>
        <w:t> </w:t>
      </w:r>
      <w:hyperlink r:id="rId20" w:tooltip="Словарь терминов: Технические средства оповещения" w:history="1">
        <w:r w:rsidRPr="00B3273B">
          <w:rPr>
            <w:rFonts w:ascii="Times New Roman" w:eastAsia="Times New Roman" w:hAnsi="Times New Roman" w:cs="Times New Roman"/>
            <w:kern w:val="24"/>
            <w:lang w:val="x-none" w:eastAsia="ru-RU"/>
          </w:rPr>
          <w:t>оповещения</w:t>
        </w:r>
      </w:hyperlink>
      <w:r w:rsidRPr="00B3273B">
        <w:rPr>
          <w:rFonts w:ascii="Times New Roman" w:eastAsia="Times New Roman" w:hAnsi="Times New Roman" w:cs="Times New Roman"/>
          <w:kern w:val="24"/>
          <w:lang w:val="x-none" w:eastAsia="ru-RU"/>
        </w:rPr>
        <w:t> и </w:t>
      </w:r>
      <w:hyperlink r:id="rId21" w:tooltip="СП 3.13130.2009 Системы противопожарной защиты. Система оповещения и управления эвакуацией людей при пожаре. Требования пожарной безопасности" w:history="1">
        <w:r w:rsidRPr="00B3273B">
          <w:rPr>
            <w:rFonts w:ascii="Times New Roman" w:eastAsia="Times New Roman" w:hAnsi="Times New Roman" w:cs="Times New Roman"/>
            <w:kern w:val="24"/>
            <w:lang w:val="x-none" w:eastAsia="ru-RU"/>
          </w:rPr>
          <w:t>управления эвакуацией</w:t>
        </w:r>
      </w:hyperlink>
      <w:r w:rsidRPr="00B3273B">
        <w:rPr>
          <w:rFonts w:ascii="Times New Roman" w:eastAsia="Times New Roman" w:hAnsi="Times New Roman" w:cs="Times New Roman"/>
          <w:kern w:val="24"/>
          <w:lang w:val="x-none" w:eastAsia="ru-RU"/>
        </w:rPr>
        <w:t xml:space="preserve"> пожарные. Общие технические требования. Методы испытаний», а также при проведении иных проверок работы систем органами пожарного надзора (Заказчик информирует Исполнителя о времени проверки / испытаний за 24 часа). </w:t>
      </w:r>
    </w:p>
    <w:p w14:paraId="1CB63AD1"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val="x-none" w:eastAsia="ru-RU"/>
        </w:rPr>
      </w:pPr>
      <w:r w:rsidRPr="00B3273B">
        <w:rPr>
          <w:rFonts w:ascii="Times New Roman" w:eastAsia="Times New Roman" w:hAnsi="Times New Roman" w:cs="Times New Roman"/>
          <w:kern w:val="24"/>
          <w:lang w:val="x-none" w:eastAsia="ru-RU"/>
        </w:rPr>
        <w:t xml:space="preserve">2.2.22. В случае обнаружения в ходе оказания Услуг нарушений персоналом Заказчика правил эксплуатации систем, установленных </w:t>
      </w:r>
      <w:r w:rsidRPr="00B3273B">
        <w:rPr>
          <w:rFonts w:ascii="Times New Roman" w:eastAsia="Times New Roman" w:hAnsi="Times New Roman" w:cs="Times New Roman"/>
          <w:lang w:val="x-none" w:eastAsia="ru-RU"/>
        </w:rPr>
        <w:t xml:space="preserve">эксплуатационной документацией на оборудование и действующим законодательством Российской Федерации, информировать об этом Заказчика, а также давать рекомендации об устранении этих </w:t>
      </w:r>
      <w:r w:rsidRPr="00B3273B">
        <w:rPr>
          <w:rFonts w:ascii="Times New Roman" w:eastAsia="Times New Roman" w:hAnsi="Times New Roman" w:cs="Times New Roman"/>
          <w:kern w:val="24"/>
          <w:lang w:val="x-none" w:eastAsia="ru-RU"/>
        </w:rPr>
        <w:t>нарушений.</w:t>
      </w:r>
    </w:p>
    <w:p w14:paraId="15FB16CE"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val="x-none" w:eastAsia="ru-RU"/>
        </w:rPr>
      </w:pPr>
      <w:r w:rsidRPr="00B3273B">
        <w:rPr>
          <w:rFonts w:ascii="Times New Roman" w:eastAsia="Times New Roman" w:hAnsi="Times New Roman" w:cs="Times New Roman"/>
          <w:kern w:val="24"/>
          <w:lang w:val="x-none" w:eastAsia="ru-RU"/>
        </w:rPr>
        <w:t>2.2.23. В период выполнения работ по техническому обслуживанию или ремонту, связанных с отключением систем противопожарной защиты или их элементов, принимать необходимые меры по защите объекта от пожаров.</w:t>
      </w:r>
    </w:p>
    <w:p w14:paraId="5CA69D1F"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2.3.  Заказчик  вправе</w:t>
      </w:r>
      <w:r w:rsidRPr="00B3273B">
        <w:rPr>
          <w:rFonts w:ascii="Times New Roman" w:eastAsia="Times New Roman" w:hAnsi="Times New Roman" w:cs="Times New Roman"/>
          <w:kern w:val="24"/>
          <w:lang w:eastAsia="ru-RU"/>
        </w:rPr>
        <w:t>:</w:t>
      </w:r>
    </w:p>
    <w:p w14:paraId="7EE6A89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2.3.1. Отказаться от исполнения настоящего Договора и потребовать возмещения убытков, если </w:t>
      </w:r>
      <w:r w:rsidRPr="00B3273B">
        <w:rPr>
          <w:rFonts w:ascii="Times New Roman" w:eastAsia="Times New Roman" w:hAnsi="Times New Roman" w:cs="Times New Roman"/>
          <w:kern w:val="24"/>
          <w:bdr w:val="none" w:sz="0" w:space="0" w:color="auto" w:frame="1"/>
          <w:lang w:eastAsia="ru-RU"/>
        </w:rPr>
        <w:t>Исполнитель</w:t>
      </w:r>
      <w:r w:rsidRPr="00B3273B">
        <w:rPr>
          <w:rFonts w:ascii="Times New Roman" w:eastAsia="Times New Roman" w:hAnsi="Times New Roman" w:cs="Times New Roman"/>
          <w:kern w:val="24"/>
          <w:lang w:eastAsia="ru-RU"/>
        </w:rPr>
        <w:t xml:space="preserve">  не приступает своевременно к исполнению настоящего Договора.</w:t>
      </w:r>
    </w:p>
    <w:p w14:paraId="71DFA6FD"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2.3.2. Письменно уведомлять Исполнителя обо всех претензиях к оказываемым Услугам, в рамках и на условиях настоящего Договора, и требовать удовлетворения своих претензий за счет Исполнителя. </w:t>
      </w:r>
    </w:p>
    <w:p w14:paraId="2C161FD6"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2.3.3. Отказаться от исполнения настоящего Договора, если Исполнитель не соответствует требованиям настоящего Договора (например, в случае приостановления, отзыва и аннулирования лицензии, допуска СРО и т.п.). </w:t>
      </w:r>
    </w:p>
    <w:p w14:paraId="67D02C2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2.4.  Исполнитель  вправе</w:t>
      </w:r>
      <w:r w:rsidRPr="00B3273B">
        <w:rPr>
          <w:rFonts w:ascii="Times New Roman" w:eastAsia="Times New Roman" w:hAnsi="Times New Roman" w:cs="Times New Roman"/>
          <w:kern w:val="24"/>
          <w:lang w:eastAsia="ru-RU"/>
        </w:rPr>
        <w:t>:</w:t>
      </w:r>
    </w:p>
    <w:p w14:paraId="383BDFF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2.4.1. Не приступать к оказанию Услуг, а начатое оказание Услуг приостановить или отказаться от исполнения настоящего Договора и потребовать возмещения убытков в случаях, когда нарушение </w:t>
      </w:r>
      <w:r w:rsidRPr="00B3273B">
        <w:rPr>
          <w:rFonts w:ascii="Times New Roman" w:eastAsia="Times New Roman" w:hAnsi="Times New Roman" w:cs="Times New Roman"/>
          <w:kern w:val="24"/>
          <w:bdr w:val="none" w:sz="0" w:space="0" w:color="auto" w:frame="1"/>
          <w:lang w:eastAsia="ru-RU"/>
        </w:rPr>
        <w:t>Заказчиком</w:t>
      </w:r>
      <w:r w:rsidRPr="00B3273B">
        <w:rPr>
          <w:rFonts w:ascii="Times New Roman" w:eastAsia="Times New Roman" w:hAnsi="Times New Roman" w:cs="Times New Roman"/>
          <w:kern w:val="24"/>
          <w:lang w:eastAsia="ru-RU"/>
        </w:rPr>
        <w:t xml:space="preserve"> своих обязанностей по настоящему Договору препятствует выполнение настоящего </w:t>
      </w:r>
      <w:r w:rsidRPr="00B3273B">
        <w:rPr>
          <w:rFonts w:ascii="Times New Roman" w:eastAsia="Times New Roman" w:hAnsi="Times New Roman" w:cs="Times New Roman"/>
          <w:kern w:val="24"/>
          <w:lang w:eastAsia="ru-RU"/>
        </w:rPr>
        <w:lastRenderedPageBreak/>
        <w:t>Договора</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 а также при наличии обстоятельств, очевидно свидетельствующих о том, что исполнение</w:t>
      </w:r>
      <w:r w:rsidRPr="00B3273B">
        <w:rPr>
          <w:rFonts w:ascii="Times New Roman" w:eastAsia="Times New Roman" w:hAnsi="Times New Roman" w:cs="Times New Roman"/>
          <w:kern w:val="24"/>
          <w:bdr w:val="none" w:sz="0" w:space="0" w:color="auto" w:frame="1"/>
          <w:lang w:eastAsia="ru-RU"/>
        </w:rPr>
        <w:t xml:space="preserve"> Заказчиком</w:t>
      </w:r>
      <w:r w:rsidRPr="00B3273B">
        <w:rPr>
          <w:rFonts w:ascii="Times New Roman" w:eastAsia="Times New Roman" w:hAnsi="Times New Roman" w:cs="Times New Roman"/>
          <w:kern w:val="24"/>
          <w:lang w:eastAsia="ru-RU"/>
        </w:rPr>
        <w:t xml:space="preserve"> указанных обязанностей не будет произведено в установленный срок.  </w:t>
      </w:r>
    </w:p>
    <w:p w14:paraId="6C0AE45C"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p>
    <w:p w14:paraId="78E78605"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r w:rsidRPr="00B3273B">
        <w:rPr>
          <w:rFonts w:ascii="Times New Roman" w:eastAsia="Times New Roman" w:hAnsi="Times New Roman" w:cs="Times New Roman"/>
          <w:b/>
          <w:bCs/>
          <w:kern w:val="24"/>
          <w:lang w:val="x-none" w:eastAsia="x-none"/>
        </w:rPr>
        <w:t xml:space="preserve">3. ЦЕНА ДОГОВОРА И ПОРЯДОК РАСЧЕТОВ </w:t>
      </w:r>
    </w:p>
    <w:p w14:paraId="650D5D88" w14:textId="77777777" w:rsidR="00B3273B" w:rsidRPr="00B3273B" w:rsidRDefault="00B3273B" w:rsidP="00B3273B">
      <w:pPr>
        <w:spacing w:after="0" w:line="240" w:lineRule="auto"/>
        <w:ind w:firstLine="567"/>
        <w:jc w:val="both"/>
        <w:rPr>
          <w:rFonts w:ascii="Times New Roman" w:eastAsia="Calibri" w:hAnsi="Times New Roman" w:cs="Times New Roman"/>
          <w:bCs/>
          <w:i/>
          <w:iCs/>
          <w:kern w:val="24"/>
          <w:u w:val="single"/>
        </w:rPr>
      </w:pPr>
      <w:r w:rsidRPr="00B3273B">
        <w:rPr>
          <w:rFonts w:ascii="Times New Roman" w:eastAsia="Calibri" w:hAnsi="Times New Roman" w:cs="Times New Roman"/>
          <w:kern w:val="24"/>
        </w:rPr>
        <w:t xml:space="preserve">3.1. Стоимость оказания Услуг по настоящему Договору (цена Договора) составляет </w:t>
      </w:r>
      <w:r w:rsidRPr="00B3273B">
        <w:rPr>
          <w:rFonts w:ascii="Times New Roman" w:eastAsia="Calibri" w:hAnsi="Times New Roman" w:cs="Times New Roman"/>
          <w:iCs/>
          <w:kern w:val="24"/>
        </w:rPr>
        <w:t xml:space="preserve">_________________ рублей ____копеек., </w:t>
      </w:r>
      <w:r w:rsidRPr="00B3273B">
        <w:rPr>
          <w:rFonts w:ascii="Times New Roman" w:eastAsia="Calibri" w:hAnsi="Times New Roman" w:cs="Times New Roman"/>
          <w:bCs/>
          <w:iCs/>
          <w:kern w:val="24"/>
          <w:u w:val="single"/>
        </w:rPr>
        <w:t xml:space="preserve">в том числе НДС / НДС не облагается </w:t>
      </w:r>
      <w:r w:rsidRPr="00B3273B">
        <w:rPr>
          <w:rFonts w:ascii="Times New Roman" w:eastAsia="Calibri" w:hAnsi="Times New Roman" w:cs="Times New Roman"/>
          <w:bCs/>
          <w:i/>
          <w:iCs/>
          <w:kern w:val="24"/>
          <w:u w:val="single"/>
        </w:rPr>
        <w:t>(указать).</w:t>
      </w:r>
    </w:p>
    <w:p w14:paraId="4CCA240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Расчет стоимости Услуг указан в</w:t>
      </w:r>
      <w:r w:rsidRPr="00B3273B">
        <w:rPr>
          <w:rFonts w:ascii="Times New Roman" w:eastAsia="Times New Roman" w:hAnsi="Times New Roman" w:cs="Times New Roman"/>
          <w:bCs/>
          <w:i/>
          <w:iCs/>
          <w:kern w:val="24"/>
          <w:lang w:eastAsia="ru-RU"/>
        </w:rPr>
        <w:t xml:space="preserve"> </w:t>
      </w:r>
      <w:r w:rsidRPr="00B3273B">
        <w:rPr>
          <w:rFonts w:ascii="Times New Roman" w:eastAsia="Times New Roman" w:hAnsi="Times New Roman" w:cs="Times New Roman"/>
          <w:b/>
          <w:kern w:val="24"/>
          <w:lang w:eastAsia="ru-RU"/>
        </w:rPr>
        <w:t>Приложении №2</w:t>
      </w:r>
      <w:r w:rsidRPr="00B3273B">
        <w:rPr>
          <w:rFonts w:ascii="Times New Roman" w:eastAsia="Times New Roman" w:hAnsi="Times New Roman" w:cs="Times New Roman"/>
          <w:kern w:val="24"/>
          <w:lang w:eastAsia="ru-RU"/>
        </w:rPr>
        <w:t xml:space="preserve">, являющемся неотъемлемой частью настоящего Договора. </w:t>
      </w:r>
    </w:p>
    <w:p w14:paraId="01D47FBA"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3.2. Стоимость оказанных Услуг (цена Договора) включает в себя сумму всех расходов, которые может понести Исполнитель в процессе оказания услуг по настоящему Договору.  </w:t>
      </w:r>
    </w:p>
    <w:p w14:paraId="5034C6FB" w14:textId="066F3FF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3.3. Оплата фактически оказанных Услуг (цены Договора) осуществляется по безналичному расчету на расчетный счет Исполнителя в рублях в следующем порядке:</w:t>
      </w:r>
    </w:p>
    <w:p w14:paraId="13C25ECF" w14:textId="77777777" w:rsidR="00B3273B" w:rsidRPr="00B3273B" w:rsidRDefault="00B3273B" w:rsidP="00B3273B">
      <w:pPr>
        <w:widowControl w:val="0"/>
        <w:tabs>
          <w:tab w:val="num" w:pos="1307"/>
          <w:tab w:val="num" w:pos="1620"/>
        </w:tabs>
        <w:adjustRightInd w:val="0"/>
        <w:spacing w:after="0" w:line="240" w:lineRule="auto"/>
        <w:ind w:firstLine="567"/>
        <w:jc w:val="both"/>
        <w:textAlignment w:val="baseline"/>
        <w:rPr>
          <w:rFonts w:ascii="Times New Roman" w:eastAsia="Times New Roman" w:hAnsi="Times New Roman" w:cs="Times New Roman"/>
          <w:kern w:val="24"/>
          <w:lang w:val="x-none" w:eastAsia="ru-RU"/>
        </w:rPr>
      </w:pPr>
      <w:r w:rsidRPr="00B3273B">
        <w:rPr>
          <w:rFonts w:ascii="Times New Roman" w:eastAsia="Times New Roman" w:hAnsi="Times New Roman" w:cs="Times New Roman"/>
          <w:kern w:val="24"/>
          <w:lang w:val="x-none" w:eastAsia="ru-RU"/>
        </w:rPr>
        <w:t>- услуги оплачиваются ежеквартально в размере 100% (сто процентов) от общей стоимости оказанных Услуг в квартал в течение 30 (тридцати) дней с момента подписания Заказчиком без замечаний Акта сдачи-приемки оказанных услуг за квартал</w:t>
      </w:r>
      <w:r w:rsidRPr="00B3273B">
        <w:rPr>
          <w:rFonts w:ascii="Times New Roman" w:eastAsia="Times New Roman" w:hAnsi="Times New Roman" w:cs="Times New Roman"/>
          <w:kern w:val="24"/>
          <w:vertAlign w:val="superscript"/>
          <w:lang w:val="x-none" w:eastAsia="ru-RU"/>
        </w:rPr>
        <w:footnoteReference w:id="3"/>
      </w:r>
      <w:r w:rsidRPr="00B3273B">
        <w:rPr>
          <w:rFonts w:ascii="Times New Roman" w:eastAsia="Times New Roman" w:hAnsi="Times New Roman" w:cs="Times New Roman"/>
          <w:kern w:val="24"/>
          <w:lang w:val="x-none" w:eastAsia="ru-RU"/>
        </w:rPr>
        <w:t xml:space="preserve">, содержащего, в том числе, ссылку на наименование, номер и дату настоящего Договора, и получения счета (счета-фактуры) на оплату, содержащего в себе наименование, номер и дату настоящего Договора. </w:t>
      </w:r>
    </w:p>
    <w:p w14:paraId="22BBEA97"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В случае оформления Исполнителем указанных в настоящем пункте Договора документов с нарушениями требований настоящего Договора и не в соответствии с требованиями действующего законодательства РФ, оплата по ним не осуществляется до приведения Исполнителем документов в соответствие с установленными требованиями. </w:t>
      </w:r>
    </w:p>
    <w:p w14:paraId="1E236FF6"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p>
    <w:p w14:paraId="508AE052"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r w:rsidRPr="00B3273B">
        <w:rPr>
          <w:rFonts w:ascii="Times New Roman" w:eastAsia="Times New Roman" w:hAnsi="Times New Roman" w:cs="Times New Roman"/>
          <w:b/>
          <w:bCs/>
          <w:kern w:val="24"/>
          <w:lang w:val="x-none" w:eastAsia="x-none"/>
        </w:rPr>
        <w:t xml:space="preserve">4. ПОРЯДОК СДАЧИ И ПРИЕМКИ ОКАЗАННЫХ УСЛУГ </w:t>
      </w:r>
    </w:p>
    <w:p w14:paraId="7ACC8D37"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4.1. Приемка оказанных Услуг производится согласно Технического задания (Приложение №1), подтверждается подписанием Сторонами Акта сдачи - приемки оказанных Услуг, который оформляется в следующем порядке:</w:t>
      </w:r>
    </w:p>
    <w:p w14:paraId="1452789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4.1.1. Исполнитель по завершению очередного квартала представляет </w:t>
      </w:r>
      <w:r w:rsidRPr="00B3273B">
        <w:rPr>
          <w:rFonts w:ascii="Times New Roman" w:eastAsia="Times New Roman" w:hAnsi="Times New Roman" w:cs="Times New Roman"/>
          <w:kern w:val="24"/>
          <w:bdr w:val="none" w:sz="0" w:space="0" w:color="auto" w:frame="1"/>
          <w:lang w:eastAsia="ru-RU"/>
        </w:rPr>
        <w:t>Заказчику</w:t>
      </w:r>
      <w:r w:rsidRPr="00B3273B">
        <w:rPr>
          <w:rFonts w:ascii="Times New Roman" w:eastAsia="Times New Roman" w:hAnsi="Times New Roman" w:cs="Times New Roman"/>
          <w:kern w:val="24"/>
          <w:lang w:eastAsia="ru-RU"/>
        </w:rPr>
        <w:t xml:space="preserve"> Акт сдачи - приемки оказанных Услуг, почтовым отправлением либо нарочно.</w:t>
      </w:r>
    </w:p>
    <w:p w14:paraId="3AE9B57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4.1.2. Заказчик обязан в течение 5 (пяти) рабочих дней со дня получения документов, указанных в п. 4.1.1 настоящего Договора, с участием </w:t>
      </w:r>
      <w:r w:rsidRPr="00B3273B">
        <w:rPr>
          <w:rFonts w:ascii="Times New Roman" w:eastAsia="Times New Roman" w:hAnsi="Times New Roman" w:cs="Times New Roman"/>
          <w:kern w:val="24"/>
          <w:bdr w:val="none" w:sz="0" w:space="0" w:color="auto" w:frame="1"/>
          <w:lang w:eastAsia="ru-RU"/>
        </w:rPr>
        <w:t>Исполнителя</w:t>
      </w:r>
      <w:r w:rsidRPr="00B3273B">
        <w:rPr>
          <w:rFonts w:ascii="Times New Roman" w:eastAsia="Times New Roman" w:hAnsi="Times New Roman" w:cs="Times New Roman"/>
          <w:kern w:val="24"/>
          <w:lang w:eastAsia="ru-RU"/>
        </w:rPr>
        <w:t xml:space="preserve"> осмотреть и принять оказанные Услуги, подписать и вернуть</w:t>
      </w:r>
      <w:r w:rsidRPr="00B3273B">
        <w:rPr>
          <w:rFonts w:ascii="Times New Roman" w:eastAsia="Times New Roman" w:hAnsi="Times New Roman" w:cs="Times New Roman"/>
          <w:kern w:val="24"/>
          <w:bdr w:val="none" w:sz="0" w:space="0" w:color="auto" w:frame="1"/>
          <w:lang w:eastAsia="ru-RU"/>
        </w:rPr>
        <w:t xml:space="preserve"> Исполнителю</w:t>
      </w:r>
      <w:r w:rsidRPr="00B3273B">
        <w:rPr>
          <w:rFonts w:ascii="Times New Roman" w:eastAsia="Times New Roman" w:hAnsi="Times New Roman" w:cs="Times New Roman"/>
          <w:kern w:val="24"/>
          <w:lang w:eastAsia="ru-RU"/>
        </w:rPr>
        <w:t xml:space="preserve"> 1 (один) экземпляр Акта сдачи-приемки оказанных Услуг или направить</w:t>
      </w:r>
      <w:r w:rsidRPr="00B3273B">
        <w:rPr>
          <w:rFonts w:ascii="Times New Roman" w:eastAsia="Times New Roman" w:hAnsi="Times New Roman" w:cs="Times New Roman"/>
          <w:kern w:val="24"/>
          <w:bdr w:val="none" w:sz="0" w:space="0" w:color="auto" w:frame="1"/>
          <w:lang w:eastAsia="ru-RU"/>
        </w:rPr>
        <w:t xml:space="preserve"> Исполнителю</w:t>
      </w:r>
      <w:r w:rsidRPr="00B3273B">
        <w:rPr>
          <w:rFonts w:ascii="Times New Roman" w:eastAsia="Times New Roman" w:hAnsi="Times New Roman" w:cs="Times New Roman"/>
          <w:kern w:val="24"/>
          <w:lang w:eastAsia="ru-RU"/>
        </w:rPr>
        <w:t xml:space="preserve"> мотивированный отказ от приема оказанных Услуг путем направления его по почте либо нарочно. По истечении указанного срока, при отсутствии мотивированного отказа</w:t>
      </w:r>
      <w:r w:rsidRPr="00B3273B">
        <w:rPr>
          <w:rFonts w:ascii="Times New Roman" w:eastAsia="Times New Roman" w:hAnsi="Times New Roman" w:cs="Times New Roman"/>
          <w:kern w:val="24"/>
          <w:bdr w:val="none" w:sz="0" w:space="0" w:color="auto" w:frame="1"/>
          <w:lang w:eastAsia="ru-RU"/>
        </w:rPr>
        <w:t xml:space="preserve"> Заказчика</w:t>
      </w:r>
      <w:r w:rsidRPr="00B3273B">
        <w:rPr>
          <w:rFonts w:ascii="Times New Roman" w:eastAsia="Times New Roman" w:hAnsi="Times New Roman" w:cs="Times New Roman"/>
          <w:kern w:val="24"/>
          <w:lang w:eastAsia="ru-RU"/>
        </w:rPr>
        <w:t>, оказанные Услуги считаются принятыми</w:t>
      </w:r>
      <w:r w:rsidRPr="00B3273B">
        <w:rPr>
          <w:rFonts w:ascii="Times New Roman" w:eastAsia="Times New Roman" w:hAnsi="Times New Roman" w:cs="Times New Roman"/>
          <w:kern w:val="24"/>
          <w:bdr w:val="none" w:sz="0" w:space="0" w:color="auto" w:frame="1"/>
          <w:lang w:eastAsia="ru-RU"/>
        </w:rPr>
        <w:t xml:space="preserve"> Заказчиком</w:t>
      </w:r>
      <w:r w:rsidRPr="00B3273B">
        <w:rPr>
          <w:rFonts w:ascii="Times New Roman" w:eastAsia="Times New Roman" w:hAnsi="Times New Roman" w:cs="Times New Roman"/>
          <w:kern w:val="24"/>
          <w:lang w:eastAsia="ru-RU"/>
        </w:rPr>
        <w:t xml:space="preserve">  и подлежащими оплате на основании одностороннего акта, составленного</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w:t>
      </w:r>
    </w:p>
    <w:p w14:paraId="32E26F7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4.1.3. В случае отказа </w:t>
      </w:r>
      <w:r w:rsidRPr="00B3273B">
        <w:rPr>
          <w:rFonts w:ascii="Times New Roman" w:eastAsia="Times New Roman" w:hAnsi="Times New Roman" w:cs="Times New Roman"/>
          <w:kern w:val="24"/>
          <w:bdr w:val="none" w:sz="0" w:space="0" w:color="auto" w:frame="1"/>
          <w:lang w:eastAsia="ru-RU"/>
        </w:rPr>
        <w:t>Заказчика</w:t>
      </w:r>
      <w:r w:rsidRPr="00B3273B">
        <w:rPr>
          <w:rFonts w:ascii="Times New Roman" w:eastAsia="Times New Roman" w:hAnsi="Times New Roman" w:cs="Times New Roman"/>
          <w:kern w:val="24"/>
          <w:lang w:eastAsia="ru-RU"/>
        </w:rPr>
        <w:t xml:space="preserve">  от приемки оказанных Услуг, Сторонами в течение следующего дня со дня получения</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 xml:space="preserve">  мотивированного отказа Заказчика составляется двусторонний акт с перечнем необходимых доработок и сроков их выполнения.</w:t>
      </w:r>
    </w:p>
    <w:p w14:paraId="33DA0F27"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4.2. Заказчик, обнаруживший недостатки в оказанных Услугах при их приемке, вправе ссылаться на них в случаях, если в Акте сдачи-приемки оказанных Услуг либо в ином документе, удостоверяющем приемку, были оговорены эти недостатки, либо возможность последующего предъявления требования об их устранении. Заказчик, принявший услуги без проверки, не лишается права ссылаться на недостатки в оказанных Услугах, которые могли быть установлены при обычном способе их приемки (явные недостатки).</w:t>
      </w:r>
    </w:p>
    <w:p w14:paraId="4F84217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4.3.  Заказчик, обнаружив после приемки оказанных Услуг отступления в них от условий настоящего Договора или иные недостатки, которые не могли быть установлены им при обычном способе приемки (скрытые недостатки), в том числе такие, которые были умышленно скрыты</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 обязан известить об этом</w:t>
      </w:r>
      <w:r w:rsidRPr="00B3273B">
        <w:rPr>
          <w:rFonts w:ascii="Times New Roman" w:eastAsia="Times New Roman" w:hAnsi="Times New Roman" w:cs="Times New Roman"/>
          <w:kern w:val="24"/>
          <w:bdr w:val="none" w:sz="0" w:space="0" w:color="auto" w:frame="1"/>
          <w:lang w:eastAsia="ru-RU"/>
        </w:rPr>
        <w:t xml:space="preserve"> Исполнителя</w:t>
      </w:r>
      <w:r w:rsidRPr="00B3273B">
        <w:rPr>
          <w:rFonts w:ascii="Times New Roman" w:eastAsia="Times New Roman" w:hAnsi="Times New Roman" w:cs="Times New Roman"/>
          <w:kern w:val="24"/>
          <w:lang w:eastAsia="ru-RU"/>
        </w:rPr>
        <w:t xml:space="preserve">  в течение 3 (трех) рабочих дней со дня их обнаружения. </w:t>
      </w:r>
    </w:p>
    <w:p w14:paraId="1B05757B"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p>
    <w:p w14:paraId="3B78A495"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r w:rsidRPr="00B3273B">
        <w:rPr>
          <w:rFonts w:ascii="Times New Roman" w:eastAsia="Times New Roman" w:hAnsi="Times New Roman" w:cs="Times New Roman"/>
          <w:b/>
          <w:bCs/>
          <w:kern w:val="24"/>
          <w:lang w:val="x-none" w:eastAsia="x-none"/>
        </w:rPr>
        <w:t xml:space="preserve">5. ГАРАНТИЯ КАЧЕСТВА ОКАЗЫВАЕМЫХ УСЛУГ </w:t>
      </w:r>
    </w:p>
    <w:p w14:paraId="1E4ECB1D"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5.1. В течение срока действия настоящего Договора Исполнитель гарантирует работоспособность систем, оборудования и программного обеспечения (указанных в Приложении №1 к настоящему Договору)  на Объекте, в соответствии с паспортными характеристиками (иной эксплуатационной документацией), а также в течение 1 (одного) месяца после завершения периода </w:t>
      </w:r>
      <w:r w:rsidRPr="00B3273B">
        <w:rPr>
          <w:rFonts w:ascii="Times New Roman" w:eastAsia="Times New Roman" w:hAnsi="Times New Roman" w:cs="Times New Roman"/>
          <w:kern w:val="24"/>
          <w:lang w:eastAsia="ru-RU"/>
        </w:rPr>
        <w:lastRenderedPageBreak/>
        <w:t>оказания услуг по настоящему Договору, но при условии, что к этому моменту иная организация не преступила к техническому обслуживанию указанных систем.</w:t>
      </w:r>
    </w:p>
    <w:p w14:paraId="4FD2C8FD"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5.2. Исполнитель отвечает за правильность функционирования (работа систем и оборудования  в соответствии с паспортными данными) объектов обслуживания при условии невмешательства Заказчика и (или) третьих лиц в объекты обслуживания, а также соблюдения технических требований и правил эксплуатации, обозначенных поставщиком (изготовителем) указанных объектов.</w:t>
      </w:r>
    </w:p>
    <w:p w14:paraId="6475674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5.3. В случае обнаружения в течение гарантийного срока недостатков в работе объектов обслуживания, Исполнитель обязуется устранить недостатки в течение 10 (десяти дней) календарных дней с момента получения соответствующего письменного уведомления.</w:t>
      </w:r>
    </w:p>
    <w:p w14:paraId="0706FE2F"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3252152F"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6. ОТВЕТСТВЕННОСТЬ СТОРОН</w:t>
      </w:r>
    </w:p>
    <w:p w14:paraId="12038A3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6.1. Стороны несут ответственность за неисполнение или ненадлежащее исполнение своих обязательств по настоящему Договору в соответствии с Договором и законодательством России.</w:t>
      </w:r>
    </w:p>
    <w:p w14:paraId="2CD90C4F"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6.2. Неустойка по настоящему Договору выплачивается только на основании обоснованного письменного требования Сторон.</w:t>
      </w:r>
    </w:p>
    <w:p w14:paraId="1DBA075F"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 xml:space="preserve">6.3. Ответственность </w:t>
      </w:r>
      <w:r w:rsidRPr="00B3273B">
        <w:rPr>
          <w:rFonts w:ascii="Times New Roman" w:eastAsia="Times New Roman" w:hAnsi="Times New Roman" w:cs="Times New Roman"/>
          <w:b/>
          <w:kern w:val="24"/>
          <w:u w:val="single"/>
          <w:bdr w:val="none" w:sz="0" w:space="0" w:color="auto" w:frame="1"/>
          <w:lang w:eastAsia="ru-RU"/>
        </w:rPr>
        <w:t>Заказчика</w:t>
      </w:r>
      <w:r w:rsidRPr="00B3273B">
        <w:rPr>
          <w:rFonts w:ascii="Times New Roman" w:eastAsia="Times New Roman" w:hAnsi="Times New Roman" w:cs="Times New Roman"/>
          <w:kern w:val="24"/>
          <w:lang w:eastAsia="ru-RU"/>
        </w:rPr>
        <w:t>:</w:t>
      </w:r>
    </w:p>
    <w:p w14:paraId="04B984BB"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6.3.1. В случае несвоевременной оплаты оказанных Услуг</w:t>
      </w:r>
      <w:r w:rsidRPr="00B3273B">
        <w:rPr>
          <w:rFonts w:ascii="Times New Roman" w:eastAsia="Times New Roman" w:hAnsi="Times New Roman" w:cs="Times New Roman"/>
          <w:kern w:val="24"/>
          <w:bdr w:val="none" w:sz="0" w:space="0" w:color="auto" w:frame="1"/>
          <w:lang w:eastAsia="ru-RU"/>
        </w:rPr>
        <w:t xml:space="preserve"> Исполнителю,</w:t>
      </w:r>
      <w:r w:rsidRPr="00B3273B">
        <w:rPr>
          <w:rFonts w:ascii="Times New Roman" w:eastAsia="Times New Roman" w:hAnsi="Times New Roman" w:cs="Times New Roman"/>
          <w:kern w:val="24"/>
          <w:lang w:eastAsia="ru-RU"/>
        </w:rPr>
        <w:t xml:space="preserve">  в соответствии с условиями настоящего Договора,</w:t>
      </w:r>
      <w:r w:rsidRPr="00B3273B">
        <w:rPr>
          <w:rFonts w:ascii="Times New Roman" w:eastAsia="Times New Roman" w:hAnsi="Times New Roman" w:cs="Times New Roman"/>
          <w:kern w:val="24"/>
          <w:bdr w:val="none" w:sz="0" w:space="0" w:color="auto" w:frame="1"/>
          <w:lang w:eastAsia="ru-RU"/>
        </w:rPr>
        <w:t xml:space="preserve"> Заказчик</w:t>
      </w:r>
      <w:r w:rsidRPr="00B3273B">
        <w:rPr>
          <w:rFonts w:ascii="Times New Roman" w:eastAsia="Times New Roman" w:hAnsi="Times New Roman" w:cs="Times New Roman"/>
          <w:kern w:val="24"/>
          <w:lang w:eastAsia="ru-RU"/>
        </w:rPr>
        <w:t xml:space="preserve">  обязуется выплатить</w:t>
      </w:r>
      <w:r w:rsidRPr="00B3273B">
        <w:rPr>
          <w:rFonts w:ascii="Times New Roman" w:eastAsia="Times New Roman" w:hAnsi="Times New Roman" w:cs="Times New Roman"/>
          <w:kern w:val="24"/>
          <w:bdr w:val="none" w:sz="0" w:space="0" w:color="auto" w:frame="1"/>
          <w:lang w:eastAsia="ru-RU"/>
        </w:rPr>
        <w:t xml:space="preserve"> Исполнителю</w:t>
      </w:r>
      <w:r w:rsidRPr="00B3273B">
        <w:rPr>
          <w:rFonts w:ascii="Times New Roman" w:eastAsia="Times New Roman" w:hAnsi="Times New Roman" w:cs="Times New Roman"/>
          <w:kern w:val="24"/>
          <w:lang w:eastAsia="ru-RU"/>
        </w:rPr>
        <w:t xml:space="preserve">  пени за каждый день просрочки в размере 1/300 ставки рефинансирования в день от стоимости несвоевременно оплаченных Услуг за каждый день просрочки.</w:t>
      </w:r>
    </w:p>
    <w:p w14:paraId="5C25BCC5"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 xml:space="preserve">6.4. Ответственность </w:t>
      </w:r>
      <w:r w:rsidRPr="00B3273B">
        <w:rPr>
          <w:rFonts w:ascii="Times New Roman" w:eastAsia="Times New Roman" w:hAnsi="Times New Roman" w:cs="Times New Roman"/>
          <w:kern w:val="24"/>
          <w:u w:val="single"/>
          <w:bdr w:val="none" w:sz="0" w:space="0" w:color="auto" w:frame="1"/>
          <w:lang w:eastAsia="ru-RU"/>
        </w:rPr>
        <w:t>Исполнителя</w:t>
      </w:r>
      <w:r w:rsidRPr="00B3273B">
        <w:rPr>
          <w:rFonts w:ascii="Times New Roman" w:eastAsia="Times New Roman" w:hAnsi="Times New Roman" w:cs="Times New Roman"/>
          <w:kern w:val="24"/>
          <w:lang w:eastAsia="ru-RU"/>
        </w:rPr>
        <w:t>:</w:t>
      </w:r>
    </w:p>
    <w:p w14:paraId="2EC7AC4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6.4.1. В случае несвоевременного оказания Услуг </w:t>
      </w:r>
      <w:r w:rsidRPr="00B3273B">
        <w:rPr>
          <w:rFonts w:ascii="Times New Roman" w:eastAsia="Times New Roman" w:hAnsi="Times New Roman" w:cs="Times New Roman"/>
          <w:kern w:val="24"/>
          <w:bdr w:val="none" w:sz="0" w:space="0" w:color="auto" w:frame="1"/>
          <w:lang w:eastAsia="ru-RU"/>
        </w:rPr>
        <w:t>Исполнитель</w:t>
      </w:r>
      <w:r w:rsidRPr="00B3273B">
        <w:rPr>
          <w:rFonts w:ascii="Times New Roman" w:eastAsia="Times New Roman" w:hAnsi="Times New Roman" w:cs="Times New Roman"/>
          <w:kern w:val="24"/>
          <w:lang w:eastAsia="ru-RU"/>
        </w:rPr>
        <w:t xml:space="preserve">  обязуется выплатить</w:t>
      </w:r>
      <w:r w:rsidRPr="00B3273B">
        <w:rPr>
          <w:rFonts w:ascii="Times New Roman" w:eastAsia="Times New Roman" w:hAnsi="Times New Roman" w:cs="Times New Roman"/>
          <w:kern w:val="24"/>
          <w:bdr w:val="none" w:sz="0" w:space="0" w:color="auto" w:frame="1"/>
          <w:lang w:eastAsia="ru-RU"/>
        </w:rPr>
        <w:t xml:space="preserve"> Заказчику</w:t>
      </w:r>
      <w:r w:rsidRPr="00B3273B">
        <w:rPr>
          <w:rFonts w:ascii="Times New Roman" w:eastAsia="Times New Roman" w:hAnsi="Times New Roman" w:cs="Times New Roman"/>
          <w:kern w:val="24"/>
          <w:lang w:eastAsia="ru-RU"/>
        </w:rPr>
        <w:t xml:space="preserve">  пени в размере 1/300 ставки рефинансирования в день от стоимости несвоевременно выполненных Услуг за каждый день просрочки. </w:t>
      </w:r>
    </w:p>
    <w:p w14:paraId="3D2A04E7"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6.4.2.  Исполнитель  несет ответственность за не сохранность имущества </w:t>
      </w:r>
      <w:r w:rsidRPr="00B3273B">
        <w:rPr>
          <w:rFonts w:ascii="Times New Roman" w:eastAsia="Times New Roman" w:hAnsi="Times New Roman" w:cs="Times New Roman"/>
          <w:kern w:val="24"/>
          <w:bdr w:val="none" w:sz="0" w:space="0" w:color="auto" w:frame="1"/>
          <w:lang w:eastAsia="ru-RU"/>
        </w:rPr>
        <w:t>Заказчика</w:t>
      </w:r>
      <w:r w:rsidRPr="00B3273B">
        <w:rPr>
          <w:rFonts w:ascii="Times New Roman" w:eastAsia="Times New Roman" w:hAnsi="Times New Roman" w:cs="Times New Roman"/>
          <w:kern w:val="24"/>
          <w:lang w:eastAsia="ru-RU"/>
        </w:rPr>
        <w:t>, оказавшегося во владении</w:t>
      </w:r>
      <w:r w:rsidRPr="00B3273B">
        <w:rPr>
          <w:rFonts w:ascii="Times New Roman" w:eastAsia="Times New Roman" w:hAnsi="Times New Roman" w:cs="Times New Roman"/>
          <w:kern w:val="24"/>
          <w:bdr w:val="none" w:sz="0" w:space="0" w:color="auto" w:frame="1"/>
          <w:lang w:eastAsia="ru-RU"/>
        </w:rPr>
        <w:t xml:space="preserve"> Исполнителя</w:t>
      </w:r>
      <w:r w:rsidRPr="00B3273B">
        <w:rPr>
          <w:rFonts w:ascii="Times New Roman" w:eastAsia="Times New Roman" w:hAnsi="Times New Roman" w:cs="Times New Roman"/>
          <w:kern w:val="24"/>
          <w:lang w:eastAsia="ru-RU"/>
        </w:rPr>
        <w:t xml:space="preserve">  в связи с исполнением настоящего Договора, в размере стоимости данного имущества. </w:t>
      </w:r>
    </w:p>
    <w:p w14:paraId="100AE039" w14:textId="77777777" w:rsidR="00B3273B" w:rsidRPr="00B3273B" w:rsidRDefault="00B3273B" w:rsidP="00B3273B">
      <w:pPr>
        <w:spacing w:after="0" w:line="240" w:lineRule="auto"/>
        <w:ind w:firstLine="567"/>
        <w:jc w:val="both"/>
        <w:rPr>
          <w:rFonts w:ascii="Times New Roman" w:eastAsia="Calibri" w:hAnsi="Times New Roman" w:cs="Times New Roman"/>
          <w:bCs/>
          <w:kern w:val="24"/>
        </w:rPr>
      </w:pPr>
      <w:r w:rsidRPr="00B3273B">
        <w:rPr>
          <w:rFonts w:ascii="Times New Roman" w:eastAsia="Calibri" w:hAnsi="Times New Roman" w:cs="Times New Roman"/>
          <w:bCs/>
          <w:noProof/>
          <w:kern w:val="24"/>
        </w:rPr>
        <w:t>6.4.3. Исполнитель несет самостоятельную ответственность за соблюдение правил безопасности труда и правил пожарной безопасности.</w:t>
      </w:r>
    </w:p>
    <w:p w14:paraId="0C48971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 </w:t>
      </w:r>
      <w:r w:rsidRPr="00B3273B">
        <w:rPr>
          <w:rFonts w:ascii="Times New Roman" w:eastAsia="Times New Roman" w:hAnsi="Times New Roman" w:cs="Times New Roman"/>
          <w:b/>
          <w:kern w:val="24"/>
          <w:u w:val="single"/>
          <w:lang w:eastAsia="ru-RU"/>
        </w:rPr>
        <w:t>6.5.  Исполнитель  не несет ответственности</w:t>
      </w:r>
      <w:r w:rsidRPr="00B3273B">
        <w:rPr>
          <w:rFonts w:ascii="Times New Roman" w:eastAsia="Times New Roman" w:hAnsi="Times New Roman" w:cs="Times New Roman"/>
          <w:kern w:val="24"/>
          <w:lang w:eastAsia="ru-RU"/>
        </w:rPr>
        <w:t xml:space="preserve">: </w:t>
      </w:r>
    </w:p>
    <w:p w14:paraId="57D82F08"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за допущенные им без согласия </w:t>
      </w:r>
      <w:r w:rsidRPr="00B3273B">
        <w:rPr>
          <w:rFonts w:ascii="Times New Roman" w:eastAsia="Times New Roman" w:hAnsi="Times New Roman" w:cs="Times New Roman"/>
          <w:kern w:val="24"/>
          <w:bdr w:val="none" w:sz="0" w:space="0" w:color="auto" w:frame="1"/>
          <w:lang w:eastAsia="ru-RU"/>
        </w:rPr>
        <w:t>Заказчика</w:t>
      </w:r>
      <w:r w:rsidRPr="00B3273B">
        <w:rPr>
          <w:rFonts w:ascii="Times New Roman" w:eastAsia="Times New Roman" w:hAnsi="Times New Roman" w:cs="Times New Roman"/>
          <w:kern w:val="24"/>
          <w:lang w:eastAsia="ru-RU"/>
        </w:rPr>
        <w:t xml:space="preserve">  мелкие отступления от Технического задания и требований нормативной документации, если докажет, что они не повлияли на качество оказанных Услуг;</w:t>
      </w:r>
    </w:p>
    <w:p w14:paraId="1B91272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за невыполнение обязательств по настоящему Договору, если оно вызвано действием или бездействием </w:t>
      </w:r>
      <w:r w:rsidRPr="00B3273B">
        <w:rPr>
          <w:rFonts w:ascii="Times New Roman" w:eastAsia="Times New Roman" w:hAnsi="Times New Roman" w:cs="Times New Roman"/>
          <w:kern w:val="24"/>
          <w:bdr w:val="none" w:sz="0" w:space="0" w:color="auto" w:frame="1"/>
          <w:lang w:eastAsia="ru-RU"/>
        </w:rPr>
        <w:t>Заказчика</w:t>
      </w:r>
      <w:r w:rsidRPr="00B3273B">
        <w:rPr>
          <w:rFonts w:ascii="Times New Roman" w:eastAsia="Times New Roman" w:hAnsi="Times New Roman" w:cs="Times New Roman"/>
          <w:kern w:val="24"/>
          <w:lang w:eastAsia="ru-RU"/>
        </w:rPr>
        <w:t>, повлекшим невыполнение им собственных обязательств по настоящему Договору перед</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w:t>
      </w:r>
    </w:p>
    <w:p w14:paraId="2A984742"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6.6. За ущерб, причиненный третьему лицу в процессе оказания услуг по настоящему Договору, отвечает </w:t>
      </w:r>
      <w:r w:rsidRPr="00B3273B">
        <w:rPr>
          <w:rFonts w:ascii="Times New Roman" w:eastAsia="Times New Roman" w:hAnsi="Times New Roman" w:cs="Times New Roman"/>
          <w:kern w:val="24"/>
          <w:bdr w:val="none" w:sz="0" w:space="0" w:color="auto" w:frame="1"/>
          <w:lang w:eastAsia="ru-RU"/>
        </w:rPr>
        <w:t>Исполнитель</w:t>
      </w:r>
      <w:r w:rsidRPr="00B3273B">
        <w:rPr>
          <w:rFonts w:ascii="Times New Roman" w:eastAsia="Times New Roman" w:hAnsi="Times New Roman" w:cs="Times New Roman"/>
          <w:kern w:val="24"/>
          <w:lang w:eastAsia="ru-RU"/>
        </w:rPr>
        <w:t>, если не докажет, что ущерб был причинен вследствие обстоятельств, за которые отвечает</w:t>
      </w:r>
      <w:r w:rsidRPr="00B3273B">
        <w:rPr>
          <w:rFonts w:ascii="Times New Roman" w:eastAsia="Times New Roman" w:hAnsi="Times New Roman" w:cs="Times New Roman"/>
          <w:kern w:val="24"/>
          <w:bdr w:val="none" w:sz="0" w:space="0" w:color="auto" w:frame="1"/>
          <w:lang w:eastAsia="ru-RU"/>
        </w:rPr>
        <w:t xml:space="preserve"> Заказчик</w:t>
      </w:r>
      <w:r w:rsidRPr="00B3273B">
        <w:rPr>
          <w:rFonts w:ascii="Times New Roman" w:eastAsia="Times New Roman" w:hAnsi="Times New Roman" w:cs="Times New Roman"/>
          <w:kern w:val="24"/>
          <w:lang w:eastAsia="ru-RU"/>
        </w:rPr>
        <w:t>.</w:t>
      </w:r>
    </w:p>
    <w:p w14:paraId="2EF27004"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25C01668"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7. ОСНОВАНИЯ И ПОРЯДОК РАСТОРЖЕНИЯ ДОГОВОРА</w:t>
      </w:r>
    </w:p>
    <w:p w14:paraId="55285C2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val="x-none" w:eastAsia="x-none"/>
        </w:rPr>
      </w:pPr>
      <w:r w:rsidRPr="00B3273B">
        <w:rPr>
          <w:rFonts w:ascii="Times New Roman" w:eastAsia="Times New Roman" w:hAnsi="Times New Roman" w:cs="Times New Roman"/>
          <w:kern w:val="24"/>
          <w:lang w:val="x-none" w:eastAsia="x-none"/>
        </w:rPr>
        <w:t>7.1. Расторжение настоящего Договора может быть проведено по соглашению Сторон или в судебном порядке. При этом применяется законодательство Российской Федерации.</w:t>
      </w:r>
    </w:p>
    <w:p w14:paraId="08647C92"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val="x-none" w:eastAsia="x-none"/>
        </w:rPr>
      </w:pPr>
      <w:r w:rsidRPr="00B3273B">
        <w:rPr>
          <w:rFonts w:ascii="Times New Roman" w:eastAsia="Times New Roman" w:hAnsi="Times New Roman" w:cs="Times New Roman"/>
          <w:kern w:val="24"/>
          <w:lang w:val="x-none" w:eastAsia="x-none"/>
        </w:rPr>
        <w:t>7.2. При расторжении настоящего Договора по обоюдному согласию Стороны определяют и производят взаиморасчеты по возмещению понесенных затрат и убытков по предмету Договора.</w:t>
      </w:r>
    </w:p>
    <w:p w14:paraId="120BA131"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r w:rsidRPr="00B3273B">
        <w:rPr>
          <w:rFonts w:ascii="Times New Roman" w:eastAsia="Times New Roman" w:hAnsi="Times New Roman" w:cs="Times New Roman"/>
          <w:b/>
          <w:bCs/>
          <w:kern w:val="24"/>
          <w:lang w:val="x-none" w:eastAsia="x-none"/>
        </w:rPr>
        <w:t>8. РАЗРЕШЕНИЕ СПОРОВ ПО ДОГОВОРУ</w:t>
      </w:r>
    </w:p>
    <w:p w14:paraId="63339876"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8.1. Претензионный порядок досудебного урегулирования споров из настоящего Договора является для Сторон обязательным.</w:t>
      </w:r>
    </w:p>
    <w:p w14:paraId="4D6CC188"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разделе 10 настоящего Договора.</w:t>
      </w:r>
    </w:p>
    <w:p w14:paraId="6049500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8.3. Направление Сторонами претензионных писем иным способом, чем указано в п. 8.2 настоящего Договора не допускается.</w:t>
      </w:r>
    </w:p>
    <w:p w14:paraId="778F08C8"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8.4. Срок рассмотрения претензионного письма составляет 10 (десять) рабочих дней со дня получения последнего адресатом.</w:t>
      </w:r>
    </w:p>
    <w:p w14:paraId="4550D95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8.5. Споры из настоящего Договора разрешаются в судебном порядке в Арбитражном суде Красноярского края. </w:t>
      </w:r>
    </w:p>
    <w:p w14:paraId="49AFB69A"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p>
    <w:p w14:paraId="74FD0869"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lang w:val="x-none" w:eastAsia="x-none"/>
        </w:rPr>
      </w:pPr>
      <w:r w:rsidRPr="00B3273B">
        <w:rPr>
          <w:rFonts w:ascii="Times New Roman" w:eastAsia="Times New Roman" w:hAnsi="Times New Roman" w:cs="Times New Roman"/>
          <w:b/>
          <w:bCs/>
          <w:kern w:val="24"/>
          <w:lang w:val="x-none" w:eastAsia="x-none"/>
        </w:rPr>
        <w:t>9. ПРОЧИЕ УСЛОВИЯ</w:t>
      </w:r>
    </w:p>
    <w:p w14:paraId="2A389583"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9.1. Стороны не имеют никаких сопутствующих устных договоренностей. Содержание текста настоящего Договора полностью соответствует действительному волеизъявлению Сторон.</w:t>
      </w:r>
    </w:p>
    <w:p w14:paraId="57CC95AF"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9.2. Стороны признают, что если какое-либо из положений настоящего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5E974545"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9.3. Договор вступает в силу с момента его подписания Сторонами и действует до полного исполнения Сторонами своих обязательств по Договору. </w:t>
      </w:r>
    </w:p>
    <w:p w14:paraId="6C495B1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9.4. Договор составлен в 2 (двух) подлинных экземплярах на русском языке по одному для каждой из Сторон.</w:t>
      </w:r>
    </w:p>
    <w:p w14:paraId="55380780"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9.5. Все изменения и приложения по основаниям, предусмотренным Договором, являются его неотъемлемой частью.</w:t>
      </w:r>
    </w:p>
    <w:p w14:paraId="61848F71" w14:textId="77777777" w:rsidR="00B3273B" w:rsidRPr="00B3273B" w:rsidRDefault="00B3273B" w:rsidP="00B3273B">
      <w:pPr>
        <w:suppressAutoHyphens/>
        <w:autoSpaceDE w:val="0"/>
        <w:spacing w:after="0" w:line="240" w:lineRule="auto"/>
        <w:ind w:firstLine="567"/>
        <w:jc w:val="both"/>
        <w:rPr>
          <w:rFonts w:ascii="Times New Roman" w:eastAsia="Times New Roman" w:hAnsi="Times New Roman" w:cs="Times New Roman"/>
          <w:kern w:val="24"/>
          <w:lang w:eastAsia="ar-SA"/>
        </w:rPr>
      </w:pPr>
      <w:r w:rsidRPr="00B3273B">
        <w:rPr>
          <w:rFonts w:ascii="Times New Roman" w:eastAsia="Times New Roman" w:hAnsi="Times New Roman" w:cs="Times New Roman"/>
          <w:kern w:val="24"/>
          <w:lang w:eastAsia="ar-SA"/>
        </w:rPr>
        <w:t>9.6. При изменении своих банковских реквизитов Исполнитель обязан в течение 1 (одного) рабочего дня известить об этом Заказчика. В противном случае все риски, связанные с перечислением Заказчиком денежных средств на указанный в Договоре счет несет Исполнитель.</w:t>
      </w:r>
    </w:p>
    <w:p w14:paraId="357FC901"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024EF4DF" w14:textId="77777777" w:rsidR="00B3273B" w:rsidRPr="00B3273B" w:rsidRDefault="00B3273B" w:rsidP="00B3273B">
      <w:pPr>
        <w:spacing w:after="0" w:line="240" w:lineRule="auto"/>
        <w:ind w:firstLine="567"/>
        <w:jc w:val="center"/>
        <w:rPr>
          <w:rFonts w:ascii="Times New Roman" w:eastAsia="Times New Roman" w:hAnsi="Times New Roman" w:cs="Times New Roman"/>
          <w:b/>
          <w:lang w:val="x-none" w:eastAsia="x-none"/>
        </w:rPr>
      </w:pPr>
      <w:r w:rsidRPr="00B3273B">
        <w:rPr>
          <w:rFonts w:ascii="Times New Roman" w:eastAsia="Times New Roman" w:hAnsi="Times New Roman" w:cs="Times New Roman"/>
          <w:b/>
          <w:lang w:val="x-none" w:eastAsia="x-none"/>
        </w:rPr>
        <w:t>10. АНТИКОРРУПЦИОННАЯ ОГОВОРКА</w:t>
      </w:r>
    </w:p>
    <w:p w14:paraId="2A14C9C2"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7A8CDA89"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8A8C06B"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4CEA8C15"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D0CD8D8" w14:textId="631A2EA3" w:rsid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10.5. В случае нарушения одной Стороной обязательств воздерживаться от запрещенных в п. 10.1. настоящего Договора действий и/или неполучения другой Стороной в установленный в п. 10.2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18A5F0A9" w14:textId="06F234A2" w:rsidR="00990CEF" w:rsidRPr="00645BD3" w:rsidRDefault="0049410A" w:rsidP="0003435B">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bCs/>
          <w:color w:val="00000A"/>
          <w:lang w:eastAsia="ru-RU"/>
        </w:rPr>
        <w:t>1</w:t>
      </w:r>
      <w:r>
        <w:rPr>
          <w:rFonts w:ascii="Times New Roman" w:eastAsia="Times New Roman" w:hAnsi="Times New Roman" w:cs="Times New Roman"/>
          <w:b/>
          <w:bCs/>
          <w:color w:val="00000A"/>
          <w:lang w:eastAsia="ru-RU"/>
        </w:rPr>
        <w:t>0</w:t>
      </w:r>
      <w:r w:rsidRPr="00645BD3">
        <w:rPr>
          <w:rFonts w:ascii="Times New Roman" w:eastAsia="Times New Roman" w:hAnsi="Times New Roman" w:cs="Times New Roman"/>
          <w:b/>
          <w:bCs/>
          <w:color w:val="00000A"/>
          <w:lang w:eastAsia="ru-RU"/>
        </w:rPr>
        <w:t>.6 Приложения к Договору является его неотъемлемой частью.</w:t>
      </w:r>
    </w:p>
    <w:p w14:paraId="31E5E10B" w14:textId="77777777" w:rsidR="0049410A" w:rsidRPr="00645BD3" w:rsidRDefault="0049410A" w:rsidP="0049410A">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bCs/>
          <w:color w:val="00000A"/>
          <w:lang w:eastAsia="ru-RU"/>
        </w:rPr>
        <w:t>Приложения:</w:t>
      </w:r>
    </w:p>
    <w:p w14:paraId="70009523" w14:textId="77777777" w:rsidR="0049410A" w:rsidRDefault="0049410A" w:rsidP="0049410A">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bCs/>
          <w:color w:val="00000A"/>
          <w:lang w:eastAsia="ru-RU"/>
        </w:rPr>
        <w:t>Приложение № 1 – Техническое задание</w:t>
      </w:r>
    </w:p>
    <w:p w14:paraId="37A799E5" w14:textId="0DA3ACAC" w:rsidR="00990CEF" w:rsidRPr="00B3273B" w:rsidRDefault="00990CEF" w:rsidP="00990CEF">
      <w:pPr>
        <w:overflowPunct w:val="0"/>
        <w:autoSpaceDE w:val="0"/>
        <w:autoSpaceDN w:val="0"/>
        <w:adjustRightInd w:val="0"/>
        <w:spacing w:after="0" w:line="240" w:lineRule="auto"/>
        <w:ind w:left="567"/>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Форма №1 - </w:t>
      </w:r>
      <w:r w:rsidRPr="00B3273B">
        <w:rPr>
          <w:rFonts w:ascii="Times New Roman" w:eastAsia="Times New Roman" w:hAnsi="Times New Roman" w:cs="Times New Roman"/>
          <w:lang w:eastAsia="ru-RU"/>
        </w:rPr>
        <w:t>Типовой регламент технического обслуживания систем водяного пожаротушения</w:t>
      </w:r>
    </w:p>
    <w:p w14:paraId="0387CFB1" w14:textId="33C7A8CE" w:rsidR="0049410A" w:rsidRDefault="0049410A" w:rsidP="00990CEF">
      <w:pPr>
        <w:overflowPunct w:val="0"/>
        <w:autoSpaceDE w:val="0"/>
        <w:autoSpaceDN w:val="0"/>
        <w:adjustRightInd w:val="0"/>
        <w:spacing w:after="0" w:line="240" w:lineRule="auto"/>
        <w:ind w:firstLine="567"/>
        <w:textAlignment w:val="baseline"/>
        <w:rPr>
          <w:rFonts w:ascii="Times New Roman" w:eastAsia="Times New Roman" w:hAnsi="Times New Roman" w:cs="Times New Roman"/>
          <w:lang w:eastAsia="ru-RU"/>
        </w:rPr>
      </w:pPr>
    </w:p>
    <w:p w14:paraId="5AF728C1" w14:textId="746BE649" w:rsidR="0049410A" w:rsidRPr="00990CEF" w:rsidRDefault="0049410A" w:rsidP="00990CEF">
      <w:pPr>
        <w:overflowPunct w:val="0"/>
        <w:autoSpaceDE w:val="0"/>
        <w:autoSpaceDN w:val="0"/>
        <w:adjustRightInd w:val="0"/>
        <w:spacing w:after="0" w:line="240" w:lineRule="auto"/>
        <w:ind w:left="567"/>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Форма №2 </w:t>
      </w:r>
      <w:r w:rsidR="00990CEF">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eastAsia="ru-RU"/>
        </w:rPr>
        <w:t>Типовой регламент технического обслуживания систем пожарной сигнализации и охранной сигнализации</w:t>
      </w:r>
      <w:r w:rsidR="00990CEF" w:rsidRPr="00990CEF">
        <w:rPr>
          <w:rFonts w:ascii="Times New Roman" w:eastAsia="Times New Roman" w:hAnsi="Times New Roman" w:cs="Times New Roman"/>
          <w:color w:val="00000A"/>
          <w:lang w:eastAsia="ru-RU"/>
        </w:rPr>
        <w:t>;</w:t>
      </w:r>
    </w:p>
    <w:p w14:paraId="56E35213" w14:textId="3AAED7B3" w:rsidR="0049410A" w:rsidRPr="007F0AA7" w:rsidRDefault="0049410A" w:rsidP="0049410A">
      <w:pPr>
        <w:widowControl w:val="0"/>
        <w:spacing w:after="0" w:line="216" w:lineRule="auto"/>
        <w:ind w:firstLine="567"/>
        <w:jc w:val="both"/>
        <w:rPr>
          <w:rFonts w:ascii="Times New Roman" w:eastAsia="Times New Roman" w:hAnsi="Times New Roman" w:cs="Times New Roman"/>
          <w:b/>
          <w:color w:val="00000A"/>
          <w:lang w:eastAsia="ru-RU"/>
        </w:rPr>
      </w:pPr>
      <w:r w:rsidRPr="00645BD3">
        <w:rPr>
          <w:rFonts w:ascii="Times New Roman" w:eastAsia="Times New Roman" w:hAnsi="Times New Roman" w:cs="Times New Roman"/>
          <w:b/>
          <w:bCs/>
          <w:color w:val="00000A"/>
          <w:lang w:eastAsia="ru-RU"/>
        </w:rPr>
        <w:t xml:space="preserve">Приложение № 2 – </w:t>
      </w:r>
      <w:r w:rsidRPr="00843851">
        <w:rPr>
          <w:rFonts w:ascii="Times New Roman" w:eastAsia="Times New Roman" w:hAnsi="Times New Roman" w:cs="Times New Roman"/>
          <w:b/>
          <w:color w:val="00000A"/>
          <w:lang w:eastAsia="ru-RU"/>
        </w:rPr>
        <w:t>Расчет стоимости услуг</w:t>
      </w:r>
      <w:r w:rsidR="00990CEF" w:rsidRPr="007F0AA7">
        <w:rPr>
          <w:rFonts w:ascii="Times New Roman" w:eastAsia="Times New Roman" w:hAnsi="Times New Roman" w:cs="Times New Roman"/>
          <w:b/>
          <w:color w:val="00000A"/>
          <w:lang w:eastAsia="ru-RU"/>
        </w:rPr>
        <w:t>.</w:t>
      </w:r>
    </w:p>
    <w:p w14:paraId="7E7C0A63" w14:textId="77777777" w:rsidR="0049410A" w:rsidRPr="00B3273B" w:rsidRDefault="0049410A" w:rsidP="00B3273B">
      <w:pPr>
        <w:spacing w:after="0" w:line="240" w:lineRule="auto"/>
        <w:ind w:firstLine="567"/>
        <w:jc w:val="both"/>
        <w:rPr>
          <w:rFonts w:ascii="Times New Roman" w:eastAsia="Calibri" w:hAnsi="Times New Roman" w:cs="Times New Roman"/>
        </w:rPr>
      </w:pPr>
    </w:p>
    <w:p w14:paraId="50E7C0CB"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65DBFBEB" w14:textId="77777777" w:rsidR="00B3273B" w:rsidRPr="00B3273B" w:rsidRDefault="00B3273B" w:rsidP="00B3273B">
      <w:pPr>
        <w:keepNext/>
        <w:spacing w:after="0" w:line="240" w:lineRule="auto"/>
        <w:jc w:val="center"/>
        <w:outlineLvl w:val="2"/>
        <w:rPr>
          <w:rFonts w:ascii="Times New Roman" w:eastAsia="Times New Roman" w:hAnsi="Times New Roman" w:cs="Times New Roman"/>
          <w:b/>
          <w:bCs/>
          <w:kern w:val="24"/>
          <w:lang w:val="x-none" w:eastAsia="x-none"/>
        </w:rPr>
      </w:pPr>
      <w:r w:rsidRPr="00B3273B">
        <w:rPr>
          <w:rFonts w:ascii="Times New Roman" w:eastAsia="Times New Roman" w:hAnsi="Times New Roman" w:cs="Times New Roman"/>
          <w:b/>
          <w:bCs/>
          <w:kern w:val="24"/>
          <w:lang w:val="x-none" w:eastAsia="x-none"/>
        </w:rPr>
        <w:t>11. АДРЕСА И РЕКВИЗИТЫ СТОРОН</w:t>
      </w:r>
    </w:p>
    <w:tbl>
      <w:tblPr>
        <w:tblW w:w="9570" w:type="dxa"/>
        <w:tblLook w:val="04A0" w:firstRow="1" w:lastRow="0" w:firstColumn="1" w:lastColumn="0" w:noHBand="0" w:noVBand="1"/>
      </w:tblPr>
      <w:tblGrid>
        <w:gridCol w:w="4785"/>
        <w:gridCol w:w="4785"/>
      </w:tblGrid>
      <w:tr w:rsidR="00B3273B" w:rsidRPr="00B3273B" w14:paraId="2823DC1B" w14:textId="77777777" w:rsidTr="00B3273B">
        <w:tc>
          <w:tcPr>
            <w:tcW w:w="4785" w:type="dxa"/>
          </w:tcPr>
          <w:p w14:paraId="435C4DD9" w14:textId="77777777" w:rsidR="00B3273B" w:rsidRPr="00B3273B" w:rsidRDefault="00B3273B" w:rsidP="00B3273B">
            <w:pPr>
              <w:widowControl w:val="0"/>
              <w:spacing w:after="0" w:line="240" w:lineRule="auto"/>
              <w:rPr>
                <w:rFonts w:ascii="Times New Roman" w:eastAsia="Calibri" w:hAnsi="Times New Roman" w:cs="Times New Roman"/>
                <w:b/>
              </w:rPr>
            </w:pPr>
            <w:r w:rsidRPr="00B3273B">
              <w:rPr>
                <w:rFonts w:ascii="Times New Roman" w:eastAsia="Calibri" w:hAnsi="Times New Roman" w:cs="Times New Roman"/>
                <w:b/>
              </w:rPr>
              <w:t>ЗАКАЗЧИК:</w:t>
            </w:r>
          </w:p>
          <w:p w14:paraId="472351C0" w14:textId="77777777" w:rsidR="00B3273B" w:rsidRPr="00B3273B" w:rsidRDefault="00B3273B" w:rsidP="00B3273B">
            <w:pPr>
              <w:spacing w:after="0" w:line="240" w:lineRule="auto"/>
              <w:rPr>
                <w:rFonts w:ascii="Times New Roman" w:eastAsia="Calibri" w:hAnsi="Times New Roman" w:cs="Times New Roman"/>
                <w:b/>
              </w:rPr>
            </w:pPr>
            <w:r w:rsidRPr="00B3273B">
              <w:rPr>
                <w:rFonts w:ascii="Times New Roman" w:eastAsia="Calibri" w:hAnsi="Times New Roman" w:cs="Times New Roman"/>
                <w:b/>
              </w:rPr>
              <w:t>КГАУ « СШОР» по футболу  «Енисей»</w:t>
            </w:r>
          </w:p>
          <w:p w14:paraId="31041D60" w14:textId="77777777"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rPr>
              <w:t>Адрес: 660055, г.Красноярск, ул.Новгородская, д. 5, стр.7.</w:t>
            </w:r>
          </w:p>
          <w:p w14:paraId="05E7B190" w14:textId="77777777"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rPr>
              <w:t>ИНН 2466226303</w:t>
            </w:r>
          </w:p>
          <w:p w14:paraId="249391F1" w14:textId="77777777"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rPr>
              <w:t>КПП 246501001</w:t>
            </w:r>
          </w:p>
          <w:p w14:paraId="4C529FF8" w14:textId="77777777" w:rsidR="00B3273B" w:rsidRPr="00B3273B" w:rsidRDefault="00B3273B" w:rsidP="00B3273B">
            <w:pPr>
              <w:spacing w:after="0" w:line="240" w:lineRule="auto"/>
              <w:rPr>
                <w:rFonts w:ascii="Times New Roman" w:eastAsia="Calibri" w:hAnsi="Times New Roman" w:cs="Times New Roman"/>
                <w:lang w:val="x-none" w:eastAsia="x-none"/>
              </w:rPr>
            </w:pPr>
            <w:r w:rsidRPr="00B3273B">
              <w:rPr>
                <w:rFonts w:ascii="Times New Roman" w:eastAsia="Calibri" w:hAnsi="Times New Roman" w:cs="Times New Roman"/>
                <w:lang w:val="x-none" w:eastAsia="x-none"/>
              </w:rPr>
              <w:t>Р/счет 40603810</w:t>
            </w:r>
            <w:r w:rsidRPr="00B3273B">
              <w:rPr>
                <w:rFonts w:ascii="Times New Roman" w:eastAsia="Calibri" w:hAnsi="Times New Roman" w:cs="Times New Roman"/>
                <w:lang w:eastAsia="x-none"/>
              </w:rPr>
              <w:t>6</w:t>
            </w:r>
            <w:r w:rsidRPr="00B3273B">
              <w:rPr>
                <w:rFonts w:ascii="Times New Roman" w:eastAsia="Calibri" w:hAnsi="Times New Roman" w:cs="Times New Roman"/>
                <w:lang w:val="x-none" w:eastAsia="x-none"/>
              </w:rPr>
              <w:t>35460001588</w:t>
            </w:r>
          </w:p>
          <w:p w14:paraId="18CFC9A2" w14:textId="77777777" w:rsidR="00B3273B" w:rsidRPr="00B3273B" w:rsidRDefault="00B3273B" w:rsidP="00B3273B">
            <w:pPr>
              <w:spacing w:after="0" w:line="240" w:lineRule="auto"/>
              <w:rPr>
                <w:rFonts w:ascii="Times New Roman" w:eastAsia="Calibri" w:hAnsi="Times New Roman" w:cs="Times New Roman"/>
                <w:lang w:eastAsia="x-none"/>
              </w:rPr>
            </w:pPr>
            <w:r w:rsidRPr="00B3273B">
              <w:rPr>
                <w:rFonts w:ascii="Times New Roman" w:eastAsia="Calibri" w:hAnsi="Times New Roman" w:cs="Times New Roman"/>
                <w:lang w:val="x-none" w:eastAsia="x-none"/>
              </w:rPr>
              <w:t>К/счет 30101810</w:t>
            </w:r>
            <w:r w:rsidRPr="00B3273B">
              <w:rPr>
                <w:rFonts w:ascii="Times New Roman" w:eastAsia="Calibri" w:hAnsi="Times New Roman" w:cs="Times New Roman"/>
                <w:lang w:eastAsia="x-none"/>
              </w:rPr>
              <w:t>14520000411</w:t>
            </w:r>
          </w:p>
          <w:p w14:paraId="76770BD6" w14:textId="77777777" w:rsidR="00B3273B" w:rsidRPr="00B3273B" w:rsidRDefault="00B3273B" w:rsidP="00B3273B">
            <w:pPr>
              <w:spacing w:after="0" w:line="240" w:lineRule="auto"/>
              <w:rPr>
                <w:rFonts w:ascii="Times New Roman" w:eastAsia="Calibri" w:hAnsi="Times New Roman" w:cs="Times New Roman"/>
                <w:lang w:eastAsia="x-none"/>
              </w:rPr>
            </w:pPr>
            <w:r w:rsidRPr="00B3273B">
              <w:rPr>
                <w:rFonts w:ascii="Times New Roman" w:eastAsia="Calibri" w:hAnsi="Times New Roman" w:cs="Times New Roman"/>
                <w:lang w:val="x-none" w:eastAsia="x-none"/>
              </w:rPr>
              <w:t>БИК 04</w:t>
            </w:r>
            <w:r w:rsidRPr="00B3273B">
              <w:rPr>
                <w:rFonts w:ascii="Times New Roman" w:eastAsia="Calibri" w:hAnsi="Times New Roman" w:cs="Times New Roman"/>
                <w:lang w:eastAsia="x-none"/>
              </w:rPr>
              <w:t>4525411</w:t>
            </w:r>
          </w:p>
          <w:p w14:paraId="500E1597" w14:textId="77777777" w:rsidR="00B3273B" w:rsidRPr="00B3273B" w:rsidRDefault="00B3273B" w:rsidP="00B3273B">
            <w:pPr>
              <w:spacing w:after="0" w:line="240" w:lineRule="auto"/>
              <w:rPr>
                <w:rFonts w:ascii="Times New Roman" w:eastAsia="Calibri" w:hAnsi="Times New Roman" w:cs="Times New Roman"/>
                <w:lang w:val="x-none" w:eastAsia="x-none"/>
              </w:rPr>
            </w:pPr>
            <w:r w:rsidRPr="00B3273B">
              <w:rPr>
                <w:rFonts w:ascii="Times New Roman" w:eastAsia="Calibri" w:hAnsi="Times New Roman" w:cs="Times New Roman"/>
                <w:lang w:val="x-none" w:eastAsia="x-none"/>
              </w:rPr>
              <w:t>Филиал</w:t>
            </w:r>
            <w:r w:rsidRPr="00B3273B">
              <w:rPr>
                <w:rFonts w:ascii="Times New Roman" w:eastAsia="Calibri" w:hAnsi="Times New Roman" w:cs="Times New Roman"/>
                <w:lang w:eastAsia="x-none"/>
              </w:rPr>
              <w:t xml:space="preserve"> «Центральный»</w:t>
            </w:r>
            <w:r w:rsidRPr="00B3273B">
              <w:rPr>
                <w:rFonts w:ascii="Times New Roman" w:eastAsia="Calibri" w:hAnsi="Times New Roman" w:cs="Times New Roman"/>
                <w:lang w:val="x-none" w:eastAsia="x-none"/>
              </w:rPr>
              <w:t xml:space="preserve"> Банка ВТБ (ПАО) </w:t>
            </w:r>
          </w:p>
          <w:p w14:paraId="475F1DA4"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г. Москва</w:t>
            </w:r>
          </w:p>
          <w:p w14:paraId="270109FA" w14:textId="77777777"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rPr>
              <w:t>Тел. приемная (391)222-82-40</w:t>
            </w:r>
          </w:p>
          <w:p w14:paraId="6DE876C9" w14:textId="77777777"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lang w:val="en-US"/>
              </w:rPr>
              <w:t>e</w:t>
            </w:r>
            <w:r w:rsidRPr="00B3273B">
              <w:rPr>
                <w:rFonts w:ascii="Times New Roman" w:eastAsia="Calibri" w:hAnsi="Times New Roman" w:cs="Times New Roman"/>
              </w:rPr>
              <w:t>-</w:t>
            </w:r>
            <w:r w:rsidRPr="00B3273B">
              <w:rPr>
                <w:rFonts w:ascii="Times New Roman" w:eastAsia="Calibri" w:hAnsi="Times New Roman" w:cs="Times New Roman"/>
                <w:lang w:val="en-US"/>
              </w:rPr>
              <w:t>mail</w:t>
            </w:r>
            <w:r w:rsidRPr="00B3273B">
              <w:rPr>
                <w:rFonts w:ascii="Times New Roman" w:eastAsia="Calibri" w:hAnsi="Times New Roman" w:cs="Times New Roman"/>
              </w:rPr>
              <w:t>:</w:t>
            </w:r>
            <w:r w:rsidRPr="00B3273B">
              <w:rPr>
                <w:rFonts w:ascii="Times New Roman" w:eastAsia="Calibri" w:hAnsi="Times New Roman" w:cs="Times New Roman"/>
                <w:lang w:val="en-US"/>
              </w:rPr>
              <w:t>priem</w:t>
            </w:r>
            <w:r w:rsidRPr="00B3273B">
              <w:rPr>
                <w:rFonts w:ascii="Times New Roman" w:eastAsia="Calibri" w:hAnsi="Times New Roman" w:cs="Times New Roman"/>
              </w:rPr>
              <w:t>@</w:t>
            </w:r>
            <w:r w:rsidRPr="00B3273B">
              <w:rPr>
                <w:rFonts w:ascii="Times New Roman" w:eastAsia="Calibri" w:hAnsi="Times New Roman" w:cs="Times New Roman"/>
                <w:lang w:val="en-US"/>
              </w:rPr>
              <w:t>dfc</w:t>
            </w:r>
            <w:r w:rsidRPr="00B3273B">
              <w:rPr>
                <w:rFonts w:ascii="Times New Roman" w:eastAsia="Calibri" w:hAnsi="Times New Roman" w:cs="Times New Roman"/>
              </w:rPr>
              <w:t>-</w:t>
            </w:r>
            <w:r w:rsidRPr="00B3273B">
              <w:rPr>
                <w:rFonts w:ascii="Times New Roman" w:eastAsia="Calibri" w:hAnsi="Times New Roman" w:cs="Times New Roman"/>
                <w:lang w:val="en-US"/>
              </w:rPr>
              <w:t>enisey</w:t>
            </w:r>
            <w:r w:rsidRPr="00B3273B">
              <w:rPr>
                <w:rFonts w:ascii="Times New Roman" w:eastAsia="Calibri" w:hAnsi="Times New Roman" w:cs="Times New Roman"/>
              </w:rPr>
              <w:t>.</w:t>
            </w:r>
            <w:r w:rsidRPr="00B3273B">
              <w:rPr>
                <w:rFonts w:ascii="Times New Roman" w:eastAsia="Calibri" w:hAnsi="Times New Roman" w:cs="Times New Roman"/>
                <w:lang w:val="en-US"/>
              </w:rPr>
              <w:t>ru</w:t>
            </w:r>
          </w:p>
          <w:p w14:paraId="0A21FB5A" w14:textId="77777777" w:rsidR="00B3273B" w:rsidRPr="00B3273B" w:rsidRDefault="00B3273B" w:rsidP="00B3273B">
            <w:pPr>
              <w:spacing w:after="0" w:line="240" w:lineRule="auto"/>
              <w:jc w:val="both"/>
              <w:rPr>
                <w:rFonts w:ascii="Times New Roman" w:eastAsia="Calibri" w:hAnsi="Times New Roman" w:cs="Times New Roman"/>
                <w:snapToGrid w:val="0"/>
              </w:rPr>
            </w:pPr>
          </w:p>
        </w:tc>
        <w:tc>
          <w:tcPr>
            <w:tcW w:w="4785" w:type="dxa"/>
            <w:shd w:val="clear" w:color="auto" w:fill="auto"/>
          </w:tcPr>
          <w:p w14:paraId="54B468C3" w14:textId="77777777" w:rsidR="00B3273B" w:rsidRPr="00B3273B" w:rsidRDefault="00B3273B" w:rsidP="00B3273B">
            <w:pPr>
              <w:spacing w:after="0" w:line="276" w:lineRule="auto"/>
              <w:rPr>
                <w:rFonts w:ascii="Times New Roman" w:eastAsia="Calibri" w:hAnsi="Times New Roman" w:cs="Times New Roman"/>
                <w:b/>
              </w:rPr>
            </w:pPr>
            <w:r w:rsidRPr="00B3273B">
              <w:rPr>
                <w:rFonts w:ascii="Times New Roman" w:eastAsia="Calibri" w:hAnsi="Times New Roman" w:cs="Times New Roman"/>
                <w:b/>
              </w:rPr>
              <w:t>Исполнитель:</w:t>
            </w:r>
          </w:p>
        </w:tc>
      </w:tr>
      <w:tr w:rsidR="00B3273B" w:rsidRPr="00B3273B" w14:paraId="710AD377" w14:textId="77777777" w:rsidTr="00B3273B">
        <w:tc>
          <w:tcPr>
            <w:tcW w:w="4785" w:type="dxa"/>
          </w:tcPr>
          <w:p w14:paraId="02BFB46E" w14:textId="77777777" w:rsidR="00B3273B" w:rsidRPr="00B3273B" w:rsidRDefault="00B3273B" w:rsidP="00B3273B">
            <w:pPr>
              <w:keepNext/>
              <w:spacing w:after="0" w:line="240" w:lineRule="auto"/>
              <w:outlineLvl w:val="3"/>
              <w:rPr>
                <w:rFonts w:ascii="Times New Roman" w:eastAsia="Times New Roman" w:hAnsi="Times New Roman" w:cs="Times New Roman"/>
                <w:bCs/>
                <w:lang w:val="x-none"/>
              </w:rPr>
            </w:pPr>
            <w:r w:rsidRPr="00B3273B">
              <w:rPr>
                <w:rFonts w:ascii="Times New Roman" w:eastAsia="Times New Roman" w:hAnsi="Times New Roman" w:cs="Times New Roman"/>
                <w:bCs/>
                <w:lang w:val="x-none"/>
              </w:rPr>
              <w:t>Директор</w:t>
            </w:r>
          </w:p>
          <w:p w14:paraId="0F79916B" w14:textId="77777777" w:rsidR="00B3273B" w:rsidRPr="00B3273B" w:rsidRDefault="00B3273B" w:rsidP="00B3273B">
            <w:pPr>
              <w:spacing w:after="0" w:line="240" w:lineRule="auto"/>
              <w:rPr>
                <w:rFonts w:ascii="Times New Roman" w:eastAsia="Calibri" w:hAnsi="Times New Roman" w:cs="Times New Roman"/>
              </w:rPr>
            </w:pPr>
          </w:p>
          <w:p w14:paraId="45CC64DA" w14:textId="77777777" w:rsidR="00B3273B" w:rsidRPr="00B3273B" w:rsidRDefault="00B3273B" w:rsidP="00B3273B">
            <w:pPr>
              <w:spacing w:after="0" w:line="240" w:lineRule="auto"/>
              <w:rPr>
                <w:rFonts w:ascii="Times New Roman" w:eastAsia="Calibri" w:hAnsi="Times New Roman" w:cs="Times New Roman"/>
              </w:rPr>
            </w:pPr>
          </w:p>
          <w:p w14:paraId="4D45EBC4"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 xml:space="preserve">____________________ </w:t>
            </w:r>
            <w:r w:rsidRPr="00B3273B">
              <w:rPr>
                <w:rFonts w:ascii="Times New Roman" w:eastAsia="Arial Unicode MS" w:hAnsi="Times New Roman" w:cs="Times New Roman"/>
              </w:rPr>
              <w:t>О.М. Долынюк</w:t>
            </w:r>
          </w:p>
          <w:p w14:paraId="0E729F9D"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 xml:space="preserve"> м.п.</w:t>
            </w:r>
          </w:p>
        </w:tc>
        <w:tc>
          <w:tcPr>
            <w:tcW w:w="4785" w:type="dxa"/>
            <w:shd w:val="clear" w:color="auto" w:fill="auto"/>
          </w:tcPr>
          <w:p w14:paraId="5E62029B" w14:textId="77777777" w:rsidR="00B3273B" w:rsidRPr="00B3273B" w:rsidRDefault="00B3273B" w:rsidP="00B3273B">
            <w:pPr>
              <w:spacing w:after="200" w:line="276" w:lineRule="auto"/>
              <w:rPr>
                <w:rFonts w:ascii="Times New Roman" w:eastAsia="Calibri" w:hAnsi="Times New Roman" w:cs="Times New Roman"/>
                <w:b/>
              </w:rPr>
            </w:pPr>
          </w:p>
        </w:tc>
      </w:tr>
    </w:tbl>
    <w:p w14:paraId="475F704B" w14:textId="77777777" w:rsidR="00B3273B" w:rsidRPr="00B3273B" w:rsidRDefault="00B3273B" w:rsidP="00B3273B">
      <w:pPr>
        <w:spacing w:after="200" w:line="276" w:lineRule="auto"/>
        <w:rPr>
          <w:rFonts w:ascii="Times New Roman" w:eastAsia="Calibri" w:hAnsi="Times New Roman" w:cs="Times New Roman"/>
        </w:rPr>
      </w:pPr>
    </w:p>
    <w:p w14:paraId="3363D506" w14:textId="77777777" w:rsidR="00B3273B" w:rsidRPr="00B3273B" w:rsidRDefault="00B3273B" w:rsidP="00B3273B">
      <w:pPr>
        <w:spacing w:after="200" w:line="276" w:lineRule="auto"/>
        <w:rPr>
          <w:rFonts w:ascii="Times New Roman" w:eastAsia="Calibri" w:hAnsi="Times New Roman" w:cs="Times New Roman"/>
        </w:rPr>
      </w:pPr>
    </w:p>
    <w:p w14:paraId="17F0109D" w14:textId="77777777" w:rsidR="00B3273B" w:rsidRPr="00B3273B" w:rsidRDefault="00B3273B" w:rsidP="00B3273B">
      <w:pPr>
        <w:spacing w:after="200" w:line="276" w:lineRule="auto"/>
        <w:rPr>
          <w:rFonts w:ascii="Times New Roman" w:eastAsia="Calibri" w:hAnsi="Times New Roman" w:cs="Times New Roman"/>
        </w:rPr>
      </w:pPr>
    </w:p>
    <w:p w14:paraId="6FBA0ACF" w14:textId="77777777" w:rsidR="00B3273B" w:rsidRPr="00B3273B" w:rsidRDefault="00B3273B" w:rsidP="00B3273B">
      <w:pPr>
        <w:spacing w:after="200" w:line="276" w:lineRule="auto"/>
        <w:rPr>
          <w:rFonts w:ascii="Times New Roman" w:eastAsia="Calibri" w:hAnsi="Times New Roman" w:cs="Times New Roman"/>
        </w:rPr>
      </w:pPr>
    </w:p>
    <w:p w14:paraId="4F3D94BE" w14:textId="77777777" w:rsidR="00B3273B" w:rsidRPr="00B3273B" w:rsidRDefault="00B3273B" w:rsidP="00B3273B">
      <w:pPr>
        <w:spacing w:after="200" w:line="276" w:lineRule="auto"/>
        <w:rPr>
          <w:rFonts w:ascii="Times New Roman" w:eastAsia="Calibri" w:hAnsi="Times New Roman" w:cs="Times New Roman"/>
        </w:rPr>
      </w:pPr>
    </w:p>
    <w:p w14:paraId="08802C72" w14:textId="77777777" w:rsidR="00B3273B" w:rsidRPr="00B3273B" w:rsidRDefault="00B3273B" w:rsidP="00B3273B">
      <w:pPr>
        <w:spacing w:after="200" w:line="276" w:lineRule="auto"/>
        <w:rPr>
          <w:rFonts w:ascii="Times New Roman" w:eastAsia="Calibri" w:hAnsi="Times New Roman" w:cs="Times New Roman"/>
        </w:rPr>
      </w:pPr>
    </w:p>
    <w:p w14:paraId="3A5D63E7" w14:textId="2BCE54FC" w:rsidR="00B3273B" w:rsidRPr="00B3273B" w:rsidRDefault="00B3273B" w:rsidP="00B3273B">
      <w:pPr>
        <w:rPr>
          <w:rFonts w:ascii="Times New Roman" w:eastAsia="Calibri" w:hAnsi="Times New Roman" w:cs="Times New Roman"/>
        </w:rPr>
      </w:pPr>
      <w:r>
        <w:rPr>
          <w:rFonts w:ascii="Times New Roman" w:eastAsia="Calibri"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4755"/>
      </w:tblGrid>
      <w:tr w:rsidR="00B3273B" w:rsidRPr="00B3273B" w14:paraId="6CBF516F" w14:textId="77777777" w:rsidTr="00B3273B">
        <w:tc>
          <w:tcPr>
            <w:tcW w:w="4785" w:type="dxa"/>
            <w:tcBorders>
              <w:top w:val="nil"/>
              <w:left w:val="nil"/>
              <w:bottom w:val="nil"/>
              <w:right w:val="nil"/>
            </w:tcBorders>
            <w:shd w:val="clear" w:color="auto" w:fill="auto"/>
          </w:tcPr>
          <w:p w14:paraId="7C8B904F" w14:textId="77777777" w:rsidR="00B3273B" w:rsidRPr="00B3273B" w:rsidRDefault="00B3273B" w:rsidP="00B3273B">
            <w:pPr>
              <w:spacing w:after="0" w:line="240" w:lineRule="auto"/>
              <w:jc w:val="right"/>
              <w:rPr>
                <w:rFonts w:ascii="Times New Roman" w:eastAsia="Times New Roman" w:hAnsi="Times New Roman" w:cs="Times New Roman"/>
                <w:kern w:val="24"/>
                <w:lang w:eastAsia="ru-RU"/>
              </w:rPr>
            </w:pPr>
          </w:p>
        </w:tc>
        <w:tc>
          <w:tcPr>
            <w:tcW w:w="4786" w:type="dxa"/>
            <w:tcBorders>
              <w:top w:val="nil"/>
              <w:left w:val="nil"/>
              <w:bottom w:val="nil"/>
              <w:right w:val="nil"/>
            </w:tcBorders>
            <w:shd w:val="clear" w:color="auto" w:fill="auto"/>
          </w:tcPr>
          <w:p w14:paraId="112C2E66" w14:textId="77777777" w:rsidR="00B3273B" w:rsidRPr="00B3273B" w:rsidRDefault="00B3273B" w:rsidP="00B3273B">
            <w:pPr>
              <w:spacing w:after="0" w:line="240" w:lineRule="auto"/>
              <w:jc w:val="right"/>
              <w:rPr>
                <w:rFonts w:ascii="Times New Roman" w:eastAsia="Times New Roman" w:hAnsi="Times New Roman" w:cs="Times New Roman"/>
                <w:bCs/>
                <w:kern w:val="24"/>
                <w:sz w:val="20"/>
                <w:szCs w:val="20"/>
                <w:lang w:eastAsia="ru-RU"/>
              </w:rPr>
            </w:pPr>
            <w:r w:rsidRPr="00B3273B">
              <w:rPr>
                <w:rFonts w:ascii="Times New Roman" w:eastAsia="Times New Roman" w:hAnsi="Times New Roman" w:cs="Times New Roman"/>
                <w:bCs/>
                <w:kern w:val="24"/>
                <w:sz w:val="20"/>
                <w:szCs w:val="20"/>
                <w:lang w:eastAsia="ru-RU"/>
              </w:rPr>
              <w:t>Приложение № 1</w:t>
            </w:r>
          </w:p>
          <w:p w14:paraId="1713C6D3" w14:textId="60CE72CE" w:rsidR="00B3273B" w:rsidRPr="00B3273B" w:rsidRDefault="00B3273B" w:rsidP="00B3273B">
            <w:pPr>
              <w:spacing w:after="0" w:line="240" w:lineRule="auto"/>
              <w:jc w:val="right"/>
              <w:rPr>
                <w:rFonts w:ascii="Times New Roman" w:eastAsia="Times New Roman" w:hAnsi="Times New Roman" w:cs="Times New Roman"/>
                <w:bCs/>
                <w:kern w:val="24"/>
                <w:sz w:val="20"/>
                <w:szCs w:val="20"/>
                <w:lang w:eastAsia="ru-RU"/>
              </w:rPr>
            </w:pPr>
            <w:r w:rsidRPr="00B3273B">
              <w:rPr>
                <w:rFonts w:ascii="Times New Roman" w:eastAsia="Times New Roman" w:hAnsi="Times New Roman" w:cs="Times New Roman"/>
                <w:bCs/>
                <w:kern w:val="24"/>
                <w:sz w:val="20"/>
                <w:szCs w:val="20"/>
                <w:lang w:eastAsia="ru-RU"/>
              </w:rPr>
              <w:t>к Договору от «___» ______________ 2020 года №____</w:t>
            </w:r>
          </w:p>
        </w:tc>
      </w:tr>
    </w:tbl>
    <w:p w14:paraId="02A405CA" w14:textId="77777777" w:rsidR="00B3273B" w:rsidRPr="00B3273B" w:rsidRDefault="00B3273B" w:rsidP="00B3273B">
      <w:pPr>
        <w:spacing w:after="0" w:line="240" w:lineRule="auto"/>
        <w:rPr>
          <w:rFonts w:ascii="Times New Roman" w:eastAsia="Times New Roman" w:hAnsi="Times New Roman" w:cs="Times New Roman"/>
          <w:b/>
          <w:bCs/>
          <w:kern w:val="24"/>
          <w:lang w:eastAsia="ru-RU"/>
        </w:rPr>
      </w:pPr>
    </w:p>
    <w:p w14:paraId="697ED09A" w14:textId="77777777" w:rsidR="00B3273B" w:rsidRPr="00B3273B" w:rsidRDefault="00B3273B" w:rsidP="00B3273B">
      <w:pPr>
        <w:spacing w:after="0" w:line="240" w:lineRule="auto"/>
        <w:jc w:val="center"/>
        <w:rPr>
          <w:rFonts w:ascii="Times New Roman" w:eastAsia="Times New Roman" w:hAnsi="Times New Roman" w:cs="Times New Roman"/>
          <w:b/>
          <w:bCs/>
          <w:kern w:val="24"/>
          <w:lang w:eastAsia="ru-RU"/>
        </w:rPr>
      </w:pPr>
      <w:r w:rsidRPr="00B3273B">
        <w:rPr>
          <w:rFonts w:ascii="Times New Roman" w:eastAsia="Times New Roman" w:hAnsi="Times New Roman" w:cs="Times New Roman"/>
          <w:b/>
          <w:bCs/>
          <w:kern w:val="24"/>
          <w:lang w:eastAsia="ru-RU"/>
        </w:rPr>
        <w:t>Техническое задание</w:t>
      </w:r>
    </w:p>
    <w:p w14:paraId="411582F5" w14:textId="77777777" w:rsidR="00B3273B" w:rsidRPr="00B3273B" w:rsidRDefault="00B3273B" w:rsidP="00B3273B">
      <w:pPr>
        <w:spacing w:after="0" w:line="240" w:lineRule="auto"/>
        <w:jc w:val="center"/>
        <w:rPr>
          <w:rFonts w:ascii="Times New Roman" w:eastAsia="Calibri" w:hAnsi="Times New Roman" w:cs="Times New Roman"/>
          <w:bCs/>
          <w:kern w:val="24"/>
        </w:rPr>
      </w:pPr>
      <w:r w:rsidRPr="00B3273B">
        <w:rPr>
          <w:rFonts w:ascii="Times New Roman" w:eastAsia="Calibri" w:hAnsi="Times New Roman" w:cs="Times New Roman"/>
          <w:bCs/>
          <w:kern w:val="24"/>
        </w:rPr>
        <w:t>на 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спринклерного пожаротушения (АПТВ)</w:t>
      </w:r>
    </w:p>
    <w:p w14:paraId="714DC7C5" w14:textId="77777777" w:rsidR="00B3273B" w:rsidRPr="00B3273B" w:rsidRDefault="00B3273B" w:rsidP="00B3273B">
      <w:pPr>
        <w:tabs>
          <w:tab w:val="left" w:pos="-851"/>
        </w:tabs>
        <w:spacing w:after="0" w:line="240" w:lineRule="auto"/>
        <w:rPr>
          <w:rFonts w:ascii="Times New Roman" w:eastAsia="Calibri" w:hAnsi="Times New Roman" w:cs="Times New Roman"/>
        </w:rPr>
      </w:pPr>
    </w:p>
    <w:p w14:paraId="4FF5B771"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автоматизированной системы диспетчерского управления (АСДУ)</w:t>
      </w:r>
    </w:p>
    <w:p w14:paraId="208B5307"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4258"/>
        <w:gridCol w:w="1455"/>
        <w:gridCol w:w="1914"/>
      </w:tblGrid>
      <w:tr w:rsidR="00B3273B" w:rsidRPr="00B3273B" w14:paraId="146988B7"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FCF96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F7BCC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2F80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1686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E0A2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49A99BB6"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AE8DA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7D09D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EF9CE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641AC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64D0C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276D7CE0"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AC76AEA"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F5D45A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58463624"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1897E370"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5FD09CB"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123814A2"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2E5C65D5"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9BB68A8"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15AACB6D"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44AD8A2"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66595FE"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6DB001B1"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C7C38C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149B37C3"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ВЭСН_02_09-03-005-01</w:t>
            </w:r>
          </w:p>
        </w:tc>
        <w:tc>
          <w:tcPr>
            <w:tcW w:w="4280" w:type="dxa"/>
            <w:tcBorders>
              <w:top w:val="nil"/>
              <w:left w:val="nil"/>
              <w:bottom w:val="single" w:sz="4" w:space="0" w:color="auto"/>
              <w:right w:val="single" w:sz="4" w:space="0" w:color="auto"/>
            </w:tcBorders>
            <w:shd w:val="clear" w:color="auto" w:fill="auto"/>
            <w:hideMark/>
          </w:tcPr>
          <w:p w14:paraId="21B6E4EC"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 xml:space="preserve">Блоки бесперебойного электропитания </w:t>
            </w:r>
            <w:r w:rsidRPr="00B3273B">
              <w:rPr>
                <w:rFonts w:ascii="Times New Roman" w:eastAsia="Times New Roman" w:hAnsi="Times New Roman" w:cs="Times New Roman"/>
                <w:lang w:val="en-US" w:eastAsia="ru-RU"/>
              </w:rPr>
              <w:t>APS 5000</w:t>
            </w:r>
          </w:p>
        </w:tc>
        <w:tc>
          <w:tcPr>
            <w:tcW w:w="1460" w:type="dxa"/>
            <w:tcBorders>
              <w:top w:val="nil"/>
              <w:left w:val="nil"/>
              <w:bottom w:val="single" w:sz="4" w:space="0" w:color="auto"/>
              <w:right w:val="single" w:sz="4" w:space="0" w:color="auto"/>
            </w:tcBorders>
            <w:shd w:val="clear" w:color="auto" w:fill="auto"/>
            <w:vAlign w:val="center"/>
            <w:hideMark/>
          </w:tcPr>
          <w:p w14:paraId="0078E43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38D8BBF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11</w:t>
            </w:r>
          </w:p>
        </w:tc>
      </w:tr>
      <w:tr w:rsidR="00B3273B" w:rsidRPr="00B3273B" w14:paraId="7DA4CCB2"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43DDE7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248D0634"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ВЭСН_02_09-3-008-01</w:t>
            </w:r>
          </w:p>
        </w:tc>
        <w:tc>
          <w:tcPr>
            <w:tcW w:w="4280" w:type="dxa"/>
            <w:tcBorders>
              <w:top w:val="nil"/>
              <w:left w:val="nil"/>
              <w:bottom w:val="single" w:sz="4" w:space="0" w:color="auto"/>
              <w:right w:val="single" w:sz="4" w:space="0" w:color="auto"/>
            </w:tcBorders>
            <w:shd w:val="clear" w:color="auto" w:fill="auto"/>
            <w:hideMark/>
          </w:tcPr>
          <w:p w14:paraId="5133B37C"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Программное</w:t>
            </w:r>
            <w:r w:rsidRPr="00B3273B">
              <w:rPr>
                <w:rFonts w:ascii="Times New Roman" w:eastAsia="Times New Roman" w:hAnsi="Times New Roman" w:cs="Times New Roman"/>
                <w:lang w:val="en-US" w:eastAsia="ru-RU"/>
              </w:rPr>
              <w:t xml:space="preserve"> </w:t>
            </w:r>
            <w:r w:rsidRPr="00B3273B">
              <w:rPr>
                <w:rFonts w:ascii="Times New Roman" w:eastAsia="Times New Roman" w:hAnsi="Times New Roman" w:cs="Times New Roman"/>
                <w:lang w:eastAsia="ru-RU"/>
              </w:rPr>
              <w:t>обеспечение</w:t>
            </w:r>
            <w:r w:rsidRPr="00B3273B">
              <w:rPr>
                <w:rFonts w:ascii="Times New Roman" w:eastAsia="Times New Roman" w:hAnsi="Times New Roman" w:cs="Times New Roman"/>
                <w:lang w:val="en-US" w:eastAsia="ru-RU"/>
              </w:rPr>
              <w:t xml:space="preserve"> Genesis loytex opc-dudud simple-basis</w:t>
            </w:r>
          </w:p>
        </w:tc>
        <w:tc>
          <w:tcPr>
            <w:tcW w:w="1460" w:type="dxa"/>
            <w:tcBorders>
              <w:top w:val="nil"/>
              <w:left w:val="nil"/>
              <w:bottom w:val="single" w:sz="4" w:space="0" w:color="auto"/>
              <w:right w:val="single" w:sz="4" w:space="0" w:color="auto"/>
            </w:tcBorders>
            <w:shd w:val="clear" w:color="auto" w:fill="auto"/>
            <w:vAlign w:val="center"/>
            <w:hideMark/>
          </w:tcPr>
          <w:p w14:paraId="4779778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19EB944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r>
      <w:tr w:rsidR="00B3273B" w:rsidRPr="00B3273B" w14:paraId="7B0DDE79"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64DC57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609E644A"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377A4BD7"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Сервер</w:t>
            </w:r>
            <w:r w:rsidRPr="00B3273B">
              <w:rPr>
                <w:rFonts w:ascii="Times New Roman" w:eastAsia="Times New Roman" w:hAnsi="Times New Roman" w:cs="Times New Roman"/>
                <w:lang w:val="en-US" w:eastAsia="ru-RU"/>
              </w:rPr>
              <w:t xml:space="preserve">  </w:t>
            </w:r>
            <w:r w:rsidRPr="00B3273B">
              <w:rPr>
                <w:rFonts w:ascii="Times New Roman" w:eastAsia="Times New Roman" w:hAnsi="Times New Roman" w:cs="Times New Roman"/>
                <w:lang w:eastAsia="ru-RU"/>
              </w:rPr>
              <w:t>Аквариус</w:t>
            </w:r>
            <w:r w:rsidRPr="00B3273B">
              <w:rPr>
                <w:rFonts w:ascii="Times New Roman" w:eastAsia="Times New Roman" w:hAnsi="Times New Roman" w:cs="Times New Roman"/>
                <w:lang w:val="en-US" w:eastAsia="ru-RU"/>
              </w:rPr>
              <w:t xml:space="preserve"> AC 710</w:t>
            </w:r>
            <w:r w:rsidRPr="00B3273B">
              <w:rPr>
                <w:rFonts w:ascii="Times New Roman" w:eastAsia="Times New Roman" w:hAnsi="Times New Roman" w:cs="Times New Roman"/>
                <w:lang w:eastAsia="ru-RU"/>
              </w:rPr>
              <w:t>,</w:t>
            </w:r>
          </w:p>
        </w:tc>
        <w:tc>
          <w:tcPr>
            <w:tcW w:w="1460" w:type="dxa"/>
            <w:tcBorders>
              <w:top w:val="nil"/>
              <w:left w:val="nil"/>
              <w:bottom w:val="single" w:sz="4" w:space="0" w:color="auto"/>
              <w:right w:val="single" w:sz="4" w:space="0" w:color="auto"/>
            </w:tcBorders>
            <w:shd w:val="clear" w:color="auto" w:fill="auto"/>
            <w:vAlign w:val="center"/>
            <w:hideMark/>
          </w:tcPr>
          <w:p w14:paraId="69BC529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vAlign w:val="center"/>
            <w:hideMark/>
          </w:tcPr>
          <w:p w14:paraId="78B962B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bl>
    <w:p w14:paraId="5E1CC4DC"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p w14:paraId="10B92456"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пожарной сигнализации (ПС)</w:t>
      </w:r>
    </w:p>
    <w:p w14:paraId="29B3A6C0"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4255"/>
        <w:gridCol w:w="1458"/>
        <w:gridCol w:w="1914"/>
      </w:tblGrid>
      <w:tr w:rsidR="00B3273B" w:rsidRPr="00B3273B" w14:paraId="0F606C08"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0CD5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3832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EAB67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66205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F4474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199F2206"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11D2994"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56D0CEDB"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239C9B53"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9FF9672"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D3B5E57"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0D8473D7"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8E901BF"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DF4AD63"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5EACA73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20982414"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7ACDC1A"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29E4A014"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D5CC0E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5A60D719"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ВЭСН_02_09-01-002-05</w:t>
            </w:r>
          </w:p>
        </w:tc>
        <w:tc>
          <w:tcPr>
            <w:tcW w:w="4280" w:type="dxa"/>
            <w:tcBorders>
              <w:top w:val="nil"/>
              <w:left w:val="nil"/>
              <w:bottom w:val="single" w:sz="4" w:space="0" w:color="auto"/>
              <w:right w:val="single" w:sz="4" w:space="0" w:color="auto"/>
            </w:tcBorders>
            <w:shd w:val="clear" w:color="auto" w:fill="auto"/>
            <w:hideMark/>
          </w:tcPr>
          <w:p w14:paraId="5028C5FA"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Станция пожарно-охранной сигнализации </w:t>
            </w:r>
            <w:r w:rsidRPr="00B3273B">
              <w:rPr>
                <w:rFonts w:ascii="Times New Roman" w:eastAsia="Times New Roman" w:hAnsi="Times New Roman" w:cs="Times New Roman"/>
                <w:lang w:val="en-US" w:eastAsia="ru-RU"/>
              </w:rPr>
              <w:t>FX</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ESMI</w:t>
            </w:r>
          </w:p>
        </w:tc>
        <w:tc>
          <w:tcPr>
            <w:tcW w:w="1460" w:type="dxa"/>
            <w:tcBorders>
              <w:top w:val="nil"/>
              <w:left w:val="nil"/>
              <w:bottom w:val="single" w:sz="4" w:space="0" w:color="auto"/>
              <w:right w:val="single" w:sz="4" w:space="0" w:color="auto"/>
            </w:tcBorders>
            <w:shd w:val="clear" w:color="auto" w:fill="auto"/>
            <w:vAlign w:val="center"/>
            <w:hideMark/>
          </w:tcPr>
          <w:p w14:paraId="473FF73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прибор</w:t>
            </w:r>
          </w:p>
        </w:tc>
        <w:tc>
          <w:tcPr>
            <w:tcW w:w="1914" w:type="dxa"/>
            <w:tcBorders>
              <w:top w:val="nil"/>
              <w:left w:val="nil"/>
              <w:bottom w:val="single" w:sz="4" w:space="0" w:color="auto"/>
              <w:right w:val="single" w:sz="4" w:space="0" w:color="auto"/>
            </w:tcBorders>
            <w:shd w:val="clear" w:color="auto" w:fill="auto"/>
            <w:vAlign w:val="center"/>
            <w:hideMark/>
          </w:tcPr>
          <w:p w14:paraId="7BFCBCD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3F481077"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2DDE65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55DBB2D0"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ВЭСН_02_09-01-001-01</w:t>
            </w:r>
          </w:p>
        </w:tc>
        <w:tc>
          <w:tcPr>
            <w:tcW w:w="4280" w:type="dxa"/>
            <w:tcBorders>
              <w:top w:val="nil"/>
              <w:left w:val="nil"/>
              <w:bottom w:val="single" w:sz="4" w:space="0" w:color="auto"/>
              <w:right w:val="single" w:sz="4" w:space="0" w:color="auto"/>
            </w:tcBorders>
            <w:shd w:val="clear" w:color="auto" w:fill="auto"/>
            <w:hideMark/>
          </w:tcPr>
          <w:p w14:paraId="6867A968"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Извещатель дымовой пожарный</w:t>
            </w:r>
            <w:r w:rsidRPr="00B3273B">
              <w:rPr>
                <w:rFonts w:ascii="Times New Roman" w:eastAsia="Times New Roman" w:hAnsi="Times New Roman" w:cs="Times New Roman"/>
                <w:lang w:val="en-US" w:eastAsia="ru-RU"/>
              </w:rPr>
              <w:t xml:space="preserve"> ESMI 22051</w:t>
            </w:r>
          </w:p>
        </w:tc>
        <w:tc>
          <w:tcPr>
            <w:tcW w:w="1460" w:type="dxa"/>
            <w:tcBorders>
              <w:top w:val="nil"/>
              <w:left w:val="nil"/>
              <w:bottom w:val="single" w:sz="4" w:space="0" w:color="auto"/>
              <w:right w:val="single" w:sz="4" w:space="0" w:color="auto"/>
            </w:tcBorders>
            <w:shd w:val="clear" w:color="auto" w:fill="auto"/>
            <w:vAlign w:val="center"/>
            <w:hideMark/>
          </w:tcPr>
          <w:p w14:paraId="6BDADE6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vAlign w:val="center"/>
            <w:hideMark/>
          </w:tcPr>
          <w:p w14:paraId="4694387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380</w:t>
            </w:r>
          </w:p>
        </w:tc>
      </w:tr>
      <w:tr w:rsidR="00B3273B" w:rsidRPr="00B3273B" w14:paraId="04F5FC18"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AAC852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tcPr>
          <w:p w14:paraId="577C7CBC"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ВЭСН_02_09-01-001-05</w:t>
            </w:r>
          </w:p>
        </w:tc>
        <w:tc>
          <w:tcPr>
            <w:tcW w:w="4280" w:type="dxa"/>
            <w:tcBorders>
              <w:top w:val="nil"/>
              <w:left w:val="nil"/>
              <w:bottom w:val="single" w:sz="4" w:space="0" w:color="auto"/>
              <w:right w:val="single" w:sz="4" w:space="0" w:color="auto"/>
            </w:tcBorders>
            <w:shd w:val="clear" w:color="auto" w:fill="auto"/>
          </w:tcPr>
          <w:p w14:paraId="5DCA1D26"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Извещатель пожарный тепловой</w:t>
            </w:r>
            <w:r w:rsidRPr="00B3273B">
              <w:rPr>
                <w:rFonts w:ascii="Times New Roman" w:eastAsia="Times New Roman" w:hAnsi="Times New Roman" w:cs="Times New Roman"/>
                <w:lang w:val="en-US" w:eastAsia="ru-RU"/>
              </w:rPr>
              <w:t xml:space="preserve"> ESMI 55051</w:t>
            </w:r>
          </w:p>
        </w:tc>
        <w:tc>
          <w:tcPr>
            <w:tcW w:w="1460" w:type="dxa"/>
            <w:tcBorders>
              <w:top w:val="nil"/>
              <w:left w:val="nil"/>
              <w:bottom w:val="single" w:sz="4" w:space="0" w:color="auto"/>
              <w:right w:val="single" w:sz="4" w:space="0" w:color="auto"/>
            </w:tcBorders>
            <w:shd w:val="clear" w:color="auto" w:fill="auto"/>
            <w:vAlign w:val="center"/>
          </w:tcPr>
          <w:p w14:paraId="2DCD276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326C6F4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19</w:t>
            </w:r>
          </w:p>
        </w:tc>
      </w:tr>
      <w:tr w:rsidR="00B3273B" w:rsidRPr="00B3273B" w14:paraId="3BD1C03E"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BD4DD8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tcPr>
          <w:p w14:paraId="6042DEA7"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ВЭСН_02_09-01-001-06</w:t>
            </w:r>
          </w:p>
        </w:tc>
        <w:tc>
          <w:tcPr>
            <w:tcW w:w="4280" w:type="dxa"/>
            <w:tcBorders>
              <w:top w:val="nil"/>
              <w:left w:val="nil"/>
              <w:bottom w:val="single" w:sz="4" w:space="0" w:color="auto"/>
              <w:right w:val="single" w:sz="4" w:space="0" w:color="auto"/>
            </w:tcBorders>
            <w:shd w:val="clear" w:color="auto" w:fill="auto"/>
          </w:tcPr>
          <w:p w14:paraId="00649473"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Извещатель пожарный ручной, тревожная кнопка, тревожная педаль </w:t>
            </w:r>
            <w:r w:rsidRPr="00B3273B">
              <w:rPr>
                <w:rFonts w:ascii="Times New Roman" w:eastAsia="Times New Roman" w:hAnsi="Times New Roman" w:cs="Times New Roman"/>
                <w:lang w:val="en-US" w:eastAsia="ru-RU"/>
              </w:rPr>
              <w:t>MCP</w:t>
            </w:r>
            <w:r w:rsidRPr="00B3273B">
              <w:rPr>
                <w:rFonts w:ascii="Times New Roman" w:eastAsia="Times New Roman" w:hAnsi="Times New Roman" w:cs="Times New Roman"/>
                <w:lang w:eastAsia="ru-RU"/>
              </w:rPr>
              <w:t xml:space="preserve"> 5</w:t>
            </w:r>
            <w:r w:rsidRPr="00B3273B">
              <w:rPr>
                <w:rFonts w:ascii="Times New Roman" w:eastAsia="Times New Roman" w:hAnsi="Times New Roman" w:cs="Times New Roman"/>
                <w:lang w:val="en-US" w:eastAsia="ru-RU"/>
              </w:rPr>
              <w:t>A</w:t>
            </w:r>
          </w:p>
        </w:tc>
        <w:tc>
          <w:tcPr>
            <w:tcW w:w="1460" w:type="dxa"/>
            <w:tcBorders>
              <w:top w:val="nil"/>
              <w:left w:val="nil"/>
              <w:bottom w:val="single" w:sz="4" w:space="0" w:color="auto"/>
              <w:right w:val="single" w:sz="4" w:space="0" w:color="auto"/>
            </w:tcBorders>
            <w:shd w:val="clear" w:color="auto" w:fill="auto"/>
            <w:vAlign w:val="center"/>
          </w:tcPr>
          <w:p w14:paraId="2D9FA2D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6037129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71</w:t>
            </w:r>
          </w:p>
        </w:tc>
      </w:tr>
      <w:tr w:rsidR="00B3273B" w:rsidRPr="00B3273B" w14:paraId="03CF1869"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8C8CEA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1520" w:type="dxa"/>
            <w:tcBorders>
              <w:top w:val="nil"/>
              <w:left w:val="nil"/>
              <w:bottom w:val="single" w:sz="4" w:space="0" w:color="auto"/>
              <w:right w:val="single" w:sz="4" w:space="0" w:color="auto"/>
            </w:tcBorders>
            <w:shd w:val="clear" w:color="auto" w:fill="auto"/>
          </w:tcPr>
          <w:p w14:paraId="4AABFAF6"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ВЭСН_02_09-02-007-01</w:t>
            </w:r>
          </w:p>
        </w:tc>
        <w:tc>
          <w:tcPr>
            <w:tcW w:w="4280" w:type="dxa"/>
            <w:tcBorders>
              <w:top w:val="nil"/>
              <w:left w:val="nil"/>
              <w:bottom w:val="single" w:sz="4" w:space="0" w:color="auto"/>
              <w:right w:val="single" w:sz="4" w:space="0" w:color="auto"/>
            </w:tcBorders>
            <w:shd w:val="clear" w:color="auto" w:fill="auto"/>
          </w:tcPr>
          <w:p w14:paraId="42C78E9A"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Источник питания бесперебойный 220В/380В (РИП) СКАТ24, РИП 12</w:t>
            </w:r>
          </w:p>
        </w:tc>
        <w:tc>
          <w:tcPr>
            <w:tcW w:w="1460" w:type="dxa"/>
            <w:tcBorders>
              <w:top w:val="nil"/>
              <w:left w:val="nil"/>
              <w:bottom w:val="single" w:sz="4" w:space="0" w:color="auto"/>
              <w:right w:val="single" w:sz="4" w:space="0" w:color="auto"/>
            </w:tcBorders>
            <w:shd w:val="clear" w:color="auto" w:fill="auto"/>
            <w:vAlign w:val="center"/>
          </w:tcPr>
          <w:p w14:paraId="7CB67E9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tcPr>
          <w:p w14:paraId="0024309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w:t>
            </w:r>
          </w:p>
          <w:p w14:paraId="0769E05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i/>
                <w:iCs/>
                <w:lang w:eastAsia="ru-RU"/>
              </w:rPr>
              <w:t>7+3</w:t>
            </w:r>
          </w:p>
        </w:tc>
      </w:tr>
      <w:tr w:rsidR="00B3273B" w:rsidRPr="00B3273B" w14:paraId="47BF85A3"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AE8309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1520" w:type="dxa"/>
            <w:tcBorders>
              <w:top w:val="nil"/>
              <w:left w:val="nil"/>
              <w:bottom w:val="single" w:sz="4" w:space="0" w:color="auto"/>
              <w:right w:val="single" w:sz="4" w:space="0" w:color="auto"/>
            </w:tcBorders>
            <w:shd w:val="clear" w:color="auto" w:fill="auto"/>
          </w:tcPr>
          <w:p w14:paraId="789D64ED"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ВЭСН_02_09-01-001-15</w:t>
            </w:r>
          </w:p>
        </w:tc>
        <w:tc>
          <w:tcPr>
            <w:tcW w:w="4280" w:type="dxa"/>
            <w:tcBorders>
              <w:top w:val="nil"/>
              <w:left w:val="nil"/>
              <w:bottom w:val="single" w:sz="4" w:space="0" w:color="auto"/>
              <w:right w:val="single" w:sz="4" w:space="0" w:color="auto"/>
            </w:tcBorders>
            <w:shd w:val="clear" w:color="auto" w:fill="auto"/>
          </w:tcPr>
          <w:p w14:paraId="4935E15E"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Извещатель пожарный дымовой линейный аспирационный </w:t>
            </w:r>
            <w:r w:rsidRPr="00B3273B">
              <w:rPr>
                <w:rFonts w:ascii="Times New Roman" w:eastAsia="Times New Roman" w:hAnsi="Times New Roman" w:cs="Times New Roman"/>
                <w:lang w:val="en-US" w:eastAsia="ru-RU"/>
              </w:rPr>
              <w:t>FAST</w:t>
            </w:r>
            <w:r w:rsidRPr="00B3273B">
              <w:rPr>
                <w:rFonts w:ascii="Times New Roman" w:eastAsia="Times New Roman" w:hAnsi="Times New Roman" w:cs="Times New Roman"/>
                <w:lang w:eastAsia="ru-RU"/>
              </w:rPr>
              <w:t xml:space="preserve"> 8100</w:t>
            </w:r>
          </w:p>
        </w:tc>
        <w:tc>
          <w:tcPr>
            <w:tcW w:w="1460" w:type="dxa"/>
            <w:tcBorders>
              <w:top w:val="nil"/>
              <w:left w:val="nil"/>
              <w:bottom w:val="single" w:sz="4" w:space="0" w:color="auto"/>
              <w:right w:val="single" w:sz="4" w:space="0" w:color="auto"/>
            </w:tcBorders>
            <w:shd w:val="clear" w:color="auto" w:fill="auto"/>
            <w:vAlign w:val="center"/>
          </w:tcPr>
          <w:p w14:paraId="3313A3F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1387471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r>
      <w:tr w:rsidR="00B3273B" w:rsidRPr="00B3273B" w14:paraId="5F590386"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976AC3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p>
        </w:tc>
        <w:tc>
          <w:tcPr>
            <w:tcW w:w="1520" w:type="dxa"/>
            <w:tcBorders>
              <w:top w:val="nil"/>
              <w:left w:val="nil"/>
              <w:bottom w:val="single" w:sz="4" w:space="0" w:color="auto"/>
              <w:right w:val="single" w:sz="4" w:space="0" w:color="auto"/>
            </w:tcBorders>
            <w:shd w:val="clear" w:color="auto" w:fill="auto"/>
          </w:tcPr>
          <w:p w14:paraId="78B95FF7"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tcPr>
          <w:p w14:paraId="7AA38A73"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Сервер</w:t>
            </w:r>
            <w:r w:rsidRPr="00B3273B">
              <w:rPr>
                <w:rFonts w:ascii="Times New Roman" w:eastAsia="Times New Roman" w:hAnsi="Times New Roman" w:cs="Times New Roman"/>
                <w:lang w:val="en-US" w:eastAsia="ru-RU"/>
              </w:rPr>
              <w:t>MOXA N PORT</w:t>
            </w:r>
          </w:p>
        </w:tc>
        <w:tc>
          <w:tcPr>
            <w:tcW w:w="1460" w:type="dxa"/>
            <w:tcBorders>
              <w:top w:val="nil"/>
              <w:left w:val="nil"/>
              <w:bottom w:val="single" w:sz="4" w:space="0" w:color="auto"/>
              <w:right w:val="single" w:sz="4" w:space="0" w:color="auto"/>
            </w:tcBorders>
            <w:shd w:val="clear" w:color="auto" w:fill="auto"/>
            <w:vAlign w:val="center"/>
          </w:tcPr>
          <w:p w14:paraId="6F036A9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vAlign w:val="center"/>
          </w:tcPr>
          <w:p w14:paraId="711C223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bl>
    <w:p w14:paraId="74E91567"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контроля и управления доступом (СКУД)</w:t>
      </w:r>
    </w:p>
    <w:p w14:paraId="2CE6F593"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4258"/>
        <w:gridCol w:w="1455"/>
        <w:gridCol w:w="1914"/>
      </w:tblGrid>
      <w:tr w:rsidR="00B3273B" w:rsidRPr="00B3273B" w14:paraId="230965D4"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7C44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169E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A9814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1C5B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A71B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0E0E4869"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A944285"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4C8AD40"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01AB4E4A"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23E71EC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494DDCF"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3AA000BF"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54FCA183"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7ACCEF5C"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2307954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74F6C48B"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9DEFD16"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7EED6E01" w14:textId="77777777" w:rsidTr="00B3273B">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496B5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lastRenderedPageBreak/>
              <w:t>1</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46A8AFAB"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ВЭСН_02_09-02-007-01</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506807A4"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Источник питания бесперебойный 220В/380В (РИП) СКАТ24, РИП 12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9F43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F9C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31</w:t>
            </w:r>
            <w:r w:rsidRPr="00B3273B">
              <w:rPr>
                <w:rFonts w:ascii="Times New Roman" w:eastAsia="Times New Roman" w:hAnsi="Times New Roman" w:cs="Times New Roman"/>
                <w:i/>
                <w:iCs/>
                <w:lang w:eastAsia="ru-RU"/>
              </w:rPr>
              <w:br/>
              <w:t>30+1</w:t>
            </w:r>
          </w:p>
        </w:tc>
      </w:tr>
      <w:tr w:rsidR="00B3273B" w:rsidRPr="00B3273B" w14:paraId="5707533E" w14:textId="77777777" w:rsidTr="00B3273B">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A2225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680C0E63"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3190E161"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Сервер с ОС и СУБД </w:t>
            </w:r>
            <w:r w:rsidRPr="00B3273B">
              <w:rPr>
                <w:rFonts w:ascii="Times New Roman" w:eastAsia="Times New Roman" w:hAnsi="Times New Roman" w:cs="Times New Roman"/>
                <w:lang w:val="en-US" w:eastAsia="ru-RU"/>
              </w:rPr>
              <w:t>HP</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PROLIANT</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311E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3296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1B912937" w14:textId="77777777" w:rsidTr="00B3273B">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1145A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64AA8A49"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ВЭСН_02_09-02-002-03</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7D87F233"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Программное обеспечение </w:t>
            </w:r>
            <w:r w:rsidRPr="00B3273B">
              <w:rPr>
                <w:rFonts w:ascii="Times New Roman" w:eastAsia="Times New Roman" w:hAnsi="Times New Roman" w:cs="Times New Roman"/>
                <w:lang w:val="en-US" w:eastAsia="ru-RU"/>
              </w:rPr>
              <w:t>PERCO</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S</w:t>
            </w:r>
            <w:r w:rsidRPr="00B3273B">
              <w:rPr>
                <w:rFonts w:ascii="Times New Roman" w:eastAsia="Times New Roman" w:hAnsi="Times New Roman" w:cs="Times New Roman"/>
                <w:lang w:eastAsia="ru-RU"/>
              </w:rPr>
              <w:t xml:space="preserve"> – 20. </w:t>
            </w:r>
            <w:r w:rsidRPr="00B3273B">
              <w:rPr>
                <w:rFonts w:ascii="Times New Roman" w:eastAsia="Times New Roman" w:hAnsi="Times New Roman" w:cs="Times New Roman"/>
                <w:lang w:val="en-US" w:eastAsia="ru-RU"/>
              </w:rPr>
              <w:t>BASE</w:t>
            </w:r>
            <w:r w:rsidRPr="00B3273B">
              <w:rPr>
                <w:rFonts w:ascii="Times New Roman" w:eastAsia="Times New Roman" w:hAnsi="Times New Roman" w:cs="Times New Roman"/>
                <w:lang w:eastAsia="ru-RU"/>
              </w:rPr>
              <w:t>. ПРЕДПРИЯТИЕ</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38D0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5509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r w:rsidRPr="00B3273B">
              <w:rPr>
                <w:rFonts w:ascii="Times New Roman" w:eastAsia="Times New Roman" w:hAnsi="Times New Roman" w:cs="Times New Roman"/>
                <w:i/>
                <w:iCs/>
                <w:lang w:eastAsia="ru-RU"/>
              </w:rPr>
              <w:br/>
              <w:t>1+1+2</w:t>
            </w:r>
          </w:p>
        </w:tc>
      </w:tr>
      <w:tr w:rsidR="00B3273B" w:rsidRPr="00B3273B" w14:paraId="02D29A63" w14:textId="77777777" w:rsidTr="00B3273B">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AE6E8B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777B789E"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ВЭСН_02_09-02-002-04</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56CF3D0F"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Система управления базами данных </w:t>
            </w:r>
            <w:r w:rsidRPr="00B3273B">
              <w:rPr>
                <w:rFonts w:ascii="Times New Roman" w:eastAsia="Times New Roman" w:hAnsi="Times New Roman" w:cs="Times New Roman"/>
                <w:lang w:val="en-US" w:eastAsia="ru-RU"/>
              </w:rPr>
              <w:t>LSQL</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SERVER</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6456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29D1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bl>
    <w:p w14:paraId="64797F8F" w14:textId="77777777" w:rsidR="00B3273B" w:rsidRPr="00B3273B" w:rsidRDefault="00B3273B" w:rsidP="00B3273B">
      <w:pPr>
        <w:tabs>
          <w:tab w:val="left" w:pos="-851"/>
        </w:tabs>
        <w:spacing w:after="0" w:line="240" w:lineRule="auto"/>
        <w:rPr>
          <w:rFonts w:ascii="Times New Roman" w:eastAsia="Calibri" w:hAnsi="Times New Roman" w:cs="Times New Roman"/>
        </w:rPr>
      </w:pPr>
    </w:p>
    <w:p w14:paraId="241F889D"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управления эвакуацией людей при пожаре (СОУЭ)</w:t>
      </w:r>
    </w:p>
    <w:tbl>
      <w:tblPr>
        <w:tblW w:w="9654" w:type="dxa"/>
        <w:tblInd w:w="93" w:type="dxa"/>
        <w:tblLook w:val="04A0" w:firstRow="1" w:lastRow="0" w:firstColumn="1" w:lastColumn="0" w:noHBand="0" w:noVBand="1"/>
      </w:tblPr>
      <w:tblGrid>
        <w:gridCol w:w="480"/>
        <w:gridCol w:w="1547"/>
        <w:gridCol w:w="3294"/>
        <w:gridCol w:w="1427"/>
        <w:gridCol w:w="2906"/>
      </w:tblGrid>
      <w:tr w:rsidR="00B3273B" w:rsidRPr="00B3273B" w14:paraId="47C8D97C"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8BC9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пп</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7A04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3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CBCEA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4C6C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2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B550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56AE96D2"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7F4C46E1"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2C4827F7"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3850" w:type="dxa"/>
            <w:vMerge/>
            <w:tcBorders>
              <w:top w:val="single" w:sz="4" w:space="0" w:color="auto"/>
              <w:left w:val="single" w:sz="4" w:space="0" w:color="auto"/>
              <w:bottom w:val="single" w:sz="4" w:space="0" w:color="auto"/>
              <w:right w:val="single" w:sz="4" w:space="0" w:color="auto"/>
            </w:tcBorders>
            <w:vAlign w:val="center"/>
            <w:hideMark/>
          </w:tcPr>
          <w:p w14:paraId="6731FCE1"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03BF2EE4"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14:paraId="58768A90"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78E9963B"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2DCCE55"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6BE456C3"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3850" w:type="dxa"/>
            <w:vMerge/>
            <w:tcBorders>
              <w:top w:val="single" w:sz="4" w:space="0" w:color="auto"/>
              <w:left w:val="single" w:sz="4" w:space="0" w:color="auto"/>
              <w:bottom w:val="single" w:sz="4" w:space="0" w:color="auto"/>
              <w:right w:val="single" w:sz="4" w:space="0" w:color="auto"/>
            </w:tcBorders>
            <w:vAlign w:val="center"/>
            <w:hideMark/>
          </w:tcPr>
          <w:p w14:paraId="31E1666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2F22A662"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14:paraId="5F55C814"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3BF8F317"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435560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486" w:type="dxa"/>
            <w:tcBorders>
              <w:top w:val="nil"/>
              <w:left w:val="nil"/>
              <w:bottom w:val="single" w:sz="4" w:space="0" w:color="auto"/>
              <w:right w:val="single" w:sz="4" w:space="0" w:color="auto"/>
            </w:tcBorders>
            <w:shd w:val="clear" w:color="auto" w:fill="auto"/>
            <w:hideMark/>
          </w:tcPr>
          <w:p w14:paraId="7D317F3D"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ВЭСН_02_09-03-004-02</w:t>
            </w:r>
          </w:p>
        </w:tc>
        <w:tc>
          <w:tcPr>
            <w:tcW w:w="3850" w:type="dxa"/>
            <w:tcBorders>
              <w:top w:val="nil"/>
              <w:left w:val="nil"/>
              <w:bottom w:val="single" w:sz="4" w:space="0" w:color="auto"/>
              <w:right w:val="single" w:sz="4" w:space="0" w:color="auto"/>
            </w:tcBorders>
            <w:shd w:val="clear" w:color="auto" w:fill="auto"/>
            <w:hideMark/>
          </w:tcPr>
          <w:p w14:paraId="6EEB324E"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Стойка, формат 19 дюймов</w:t>
            </w:r>
            <w:r w:rsidRPr="00B3273B">
              <w:rPr>
                <w:rFonts w:ascii="Times New Roman" w:eastAsia="Times New Roman" w:hAnsi="Times New Roman" w:cs="Times New Roman"/>
                <w:lang w:val="en-US" w:eastAsia="ru-RU"/>
              </w:rPr>
              <w:t xml:space="preserve"> LEGRAND</w:t>
            </w:r>
          </w:p>
        </w:tc>
        <w:tc>
          <w:tcPr>
            <w:tcW w:w="1421" w:type="dxa"/>
            <w:tcBorders>
              <w:top w:val="nil"/>
              <w:left w:val="nil"/>
              <w:bottom w:val="single" w:sz="4" w:space="0" w:color="auto"/>
              <w:right w:val="single" w:sz="4" w:space="0" w:color="auto"/>
            </w:tcBorders>
            <w:shd w:val="clear" w:color="auto" w:fill="auto"/>
            <w:hideMark/>
          </w:tcPr>
          <w:p w14:paraId="4FF5D0F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шт.</w:t>
            </w:r>
          </w:p>
        </w:tc>
        <w:tc>
          <w:tcPr>
            <w:tcW w:w="2417" w:type="dxa"/>
            <w:tcBorders>
              <w:top w:val="nil"/>
              <w:left w:val="nil"/>
              <w:bottom w:val="single" w:sz="4" w:space="0" w:color="auto"/>
              <w:right w:val="single" w:sz="4" w:space="0" w:color="auto"/>
            </w:tcBorders>
            <w:shd w:val="clear" w:color="auto" w:fill="auto"/>
            <w:noWrap/>
            <w:vAlign w:val="center"/>
            <w:hideMark/>
          </w:tcPr>
          <w:p w14:paraId="245DC26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74A46C16"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892A03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486" w:type="dxa"/>
            <w:tcBorders>
              <w:top w:val="nil"/>
              <w:left w:val="nil"/>
              <w:bottom w:val="single" w:sz="4" w:space="0" w:color="auto"/>
              <w:right w:val="single" w:sz="4" w:space="0" w:color="auto"/>
            </w:tcBorders>
            <w:shd w:val="clear" w:color="auto" w:fill="auto"/>
            <w:hideMark/>
          </w:tcPr>
          <w:p w14:paraId="0C19E056"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ВЭСН_02_09-01-004-03</w:t>
            </w:r>
          </w:p>
        </w:tc>
        <w:tc>
          <w:tcPr>
            <w:tcW w:w="3850" w:type="dxa"/>
            <w:tcBorders>
              <w:top w:val="nil"/>
              <w:left w:val="nil"/>
              <w:bottom w:val="single" w:sz="4" w:space="0" w:color="auto"/>
              <w:right w:val="single" w:sz="4" w:space="0" w:color="auto"/>
            </w:tcBorders>
            <w:shd w:val="clear" w:color="auto" w:fill="auto"/>
            <w:hideMark/>
          </w:tcPr>
          <w:p w14:paraId="57C0021B"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Оповещатель световой МОЛНИЯ 12</w:t>
            </w:r>
          </w:p>
        </w:tc>
        <w:tc>
          <w:tcPr>
            <w:tcW w:w="1421" w:type="dxa"/>
            <w:tcBorders>
              <w:top w:val="nil"/>
              <w:left w:val="nil"/>
              <w:bottom w:val="single" w:sz="4" w:space="0" w:color="auto"/>
              <w:right w:val="single" w:sz="4" w:space="0" w:color="auto"/>
            </w:tcBorders>
            <w:shd w:val="clear" w:color="auto" w:fill="auto"/>
            <w:hideMark/>
          </w:tcPr>
          <w:p w14:paraId="7C1DAED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оповещатель</w:t>
            </w:r>
          </w:p>
        </w:tc>
        <w:tc>
          <w:tcPr>
            <w:tcW w:w="2417" w:type="dxa"/>
            <w:tcBorders>
              <w:top w:val="nil"/>
              <w:left w:val="nil"/>
              <w:bottom w:val="single" w:sz="4" w:space="0" w:color="auto"/>
              <w:right w:val="single" w:sz="4" w:space="0" w:color="auto"/>
            </w:tcBorders>
            <w:shd w:val="clear" w:color="auto" w:fill="auto"/>
            <w:vAlign w:val="center"/>
            <w:hideMark/>
          </w:tcPr>
          <w:p w14:paraId="19C9FAB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91</w:t>
            </w:r>
            <w:r w:rsidRPr="00B3273B">
              <w:rPr>
                <w:rFonts w:ascii="Times New Roman" w:eastAsia="Times New Roman" w:hAnsi="Times New Roman" w:cs="Times New Roman"/>
                <w:i/>
                <w:iCs/>
                <w:lang w:eastAsia="ru-RU"/>
              </w:rPr>
              <w:br/>
              <w:t>69+11+11</w:t>
            </w:r>
          </w:p>
        </w:tc>
      </w:tr>
      <w:tr w:rsidR="00B3273B" w:rsidRPr="00B3273B" w14:paraId="62D534EF"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2D382D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486" w:type="dxa"/>
            <w:tcBorders>
              <w:top w:val="nil"/>
              <w:left w:val="nil"/>
              <w:bottom w:val="single" w:sz="4" w:space="0" w:color="auto"/>
              <w:right w:val="single" w:sz="4" w:space="0" w:color="auto"/>
            </w:tcBorders>
            <w:shd w:val="clear" w:color="auto" w:fill="auto"/>
            <w:hideMark/>
          </w:tcPr>
          <w:p w14:paraId="6750A104"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ВЭСН_02_09-01-004-01</w:t>
            </w:r>
          </w:p>
        </w:tc>
        <w:tc>
          <w:tcPr>
            <w:tcW w:w="3850" w:type="dxa"/>
            <w:tcBorders>
              <w:top w:val="nil"/>
              <w:left w:val="nil"/>
              <w:bottom w:val="single" w:sz="4" w:space="0" w:color="auto"/>
              <w:right w:val="single" w:sz="4" w:space="0" w:color="auto"/>
            </w:tcBorders>
            <w:shd w:val="clear" w:color="auto" w:fill="auto"/>
            <w:hideMark/>
          </w:tcPr>
          <w:p w14:paraId="1B3E07E6"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Оповещатель звуковой</w:t>
            </w:r>
            <w:r w:rsidRPr="00B3273B">
              <w:rPr>
                <w:rFonts w:ascii="Times New Roman" w:eastAsia="Times New Roman" w:hAnsi="Times New Roman" w:cs="Times New Roman"/>
                <w:lang w:val="en-US" w:eastAsia="ru-RU"/>
              </w:rPr>
              <w:t xml:space="preserve"> </w:t>
            </w:r>
            <w:r w:rsidRPr="00B3273B">
              <w:rPr>
                <w:rFonts w:ascii="Times New Roman" w:eastAsia="Times New Roman" w:hAnsi="Times New Roman" w:cs="Times New Roman"/>
                <w:lang w:eastAsia="ru-RU"/>
              </w:rPr>
              <w:t>ВЕЛЕС 3,5</w:t>
            </w:r>
          </w:p>
        </w:tc>
        <w:tc>
          <w:tcPr>
            <w:tcW w:w="1421" w:type="dxa"/>
            <w:tcBorders>
              <w:top w:val="nil"/>
              <w:left w:val="nil"/>
              <w:bottom w:val="single" w:sz="4" w:space="0" w:color="auto"/>
              <w:right w:val="single" w:sz="4" w:space="0" w:color="auto"/>
            </w:tcBorders>
            <w:shd w:val="clear" w:color="auto" w:fill="auto"/>
            <w:hideMark/>
          </w:tcPr>
          <w:p w14:paraId="35C1B62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оповещатель</w:t>
            </w:r>
          </w:p>
        </w:tc>
        <w:tc>
          <w:tcPr>
            <w:tcW w:w="2417" w:type="dxa"/>
            <w:tcBorders>
              <w:top w:val="nil"/>
              <w:left w:val="nil"/>
              <w:bottom w:val="single" w:sz="4" w:space="0" w:color="auto"/>
              <w:right w:val="single" w:sz="4" w:space="0" w:color="auto"/>
            </w:tcBorders>
            <w:shd w:val="clear" w:color="auto" w:fill="auto"/>
            <w:vAlign w:val="center"/>
            <w:hideMark/>
          </w:tcPr>
          <w:p w14:paraId="6376E25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320</w:t>
            </w:r>
            <w:r w:rsidRPr="00B3273B">
              <w:rPr>
                <w:rFonts w:ascii="Times New Roman" w:eastAsia="Times New Roman" w:hAnsi="Times New Roman" w:cs="Times New Roman"/>
                <w:i/>
                <w:iCs/>
                <w:lang w:eastAsia="ru-RU"/>
              </w:rPr>
              <w:br/>
              <w:t>91+102+4+75+10+16+16+6</w:t>
            </w:r>
          </w:p>
        </w:tc>
      </w:tr>
      <w:tr w:rsidR="00B3273B" w:rsidRPr="00B3273B" w14:paraId="1FF6CB0E"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85CAA2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486" w:type="dxa"/>
            <w:tcBorders>
              <w:top w:val="nil"/>
              <w:left w:val="nil"/>
              <w:bottom w:val="single" w:sz="4" w:space="0" w:color="auto"/>
              <w:right w:val="single" w:sz="4" w:space="0" w:color="auto"/>
            </w:tcBorders>
            <w:shd w:val="clear" w:color="auto" w:fill="auto"/>
            <w:hideMark/>
          </w:tcPr>
          <w:p w14:paraId="05F8D1F9"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ВЭСН_02_09-01-002-03</w:t>
            </w:r>
          </w:p>
        </w:tc>
        <w:tc>
          <w:tcPr>
            <w:tcW w:w="3850" w:type="dxa"/>
            <w:tcBorders>
              <w:top w:val="nil"/>
              <w:left w:val="nil"/>
              <w:bottom w:val="single" w:sz="4" w:space="0" w:color="auto"/>
              <w:right w:val="single" w:sz="4" w:space="0" w:color="auto"/>
            </w:tcBorders>
            <w:shd w:val="clear" w:color="auto" w:fill="auto"/>
            <w:hideMark/>
          </w:tcPr>
          <w:p w14:paraId="359BE03A"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Прибор приемно-контрольный до 20 шлейфов Тромбон, панель сетевая ТРОМБОН БП-16</w:t>
            </w:r>
          </w:p>
        </w:tc>
        <w:tc>
          <w:tcPr>
            <w:tcW w:w="1421" w:type="dxa"/>
            <w:tcBorders>
              <w:top w:val="nil"/>
              <w:left w:val="nil"/>
              <w:bottom w:val="single" w:sz="4" w:space="0" w:color="auto"/>
              <w:right w:val="single" w:sz="4" w:space="0" w:color="auto"/>
            </w:tcBorders>
            <w:shd w:val="clear" w:color="auto" w:fill="auto"/>
            <w:hideMark/>
          </w:tcPr>
          <w:p w14:paraId="37F5CF5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прибор</w:t>
            </w:r>
          </w:p>
        </w:tc>
        <w:tc>
          <w:tcPr>
            <w:tcW w:w="2417" w:type="dxa"/>
            <w:tcBorders>
              <w:top w:val="nil"/>
              <w:left w:val="nil"/>
              <w:bottom w:val="single" w:sz="4" w:space="0" w:color="auto"/>
              <w:right w:val="single" w:sz="4" w:space="0" w:color="auto"/>
            </w:tcBorders>
            <w:shd w:val="clear" w:color="auto" w:fill="auto"/>
            <w:vAlign w:val="center"/>
            <w:hideMark/>
          </w:tcPr>
          <w:p w14:paraId="6C1FEDE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r w:rsidRPr="00B3273B">
              <w:rPr>
                <w:rFonts w:ascii="Times New Roman" w:eastAsia="Times New Roman" w:hAnsi="Times New Roman" w:cs="Times New Roman"/>
                <w:i/>
                <w:iCs/>
                <w:lang w:eastAsia="ru-RU"/>
              </w:rPr>
              <w:br/>
              <w:t>1+1</w:t>
            </w:r>
          </w:p>
        </w:tc>
      </w:tr>
      <w:tr w:rsidR="00B3273B" w:rsidRPr="00B3273B" w14:paraId="781B056D"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9D88F9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1486" w:type="dxa"/>
            <w:tcBorders>
              <w:top w:val="nil"/>
              <w:left w:val="nil"/>
              <w:bottom w:val="single" w:sz="4" w:space="0" w:color="auto"/>
              <w:right w:val="single" w:sz="4" w:space="0" w:color="auto"/>
            </w:tcBorders>
            <w:shd w:val="clear" w:color="auto" w:fill="auto"/>
            <w:hideMark/>
          </w:tcPr>
          <w:p w14:paraId="640A1E00"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ВЭСН_02_09-02-007-01</w:t>
            </w:r>
          </w:p>
        </w:tc>
        <w:tc>
          <w:tcPr>
            <w:tcW w:w="3850" w:type="dxa"/>
            <w:tcBorders>
              <w:top w:val="nil"/>
              <w:left w:val="nil"/>
              <w:bottom w:val="single" w:sz="4" w:space="0" w:color="auto"/>
              <w:right w:val="single" w:sz="4" w:space="0" w:color="auto"/>
            </w:tcBorders>
            <w:shd w:val="clear" w:color="auto" w:fill="auto"/>
            <w:hideMark/>
          </w:tcPr>
          <w:p w14:paraId="732DC708"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Источник питания бесперебойный 220В/380В (РИП)</w:t>
            </w:r>
          </w:p>
          <w:p w14:paraId="3E39605D"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РИП-12</w:t>
            </w:r>
          </w:p>
        </w:tc>
        <w:tc>
          <w:tcPr>
            <w:tcW w:w="1421" w:type="dxa"/>
            <w:tcBorders>
              <w:top w:val="nil"/>
              <w:left w:val="nil"/>
              <w:bottom w:val="single" w:sz="4" w:space="0" w:color="auto"/>
              <w:right w:val="single" w:sz="4" w:space="0" w:color="auto"/>
            </w:tcBorders>
            <w:shd w:val="clear" w:color="auto" w:fill="auto"/>
            <w:hideMark/>
          </w:tcPr>
          <w:p w14:paraId="3A329D5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417" w:type="dxa"/>
            <w:tcBorders>
              <w:top w:val="nil"/>
              <w:left w:val="nil"/>
              <w:bottom w:val="single" w:sz="4" w:space="0" w:color="auto"/>
              <w:right w:val="single" w:sz="4" w:space="0" w:color="auto"/>
            </w:tcBorders>
            <w:shd w:val="clear" w:color="auto" w:fill="auto"/>
            <w:vAlign w:val="center"/>
            <w:hideMark/>
          </w:tcPr>
          <w:p w14:paraId="42CAC60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r w:rsidRPr="00B3273B">
              <w:rPr>
                <w:rFonts w:ascii="Times New Roman" w:eastAsia="Times New Roman" w:hAnsi="Times New Roman" w:cs="Times New Roman"/>
                <w:i/>
                <w:iCs/>
                <w:lang w:eastAsia="ru-RU"/>
              </w:rPr>
              <w:br/>
              <w:t>4+2</w:t>
            </w:r>
          </w:p>
        </w:tc>
      </w:tr>
      <w:tr w:rsidR="00B3273B" w:rsidRPr="00B3273B" w14:paraId="04261B14"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FAC2A7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1486" w:type="dxa"/>
            <w:tcBorders>
              <w:top w:val="nil"/>
              <w:left w:val="nil"/>
              <w:bottom w:val="single" w:sz="4" w:space="0" w:color="auto"/>
              <w:right w:val="single" w:sz="4" w:space="0" w:color="auto"/>
            </w:tcBorders>
            <w:shd w:val="clear" w:color="auto" w:fill="auto"/>
            <w:hideMark/>
          </w:tcPr>
          <w:p w14:paraId="4AE631CF"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ВЭСН_02_09-01-003-01</w:t>
            </w:r>
          </w:p>
        </w:tc>
        <w:tc>
          <w:tcPr>
            <w:tcW w:w="3850" w:type="dxa"/>
            <w:tcBorders>
              <w:top w:val="nil"/>
              <w:left w:val="nil"/>
              <w:bottom w:val="single" w:sz="4" w:space="0" w:color="auto"/>
              <w:right w:val="single" w:sz="4" w:space="0" w:color="auto"/>
            </w:tcBorders>
            <w:shd w:val="clear" w:color="auto" w:fill="auto"/>
            <w:hideMark/>
          </w:tcPr>
          <w:p w14:paraId="7C11A178"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 xml:space="preserve">Модуль релейный до 4 реле </w:t>
            </w:r>
            <w:r w:rsidRPr="00B3273B">
              <w:rPr>
                <w:rFonts w:ascii="Times New Roman" w:eastAsia="Times New Roman" w:hAnsi="Times New Roman" w:cs="Times New Roman"/>
                <w:lang w:val="en-US" w:eastAsia="ru-RU"/>
              </w:rPr>
              <w:t>ESMI</w:t>
            </w:r>
            <w:r w:rsidRPr="00B3273B">
              <w:rPr>
                <w:rFonts w:ascii="Times New Roman" w:eastAsia="Times New Roman" w:hAnsi="Times New Roman" w:cs="Times New Roman"/>
                <w:lang w:eastAsia="ru-RU"/>
              </w:rPr>
              <w:t xml:space="preserve"> 20014. </w:t>
            </w:r>
            <w:r w:rsidRPr="00B3273B">
              <w:rPr>
                <w:rFonts w:ascii="Times New Roman" w:eastAsia="Times New Roman" w:hAnsi="Times New Roman" w:cs="Times New Roman"/>
                <w:lang w:val="en-US" w:eastAsia="ru-RU"/>
              </w:rPr>
              <w:t>21014</w:t>
            </w:r>
          </w:p>
        </w:tc>
        <w:tc>
          <w:tcPr>
            <w:tcW w:w="1421" w:type="dxa"/>
            <w:tcBorders>
              <w:top w:val="nil"/>
              <w:left w:val="nil"/>
              <w:bottom w:val="single" w:sz="4" w:space="0" w:color="auto"/>
              <w:right w:val="single" w:sz="4" w:space="0" w:color="auto"/>
            </w:tcBorders>
            <w:shd w:val="clear" w:color="auto" w:fill="auto"/>
            <w:hideMark/>
          </w:tcPr>
          <w:p w14:paraId="4B6C7F8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417" w:type="dxa"/>
            <w:tcBorders>
              <w:top w:val="nil"/>
              <w:left w:val="nil"/>
              <w:bottom w:val="single" w:sz="4" w:space="0" w:color="auto"/>
              <w:right w:val="single" w:sz="4" w:space="0" w:color="auto"/>
            </w:tcBorders>
            <w:shd w:val="clear" w:color="auto" w:fill="auto"/>
            <w:noWrap/>
            <w:vAlign w:val="center"/>
            <w:hideMark/>
          </w:tcPr>
          <w:p w14:paraId="1C65B03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310</w:t>
            </w:r>
          </w:p>
        </w:tc>
      </w:tr>
      <w:tr w:rsidR="00B3273B" w:rsidRPr="00B3273B" w14:paraId="71D35372"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4E993B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1486" w:type="dxa"/>
            <w:tcBorders>
              <w:top w:val="nil"/>
              <w:left w:val="nil"/>
              <w:bottom w:val="single" w:sz="4" w:space="0" w:color="auto"/>
              <w:right w:val="single" w:sz="4" w:space="0" w:color="auto"/>
            </w:tcBorders>
            <w:shd w:val="clear" w:color="auto" w:fill="auto"/>
            <w:hideMark/>
          </w:tcPr>
          <w:p w14:paraId="4FD508A8"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ВЭСН_02_09-01-003-02</w:t>
            </w:r>
          </w:p>
        </w:tc>
        <w:tc>
          <w:tcPr>
            <w:tcW w:w="3850" w:type="dxa"/>
            <w:tcBorders>
              <w:top w:val="nil"/>
              <w:left w:val="nil"/>
              <w:bottom w:val="single" w:sz="4" w:space="0" w:color="auto"/>
              <w:right w:val="single" w:sz="4" w:space="0" w:color="auto"/>
            </w:tcBorders>
            <w:shd w:val="clear" w:color="auto" w:fill="auto"/>
            <w:hideMark/>
          </w:tcPr>
          <w:p w14:paraId="3AB9F6D0"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Модуль релейный более 4 реле </w:t>
            </w:r>
            <w:r w:rsidRPr="00B3273B">
              <w:rPr>
                <w:rFonts w:ascii="Times New Roman" w:eastAsia="Times New Roman" w:hAnsi="Times New Roman" w:cs="Times New Roman"/>
                <w:lang w:val="en-US" w:eastAsia="ru-RU"/>
              </w:rPr>
              <w:t>ESMI</w:t>
            </w:r>
            <w:r w:rsidRPr="00B3273B">
              <w:rPr>
                <w:rFonts w:ascii="Times New Roman" w:eastAsia="Times New Roman" w:hAnsi="Times New Roman" w:cs="Times New Roman"/>
                <w:lang w:eastAsia="ru-RU"/>
              </w:rPr>
              <w:t xml:space="preserve"> 240</w:t>
            </w:r>
          </w:p>
        </w:tc>
        <w:tc>
          <w:tcPr>
            <w:tcW w:w="1421" w:type="dxa"/>
            <w:tcBorders>
              <w:top w:val="nil"/>
              <w:left w:val="nil"/>
              <w:bottom w:val="single" w:sz="4" w:space="0" w:color="auto"/>
              <w:right w:val="single" w:sz="4" w:space="0" w:color="auto"/>
            </w:tcBorders>
            <w:shd w:val="clear" w:color="auto" w:fill="auto"/>
            <w:hideMark/>
          </w:tcPr>
          <w:p w14:paraId="0B3E64F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417" w:type="dxa"/>
            <w:tcBorders>
              <w:top w:val="nil"/>
              <w:left w:val="nil"/>
              <w:bottom w:val="single" w:sz="4" w:space="0" w:color="auto"/>
              <w:right w:val="single" w:sz="4" w:space="0" w:color="auto"/>
            </w:tcBorders>
            <w:shd w:val="clear" w:color="auto" w:fill="auto"/>
            <w:noWrap/>
            <w:vAlign w:val="center"/>
            <w:hideMark/>
          </w:tcPr>
          <w:p w14:paraId="73B4955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43016723"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335390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p>
        </w:tc>
        <w:tc>
          <w:tcPr>
            <w:tcW w:w="1486" w:type="dxa"/>
            <w:tcBorders>
              <w:top w:val="nil"/>
              <w:left w:val="nil"/>
              <w:bottom w:val="single" w:sz="4" w:space="0" w:color="auto"/>
              <w:right w:val="single" w:sz="4" w:space="0" w:color="auto"/>
            </w:tcBorders>
            <w:shd w:val="clear" w:color="auto" w:fill="auto"/>
            <w:hideMark/>
          </w:tcPr>
          <w:p w14:paraId="3BD9515A"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ВЭСН_02_09-01-003-04</w:t>
            </w:r>
          </w:p>
        </w:tc>
        <w:tc>
          <w:tcPr>
            <w:tcW w:w="3850" w:type="dxa"/>
            <w:tcBorders>
              <w:top w:val="nil"/>
              <w:left w:val="nil"/>
              <w:bottom w:val="single" w:sz="4" w:space="0" w:color="auto"/>
              <w:right w:val="single" w:sz="4" w:space="0" w:color="auto"/>
            </w:tcBorders>
            <w:shd w:val="clear" w:color="auto" w:fill="auto"/>
            <w:hideMark/>
          </w:tcPr>
          <w:p w14:paraId="1B12D00D"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Блок обработки сигналов, анализирующий сигнал от чувствительного элемента усилитель </w:t>
            </w:r>
            <w:r w:rsidRPr="00B3273B">
              <w:rPr>
                <w:rFonts w:ascii="Times New Roman" w:eastAsia="Times New Roman" w:hAnsi="Times New Roman" w:cs="Times New Roman"/>
                <w:lang w:val="en-US" w:eastAsia="ru-RU"/>
              </w:rPr>
              <w:t>MOXA</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ILOGIC</w:t>
            </w:r>
          </w:p>
        </w:tc>
        <w:tc>
          <w:tcPr>
            <w:tcW w:w="1421" w:type="dxa"/>
            <w:tcBorders>
              <w:top w:val="nil"/>
              <w:left w:val="nil"/>
              <w:bottom w:val="single" w:sz="4" w:space="0" w:color="auto"/>
              <w:right w:val="single" w:sz="4" w:space="0" w:color="auto"/>
            </w:tcBorders>
            <w:shd w:val="clear" w:color="auto" w:fill="auto"/>
            <w:hideMark/>
          </w:tcPr>
          <w:p w14:paraId="3BC43AD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417" w:type="dxa"/>
            <w:tcBorders>
              <w:top w:val="nil"/>
              <w:left w:val="nil"/>
              <w:bottom w:val="single" w:sz="4" w:space="0" w:color="auto"/>
              <w:right w:val="single" w:sz="4" w:space="0" w:color="auto"/>
            </w:tcBorders>
            <w:shd w:val="clear" w:color="auto" w:fill="auto"/>
            <w:noWrap/>
            <w:vAlign w:val="center"/>
            <w:hideMark/>
          </w:tcPr>
          <w:p w14:paraId="72124C2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r>
    </w:tbl>
    <w:p w14:paraId="27DE8F3F"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p w14:paraId="202A1C16"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охранного видеонаблюдения (СОВН)</w:t>
      </w:r>
    </w:p>
    <w:p w14:paraId="0A843450"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82"/>
        <w:gridCol w:w="1580"/>
        <w:gridCol w:w="4624"/>
        <w:gridCol w:w="1577"/>
        <w:gridCol w:w="1291"/>
      </w:tblGrid>
      <w:tr w:rsidR="00B3273B" w:rsidRPr="00B3273B" w14:paraId="06F55932" w14:textId="77777777" w:rsidTr="00B3273B">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79D0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пп</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AF153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CCCD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C593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72A1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23222527" w14:textId="77777777" w:rsidTr="00B3273B">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0D6B7B2E"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F61470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01EF0E5F"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B070DC8"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68A87F22"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48B06B56" w14:textId="77777777" w:rsidTr="00B3273B">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FF80EEC"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1A61780F"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2847A8E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027440A"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5D6A0E38"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382ECA74" w14:textId="77777777" w:rsidTr="00B3273B">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31298C9" w14:textId="77777777" w:rsidR="00B3273B" w:rsidRPr="00B3273B" w:rsidRDefault="00B3273B" w:rsidP="00B3273B">
            <w:pPr>
              <w:spacing w:after="0" w:line="240" w:lineRule="auto"/>
              <w:rPr>
                <w:rFonts w:ascii="Times New Roman" w:eastAsia="Calibri" w:hAnsi="Times New Roman" w:cs="Times New Roman"/>
                <w:bCs/>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B7C28FD" w14:textId="77777777" w:rsidR="00B3273B" w:rsidRPr="00B3273B" w:rsidRDefault="00B3273B" w:rsidP="00B3273B">
            <w:pPr>
              <w:spacing w:after="0" w:line="240" w:lineRule="auto"/>
              <w:rPr>
                <w:rFonts w:ascii="Times New Roman" w:eastAsia="Calibri" w:hAnsi="Times New Roman" w:cs="Times New Roman"/>
                <w:bCs/>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153D672D" w14:textId="77777777" w:rsidR="00B3273B" w:rsidRPr="00B3273B" w:rsidRDefault="00B3273B" w:rsidP="00B3273B">
            <w:pPr>
              <w:spacing w:after="0" w:line="240" w:lineRule="auto"/>
              <w:rPr>
                <w:rFonts w:ascii="Times New Roman" w:eastAsia="Calibri" w:hAnsi="Times New Roman" w:cs="Times New Roman"/>
                <w:bC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FABE729" w14:textId="77777777" w:rsidR="00B3273B" w:rsidRPr="00B3273B" w:rsidRDefault="00B3273B" w:rsidP="00B3273B">
            <w:pPr>
              <w:spacing w:after="0" w:line="240" w:lineRule="auto"/>
              <w:rPr>
                <w:rFonts w:ascii="Times New Roman" w:eastAsia="Calibri" w:hAnsi="Times New Roman" w:cs="Times New Roman"/>
                <w:bCs/>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30D00A7A" w14:textId="77777777" w:rsidR="00B3273B" w:rsidRPr="00B3273B" w:rsidRDefault="00B3273B" w:rsidP="00B3273B">
            <w:pPr>
              <w:spacing w:after="0" w:line="240" w:lineRule="auto"/>
              <w:rPr>
                <w:rFonts w:ascii="Times New Roman" w:eastAsia="Calibri" w:hAnsi="Times New Roman" w:cs="Times New Roman"/>
                <w:bCs/>
              </w:rPr>
            </w:pPr>
          </w:p>
        </w:tc>
      </w:tr>
      <w:tr w:rsidR="00B3273B" w:rsidRPr="00B3273B" w14:paraId="232DDD81" w14:textId="77777777" w:rsidTr="00B3273B">
        <w:trPr>
          <w:trHeight w:val="459"/>
        </w:trPr>
        <w:tc>
          <w:tcPr>
            <w:tcW w:w="582" w:type="dxa"/>
            <w:tcBorders>
              <w:top w:val="nil"/>
              <w:left w:val="single" w:sz="4" w:space="0" w:color="auto"/>
              <w:bottom w:val="single" w:sz="4" w:space="0" w:color="auto"/>
              <w:right w:val="single" w:sz="4" w:space="0" w:color="auto"/>
            </w:tcBorders>
            <w:shd w:val="clear" w:color="auto" w:fill="auto"/>
            <w:noWrap/>
            <w:hideMark/>
          </w:tcPr>
          <w:p w14:paraId="76199FB3"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1</w:t>
            </w:r>
          </w:p>
        </w:tc>
        <w:tc>
          <w:tcPr>
            <w:tcW w:w="1580" w:type="dxa"/>
            <w:tcBorders>
              <w:top w:val="nil"/>
              <w:left w:val="nil"/>
              <w:bottom w:val="single" w:sz="4" w:space="0" w:color="auto"/>
              <w:right w:val="single" w:sz="4" w:space="0" w:color="auto"/>
            </w:tcBorders>
            <w:shd w:val="clear" w:color="auto" w:fill="auto"/>
            <w:hideMark/>
          </w:tcPr>
          <w:p w14:paraId="501094E1"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ВЭСН_02_09-03-001-05</w:t>
            </w:r>
          </w:p>
        </w:tc>
        <w:tc>
          <w:tcPr>
            <w:tcW w:w="4624" w:type="dxa"/>
            <w:tcBorders>
              <w:top w:val="nil"/>
              <w:left w:val="nil"/>
              <w:bottom w:val="single" w:sz="4" w:space="0" w:color="auto"/>
              <w:right w:val="single" w:sz="4" w:space="0" w:color="auto"/>
            </w:tcBorders>
            <w:shd w:val="clear" w:color="auto" w:fill="auto"/>
            <w:hideMark/>
          </w:tcPr>
          <w:p w14:paraId="272C6983"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 xml:space="preserve">IP-видеокамера (черно-белая и цветного изображения) </w:t>
            </w:r>
            <w:r w:rsidRPr="00B3273B">
              <w:rPr>
                <w:rFonts w:ascii="Times New Roman" w:eastAsia="Calibri" w:hAnsi="Times New Roman" w:cs="Times New Roman"/>
                <w:bCs/>
                <w:lang w:val="en-US"/>
              </w:rPr>
              <w:t>PANOSONIC</w:t>
            </w:r>
            <w:r w:rsidRPr="00B3273B">
              <w:rPr>
                <w:rFonts w:ascii="Times New Roman" w:eastAsia="Calibri" w:hAnsi="Times New Roman" w:cs="Times New Roman"/>
                <w:bCs/>
              </w:rPr>
              <w:t xml:space="preserve"> </w:t>
            </w:r>
            <w:r w:rsidRPr="00B3273B">
              <w:rPr>
                <w:rFonts w:ascii="Times New Roman" w:eastAsia="Calibri" w:hAnsi="Times New Roman" w:cs="Times New Roman"/>
                <w:bCs/>
                <w:lang w:val="en-US"/>
              </w:rPr>
              <w:t>WVSP</w:t>
            </w:r>
            <w:r w:rsidRPr="00B3273B">
              <w:rPr>
                <w:rFonts w:ascii="Times New Roman" w:eastAsia="Calibri" w:hAnsi="Times New Roman" w:cs="Times New Roman"/>
                <w:bCs/>
              </w:rPr>
              <w:t xml:space="preserve"> 105</w:t>
            </w:r>
            <w:r w:rsidRPr="00B3273B">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6DD87E09"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vAlign w:val="center"/>
            <w:hideMark/>
          </w:tcPr>
          <w:p w14:paraId="256808FF"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53</w:t>
            </w:r>
            <w:r w:rsidRPr="00B3273B">
              <w:rPr>
                <w:rFonts w:ascii="Times New Roman" w:eastAsia="Calibri" w:hAnsi="Times New Roman" w:cs="Times New Roman"/>
                <w:bCs/>
              </w:rPr>
              <w:br/>
            </w:r>
          </w:p>
        </w:tc>
      </w:tr>
      <w:tr w:rsidR="00B3273B" w:rsidRPr="00B3273B" w14:paraId="2F67348E" w14:textId="77777777" w:rsidTr="00B3273B">
        <w:trPr>
          <w:trHeight w:val="560"/>
        </w:trPr>
        <w:tc>
          <w:tcPr>
            <w:tcW w:w="582" w:type="dxa"/>
            <w:tcBorders>
              <w:top w:val="nil"/>
              <w:left w:val="single" w:sz="4" w:space="0" w:color="auto"/>
              <w:bottom w:val="single" w:sz="4" w:space="0" w:color="auto"/>
              <w:right w:val="single" w:sz="4" w:space="0" w:color="auto"/>
            </w:tcBorders>
            <w:shd w:val="clear" w:color="auto" w:fill="auto"/>
            <w:noWrap/>
            <w:hideMark/>
          </w:tcPr>
          <w:p w14:paraId="3197608D"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2</w:t>
            </w:r>
          </w:p>
        </w:tc>
        <w:tc>
          <w:tcPr>
            <w:tcW w:w="1580" w:type="dxa"/>
            <w:tcBorders>
              <w:top w:val="nil"/>
              <w:left w:val="nil"/>
              <w:bottom w:val="single" w:sz="4" w:space="0" w:color="auto"/>
              <w:right w:val="single" w:sz="4" w:space="0" w:color="auto"/>
            </w:tcBorders>
            <w:shd w:val="clear" w:color="auto" w:fill="auto"/>
            <w:hideMark/>
          </w:tcPr>
          <w:p w14:paraId="175FCE07"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ВЭСН_02_09-03-001-02</w:t>
            </w:r>
          </w:p>
        </w:tc>
        <w:tc>
          <w:tcPr>
            <w:tcW w:w="4624" w:type="dxa"/>
            <w:tcBorders>
              <w:top w:val="nil"/>
              <w:left w:val="nil"/>
              <w:bottom w:val="single" w:sz="4" w:space="0" w:color="auto"/>
              <w:right w:val="single" w:sz="4" w:space="0" w:color="auto"/>
            </w:tcBorders>
            <w:shd w:val="clear" w:color="auto" w:fill="auto"/>
            <w:hideMark/>
          </w:tcPr>
          <w:p w14:paraId="516F9CFC"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 xml:space="preserve">Видеокамеры черно-белые и цветные для наружной установки и установки в  агрессивных средах </w:t>
            </w:r>
            <w:r w:rsidRPr="00B3273B">
              <w:rPr>
                <w:rFonts w:ascii="Times New Roman" w:eastAsia="Calibri" w:hAnsi="Times New Roman" w:cs="Times New Roman"/>
                <w:bCs/>
                <w:lang w:val="en-US"/>
              </w:rPr>
              <w:t>PANOSONIC</w:t>
            </w:r>
            <w:r w:rsidRPr="00B3273B">
              <w:rPr>
                <w:rFonts w:ascii="Times New Roman" w:eastAsia="Calibri" w:hAnsi="Times New Roman" w:cs="Times New Roman"/>
                <w:bCs/>
              </w:rPr>
              <w:t xml:space="preserve"> </w:t>
            </w:r>
            <w:r w:rsidRPr="00B3273B">
              <w:rPr>
                <w:rFonts w:ascii="Times New Roman" w:eastAsia="Calibri" w:hAnsi="Times New Roman" w:cs="Times New Roman"/>
                <w:bCs/>
                <w:lang w:val="en-US"/>
              </w:rPr>
              <w:t>WVSP</w:t>
            </w:r>
            <w:r w:rsidRPr="00B3273B">
              <w:rPr>
                <w:rFonts w:ascii="Times New Roman" w:eastAsia="Calibri" w:hAnsi="Times New Roman" w:cs="Times New Roman"/>
                <w:bCs/>
              </w:rPr>
              <w:t xml:space="preserve"> 508</w:t>
            </w:r>
            <w:r w:rsidRPr="00B3273B">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41E66376"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noWrap/>
            <w:vAlign w:val="center"/>
            <w:hideMark/>
          </w:tcPr>
          <w:p w14:paraId="3E827FA2"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5</w:t>
            </w:r>
          </w:p>
        </w:tc>
      </w:tr>
      <w:tr w:rsidR="00B3273B" w:rsidRPr="00B3273B" w14:paraId="4C80B533" w14:textId="77777777" w:rsidTr="00B3273B">
        <w:trPr>
          <w:trHeight w:val="720"/>
        </w:trPr>
        <w:tc>
          <w:tcPr>
            <w:tcW w:w="582" w:type="dxa"/>
            <w:tcBorders>
              <w:top w:val="nil"/>
              <w:left w:val="single" w:sz="4" w:space="0" w:color="auto"/>
              <w:bottom w:val="single" w:sz="4" w:space="0" w:color="auto"/>
              <w:right w:val="single" w:sz="4" w:space="0" w:color="auto"/>
            </w:tcBorders>
            <w:shd w:val="clear" w:color="auto" w:fill="auto"/>
            <w:noWrap/>
            <w:hideMark/>
          </w:tcPr>
          <w:p w14:paraId="25580919"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3</w:t>
            </w:r>
          </w:p>
        </w:tc>
        <w:tc>
          <w:tcPr>
            <w:tcW w:w="1580" w:type="dxa"/>
            <w:tcBorders>
              <w:top w:val="nil"/>
              <w:left w:val="nil"/>
              <w:bottom w:val="single" w:sz="4" w:space="0" w:color="auto"/>
              <w:right w:val="single" w:sz="4" w:space="0" w:color="auto"/>
            </w:tcBorders>
            <w:shd w:val="clear" w:color="auto" w:fill="auto"/>
            <w:hideMark/>
          </w:tcPr>
          <w:p w14:paraId="3D61D1EF"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ВЭСН_02_09-03-001-06</w:t>
            </w:r>
          </w:p>
        </w:tc>
        <w:tc>
          <w:tcPr>
            <w:tcW w:w="4624" w:type="dxa"/>
            <w:tcBorders>
              <w:top w:val="nil"/>
              <w:left w:val="nil"/>
              <w:bottom w:val="single" w:sz="4" w:space="0" w:color="auto"/>
              <w:right w:val="single" w:sz="4" w:space="0" w:color="auto"/>
            </w:tcBorders>
            <w:shd w:val="clear" w:color="auto" w:fill="auto"/>
            <w:hideMark/>
          </w:tcPr>
          <w:p w14:paraId="6CBF8D19"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 xml:space="preserve">IP-видеокамера с поворотной платформой и трансфокатором (черно-белая и цветного изображения) </w:t>
            </w:r>
            <w:r w:rsidRPr="00B3273B">
              <w:rPr>
                <w:rFonts w:ascii="Times New Roman" w:eastAsia="Calibri" w:hAnsi="Times New Roman" w:cs="Times New Roman"/>
                <w:bCs/>
                <w:lang w:val="en-US"/>
              </w:rPr>
              <w:t>PANOSONIC</w:t>
            </w:r>
            <w:r w:rsidRPr="00B3273B">
              <w:rPr>
                <w:rFonts w:ascii="Times New Roman" w:eastAsia="Calibri" w:hAnsi="Times New Roman" w:cs="Times New Roman"/>
                <w:bCs/>
              </w:rPr>
              <w:t xml:space="preserve"> </w:t>
            </w:r>
            <w:r w:rsidRPr="00B3273B">
              <w:rPr>
                <w:rFonts w:ascii="Times New Roman" w:eastAsia="Calibri" w:hAnsi="Times New Roman" w:cs="Times New Roman"/>
                <w:bCs/>
                <w:lang w:val="en-US"/>
              </w:rPr>
              <w:t>WVSP</w:t>
            </w:r>
            <w:r w:rsidRPr="00B3273B">
              <w:rPr>
                <w:rFonts w:ascii="Times New Roman" w:eastAsia="Calibri" w:hAnsi="Times New Roman" w:cs="Times New Roman"/>
                <w:bCs/>
              </w:rPr>
              <w:t xml:space="preserve"> </w:t>
            </w:r>
            <w:r w:rsidRPr="00B3273B">
              <w:rPr>
                <w:rFonts w:ascii="Times New Roman" w:eastAsia="Calibri" w:hAnsi="Times New Roman" w:cs="Times New Roman"/>
                <w:bCs/>
                <w:lang w:val="en-US"/>
              </w:rPr>
              <w:t>S</w:t>
            </w:r>
            <w:r w:rsidRPr="00B3273B">
              <w:rPr>
                <w:rFonts w:ascii="Times New Roman" w:eastAsia="Calibri" w:hAnsi="Times New Roman" w:cs="Times New Roman"/>
                <w:bCs/>
              </w:rPr>
              <w:t>396</w:t>
            </w:r>
            <w:r w:rsidRPr="00B3273B">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0B94D8AB"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noWrap/>
            <w:vAlign w:val="center"/>
            <w:hideMark/>
          </w:tcPr>
          <w:p w14:paraId="6848D0D7"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3</w:t>
            </w:r>
          </w:p>
        </w:tc>
      </w:tr>
      <w:tr w:rsidR="00B3273B" w:rsidRPr="00B3273B" w14:paraId="51C04EBA" w14:textId="77777777" w:rsidTr="00B3273B">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00B4515A"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4</w:t>
            </w:r>
          </w:p>
        </w:tc>
        <w:tc>
          <w:tcPr>
            <w:tcW w:w="1580" w:type="dxa"/>
            <w:tcBorders>
              <w:top w:val="nil"/>
              <w:left w:val="nil"/>
              <w:bottom w:val="single" w:sz="4" w:space="0" w:color="auto"/>
              <w:right w:val="single" w:sz="4" w:space="0" w:color="auto"/>
            </w:tcBorders>
            <w:shd w:val="clear" w:color="auto" w:fill="auto"/>
            <w:hideMark/>
          </w:tcPr>
          <w:p w14:paraId="20A1ABC9"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ВЭСН_02_09-03-008-01</w:t>
            </w:r>
          </w:p>
        </w:tc>
        <w:tc>
          <w:tcPr>
            <w:tcW w:w="4624" w:type="dxa"/>
            <w:tcBorders>
              <w:top w:val="nil"/>
              <w:left w:val="nil"/>
              <w:bottom w:val="single" w:sz="4" w:space="0" w:color="auto"/>
              <w:right w:val="single" w:sz="4" w:space="0" w:color="auto"/>
            </w:tcBorders>
            <w:shd w:val="clear" w:color="auto" w:fill="auto"/>
            <w:hideMark/>
          </w:tcPr>
          <w:p w14:paraId="7547F970" w14:textId="77777777" w:rsidR="00B3273B" w:rsidRPr="00B3273B" w:rsidRDefault="00B3273B" w:rsidP="00B3273B">
            <w:pPr>
              <w:spacing w:after="0" w:line="240" w:lineRule="auto"/>
              <w:rPr>
                <w:rFonts w:ascii="Times New Roman" w:eastAsia="Calibri" w:hAnsi="Times New Roman" w:cs="Times New Roman"/>
                <w:bCs/>
                <w:lang w:val="en-US"/>
              </w:rPr>
            </w:pPr>
            <w:r w:rsidRPr="00B3273B">
              <w:rPr>
                <w:rFonts w:ascii="Times New Roman" w:eastAsia="Calibri" w:hAnsi="Times New Roman" w:cs="Times New Roman"/>
                <w:bCs/>
              </w:rPr>
              <w:t xml:space="preserve">Программное обеспечение </w:t>
            </w:r>
            <w:r w:rsidRPr="00B3273B">
              <w:rPr>
                <w:rFonts w:ascii="Times New Roman" w:eastAsia="Calibri" w:hAnsi="Times New Roman" w:cs="Times New Roman"/>
                <w:bCs/>
                <w:lang w:val="en-US"/>
              </w:rPr>
              <w:t>PANOSONIC</w:t>
            </w:r>
            <w:r w:rsidRPr="00B3273B">
              <w:rPr>
                <w:rFonts w:ascii="Times New Roman" w:eastAsia="Calibri" w:hAnsi="Times New Roman" w:cs="Times New Roman"/>
                <w:bCs/>
              </w:rPr>
              <w:t xml:space="preserve"> </w:t>
            </w:r>
            <w:r w:rsidRPr="00B3273B">
              <w:rPr>
                <w:rFonts w:ascii="Times New Roman" w:eastAsia="Calibri" w:hAnsi="Times New Roman" w:cs="Times New Roman"/>
                <w:bCs/>
                <w:lang w:val="en-US"/>
              </w:rPr>
              <w:t>AES</w:t>
            </w:r>
            <w:r w:rsidRPr="00B3273B">
              <w:rPr>
                <w:rFonts w:ascii="Times New Roman" w:eastAsia="Calibri" w:hAnsi="Times New Roman" w:cs="Times New Roman"/>
                <w:bCs/>
              </w:rPr>
              <w:t>202</w:t>
            </w:r>
            <w:r w:rsidRPr="00B3273B">
              <w:rPr>
                <w:rFonts w:ascii="Times New Roman" w:eastAsia="Calibri" w:hAnsi="Times New Roman" w:cs="Times New Roman"/>
                <w:bCs/>
                <w:lang w:val="en-US"/>
              </w:rPr>
              <w:t>E</w:t>
            </w:r>
            <w:r w:rsidRPr="00B3273B">
              <w:rPr>
                <w:rFonts w:ascii="Times New Roman" w:eastAsia="Calibri" w:hAnsi="Times New Roman" w:cs="Times New Roman"/>
                <w:bCs/>
              </w:rPr>
              <w:t>. 201</w:t>
            </w:r>
            <w:r w:rsidRPr="00B3273B">
              <w:rPr>
                <w:rFonts w:ascii="Times New Roman" w:eastAsia="Calibri" w:hAnsi="Times New Roman" w:cs="Times New Roman"/>
                <w:bCs/>
                <w:lang w:val="en-US"/>
              </w:rPr>
              <w:t>E</w:t>
            </w:r>
            <w:r w:rsidRPr="00B3273B">
              <w:rPr>
                <w:rFonts w:ascii="Times New Roman" w:eastAsia="Calibri" w:hAnsi="Times New Roman" w:cs="Times New Roman"/>
                <w:bCs/>
              </w:rPr>
              <w:t xml:space="preserve">. </w:t>
            </w:r>
            <w:r w:rsidRPr="00B3273B">
              <w:rPr>
                <w:rFonts w:ascii="Times New Roman" w:eastAsia="Calibri" w:hAnsi="Times New Roman" w:cs="Times New Roman"/>
                <w:bCs/>
                <w:lang w:val="en-US"/>
              </w:rPr>
              <w:t>200E</w:t>
            </w:r>
          </w:p>
        </w:tc>
        <w:tc>
          <w:tcPr>
            <w:tcW w:w="1577" w:type="dxa"/>
            <w:tcBorders>
              <w:top w:val="nil"/>
              <w:left w:val="nil"/>
              <w:bottom w:val="single" w:sz="4" w:space="0" w:color="auto"/>
              <w:right w:val="single" w:sz="4" w:space="0" w:color="auto"/>
            </w:tcBorders>
            <w:shd w:val="clear" w:color="auto" w:fill="auto"/>
            <w:vAlign w:val="center"/>
            <w:hideMark/>
          </w:tcPr>
          <w:p w14:paraId="65392499"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1 АРМ</w:t>
            </w:r>
          </w:p>
        </w:tc>
        <w:tc>
          <w:tcPr>
            <w:tcW w:w="1291" w:type="dxa"/>
            <w:tcBorders>
              <w:top w:val="nil"/>
              <w:left w:val="nil"/>
              <w:bottom w:val="single" w:sz="4" w:space="0" w:color="auto"/>
              <w:right w:val="single" w:sz="4" w:space="0" w:color="auto"/>
            </w:tcBorders>
            <w:shd w:val="clear" w:color="auto" w:fill="auto"/>
            <w:noWrap/>
            <w:vAlign w:val="center"/>
            <w:hideMark/>
          </w:tcPr>
          <w:p w14:paraId="5C3E012F"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4</w:t>
            </w:r>
            <w:r w:rsidRPr="00B3273B">
              <w:rPr>
                <w:rFonts w:ascii="Times New Roman" w:eastAsia="Calibri" w:hAnsi="Times New Roman" w:cs="Times New Roman"/>
                <w:bCs/>
              </w:rPr>
              <w:br/>
              <w:t>1+1+1+1</w:t>
            </w:r>
          </w:p>
        </w:tc>
      </w:tr>
      <w:tr w:rsidR="00B3273B" w:rsidRPr="00B3273B" w14:paraId="4A95F282" w14:textId="77777777" w:rsidTr="00B3273B">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59990990"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lastRenderedPageBreak/>
              <w:t>5</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5F10CAE7"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ВЭСН_02_09-03-005-01</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2244E7D8" w14:textId="77777777" w:rsidR="00B3273B" w:rsidRPr="00B3273B" w:rsidRDefault="00B3273B" w:rsidP="00B3273B">
            <w:pPr>
              <w:spacing w:after="0" w:line="240" w:lineRule="auto"/>
              <w:rPr>
                <w:rFonts w:ascii="Times New Roman" w:eastAsia="Calibri" w:hAnsi="Times New Roman" w:cs="Times New Roman"/>
                <w:bCs/>
                <w:lang w:val="en-US"/>
              </w:rPr>
            </w:pPr>
            <w:r w:rsidRPr="00B3273B">
              <w:rPr>
                <w:rFonts w:ascii="Times New Roman" w:eastAsia="Calibri" w:hAnsi="Times New Roman" w:cs="Times New Roman"/>
                <w:bCs/>
              </w:rPr>
              <w:t xml:space="preserve">Блоки бесперебойного электропитания </w:t>
            </w:r>
            <w:r w:rsidRPr="00B3273B">
              <w:rPr>
                <w:rFonts w:ascii="Times New Roman" w:eastAsia="Calibri" w:hAnsi="Times New Roman" w:cs="Times New Roman"/>
                <w:bCs/>
                <w:lang w:val="en-US"/>
              </w:rPr>
              <w:t>APC</w:t>
            </w:r>
            <w:r w:rsidRPr="00B3273B">
              <w:rPr>
                <w:rFonts w:ascii="Times New Roman" w:eastAsia="Calibri" w:hAnsi="Times New Roman" w:cs="Times New Roman"/>
                <w:bCs/>
              </w:rPr>
              <w:t xml:space="preserve"> 5000. 3000. </w:t>
            </w:r>
            <w:r w:rsidRPr="00B3273B">
              <w:rPr>
                <w:rFonts w:ascii="Times New Roman" w:eastAsia="Calibri" w:hAnsi="Times New Roman" w:cs="Times New Roman"/>
                <w:bCs/>
                <w:lang w:val="en-US"/>
              </w:rPr>
              <w:t>1500</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F20D6"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1 блок</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B83A3"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7</w:t>
            </w:r>
            <w:r w:rsidRPr="00B3273B">
              <w:rPr>
                <w:rFonts w:ascii="Times New Roman" w:eastAsia="Calibri" w:hAnsi="Times New Roman" w:cs="Times New Roman"/>
                <w:bCs/>
              </w:rPr>
              <w:br/>
              <w:t>1+5+1</w:t>
            </w:r>
          </w:p>
        </w:tc>
      </w:tr>
      <w:tr w:rsidR="00B3273B" w:rsidRPr="00B3273B" w14:paraId="05E0A244" w14:textId="77777777" w:rsidTr="00B3273B">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75854D73"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6</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15F92805"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ВЭСН_02_09-03-013-02</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12810962" w14:textId="77777777" w:rsidR="00B3273B" w:rsidRPr="00B3273B" w:rsidRDefault="00B3273B" w:rsidP="00B3273B">
            <w:pPr>
              <w:spacing w:after="0" w:line="240" w:lineRule="auto"/>
              <w:rPr>
                <w:rFonts w:ascii="Times New Roman" w:eastAsia="Calibri" w:hAnsi="Times New Roman" w:cs="Times New Roman"/>
                <w:bCs/>
                <w:lang w:val="en-US"/>
              </w:rPr>
            </w:pPr>
            <w:r w:rsidRPr="00B3273B">
              <w:rPr>
                <w:rFonts w:ascii="Times New Roman" w:eastAsia="Calibri" w:hAnsi="Times New Roman" w:cs="Times New Roman"/>
                <w:bCs/>
              </w:rPr>
              <w:t>Видеокоммутатор матричный</w:t>
            </w:r>
            <w:r w:rsidRPr="00B3273B">
              <w:rPr>
                <w:rFonts w:ascii="Times New Roman" w:eastAsia="Times New Roman" w:hAnsi="Times New Roman" w:cs="Times New Roman"/>
                <w:b/>
                <w:lang w:eastAsia="ru-RU"/>
              </w:rPr>
              <w:t xml:space="preserve">. </w:t>
            </w:r>
            <w:r w:rsidRPr="00B3273B">
              <w:rPr>
                <w:rFonts w:ascii="Times New Roman" w:eastAsia="Times New Roman" w:hAnsi="Times New Roman" w:cs="Times New Roman"/>
                <w:b/>
                <w:lang w:val="en-US" w:eastAsia="ru-RU"/>
              </w:rPr>
              <w:t>CISCO</w:t>
            </w:r>
            <w:r w:rsidRPr="00B3273B">
              <w:rPr>
                <w:rFonts w:ascii="Times New Roman" w:eastAsia="Times New Roman" w:hAnsi="Times New Roman" w:cs="Times New Roman"/>
                <w:b/>
                <w:lang w:eastAsia="ru-RU"/>
              </w:rPr>
              <w:t xml:space="preserve">  2960-</w:t>
            </w:r>
            <w:r w:rsidRPr="00B3273B">
              <w:rPr>
                <w:rFonts w:ascii="Times New Roman" w:eastAsia="Times New Roman" w:hAnsi="Times New Roman" w:cs="Times New Roman"/>
                <w:b/>
                <w:lang w:val="en-US" w:eastAsia="ru-RU"/>
              </w:rPr>
              <w:t>S</w:t>
            </w:r>
            <w:r w:rsidRPr="00B3273B">
              <w:rPr>
                <w:rFonts w:ascii="Times New Roman" w:eastAsia="Times New Roman" w:hAnsi="Times New Roman" w:cs="Times New Roman"/>
                <w:b/>
                <w:lang w:eastAsia="ru-RU"/>
              </w:rPr>
              <w:t>. 3750-</w:t>
            </w:r>
            <w:r w:rsidRPr="00B3273B">
              <w:rPr>
                <w:rFonts w:ascii="Times New Roman" w:eastAsia="Times New Roman" w:hAnsi="Times New Roman" w:cs="Times New Roman"/>
                <w:b/>
                <w:lang w:val="en-US" w:eastAsia="ru-RU"/>
              </w:rPr>
              <w:t>X</w:t>
            </w:r>
            <w:r w:rsidRPr="00B3273B">
              <w:rPr>
                <w:rFonts w:ascii="Times New Roman" w:eastAsia="Times New Roman" w:hAnsi="Times New Roman" w:cs="Times New Roman"/>
                <w:b/>
                <w:lang w:eastAsia="ru-RU"/>
              </w:rPr>
              <w:t>. 24</w:t>
            </w:r>
            <w:r w:rsidRPr="00B3273B">
              <w:rPr>
                <w:rFonts w:ascii="Times New Roman" w:eastAsia="Times New Roman" w:hAnsi="Times New Roman" w:cs="Times New Roman"/>
                <w:b/>
                <w:lang w:val="en-US" w:eastAsia="ru-RU"/>
              </w:rPr>
              <w:t>S</w:t>
            </w:r>
            <w:r w:rsidRPr="00B3273B">
              <w:rPr>
                <w:rFonts w:ascii="Times New Roman" w:eastAsia="Times New Roman" w:hAnsi="Times New Roman" w:cs="Times New Roman"/>
                <w:b/>
                <w:lang w:eastAsia="ru-RU"/>
              </w:rPr>
              <w:t>-</w:t>
            </w:r>
            <w:r w:rsidRPr="00B3273B">
              <w:rPr>
                <w:rFonts w:ascii="Times New Roman" w:eastAsia="Times New Roman" w:hAnsi="Times New Roman" w:cs="Times New Roman"/>
                <w:b/>
                <w:lang w:val="en-US" w:eastAsia="ru-RU"/>
              </w:rPr>
              <w:t>S</w:t>
            </w:r>
            <w:r w:rsidRPr="00B3273B">
              <w:rPr>
                <w:rFonts w:ascii="Times New Roman" w:eastAsia="Times New Roman" w:hAnsi="Times New Roman" w:cs="Times New Roman"/>
                <w:b/>
                <w:lang w:eastAsia="ru-RU"/>
              </w:rPr>
              <w:t xml:space="preserve">. </w:t>
            </w:r>
            <w:r w:rsidRPr="00B3273B">
              <w:rPr>
                <w:rFonts w:ascii="Times New Roman" w:eastAsia="Times New Roman" w:hAnsi="Times New Roman" w:cs="Times New Roman"/>
                <w:b/>
                <w:lang w:val="en-US" w:eastAsia="ru-RU"/>
              </w:rPr>
              <w:t>24PS-PL</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1A59A"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1 шт.</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AFD36"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7</w:t>
            </w:r>
            <w:r w:rsidRPr="00B3273B">
              <w:rPr>
                <w:rFonts w:ascii="Times New Roman" w:eastAsia="Calibri" w:hAnsi="Times New Roman" w:cs="Times New Roman"/>
                <w:bCs/>
              </w:rPr>
              <w:br/>
              <w:t>1+6</w:t>
            </w:r>
          </w:p>
        </w:tc>
      </w:tr>
      <w:tr w:rsidR="00B3273B" w:rsidRPr="00B3273B" w14:paraId="144859C7" w14:textId="77777777" w:rsidTr="00B3273B">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15BDAD2C"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7</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28A939BE"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ВЭСН_02_09-03-014-03</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7F18EFCF" w14:textId="77777777" w:rsidR="00B3273B" w:rsidRPr="00B3273B" w:rsidRDefault="00B3273B" w:rsidP="00B3273B">
            <w:pPr>
              <w:spacing w:after="0" w:line="240" w:lineRule="auto"/>
              <w:rPr>
                <w:rFonts w:ascii="Times New Roman" w:eastAsia="Calibri" w:hAnsi="Times New Roman" w:cs="Times New Roman"/>
                <w:bCs/>
              </w:rPr>
            </w:pPr>
            <w:r w:rsidRPr="00B3273B">
              <w:rPr>
                <w:rFonts w:ascii="Times New Roman" w:eastAsia="Calibri" w:hAnsi="Times New Roman" w:cs="Times New Roman"/>
                <w:bCs/>
              </w:rPr>
              <w:t xml:space="preserve">Устройство видеозаписи цифровое </w:t>
            </w:r>
            <w:r w:rsidRPr="00B3273B">
              <w:rPr>
                <w:rFonts w:ascii="Times New Roman" w:eastAsia="Calibri" w:hAnsi="Times New Roman" w:cs="Times New Roman"/>
                <w:bCs/>
                <w:lang w:val="en-US"/>
              </w:rPr>
              <w:t>PANOSONIC</w:t>
            </w:r>
            <w:r w:rsidRPr="00B3273B">
              <w:rPr>
                <w:rFonts w:ascii="Times New Roman" w:eastAsia="Calibri" w:hAnsi="Times New Roman" w:cs="Times New Roman"/>
                <w:bCs/>
              </w:rPr>
              <w:t xml:space="preserve"> </w:t>
            </w:r>
            <w:r w:rsidRPr="00B3273B">
              <w:rPr>
                <w:rFonts w:ascii="Times New Roman" w:eastAsia="Calibri" w:hAnsi="Times New Roman" w:cs="Times New Roman"/>
                <w:bCs/>
                <w:lang w:val="en-US"/>
              </w:rPr>
              <w:t>WJ</w:t>
            </w:r>
            <w:r w:rsidRPr="00B3273B">
              <w:rPr>
                <w:rFonts w:ascii="Times New Roman" w:eastAsia="Calibri" w:hAnsi="Times New Roman" w:cs="Times New Roman"/>
                <w:bCs/>
              </w:rPr>
              <w:t xml:space="preserve"> – </w:t>
            </w:r>
            <w:r w:rsidRPr="00B3273B">
              <w:rPr>
                <w:rFonts w:ascii="Times New Roman" w:eastAsia="Calibri" w:hAnsi="Times New Roman" w:cs="Times New Roman"/>
                <w:bCs/>
                <w:lang w:val="en-US"/>
              </w:rPr>
              <w:t>ND</w:t>
            </w:r>
            <w:r w:rsidRPr="00B3273B">
              <w:rPr>
                <w:rFonts w:ascii="Times New Roman" w:eastAsia="Calibri" w:hAnsi="Times New Roman" w:cs="Times New Roman"/>
                <w:bCs/>
              </w:rPr>
              <w:t xml:space="preserve">400 </w:t>
            </w:r>
            <w:r w:rsidRPr="00B3273B">
              <w:rPr>
                <w:rFonts w:ascii="Times New Roman" w:eastAsia="Calibri" w:hAnsi="Times New Roman" w:cs="Times New Roman"/>
                <w:bCs/>
                <w:lang w:val="en-US"/>
              </w:rPr>
              <w:t>K</w:t>
            </w:r>
            <w:r w:rsidRPr="00B3273B">
              <w:rPr>
                <w:rFonts w:ascii="Times New Roman" w:eastAsia="Calibri" w:hAnsi="Times New Roman" w:cs="Times New Roman"/>
                <w:bCs/>
              </w:rPr>
              <w:t>/</w:t>
            </w:r>
            <w:r w:rsidRPr="00B3273B">
              <w:rPr>
                <w:rFonts w:ascii="Times New Roman" w:eastAsia="Calibri" w:hAnsi="Times New Roman" w:cs="Times New Roman"/>
                <w:bCs/>
                <w:lang w:val="en-US"/>
              </w:rPr>
              <w:t>G</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4C478"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1 станция</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1B92" w14:textId="77777777" w:rsidR="00B3273B" w:rsidRPr="00B3273B" w:rsidRDefault="00B3273B" w:rsidP="00B3273B">
            <w:pPr>
              <w:spacing w:after="0" w:line="240" w:lineRule="auto"/>
              <w:jc w:val="center"/>
              <w:rPr>
                <w:rFonts w:ascii="Times New Roman" w:eastAsia="Calibri" w:hAnsi="Times New Roman" w:cs="Times New Roman"/>
                <w:bCs/>
              </w:rPr>
            </w:pPr>
            <w:r w:rsidRPr="00B3273B">
              <w:rPr>
                <w:rFonts w:ascii="Times New Roman" w:eastAsia="Calibri" w:hAnsi="Times New Roman" w:cs="Times New Roman"/>
                <w:bCs/>
              </w:rPr>
              <w:t>2</w:t>
            </w:r>
          </w:p>
        </w:tc>
      </w:tr>
    </w:tbl>
    <w:p w14:paraId="36A8E170"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мониторинга инженерных систем (СМИС)</w:t>
      </w:r>
    </w:p>
    <w:p w14:paraId="07DD5DBB"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ayout w:type="fixed"/>
        <w:tblLook w:val="04A0" w:firstRow="1" w:lastRow="0" w:firstColumn="1" w:lastColumn="0" w:noHBand="0" w:noVBand="1"/>
      </w:tblPr>
      <w:tblGrid>
        <w:gridCol w:w="724"/>
        <w:gridCol w:w="2268"/>
        <w:gridCol w:w="3260"/>
        <w:gridCol w:w="1276"/>
        <w:gridCol w:w="2126"/>
      </w:tblGrid>
      <w:tr w:rsidR="00B3273B" w:rsidRPr="00B3273B" w14:paraId="794008B8" w14:textId="77777777" w:rsidTr="00B3273B">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192D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44A4B7F"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Обоснование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13F0C5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CA6C0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2A0433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Количество</w:t>
            </w:r>
          </w:p>
        </w:tc>
      </w:tr>
      <w:tr w:rsidR="00B3273B" w:rsidRPr="00B3273B" w14:paraId="5D340BCA" w14:textId="77777777" w:rsidTr="00B3273B">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B765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17352D"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ВЭСН_02_09-03-005-01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85FF62F"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Блоки бесперебойного электропитания</w:t>
            </w:r>
            <w:r w:rsidRPr="00B3273B">
              <w:rPr>
                <w:rFonts w:ascii="Times New Roman" w:eastAsia="Calibri" w:hAnsi="Times New Roman" w:cs="Times New Roman"/>
                <w:b/>
                <w:bCs/>
                <w:lang w:val="en-US"/>
              </w:rPr>
              <w:t xml:space="preserve"> APC</w:t>
            </w:r>
            <w:r w:rsidRPr="00B3273B">
              <w:rPr>
                <w:rFonts w:ascii="Times New Roman" w:eastAsia="Calibri" w:hAnsi="Times New Roman" w:cs="Times New Roman"/>
                <w:b/>
                <w:bCs/>
              </w:rPr>
              <w:t xml:space="preserve"> 5000. 3000. </w:t>
            </w:r>
            <w:r w:rsidRPr="00B3273B">
              <w:rPr>
                <w:rFonts w:ascii="Times New Roman" w:eastAsia="Calibri" w:hAnsi="Times New Roman" w:cs="Times New Roman"/>
                <w:b/>
                <w:bCs/>
                <w:lang w:val="en-US"/>
              </w:rPr>
              <w:t>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74463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BB656F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13</w:t>
            </w:r>
            <w:r w:rsidRPr="00B3273B">
              <w:rPr>
                <w:rFonts w:ascii="Times New Roman" w:eastAsia="Times New Roman" w:hAnsi="Times New Roman" w:cs="Times New Roman"/>
                <w:i/>
                <w:iCs/>
                <w:lang w:eastAsia="ru-RU"/>
              </w:rPr>
              <w:br/>
            </w:r>
          </w:p>
        </w:tc>
      </w:tr>
      <w:tr w:rsidR="00B3273B" w:rsidRPr="00B3273B" w14:paraId="5CF2A890" w14:textId="77777777" w:rsidTr="00B3273B">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0B5231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14:paraId="301019F9"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ВЭСН_02_09-3-008-01</w:t>
            </w:r>
          </w:p>
        </w:tc>
        <w:tc>
          <w:tcPr>
            <w:tcW w:w="3260" w:type="dxa"/>
            <w:tcBorders>
              <w:top w:val="nil"/>
              <w:left w:val="nil"/>
              <w:bottom w:val="single" w:sz="4" w:space="0" w:color="auto"/>
              <w:right w:val="single" w:sz="4" w:space="0" w:color="auto"/>
            </w:tcBorders>
            <w:shd w:val="clear" w:color="auto" w:fill="auto"/>
            <w:vAlign w:val="center"/>
            <w:hideMark/>
          </w:tcPr>
          <w:p w14:paraId="74C13F85"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Программное обеспечение СТБ-СМИС, МЧС, ЦУКСМЧС, СЕРВЕР ВЗАИМОДЕЙСТВИЯ СТБ</w:t>
            </w:r>
          </w:p>
        </w:tc>
        <w:tc>
          <w:tcPr>
            <w:tcW w:w="1276" w:type="dxa"/>
            <w:tcBorders>
              <w:top w:val="nil"/>
              <w:left w:val="nil"/>
              <w:bottom w:val="single" w:sz="4" w:space="0" w:color="auto"/>
              <w:right w:val="single" w:sz="4" w:space="0" w:color="auto"/>
            </w:tcBorders>
            <w:shd w:val="clear" w:color="auto" w:fill="auto"/>
            <w:vAlign w:val="center"/>
            <w:hideMark/>
          </w:tcPr>
          <w:p w14:paraId="34AEB7E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2126" w:type="dxa"/>
            <w:tcBorders>
              <w:top w:val="nil"/>
              <w:left w:val="nil"/>
              <w:bottom w:val="single" w:sz="4" w:space="0" w:color="auto"/>
              <w:right w:val="single" w:sz="4" w:space="0" w:color="auto"/>
            </w:tcBorders>
            <w:shd w:val="clear" w:color="auto" w:fill="auto"/>
            <w:noWrap/>
            <w:vAlign w:val="center"/>
            <w:hideMark/>
          </w:tcPr>
          <w:p w14:paraId="2DD1994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14</w:t>
            </w:r>
          </w:p>
        </w:tc>
      </w:tr>
      <w:tr w:rsidR="00B3273B" w:rsidRPr="00B3273B" w14:paraId="41F67AA3" w14:textId="77777777" w:rsidTr="00B3273B">
        <w:trPr>
          <w:trHeight w:val="5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4397FB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14:paraId="0CE6774A"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ВЭСН_02_09-3-013-01</w:t>
            </w:r>
          </w:p>
        </w:tc>
        <w:tc>
          <w:tcPr>
            <w:tcW w:w="3260" w:type="dxa"/>
            <w:tcBorders>
              <w:top w:val="nil"/>
              <w:left w:val="nil"/>
              <w:bottom w:val="single" w:sz="4" w:space="0" w:color="auto"/>
              <w:right w:val="single" w:sz="4" w:space="0" w:color="auto"/>
            </w:tcBorders>
            <w:shd w:val="clear" w:color="auto" w:fill="auto"/>
            <w:vAlign w:val="center"/>
            <w:hideMark/>
          </w:tcPr>
          <w:p w14:paraId="007B0E81"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Контроллер телеметрии, преобразователь интерфейсов, </w:t>
            </w:r>
            <w:r w:rsidRPr="00B3273B">
              <w:rPr>
                <w:rFonts w:ascii="Times New Roman" w:eastAsia="Times New Roman" w:hAnsi="Times New Roman" w:cs="Times New Roman"/>
                <w:lang w:val="en-US" w:eastAsia="ru-RU"/>
              </w:rPr>
              <w:t>MOXA</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ILOGIC</w:t>
            </w:r>
          </w:p>
        </w:tc>
        <w:tc>
          <w:tcPr>
            <w:tcW w:w="1276" w:type="dxa"/>
            <w:tcBorders>
              <w:top w:val="nil"/>
              <w:left w:val="nil"/>
              <w:bottom w:val="single" w:sz="4" w:space="0" w:color="auto"/>
              <w:right w:val="single" w:sz="4" w:space="0" w:color="auto"/>
            </w:tcBorders>
            <w:shd w:val="clear" w:color="auto" w:fill="auto"/>
            <w:vAlign w:val="center"/>
            <w:hideMark/>
          </w:tcPr>
          <w:p w14:paraId="0BE81C5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шт.</w:t>
            </w:r>
          </w:p>
        </w:tc>
        <w:tc>
          <w:tcPr>
            <w:tcW w:w="2126" w:type="dxa"/>
            <w:tcBorders>
              <w:top w:val="nil"/>
              <w:left w:val="nil"/>
              <w:bottom w:val="single" w:sz="4" w:space="0" w:color="auto"/>
              <w:right w:val="single" w:sz="4" w:space="0" w:color="auto"/>
            </w:tcBorders>
            <w:shd w:val="clear" w:color="auto" w:fill="auto"/>
            <w:vAlign w:val="center"/>
            <w:hideMark/>
          </w:tcPr>
          <w:p w14:paraId="629324C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9</w:t>
            </w:r>
            <w:r w:rsidRPr="00B3273B">
              <w:rPr>
                <w:rFonts w:ascii="Times New Roman" w:eastAsia="Times New Roman" w:hAnsi="Times New Roman" w:cs="Times New Roman"/>
                <w:i/>
                <w:iCs/>
                <w:lang w:eastAsia="ru-RU"/>
              </w:rPr>
              <w:br/>
            </w:r>
          </w:p>
        </w:tc>
      </w:tr>
      <w:tr w:rsidR="00B3273B" w:rsidRPr="00B3273B" w14:paraId="70D2FAB9" w14:textId="77777777" w:rsidTr="00B3273B">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7CB91F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14:paraId="47AA6C0B"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ВЭСН_02_09-3-014-04</w:t>
            </w:r>
          </w:p>
        </w:tc>
        <w:tc>
          <w:tcPr>
            <w:tcW w:w="3260" w:type="dxa"/>
            <w:tcBorders>
              <w:top w:val="nil"/>
              <w:left w:val="nil"/>
              <w:bottom w:val="single" w:sz="4" w:space="0" w:color="auto"/>
              <w:right w:val="single" w:sz="4" w:space="0" w:color="auto"/>
            </w:tcBorders>
            <w:shd w:val="clear" w:color="auto" w:fill="auto"/>
            <w:vAlign w:val="center"/>
            <w:hideMark/>
          </w:tcPr>
          <w:p w14:paraId="6FFFC340"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Маршрутизатор </w:t>
            </w:r>
            <w:r w:rsidRPr="00B3273B">
              <w:rPr>
                <w:rFonts w:ascii="Times New Roman" w:eastAsia="Times New Roman" w:hAnsi="Times New Roman" w:cs="Times New Roman"/>
                <w:lang w:val="en-US" w:eastAsia="ru-RU"/>
              </w:rPr>
              <w:t>CISCO</w:t>
            </w:r>
            <w:r w:rsidRPr="00B3273B">
              <w:rPr>
                <w:rFonts w:ascii="Times New Roman" w:eastAsia="Times New Roman" w:hAnsi="Times New Roman" w:cs="Times New Roman"/>
                <w:lang w:eastAsia="ru-RU"/>
              </w:rPr>
              <w:t xml:space="preserve">  2960-</w:t>
            </w:r>
            <w:r w:rsidRPr="00B3273B">
              <w:rPr>
                <w:rFonts w:ascii="Times New Roman" w:eastAsia="Times New Roman" w:hAnsi="Times New Roman" w:cs="Times New Roman"/>
                <w:lang w:val="en-US" w:eastAsia="ru-RU"/>
              </w:rPr>
              <w:t>S</w:t>
            </w:r>
            <w:r w:rsidRPr="00B3273B">
              <w:rPr>
                <w:rFonts w:ascii="Times New Roman" w:eastAsia="Times New Roman" w:hAnsi="Times New Roman" w:cs="Times New Roman"/>
                <w:lang w:eastAsia="ru-RU"/>
              </w:rPr>
              <w:t>. 3750-</w:t>
            </w:r>
            <w:r w:rsidRPr="00B3273B">
              <w:rPr>
                <w:rFonts w:ascii="Times New Roman" w:eastAsia="Times New Roman" w:hAnsi="Times New Roman" w:cs="Times New Roman"/>
                <w:lang w:val="en-US" w:eastAsia="ru-RU"/>
              </w:rPr>
              <w:t>X</w:t>
            </w:r>
            <w:r w:rsidRPr="00B3273B">
              <w:rPr>
                <w:rFonts w:ascii="Times New Roman" w:eastAsia="Times New Roman" w:hAnsi="Times New Roman" w:cs="Times New Roman"/>
                <w:lang w:eastAsia="ru-RU"/>
              </w:rPr>
              <w:t>. 24</w:t>
            </w:r>
            <w:r w:rsidRPr="00B3273B">
              <w:rPr>
                <w:rFonts w:ascii="Times New Roman" w:eastAsia="Times New Roman" w:hAnsi="Times New Roman" w:cs="Times New Roman"/>
                <w:lang w:val="en-US" w:eastAsia="ru-RU"/>
              </w:rPr>
              <w:t>S</w:t>
            </w:r>
            <w:r w:rsidRPr="00B3273B">
              <w:rPr>
                <w:rFonts w:ascii="Times New Roman" w:eastAsia="Times New Roman" w:hAnsi="Times New Roman" w:cs="Times New Roman"/>
                <w:lang w:eastAsia="ru-RU"/>
              </w:rPr>
              <w:t>-</w:t>
            </w:r>
            <w:r w:rsidRPr="00B3273B">
              <w:rPr>
                <w:rFonts w:ascii="Times New Roman" w:eastAsia="Times New Roman" w:hAnsi="Times New Roman" w:cs="Times New Roman"/>
                <w:lang w:val="en-US" w:eastAsia="ru-RU"/>
              </w:rPr>
              <w:t>S</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24PS-PL</w:t>
            </w:r>
          </w:p>
        </w:tc>
        <w:tc>
          <w:tcPr>
            <w:tcW w:w="1276" w:type="dxa"/>
            <w:tcBorders>
              <w:top w:val="nil"/>
              <w:left w:val="nil"/>
              <w:bottom w:val="single" w:sz="4" w:space="0" w:color="auto"/>
              <w:right w:val="single" w:sz="4" w:space="0" w:color="auto"/>
            </w:tcBorders>
            <w:shd w:val="clear" w:color="auto" w:fill="auto"/>
            <w:vAlign w:val="center"/>
            <w:hideMark/>
          </w:tcPr>
          <w:p w14:paraId="41F2659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станция</w:t>
            </w:r>
          </w:p>
        </w:tc>
        <w:tc>
          <w:tcPr>
            <w:tcW w:w="2126" w:type="dxa"/>
            <w:tcBorders>
              <w:top w:val="nil"/>
              <w:left w:val="nil"/>
              <w:bottom w:val="single" w:sz="4" w:space="0" w:color="auto"/>
              <w:right w:val="single" w:sz="4" w:space="0" w:color="auto"/>
            </w:tcBorders>
            <w:shd w:val="clear" w:color="auto" w:fill="auto"/>
            <w:noWrap/>
            <w:vAlign w:val="center"/>
            <w:hideMark/>
          </w:tcPr>
          <w:p w14:paraId="0B30F92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r w:rsidRPr="00B3273B">
              <w:rPr>
                <w:rFonts w:ascii="Times New Roman" w:eastAsia="Times New Roman" w:hAnsi="Times New Roman" w:cs="Times New Roman"/>
                <w:i/>
                <w:iCs/>
                <w:lang w:eastAsia="ru-RU"/>
              </w:rPr>
              <w:br/>
            </w:r>
          </w:p>
        </w:tc>
      </w:tr>
      <w:tr w:rsidR="00B3273B" w:rsidRPr="00B3273B" w14:paraId="7DE6B386" w14:textId="77777777" w:rsidTr="00B3273B">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975D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A3223"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246AD"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Сервер</w:t>
            </w:r>
            <w:r w:rsidRPr="00B3273B">
              <w:rPr>
                <w:rFonts w:ascii="Times New Roman" w:eastAsia="Times New Roman" w:hAnsi="Times New Roman" w:cs="Times New Roman"/>
                <w:lang w:val="en-US" w:eastAsia="ru-RU"/>
              </w:rPr>
              <w:t xml:space="preserve"> BECKHOFF-SS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E2C2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0645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r w:rsidRPr="00B3273B">
              <w:rPr>
                <w:rFonts w:ascii="Times New Roman" w:eastAsia="Times New Roman" w:hAnsi="Times New Roman" w:cs="Times New Roman"/>
                <w:i/>
                <w:iCs/>
                <w:lang w:eastAsia="ru-RU"/>
              </w:rPr>
              <w:br/>
            </w:r>
          </w:p>
        </w:tc>
      </w:tr>
    </w:tbl>
    <w:p w14:paraId="16820BED"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p w14:paraId="16103A79"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мониторинга инженерных систем (СМИК)</w:t>
      </w:r>
    </w:p>
    <w:p w14:paraId="079FF05A"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547"/>
        <w:gridCol w:w="4258"/>
        <w:gridCol w:w="1455"/>
        <w:gridCol w:w="1914"/>
      </w:tblGrid>
      <w:tr w:rsidR="00B3273B" w:rsidRPr="00B3273B" w14:paraId="2C118E5C"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46F9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CA6F0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1C0E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22064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58B48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4DF91583"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88F1CA4"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54A826A"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7679F73E"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00F0474"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B2AA498"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5FF065AF"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7BB2891"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21024AF"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105C1788"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37FF7A9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F0F1047"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79D39889"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479C80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6EFAE1F8"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ВЭСН_02_09-03-005-01</w:t>
            </w:r>
          </w:p>
        </w:tc>
        <w:tc>
          <w:tcPr>
            <w:tcW w:w="4280" w:type="dxa"/>
            <w:tcBorders>
              <w:top w:val="nil"/>
              <w:left w:val="nil"/>
              <w:bottom w:val="single" w:sz="4" w:space="0" w:color="auto"/>
              <w:right w:val="single" w:sz="4" w:space="0" w:color="auto"/>
            </w:tcBorders>
            <w:shd w:val="clear" w:color="auto" w:fill="auto"/>
            <w:vAlign w:val="center"/>
            <w:hideMark/>
          </w:tcPr>
          <w:p w14:paraId="29BBE0DB"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Блоки бесперебойного электропитания</w:t>
            </w:r>
            <w:r w:rsidRPr="00B3273B">
              <w:rPr>
                <w:rFonts w:ascii="Times New Roman" w:eastAsia="Calibri" w:hAnsi="Times New Roman" w:cs="Times New Roman"/>
                <w:b/>
                <w:bCs/>
                <w:lang w:val="en-US"/>
              </w:rPr>
              <w:t xml:space="preserve"> APC</w:t>
            </w:r>
            <w:r w:rsidRPr="00B3273B">
              <w:rPr>
                <w:rFonts w:ascii="Times New Roman" w:eastAsia="Calibri" w:hAnsi="Times New Roman" w:cs="Times New Roman"/>
                <w:b/>
                <w:bCs/>
              </w:rPr>
              <w:t xml:space="preserve"> 5000. 3000. </w:t>
            </w:r>
            <w:r w:rsidRPr="00B3273B">
              <w:rPr>
                <w:rFonts w:ascii="Times New Roman" w:eastAsia="Calibri" w:hAnsi="Times New Roman" w:cs="Times New Roman"/>
                <w:b/>
                <w:bCs/>
                <w:lang w:val="en-US"/>
              </w:rPr>
              <w:t>1500</w:t>
            </w:r>
          </w:p>
        </w:tc>
        <w:tc>
          <w:tcPr>
            <w:tcW w:w="1460" w:type="dxa"/>
            <w:tcBorders>
              <w:top w:val="nil"/>
              <w:left w:val="nil"/>
              <w:bottom w:val="single" w:sz="4" w:space="0" w:color="auto"/>
              <w:right w:val="single" w:sz="4" w:space="0" w:color="auto"/>
            </w:tcBorders>
            <w:shd w:val="clear" w:color="auto" w:fill="auto"/>
            <w:vAlign w:val="center"/>
            <w:hideMark/>
          </w:tcPr>
          <w:p w14:paraId="27ADEB7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562F90D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r>
      <w:tr w:rsidR="00B3273B" w:rsidRPr="00B3273B" w14:paraId="0F3F4870"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58FAE3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341B43EE"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ВЭСН_02_09-3-008-01</w:t>
            </w:r>
          </w:p>
        </w:tc>
        <w:tc>
          <w:tcPr>
            <w:tcW w:w="4280" w:type="dxa"/>
            <w:tcBorders>
              <w:top w:val="nil"/>
              <w:left w:val="nil"/>
              <w:bottom w:val="single" w:sz="4" w:space="0" w:color="auto"/>
              <w:right w:val="single" w:sz="4" w:space="0" w:color="auto"/>
            </w:tcBorders>
            <w:shd w:val="clear" w:color="auto" w:fill="auto"/>
            <w:hideMark/>
          </w:tcPr>
          <w:p w14:paraId="1509D409"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Программное обеспечение СТБ СМИК, СТБ </w:t>
            </w:r>
            <w:r w:rsidRPr="00B3273B">
              <w:rPr>
                <w:rFonts w:ascii="Times New Roman" w:eastAsia="Times New Roman" w:hAnsi="Times New Roman" w:cs="Times New Roman"/>
                <w:lang w:val="en-US" w:eastAsia="ru-RU"/>
              </w:rPr>
              <w:t>OPC</w:t>
            </w:r>
            <w:r w:rsidRPr="00B3273B">
              <w:rPr>
                <w:rFonts w:ascii="Times New Roman" w:eastAsia="Times New Roman" w:hAnsi="Times New Roman" w:cs="Times New Roman"/>
                <w:lang w:eastAsia="ru-RU"/>
              </w:rPr>
              <w:t>, СТБ МЧС, СТБ СЕРВЕР ИНТЕГРАЦИИ</w:t>
            </w:r>
          </w:p>
        </w:tc>
        <w:tc>
          <w:tcPr>
            <w:tcW w:w="1460" w:type="dxa"/>
            <w:tcBorders>
              <w:top w:val="nil"/>
              <w:left w:val="nil"/>
              <w:bottom w:val="single" w:sz="4" w:space="0" w:color="auto"/>
              <w:right w:val="single" w:sz="4" w:space="0" w:color="auto"/>
            </w:tcBorders>
            <w:shd w:val="clear" w:color="auto" w:fill="auto"/>
            <w:vAlign w:val="center"/>
            <w:hideMark/>
          </w:tcPr>
          <w:p w14:paraId="3518173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783E75E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r>
      <w:tr w:rsidR="00B3273B" w:rsidRPr="00B3273B" w14:paraId="0B50EA12"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9CAB8D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41220D3C"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52629DAC"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Сервер</w:t>
            </w:r>
            <w:r w:rsidRPr="00B3273B">
              <w:rPr>
                <w:rFonts w:ascii="Times New Roman" w:eastAsia="Times New Roman" w:hAnsi="Times New Roman" w:cs="Times New Roman"/>
                <w:lang w:val="en-US" w:eastAsia="ru-RU"/>
              </w:rPr>
              <w:t xml:space="preserve"> BECKHOFF-SS</w:t>
            </w:r>
          </w:p>
        </w:tc>
        <w:tc>
          <w:tcPr>
            <w:tcW w:w="1460" w:type="dxa"/>
            <w:tcBorders>
              <w:top w:val="nil"/>
              <w:left w:val="nil"/>
              <w:bottom w:val="single" w:sz="4" w:space="0" w:color="auto"/>
              <w:right w:val="single" w:sz="4" w:space="0" w:color="auto"/>
            </w:tcBorders>
            <w:shd w:val="clear" w:color="auto" w:fill="auto"/>
            <w:vAlign w:val="center"/>
            <w:hideMark/>
          </w:tcPr>
          <w:p w14:paraId="2C47B86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noWrap/>
            <w:vAlign w:val="center"/>
            <w:hideMark/>
          </w:tcPr>
          <w:p w14:paraId="56796CD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380F00D3"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A305AF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hideMark/>
          </w:tcPr>
          <w:p w14:paraId="6C1F09A0"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ВЭСН_02_09-3-014-04</w:t>
            </w:r>
          </w:p>
        </w:tc>
        <w:tc>
          <w:tcPr>
            <w:tcW w:w="4280" w:type="dxa"/>
            <w:tcBorders>
              <w:top w:val="nil"/>
              <w:left w:val="nil"/>
              <w:bottom w:val="single" w:sz="4" w:space="0" w:color="auto"/>
              <w:right w:val="single" w:sz="4" w:space="0" w:color="auto"/>
            </w:tcBorders>
            <w:shd w:val="clear" w:color="auto" w:fill="auto"/>
            <w:hideMark/>
          </w:tcPr>
          <w:p w14:paraId="7DC13309"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Инклинометр, акселерометр </w:t>
            </w:r>
            <w:r w:rsidRPr="00B3273B">
              <w:rPr>
                <w:rFonts w:ascii="Times New Roman" w:eastAsia="Times New Roman" w:hAnsi="Times New Roman" w:cs="Times New Roman"/>
                <w:lang w:val="en-US" w:eastAsia="ru-RU"/>
              </w:rPr>
              <w:t>L</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BASIS</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GUARD</w:t>
            </w:r>
            <w:r w:rsidRPr="00B3273B">
              <w:rPr>
                <w:rFonts w:ascii="Times New Roman" w:eastAsia="Times New Roman" w:hAnsi="Times New Roman" w:cs="Times New Roman"/>
                <w:i/>
                <w:iCs/>
                <w:lang w:eastAsia="ru-RU"/>
              </w:rPr>
              <w:t xml:space="preserve"> </w:t>
            </w:r>
          </w:p>
        </w:tc>
        <w:tc>
          <w:tcPr>
            <w:tcW w:w="1460" w:type="dxa"/>
            <w:tcBorders>
              <w:top w:val="nil"/>
              <w:left w:val="nil"/>
              <w:bottom w:val="single" w:sz="4" w:space="0" w:color="auto"/>
              <w:right w:val="single" w:sz="4" w:space="0" w:color="auto"/>
            </w:tcBorders>
            <w:shd w:val="clear" w:color="auto" w:fill="auto"/>
            <w:vAlign w:val="center"/>
            <w:hideMark/>
          </w:tcPr>
          <w:p w14:paraId="77CFE07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станция</w:t>
            </w:r>
          </w:p>
        </w:tc>
        <w:tc>
          <w:tcPr>
            <w:tcW w:w="1914" w:type="dxa"/>
            <w:tcBorders>
              <w:top w:val="nil"/>
              <w:left w:val="nil"/>
              <w:bottom w:val="single" w:sz="4" w:space="0" w:color="auto"/>
              <w:right w:val="single" w:sz="4" w:space="0" w:color="auto"/>
            </w:tcBorders>
            <w:shd w:val="clear" w:color="auto" w:fill="auto"/>
            <w:noWrap/>
            <w:vAlign w:val="center"/>
            <w:hideMark/>
          </w:tcPr>
          <w:p w14:paraId="7CE353B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24</w:t>
            </w:r>
          </w:p>
        </w:tc>
      </w:tr>
      <w:tr w:rsidR="00B3273B" w:rsidRPr="00B3273B" w14:paraId="6CC8B881" w14:textId="77777777" w:rsidTr="00B3273B">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329F6FC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1520" w:type="dxa"/>
            <w:tcBorders>
              <w:top w:val="nil"/>
              <w:left w:val="nil"/>
              <w:bottom w:val="single" w:sz="4" w:space="0" w:color="auto"/>
              <w:right w:val="single" w:sz="4" w:space="0" w:color="auto"/>
            </w:tcBorders>
            <w:shd w:val="clear" w:color="auto" w:fill="auto"/>
            <w:hideMark/>
          </w:tcPr>
          <w:p w14:paraId="2990DA73"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ВЭСН_02_09-3-014-04</w:t>
            </w:r>
          </w:p>
        </w:tc>
        <w:tc>
          <w:tcPr>
            <w:tcW w:w="4280" w:type="dxa"/>
            <w:tcBorders>
              <w:top w:val="nil"/>
              <w:left w:val="nil"/>
              <w:bottom w:val="single" w:sz="4" w:space="0" w:color="auto"/>
              <w:right w:val="single" w:sz="4" w:space="0" w:color="auto"/>
            </w:tcBorders>
            <w:shd w:val="clear" w:color="auto" w:fill="auto"/>
            <w:hideMark/>
          </w:tcPr>
          <w:p w14:paraId="3519327D"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Инклинометр, акселерометр </w:t>
            </w:r>
            <w:r w:rsidRPr="00B3273B">
              <w:rPr>
                <w:rFonts w:ascii="Times New Roman" w:eastAsia="Times New Roman" w:hAnsi="Times New Roman" w:cs="Times New Roman"/>
                <w:lang w:val="en-US" w:eastAsia="ru-RU"/>
              </w:rPr>
              <w:t>L</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A</w:t>
            </w:r>
            <w:r w:rsidRPr="00B3273B">
              <w:rPr>
                <w:rFonts w:ascii="Times New Roman" w:eastAsia="Times New Roman" w:hAnsi="Times New Roman" w:cs="Times New Roman"/>
                <w:lang w:eastAsia="ru-RU"/>
              </w:rPr>
              <w:t xml:space="preserve">1838/ </w:t>
            </w:r>
            <w:r w:rsidRPr="00B3273B">
              <w:rPr>
                <w:rFonts w:ascii="Times New Roman" w:eastAsia="Times New Roman" w:hAnsi="Times New Roman" w:cs="Times New Roman"/>
                <w:lang w:val="en-US" w:eastAsia="ru-RU"/>
              </w:rPr>
              <w:t>A</w:t>
            </w:r>
            <w:r w:rsidRPr="00B3273B">
              <w:rPr>
                <w:rFonts w:ascii="Times New Roman" w:eastAsia="Times New Roman" w:hAnsi="Times New Roman" w:cs="Times New Roman"/>
                <w:lang w:eastAsia="ru-RU"/>
              </w:rPr>
              <w:t xml:space="preserve"> 1736</w:t>
            </w:r>
          </w:p>
        </w:tc>
        <w:tc>
          <w:tcPr>
            <w:tcW w:w="1460" w:type="dxa"/>
            <w:tcBorders>
              <w:top w:val="nil"/>
              <w:left w:val="nil"/>
              <w:bottom w:val="single" w:sz="4" w:space="0" w:color="auto"/>
              <w:right w:val="single" w:sz="4" w:space="0" w:color="auto"/>
            </w:tcBorders>
            <w:shd w:val="clear" w:color="auto" w:fill="auto"/>
            <w:vAlign w:val="center"/>
            <w:hideMark/>
          </w:tcPr>
          <w:p w14:paraId="22B2AE8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станция</w:t>
            </w:r>
          </w:p>
        </w:tc>
        <w:tc>
          <w:tcPr>
            <w:tcW w:w="1914" w:type="dxa"/>
            <w:tcBorders>
              <w:top w:val="nil"/>
              <w:left w:val="nil"/>
              <w:bottom w:val="single" w:sz="4" w:space="0" w:color="auto"/>
              <w:right w:val="single" w:sz="4" w:space="0" w:color="auto"/>
            </w:tcBorders>
            <w:shd w:val="clear" w:color="auto" w:fill="auto"/>
            <w:noWrap/>
            <w:vAlign w:val="center"/>
            <w:hideMark/>
          </w:tcPr>
          <w:p w14:paraId="3BDEC8C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17</w:t>
            </w:r>
          </w:p>
        </w:tc>
      </w:tr>
    </w:tbl>
    <w:p w14:paraId="6B5B1AA2"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 xml:space="preserve">Производство работ на высоте - 23,5 м </w:t>
      </w:r>
    </w:p>
    <w:p w14:paraId="211996BD" w14:textId="77777777" w:rsidR="00B3273B" w:rsidRPr="00B3273B" w:rsidRDefault="00B3273B" w:rsidP="00B3273B">
      <w:pPr>
        <w:spacing w:after="0" w:line="240" w:lineRule="auto"/>
        <w:rPr>
          <w:rFonts w:ascii="Times New Roman" w:eastAsia="Calibri" w:hAnsi="Times New Roman" w:cs="Times New Roman"/>
        </w:rPr>
      </w:pPr>
    </w:p>
    <w:p w14:paraId="6DB89B10" w14:textId="77777777" w:rsidR="00B3273B" w:rsidRPr="00B3273B" w:rsidRDefault="00B3273B" w:rsidP="00B3273B">
      <w:pPr>
        <w:spacing w:after="0" w:line="240" w:lineRule="auto"/>
        <w:jc w:val="center"/>
        <w:rPr>
          <w:rFonts w:ascii="Times New Roman" w:eastAsia="Calibri" w:hAnsi="Times New Roman" w:cs="Times New Roman"/>
        </w:rPr>
      </w:pPr>
      <w:r w:rsidRPr="00B3273B">
        <w:rPr>
          <w:rFonts w:ascii="Times New Roman" w:eastAsia="Calibri" w:hAnsi="Times New Roman" w:cs="Times New Roman"/>
        </w:rPr>
        <w:lastRenderedPageBreak/>
        <w:t>Система автоматического пожаротушения(АПТ) и автоматизация спринклерного пожаротушения (АПТВ)</w:t>
      </w:r>
    </w:p>
    <w:p w14:paraId="5E219CD0" w14:textId="77777777" w:rsidR="00B3273B" w:rsidRPr="00B3273B" w:rsidRDefault="00B3273B" w:rsidP="00B3273B">
      <w:pPr>
        <w:spacing w:after="0" w:line="240" w:lineRule="auto"/>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480"/>
        <w:gridCol w:w="1662"/>
        <w:gridCol w:w="4136"/>
        <w:gridCol w:w="1438"/>
        <w:gridCol w:w="21"/>
        <w:gridCol w:w="1917"/>
      </w:tblGrid>
      <w:tr w:rsidR="00B3273B" w:rsidRPr="00B3273B" w14:paraId="301683BF" w14:textId="77777777" w:rsidTr="00B3273B">
        <w:trPr>
          <w:trHeight w:val="462"/>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A89B5E6"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пп</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20140655"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136" w:type="dxa"/>
            <w:tcBorders>
              <w:top w:val="single" w:sz="4" w:space="0" w:color="auto"/>
              <w:left w:val="nil"/>
              <w:bottom w:val="single" w:sz="4" w:space="0" w:color="auto"/>
              <w:right w:val="single" w:sz="4" w:space="0" w:color="auto"/>
            </w:tcBorders>
            <w:shd w:val="clear" w:color="auto" w:fill="auto"/>
            <w:vAlign w:val="center"/>
            <w:hideMark/>
          </w:tcPr>
          <w:p w14:paraId="3B43B32F"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2F3DF6C7"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38" w:type="dxa"/>
            <w:gridSpan w:val="2"/>
            <w:tcBorders>
              <w:top w:val="single" w:sz="4" w:space="0" w:color="auto"/>
              <w:left w:val="nil"/>
              <w:bottom w:val="single" w:sz="4" w:space="0" w:color="auto"/>
              <w:right w:val="single" w:sz="4" w:space="0" w:color="auto"/>
            </w:tcBorders>
            <w:shd w:val="clear" w:color="auto" w:fill="auto"/>
            <w:hideMark/>
          </w:tcPr>
          <w:p w14:paraId="77310EED"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02E575EB" w14:textId="77777777" w:rsidTr="00B3273B">
        <w:trPr>
          <w:trHeight w:val="530"/>
        </w:trPr>
        <w:tc>
          <w:tcPr>
            <w:tcW w:w="480" w:type="dxa"/>
            <w:tcBorders>
              <w:top w:val="nil"/>
              <w:left w:val="single" w:sz="4" w:space="0" w:color="auto"/>
              <w:bottom w:val="single" w:sz="4" w:space="0" w:color="auto"/>
              <w:right w:val="single" w:sz="4" w:space="0" w:color="auto"/>
            </w:tcBorders>
            <w:shd w:val="clear" w:color="auto" w:fill="auto"/>
            <w:noWrap/>
            <w:hideMark/>
          </w:tcPr>
          <w:p w14:paraId="6AC914B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662" w:type="dxa"/>
            <w:tcBorders>
              <w:top w:val="nil"/>
              <w:left w:val="nil"/>
              <w:bottom w:val="single" w:sz="4" w:space="0" w:color="auto"/>
              <w:right w:val="single" w:sz="4" w:space="0" w:color="auto"/>
            </w:tcBorders>
            <w:shd w:val="clear" w:color="auto" w:fill="auto"/>
            <w:hideMark/>
          </w:tcPr>
          <w:p w14:paraId="3F2CCAFC" w14:textId="77777777" w:rsidR="00B3273B" w:rsidRPr="00B3273B" w:rsidRDefault="00B3273B" w:rsidP="00B3273B">
            <w:pPr>
              <w:spacing w:after="0" w:line="276" w:lineRule="auto"/>
              <w:ind w:left="-6" w:right="34"/>
              <w:jc w:val="both"/>
              <w:rPr>
                <w:rFonts w:ascii="Times New Roman" w:eastAsia="Calibri" w:hAnsi="Times New Roman" w:cs="Times New Roman"/>
              </w:rPr>
            </w:pPr>
            <w:r w:rsidRPr="00B3273B">
              <w:rPr>
                <w:rFonts w:ascii="Times New Roman" w:eastAsia="Calibri" w:hAnsi="Times New Roman" w:cs="Times New Roman"/>
              </w:rPr>
              <w:t>Прейскурант № 2661 001-92 2-032</w:t>
            </w:r>
          </w:p>
        </w:tc>
        <w:tc>
          <w:tcPr>
            <w:tcW w:w="4136" w:type="dxa"/>
            <w:tcBorders>
              <w:top w:val="nil"/>
              <w:left w:val="nil"/>
              <w:bottom w:val="single" w:sz="4" w:space="0" w:color="auto"/>
              <w:right w:val="single" w:sz="4" w:space="0" w:color="auto"/>
            </w:tcBorders>
            <w:shd w:val="clear" w:color="auto" w:fill="auto"/>
            <w:hideMark/>
          </w:tcPr>
          <w:p w14:paraId="3473EE01"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Распределительный трубопровод спринклерной установки с оросителями за каждые 10 оросителей</w:t>
            </w:r>
          </w:p>
        </w:tc>
        <w:tc>
          <w:tcPr>
            <w:tcW w:w="1438" w:type="dxa"/>
            <w:tcBorders>
              <w:top w:val="nil"/>
              <w:left w:val="nil"/>
              <w:bottom w:val="single" w:sz="4" w:space="0" w:color="auto"/>
              <w:right w:val="single" w:sz="4" w:space="0" w:color="auto"/>
            </w:tcBorders>
            <w:shd w:val="clear" w:color="auto" w:fill="auto"/>
            <w:vAlign w:val="center"/>
            <w:hideMark/>
          </w:tcPr>
          <w:p w14:paraId="5E7E68A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 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328131F9" w14:textId="77777777" w:rsidR="00B3273B" w:rsidRPr="00B3273B" w:rsidRDefault="00B3273B" w:rsidP="00B3273B">
            <w:pPr>
              <w:spacing w:after="0" w:line="276" w:lineRule="auto"/>
              <w:jc w:val="center"/>
              <w:rPr>
                <w:rFonts w:ascii="Times New Roman" w:eastAsia="Calibri" w:hAnsi="Times New Roman" w:cs="Times New Roman"/>
              </w:rPr>
            </w:pPr>
            <w:r w:rsidRPr="00B3273B">
              <w:rPr>
                <w:rFonts w:ascii="Times New Roman" w:eastAsia="Calibri" w:hAnsi="Times New Roman" w:cs="Times New Roman"/>
              </w:rPr>
              <w:t>145,3</w:t>
            </w:r>
          </w:p>
          <w:p w14:paraId="2166E17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516B4802" w14:textId="77777777" w:rsidTr="00B3273B">
        <w:trPr>
          <w:trHeight w:val="211"/>
        </w:trPr>
        <w:tc>
          <w:tcPr>
            <w:tcW w:w="480" w:type="dxa"/>
            <w:tcBorders>
              <w:top w:val="nil"/>
              <w:left w:val="single" w:sz="4" w:space="0" w:color="auto"/>
              <w:bottom w:val="single" w:sz="4" w:space="0" w:color="auto"/>
              <w:right w:val="single" w:sz="4" w:space="0" w:color="auto"/>
            </w:tcBorders>
            <w:shd w:val="clear" w:color="auto" w:fill="auto"/>
            <w:noWrap/>
            <w:hideMark/>
          </w:tcPr>
          <w:p w14:paraId="37E9755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662" w:type="dxa"/>
            <w:tcBorders>
              <w:top w:val="nil"/>
              <w:left w:val="nil"/>
              <w:bottom w:val="single" w:sz="4" w:space="0" w:color="auto"/>
              <w:right w:val="single" w:sz="4" w:space="0" w:color="auto"/>
            </w:tcBorders>
            <w:shd w:val="clear" w:color="auto" w:fill="auto"/>
            <w:hideMark/>
          </w:tcPr>
          <w:p w14:paraId="12484516"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2-028</w:t>
            </w:r>
          </w:p>
        </w:tc>
        <w:tc>
          <w:tcPr>
            <w:tcW w:w="4136" w:type="dxa"/>
            <w:tcBorders>
              <w:top w:val="nil"/>
              <w:left w:val="nil"/>
              <w:bottom w:val="single" w:sz="4" w:space="0" w:color="auto"/>
              <w:right w:val="single" w:sz="4" w:space="0" w:color="auto"/>
            </w:tcBorders>
            <w:shd w:val="clear" w:color="auto" w:fill="auto"/>
            <w:hideMark/>
          </w:tcPr>
          <w:p w14:paraId="798F0E5E"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Узел управления Ду100</w:t>
            </w:r>
          </w:p>
        </w:tc>
        <w:tc>
          <w:tcPr>
            <w:tcW w:w="1438" w:type="dxa"/>
            <w:tcBorders>
              <w:top w:val="nil"/>
              <w:left w:val="nil"/>
              <w:bottom w:val="single" w:sz="4" w:space="0" w:color="auto"/>
              <w:right w:val="single" w:sz="4" w:space="0" w:color="auto"/>
            </w:tcBorders>
            <w:shd w:val="clear" w:color="auto" w:fill="auto"/>
            <w:vAlign w:val="center"/>
            <w:hideMark/>
          </w:tcPr>
          <w:p w14:paraId="002720E4"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78257E4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38AFC9D7" w14:textId="77777777" w:rsidTr="00B3273B">
        <w:trPr>
          <w:trHeight w:val="211"/>
        </w:trPr>
        <w:tc>
          <w:tcPr>
            <w:tcW w:w="480" w:type="dxa"/>
            <w:tcBorders>
              <w:top w:val="nil"/>
              <w:left w:val="single" w:sz="4" w:space="0" w:color="auto"/>
              <w:bottom w:val="single" w:sz="4" w:space="0" w:color="auto"/>
              <w:right w:val="single" w:sz="4" w:space="0" w:color="auto"/>
            </w:tcBorders>
            <w:shd w:val="clear" w:color="auto" w:fill="auto"/>
            <w:noWrap/>
          </w:tcPr>
          <w:p w14:paraId="1BB65C8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662" w:type="dxa"/>
            <w:tcBorders>
              <w:top w:val="nil"/>
              <w:left w:val="nil"/>
              <w:bottom w:val="single" w:sz="4" w:space="0" w:color="auto"/>
              <w:right w:val="single" w:sz="4" w:space="0" w:color="auto"/>
            </w:tcBorders>
            <w:shd w:val="clear" w:color="auto" w:fill="auto"/>
          </w:tcPr>
          <w:p w14:paraId="3E078A4B"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2-022</w:t>
            </w:r>
          </w:p>
        </w:tc>
        <w:tc>
          <w:tcPr>
            <w:tcW w:w="4136" w:type="dxa"/>
            <w:tcBorders>
              <w:top w:val="nil"/>
              <w:left w:val="nil"/>
              <w:bottom w:val="single" w:sz="4" w:space="0" w:color="auto"/>
              <w:right w:val="single" w:sz="4" w:space="0" w:color="auto"/>
            </w:tcBorders>
            <w:shd w:val="clear" w:color="auto" w:fill="auto"/>
          </w:tcPr>
          <w:p w14:paraId="42513963"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Технологическая часть насосной станции</w:t>
            </w:r>
          </w:p>
        </w:tc>
        <w:tc>
          <w:tcPr>
            <w:tcW w:w="1438" w:type="dxa"/>
            <w:tcBorders>
              <w:top w:val="nil"/>
              <w:left w:val="nil"/>
              <w:bottom w:val="single" w:sz="4" w:space="0" w:color="auto"/>
              <w:right w:val="single" w:sz="4" w:space="0" w:color="auto"/>
            </w:tcBorders>
            <w:shd w:val="clear" w:color="auto" w:fill="auto"/>
            <w:vAlign w:val="center"/>
          </w:tcPr>
          <w:p w14:paraId="41135226"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tcPr>
          <w:p w14:paraId="1D4344B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r>
      <w:tr w:rsidR="00B3273B" w:rsidRPr="00B3273B" w14:paraId="71D3E035" w14:textId="77777777" w:rsidTr="00B3273B">
        <w:trPr>
          <w:trHeight w:val="281"/>
        </w:trPr>
        <w:tc>
          <w:tcPr>
            <w:tcW w:w="480" w:type="dxa"/>
            <w:tcBorders>
              <w:top w:val="nil"/>
              <w:left w:val="single" w:sz="4" w:space="0" w:color="auto"/>
              <w:bottom w:val="single" w:sz="4" w:space="0" w:color="auto"/>
              <w:right w:val="single" w:sz="4" w:space="0" w:color="auto"/>
            </w:tcBorders>
            <w:shd w:val="clear" w:color="auto" w:fill="auto"/>
            <w:noWrap/>
            <w:hideMark/>
          </w:tcPr>
          <w:p w14:paraId="4ADF212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662" w:type="dxa"/>
            <w:tcBorders>
              <w:top w:val="nil"/>
              <w:left w:val="nil"/>
              <w:bottom w:val="single" w:sz="4" w:space="0" w:color="auto"/>
              <w:right w:val="single" w:sz="4" w:space="0" w:color="auto"/>
            </w:tcBorders>
            <w:shd w:val="clear" w:color="auto" w:fill="auto"/>
            <w:hideMark/>
          </w:tcPr>
          <w:p w14:paraId="6D0701FF"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2-038</w:t>
            </w:r>
          </w:p>
        </w:tc>
        <w:tc>
          <w:tcPr>
            <w:tcW w:w="4136" w:type="dxa"/>
            <w:tcBorders>
              <w:top w:val="nil"/>
              <w:left w:val="nil"/>
              <w:bottom w:val="single" w:sz="4" w:space="0" w:color="auto"/>
              <w:right w:val="single" w:sz="4" w:space="0" w:color="auto"/>
            </w:tcBorders>
            <w:shd w:val="clear" w:color="auto" w:fill="auto"/>
            <w:hideMark/>
          </w:tcPr>
          <w:p w14:paraId="40E47C03"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Задвижка Ду 65, 80,100, 150</w:t>
            </w:r>
          </w:p>
        </w:tc>
        <w:tc>
          <w:tcPr>
            <w:tcW w:w="1438" w:type="dxa"/>
            <w:tcBorders>
              <w:top w:val="nil"/>
              <w:left w:val="nil"/>
              <w:bottom w:val="single" w:sz="4" w:space="0" w:color="auto"/>
              <w:right w:val="single" w:sz="4" w:space="0" w:color="auto"/>
            </w:tcBorders>
            <w:shd w:val="clear" w:color="auto" w:fill="auto"/>
            <w:vAlign w:val="center"/>
            <w:hideMark/>
          </w:tcPr>
          <w:p w14:paraId="187659FB"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0F66B25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19</w:t>
            </w:r>
          </w:p>
        </w:tc>
      </w:tr>
      <w:tr w:rsidR="00B3273B" w:rsidRPr="00B3273B" w14:paraId="272295CB" w14:textId="77777777" w:rsidTr="00B3273B">
        <w:trPr>
          <w:trHeight w:val="286"/>
        </w:trPr>
        <w:tc>
          <w:tcPr>
            <w:tcW w:w="480" w:type="dxa"/>
            <w:tcBorders>
              <w:top w:val="nil"/>
              <w:left w:val="single" w:sz="4" w:space="0" w:color="auto"/>
              <w:bottom w:val="single" w:sz="4" w:space="0" w:color="auto"/>
              <w:right w:val="single" w:sz="4" w:space="0" w:color="auto"/>
            </w:tcBorders>
            <w:shd w:val="clear" w:color="auto" w:fill="auto"/>
            <w:noWrap/>
            <w:hideMark/>
          </w:tcPr>
          <w:p w14:paraId="684D4B1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1662" w:type="dxa"/>
            <w:tcBorders>
              <w:top w:val="nil"/>
              <w:left w:val="nil"/>
              <w:bottom w:val="single" w:sz="4" w:space="0" w:color="auto"/>
              <w:right w:val="single" w:sz="4" w:space="0" w:color="auto"/>
            </w:tcBorders>
            <w:shd w:val="clear" w:color="auto" w:fill="auto"/>
            <w:hideMark/>
          </w:tcPr>
          <w:p w14:paraId="78467251"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2-006</w:t>
            </w:r>
          </w:p>
        </w:tc>
        <w:tc>
          <w:tcPr>
            <w:tcW w:w="4136" w:type="dxa"/>
            <w:tcBorders>
              <w:top w:val="nil"/>
              <w:left w:val="nil"/>
              <w:bottom w:val="single" w:sz="4" w:space="0" w:color="auto"/>
              <w:right w:val="single" w:sz="4" w:space="0" w:color="auto"/>
            </w:tcBorders>
            <w:shd w:val="clear" w:color="auto" w:fill="auto"/>
            <w:hideMark/>
          </w:tcPr>
          <w:p w14:paraId="419C79C6"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Сигнализатор давления </w:t>
            </w:r>
          </w:p>
        </w:tc>
        <w:tc>
          <w:tcPr>
            <w:tcW w:w="1438" w:type="dxa"/>
            <w:tcBorders>
              <w:top w:val="nil"/>
              <w:left w:val="nil"/>
              <w:bottom w:val="single" w:sz="4" w:space="0" w:color="auto"/>
              <w:right w:val="single" w:sz="4" w:space="0" w:color="auto"/>
            </w:tcBorders>
            <w:shd w:val="clear" w:color="auto" w:fill="auto"/>
            <w:vAlign w:val="center"/>
            <w:hideMark/>
          </w:tcPr>
          <w:p w14:paraId="2AF86D95"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1790C00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r>
      <w:tr w:rsidR="00B3273B" w:rsidRPr="00B3273B" w14:paraId="68D1861A" w14:textId="77777777" w:rsidTr="00B3273B">
        <w:trPr>
          <w:trHeight w:val="371"/>
        </w:trPr>
        <w:tc>
          <w:tcPr>
            <w:tcW w:w="480" w:type="dxa"/>
            <w:tcBorders>
              <w:top w:val="nil"/>
              <w:left w:val="single" w:sz="4" w:space="0" w:color="auto"/>
              <w:bottom w:val="single" w:sz="4" w:space="0" w:color="auto"/>
              <w:right w:val="single" w:sz="4" w:space="0" w:color="auto"/>
            </w:tcBorders>
            <w:shd w:val="clear" w:color="auto" w:fill="auto"/>
            <w:noWrap/>
          </w:tcPr>
          <w:p w14:paraId="74D965C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1662" w:type="dxa"/>
            <w:tcBorders>
              <w:top w:val="nil"/>
              <w:left w:val="nil"/>
              <w:bottom w:val="single" w:sz="4" w:space="0" w:color="auto"/>
              <w:right w:val="single" w:sz="4" w:space="0" w:color="auto"/>
            </w:tcBorders>
            <w:shd w:val="clear" w:color="auto" w:fill="auto"/>
            <w:hideMark/>
          </w:tcPr>
          <w:p w14:paraId="5321BB96" w14:textId="77777777" w:rsidR="00B3273B" w:rsidRPr="00B3273B" w:rsidRDefault="00B3273B" w:rsidP="00B3273B">
            <w:pPr>
              <w:spacing w:after="0" w:line="240" w:lineRule="auto"/>
              <w:jc w:val="both"/>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2-006</w:t>
            </w:r>
          </w:p>
        </w:tc>
        <w:tc>
          <w:tcPr>
            <w:tcW w:w="4136" w:type="dxa"/>
            <w:tcBorders>
              <w:top w:val="nil"/>
              <w:left w:val="nil"/>
              <w:bottom w:val="single" w:sz="4" w:space="0" w:color="auto"/>
              <w:right w:val="single" w:sz="4" w:space="0" w:color="auto"/>
            </w:tcBorders>
            <w:shd w:val="clear" w:color="auto" w:fill="auto"/>
            <w:hideMark/>
          </w:tcPr>
          <w:p w14:paraId="502649ED" w14:textId="77777777" w:rsidR="00B3273B" w:rsidRPr="00B3273B" w:rsidRDefault="00B3273B" w:rsidP="00B3273B">
            <w:pPr>
              <w:spacing w:after="0" w:line="276" w:lineRule="auto"/>
              <w:rPr>
                <w:rFonts w:ascii="Times New Roman" w:eastAsia="Calibri" w:hAnsi="Times New Roman" w:cs="Times New Roman"/>
              </w:rPr>
            </w:pPr>
            <w:r w:rsidRPr="00B3273B">
              <w:rPr>
                <w:rFonts w:ascii="Times New Roman" w:eastAsia="Calibri" w:hAnsi="Times New Roman" w:cs="Times New Roman"/>
              </w:rPr>
              <w:t>Сигнализатор потока жидкости VSR-F</w:t>
            </w:r>
          </w:p>
        </w:tc>
        <w:tc>
          <w:tcPr>
            <w:tcW w:w="1438" w:type="dxa"/>
            <w:tcBorders>
              <w:top w:val="nil"/>
              <w:left w:val="nil"/>
              <w:bottom w:val="single" w:sz="4" w:space="0" w:color="auto"/>
              <w:right w:val="single" w:sz="4" w:space="0" w:color="auto"/>
            </w:tcBorders>
            <w:shd w:val="clear" w:color="auto" w:fill="auto"/>
            <w:vAlign w:val="center"/>
            <w:hideMark/>
          </w:tcPr>
          <w:p w14:paraId="67EEDA2B" w14:textId="77777777" w:rsidR="00B3273B" w:rsidRPr="00B3273B" w:rsidRDefault="00B3273B" w:rsidP="00B3273B">
            <w:pPr>
              <w:spacing w:after="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513491F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r>
      <w:tr w:rsidR="00B3273B" w:rsidRPr="00B3273B" w14:paraId="2DBCF704" w14:textId="77777777" w:rsidTr="00B3273B">
        <w:trPr>
          <w:trHeight w:val="341"/>
        </w:trPr>
        <w:tc>
          <w:tcPr>
            <w:tcW w:w="480" w:type="dxa"/>
            <w:tcBorders>
              <w:top w:val="nil"/>
              <w:left w:val="single" w:sz="4" w:space="0" w:color="auto"/>
              <w:bottom w:val="single" w:sz="4" w:space="0" w:color="auto"/>
              <w:right w:val="single" w:sz="4" w:space="0" w:color="auto"/>
            </w:tcBorders>
            <w:shd w:val="clear" w:color="auto" w:fill="auto"/>
            <w:noWrap/>
          </w:tcPr>
          <w:p w14:paraId="4912829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1662" w:type="dxa"/>
            <w:tcBorders>
              <w:top w:val="nil"/>
              <w:left w:val="nil"/>
              <w:bottom w:val="single" w:sz="4" w:space="0" w:color="auto"/>
              <w:right w:val="single" w:sz="4" w:space="0" w:color="auto"/>
            </w:tcBorders>
            <w:shd w:val="clear" w:color="auto" w:fill="auto"/>
          </w:tcPr>
          <w:p w14:paraId="6627B676"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2-022</w:t>
            </w:r>
          </w:p>
        </w:tc>
        <w:tc>
          <w:tcPr>
            <w:tcW w:w="4136" w:type="dxa"/>
            <w:tcBorders>
              <w:top w:val="nil"/>
              <w:left w:val="nil"/>
              <w:bottom w:val="single" w:sz="4" w:space="0" w:color="auto"/>
              <w:right w:val="single" w:sz="4" w:space="0" w:color="auto"/>
            </w:tcBorders>
            <w:shd w:val="clear" w:color="auto" w:fill="auto"/>
          </w:tcPr>
          <w:p w14:paraId="1C8FB924"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Технологическая часть насосной станции</w:t>
            </w:r>
          </w:p>
        </w:tc>
        <w:tc>
          <w:tcPr>
            <w:tcW w:w="1438" w:type="dxa"/>
            <w:tcBorders>
              <w:top w:val="nil"/>
              <w:left w:val="nil"/>
              <w:bottom w:val="single" w:sz="4" w:space="0" w:color="auto"/>
              <w:right w:val="single" w:sz="4" w:space="0" w:color="auto"/>
            </w:tcBorders>
            <w:shd w:val="clear" w:color="auto" w:fill="auto"/>
            <w:vAlign w:val="center"/>
          </w:tcPr>
          <w:p w14:paraId="50BE5F9C"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tcPr>
          <w:p w14:paraId="3266D31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5EFBB014" w14:textId="77777777" w:rsidTr="00B3273B">
        <w:trPr>
          <w:trHeight w:val="341"/>
        </w:trPr>
        <w:tc>
          <w:tcPr>
            <w:tcW w:w="480" w:type="dxa"/>
            <w:tcBorders>
              <w:top w:val="nil"/>
              <w:left w:val="single" w:sz="4" w:space="0" w:color="auto"/>
              <w:bottom w:val="single" w:sz="4" w:space="0" w:color="auto"/>
              <w:right w:val="single" w:sz="4" w:space="0" w:color="auto"/>
            </w:tcBorders>
            <w:shd w:val="clear" w:color="auto" w:fill="auto"/>
            <w:noWrap/>
          </w:tcPr>
          <w:p w14:paraId="455D303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p>
        </w:tc>
        <w:tc>
          <w:tcPr>
            <w:tcW w:w="1662" w:type="dxa"/>
            <w:tcBorders>
              <w:top w:val="nil"/>
              <w:left w:val="nil"/>
              <w:bottom w:val="single" w:sz="4" w:space="0" w:color="auto"/>
              <w:right w:val="single" w:sz="4" w:space="0" w:color="auto"/>
            </w:tcBorders>
            <w:shd w:val="clear" w:color="auto" w:fill="auto"/>
            <w:hideMark/>
          </w:tcPr>
          <w:p w14:paraId="2310818F"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2-038</w:t>
            </w:r>
          </w:p>
        </w:tc>
        <w:tc>
          <w:tcPr>
            <w:tcW w:w="4136" w:type="dxa"/>
            <w:tcBorders>
              <w:top w:val="nil"/>
              <w:left w:val="nil"/>
              <w:bottom w:val="single" w:sz="4" w:space="0" w:color="auto"/>
              <w:right w:val="single" w:sz="4" w:space="0" w:color="auto"/>
            </w:tcBorders>
            <w:shd w:val="clear" w:color="auto" w:fill="auto"/>
            <w:hideMark/>
          </w:tcPr>
          <w:p w14:paraId="4B4705EB"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Лафетный ствол с насадкой</w:t>
            </w:r>
          </w:p>
        </w:tc>
        <w:tc>
          <w:tcPr>
            <w:tcW w:w="1438" w:type="dxa"/>
            <w:tcBorders>
              <w:top w:val="nil"/>
              <w:left w:val="nil"/>
              <w:bottom w:val="single" w:sz="4" w:space="0" w:color="auto"/>
              <w:right w:val="single" w:sz="4" w:space="0" w:color="auto"/>
            </w:tcBorders>
            <w:shd w:val="clear" w:color="auto" w:fill="auto"/>
            <w:vAlign w:val="center"/>
            <w:hideMark/>
          </w:tcPr>
          <w:p w14:paraId="7EBAE055"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623D268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r>
      <w:tr w:rsidR="00B3273B" w:rsidRPr="00B3273B" w14:paraId="1FF7B019" w14:textId="77777777" w:rsidTr="00B3273B">
        <w:trPr>
          <w:trHeight w:val="319"/>
        </w:trPr>
        <w:tc>
          <w:tcPr>
            <w:tcW w:w="480" w:type="dxa"/>
            <w:tcBorders>
              <w:top w:val="nil"/>
              <w:left w:val="single" w:sz="4" w:space="0" w:color="auto"/>
              <w:bottom w:val="single" w:sz="4" w:space="0" w:color="auto"/>
              <w:right w:val="single" w:sz="4" w:space="0" w:color="auto"/>
            </w:tcBorders>
            <w:shd w:val="clear" w:color="auto" w:fill="auto"/>
            <w:noWrap/>
          </w:tcPr>
          <w:p w14:paraId="789EE17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9</w:t>
            </w:r>
          </w:p>
        </w:tc>
        <w:tc>
          <w:tcPr>
            <w:tcW w:w="1662" w:type="dxa"/>
            <w:tcBorders>
              <w:top w:val="nil"/>
              <w:left w:val="nil"/>
              <w:bottom w:val="single" w:sz="4" w:space="0" w:color="auto"/>
              <w:right w:val="single" w:sz="4" w:space="0" w:color="auto"/>
            </w:tcBorders>
            <w:shd w:val="clear" w:color="auto" w:fill="auto"/>
            <w:hideMark/>
          </w:tcPr>
          <w:p w14:paraId="023C1874"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2-035</w:t>
            </w:r>
          </w:p>
        </w:tc>
        <w:tc>
          <w:tcPr>
            <w:tcW w:w="4136" w:type="dxa"/>
            <w:tcBorders>
              <w:top w:val="nil"/>
              <w:left w:val="nil"/>
              <w:bottom w:val="single" w:sz="4" w:space="0" w:color="auto"/>
              <w:right w:val="single" w:sz="4" w:space="0" w:color="auto"/>
            </w:tcBorders>
            <w:shd w:val="clear" w:color="auto" w:fill="auto"/>
            <w:hideMark/>
          </w:tcPr>
          <w:p w14:paraId="5682D09D"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Питающий и магистральный трубопровод</w:t>
            </w:r>
          </w:p>
        </w:tc>
        <w:tc>
          <w:tcPr>
            <w:tcW w:w="1438" w:type="dxa"/>
            <w:tcBorders>
              <w:top w:val="nil"/>
              <w:left w:val="nil"/>
              <w:bottom w:val="single" w:sz="4" w:space="0" w:color="auto"/>
              <w:right w:val="single" w:sz="4" w:space="0" w:color="auto"/>
            </w:tcBorders>
            <w:shd w:val="clear" w:color="auto" w:fill="auto"/>
            <w:vAlign w:val="center"/>
            <w:hideMark/>
          </w:tcPr>
          <w:p w14:paraId="7389F2E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100 м</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0E38469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127,1</w:t>
            </w:r>
          </w:p>
        </w:tc>
      </w:tr>
      <w:tr w:rsidR="00B3273B" w:rsidRPr="00B3273B" w14:paraId="71CD2D82" w14:textId="77777777" w:rsidTr="00B3273B">
        <w:trPr>
          <w:trHeight w:val="347"/>
        </w:trPr>
        <w:tc>
          <w:tcPr>
            <w:tcW w:w="480" w:type="dxa"/>
            <w:tcBorders>
              <w:top w:val="nil"/>
              <w:left w:val="single" w:sz="4" w:space="0" w:color="auto"/>
              <w:bottom w:val="single" w:sz="4" w:space="0" w:color="auto"/>
              <w:right w:val="single" w:sz="4" w:space="0" w:color="auto"/>
            </w:tcBorders>
            <w:shd w:val="clear" w:color="auto" w:fill="auto"/>
            <w:noWrap/>
          </w:tcPr>
          <w:p w14:paraId="7C2B61E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w:t>
            </w:r>
          </w:p>
        </w:tc>
        <w:tc>
          <w:tcPr>
            <w:tcW w:w="1662" w:type="dxa"/>
            <w:tcBorders>
              <w:top w:val="nil"/>
              <w:left w:val="nil"/>
              <w:bottom w:val="single" w:sz="4" w:space="0" w:color="auto"/>
              <w:right w:val="single" w:sz="4" w:space="0" w:color="auto"/>
            </w:tcBorders>
            <w:shd w:val="clear" w:color="auto" w:fill="auto"/>
            <w:hideMark/>
          </w:tcPr>
          <w:p w14:paraId="2756FAC9"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2-036</w:t>
            </w:r>
          </w:p>
        </w:tc>
        <w:tc>
          <w:tcPr>
            <w:tcW w:w="4136" w:type="dxa"/>
            <w:tcBorders>
              <w:top w:val="nil"/>
              <w:left w:val="nil"/>
              <w:bottom w:val="single" w:sz="4" w:space="0" w:color="auto"/>
              <w:right w:val="single" w:sz="4" w:space="0" w:color="auto"/>
            </w:tcBorders>
            <w:shd w:val="clear" w:color="auto" w:fill="auto"/>
            <w:hideMark/>
          </w:tcPr>
          <w:p w14:paraId="4EDFC936"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Клапан обратный Ду 80</w:t>
            </w:r>
          </w:p>
        </w:tc>
        <w:tc>
          <w:tcPr>
            <w:tcW w:w="1438" w:type="dxa"/>
            <w:tcBorders>
              <w:top w:val="nil"/>
              <w:left w:val="nil"/>
              <w:bottom w:val="single" w:sz="4" w:space="0" w:color="auto"/>
              <w:right w:val="single" w:sz="4" w:space="0" w:color="auto"/>
            </w:tcBorders>
            <w:shd w:val="clear" w:color="auto" w:fill="auto"/>
            <w:vAlign w:val="center"/>
            <w:hideMark/>
          </w:tcPr>
          <w:p w14:paraId="7A36EE7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2866260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5DBDDE88" w14:textId="77777777" w:rsidTr="00B3273B">
        <w:trPr>
          <w:trHeight w:val="255"/>
        </w:trPr>
        <w:tc>
          <w:tcPr>
            <w:tcW w:w="480" w:type="dxa"/>
            <w:tcBorders>
              <w:top w:val="nil"/>
              <w:left w:val="single" w:sz="4" w:space="0" w:color="auto"/>
              <w:bottom w:val="single" w:sz="4" w:space="0" w:color="auto"/>
              <w:right w:val="single" w:sz="4" w:space="0" w:color="auto"/>
            </w:tcBorders>
            <w:shd w:val="clear" w:color="auto" w:fill="auto"/>
            <w:noWrap/>
          </w:tcPr>
          <w:p w14:paraId="6757CE0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11</w:t>
            </w:r>
          </w:p>
        </w:tc>
        <w:tc>
          <w:tcPr>
            <w:tcW w:w="1662" w:type="dxa"/>
            <w:tcBorders>
              <w:top w:val="nil"/>
              <w:left w:val="nil"/>
              <w:bottom w:val="single" w:sz="4" w:space="0" w:color="auto"/>
              <w:right w:val="single" w:sz="4" w:space="0" w:color="auto"/>
            </w:tcBorders>
            <w:shd w:val="clear" w:color="auto" w:fill="auto"/>
            <w:hideMark/>
          </w:tcPr>
          <w:p w14:paraId="2E88FCC7" w14:textId="77777777" w:rsidR="00B3273B" w:rsidRPr="00B3273B" w:rsidRDefault="00B3273B" w:rsidP="00B3273B">
            <w:pPr>
              <w:spacing w:after="0" w:line="240" w:lineRule="auto"/>
              <w:jc w:val="both"/>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2-038</w:t>
            </w:r>
          </w:p>
        </w:tc>
        <w:tc>
          <w:tcPr>
            <w:tcW w:w="4136" w:type="dxa"/>
            <w:tcBorders>
              <w:top w:val="nil"/>
              <w:left w:val="nil"/>
              <w:bottom w:val="single" w:sz="4" w:space="0" w:color="auto"/>
              <w:right w:val="single" w:sz="4" w:space="0" w:color="auto"/>
            </w:tcBorders>
            <w:shd w:val="clear" w:color="auto" w:fill="auto"/>
            <w:hideMark/>
          </w:tcPr>
          <w:p w14:paraId="58562446" w14:textId="77777777" w:rsidR="00B3273B" w:rsidRPr="00B3273B" w:rsidRDefault="00B3273B" w:rsidP="00B3273B">
            <w:pPr>
              <w:spacing w:after="0" w:line="276" w:lineRule="auto"/>
              <w:rPr>
                <w:rFonts w:ascii="Times New Roman" w:eastAsia="Calibri" w:hAnsi="Times New Roman" w:cs="Times New Roman"/>
              </w:rPr>
            </w:pPr>
            <w:r w:rsidRPr="00B3273B">
              <w:rPr>
                <w:rFonts w:ascii="Times New Roman" w:eastAsia="Calibri" w:hAnsi="Times New Roman" w:cs="Times New Roman"/>
              </w:rPr>
              <w:t>Клапан пожарный Ду 50</w:t>
            </w:r>
          </w:p>
        </w:tc>
        <w:tc>
          <w:tcPr>
            <w:tcW w:w="1459" w:type="dxa"/>
            <w:gridSpan w:val="2"/>
            <w:tcBorders>
              <w:top w:val="nil"/>
              <w:left w:val="nil"/>
              <w:bottom w:val="single" w:sz="4" w:space="0" w:color="auto"/>
              <w:right w:val="single" w:sz="4" w:space="0" w:color="auto"/>
            </w:tcBorders>
            <w:shd w:val="clear" w:color="auto" w:fill="auto"/>
            <w:vAlign w:val="center"/>
            <w:hideMark/>
          </w:tcPr>
          <w:p w14:paraId="7BBA844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vAlign w:val="center"/>
            <w:hideMark/>
          </w:tcPr>
          <w:p w14:paraId="3D721C8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80</w:t>
            </w:r>
          </w:p>
        </w:tc>
      </w:tr>
      <w:tr w:rsidR="00B3273B" w:rsidRPr="00B3273B" w14:paraId="77FB434A" w14:textId="77777777" w:rsidTr="00B3273B">
        <w:trPr>
          <w:trHeight w:val="231"/>
        </w:trPr>
        <w:tc>
          <w:tcPr>
            <w:tcW w:w="480" w:type="dxa"/>
            <w:tcBorders>
              <w:top w:val="nil"/>
              <w:left w:val="single" w:sz="4" w:space="0" w:color="auto"/>
              <w:bottom w:val="single" w:sz="4" w:space="0" w:color="auto"/>
              <w:right w:val="single" w:sz="4" w:space="0" w:color="auto"/>
            </w:tcBorders>
            <w:shd w:val="clear" w:color="auto" w:fill="auto"/>
            <w:noWrap/>
          </w:tcPr>
          <w:p w14:paraId="580EDFA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12</w:t>
            </w:r>
          </w:p>
        </w:tc>
        <w:tc>
          <w:tcPr>
            <w:tcW w:w="1662" w:type="dxa"/>
            <w:tcBorders>
              <w:top w:val="nil"/>
              <w:left w:val="nil"/>
              <w:bottom w:val="single" w:sz="4" w:space="0" w:color="auto"/>
              <w:right w:val="single" w:sz="4" w:space="0" w:color="auto"/>
            </w:tcBorders>
            <w:shd w:val="clear" w:color="auto" w:fill="auto"/>
            <w:hideMark/>
          </w:tcPr>
          <w:p w14:paraId="4DA7A246"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2-039</w:t>
            </w:r>
          </w:p>
        </w:tc>
        <w:tc>
          <w:tcPr>
            <w:tcW w:w="4136" w:type="dxa"/>
            <w:tcBorders>
              <w:top w:val="nil"/>
              <w:left w:val="nil"/>
              <w:bottom w:val="single" w:sz="4" w:space="0" w:color="auto"/>
              <w:right w:val="single" w:sz="4" w:space="0" w:color="auto"/>
            </w:tcBorders>
            <w:shd w:val="clear" w:color="auto" w:fill="auto"/>
            <w:hideMark/>
          </w:tcPr>
          <w:p w14:paraId="33093AA3"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Промывка системы (одно направление)</w:t>
            </w:r>
          </w:p>
        </w:tc>
        <w:tc>
          <w:tcPr>
            <w:tcW w:w="1459" w:type="dxa"/>
            <w:gridSpan w:val="2"/>
            <w:tcBorders>
              <w:top w:val="nil"/>
              <w:left w:val="nil"/>
              <w:bottom w:val="single" w:sz="4" w:space="0" w:color="auto"/>
              <w:right w:val="single" w:sz="4" w:space="0" w:color="auto"/>
            </w:tcBorders>
            <w:shd w:val="clear" w:color="auto" w:fill="auto"/>
            <w:vAlign w:val="center"/>
            <w:hideMark/>
          </w:tcPr>
          <w:p w14:paraId="041B459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направление</w:t>
            </w:r>
          </w:p>
        </w:tc>
        <w:tc>
          <w:tcPr>
            <w:tcW w:w="1917" w:type="dxa"/>
            <w:tcBorders>
              <w:top w:val="nil"/>
              <w:left w:val="nil"/>
              <w:bottom w:val="single" w:sz="4" w:space="0" w:color="auto"/>
              <w:right w:val="single" w:sz="4" w:space="0" w:color="auto"/>
            </w:tcBorders>
            <w:shd w:val="clear" w:color="auto" w:fill="auto"/>
            <w:vAlign w:val="center"/>
            <w:hideMark/>
          </w:tcPr>
          <w:p w14:paraId="2548E16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03328300" w14:textId="77777777" w:rsidTr="00B3273B">
        <w:trPr>
          <w:trHeight w:val="264"/>
        </w:trPr>
        <w:tc>
          <w:tcPr>
            <w:tcW w:w="480" w:type="dxa"/>
            <w:tcBorders>
              <w:top w:val="nil"/>
              <w:left w:val="single" w:sz="4" w:space="0" w:color="auto"/>
              <w:bottom w:val="single" w:sz="4" w:space="0" w:color="auto"/>
              <w:right w:val="single" w:sz="4" w:space="0" w:color="auto"/>
            </w:tcBorders>
            <w:shd w:val="clear" w:color="auto" w:fill="auto"/>
            <w:noWrap/>
          </w:tcPr>
          <w:p w14:paraId="7D51742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13</w:t>
            </w:r>
          </w:p>
        </w:tc>
        <w:tc>
          <w:tcPr>
            <w:tcW w:w="1662" w:type="dxa"/>
            <w:tcBorders>
              <w:top w:val="nil"/>
              <w:left w:val="nil"/>
              <w:bottom w:val="single" w:sz="4" w:space="0" w:color="auto"/>
              <w:right w:val="single" w:sz="4" w:space="0" w:color="auto"/>
            </w:tcBorders>
            <w:shd w:val="clear" w:color="auto" w:fill="auto"/>
            <w:hideMark/>
          </w:tcPr>
          <w:p w14:paraId="38E1E930" w14:textId="77777777" w:rsidR="00B3273B" w:rsidRPr="00B3273B" w:rsidRDefault="00B3273B" w:rsidP="00B3273B">
            <w:pPr>
              <w:spacing w:after="0" w:line="240" w:lineRule="auto"/>
              <w:jc w:val="both"/>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2-048</w:t>
            </w:r>
          </w:p>
        </w:tc>
        <w:tc>
          <w:tcPr>
            <w:tcW w:w="4136" w:type="dxa"/>
            <w:tcBorders>
              <w:top w:val="nil"/>
              <w:left w:val="nil"/>
              <w:bottom w:val="single" w:sz="4" w:space="0" w:color="auto"/>
              <w:right w:val="single" w:sz="4" w:space="0" w:color="auto"/>
            </w:tcBorders>
            <w:shd w:val="clear" w:color="auto" w:fill="auto"/>
            <w:hideMark/>
          </w:tcPr>
          <w:p w14:paraId="4DBBBB5E" w14:textId="77777777" w:rsidR="00B3273B" w:rsidRPr="00B3273B" w:rsidRDefault="00B3273B" w:rsidP="00B3273B">
            <w:pPr>
              <w:spacing w:after="0" w:line="276" w:lineRule="auto"/>
              <w:rPr>
                <w:rFonts w:ascii="Times New Roman" w:eastAsia="Calibri" w:hAnsi="Times New Roman" w:cs="Times New Roman"/>
              </w:rPr>
            </w:pPr>
            <w:r w:rsidRPr="00B3273B">
              <w:rPr>
                <w:rFonts w:ascii="Times New Roman" w:eastAsia="Calibri" w:hAnsi="Times New Roman" w:cs="Times New Roman"/>
              </w:rPr>
              <w:t>Блоки автоматики, ШАК</w:t>
            </w:r>
          </w:p>
        </w:tc>
        <w:tc>
          <w:tcPr>
            <w:tcW w:w="1459" w:type="dxa"/>
            <w:gridSpan w:val="2"/>
            <w:tcBorders>
              <w:top w:val="nil"/>
              <w:left w:val="nil"/>
              <w:bottom w:val="single" w:sz="4" w:space="0" w:color="auto"/>
              <w:right w:val="single" w:sz="4" w:space="0" w:color="auto"/>
            </w:tcBorders>
            <w:shd w:val="clear" w:color="auto" w:fill="auto"/>
            <w:hideMark/>
          </w:tcPr>
          <w:p w14:paraId="360FD25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1804977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5A50F3F4" w14:textId="77777777" w:rsidTr="00B3273B">
        <w:trPr>
          <w:trHeight w:val="276"/>
        </w:trPr>
        <w:tc>
          <w:tcPr>
            <w:tcW w:w="480" w:type="dxa"/>
            <w:tcBorders>
              <w:top w:val="nil"/>
              <w:left w:val="single" w:sz="4" w:space="0" w:color="auto"/>
              <w:bottom w:val="single" w:sz="4" w:space="0" w:color="auto"/>
              <w:right w:val="single" w:sz="4" w:space="0" w:color="auto"/>
            </w:tcBorders>
            <w:shd w:val="clear" w:color="auto" w:fill="auto"/>
            <w:noWrap/>
          </w:tcPr>
          <w:p w14:paraId="43D84C4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14</w:t>
            </w:r>
          </w:p>
        </w:tc>
        <w:tc>
          <w:tcPr>
            <w:tcW w:w="1662" w:type="dxa"/>
            <w:tcBorders>
              <w:top w:val="nil"/>
              <w:left w:val="nil"/>
              <w:bottom w:val="single" w:sz="4" w:space="0" w:color="auto"/>
              <w:right w:val="single" w:sz="4" w:space="0" w:color="auto"/>
            </w:tcBorders>
            <w:shd w:val="clear" w:color="auto" w:fill="auto"/>
            <w:hideMark/>
          </w:tcPr>
          <w:p w14:paraId="5BF2F8E4" w14:textId="77777777" w:rsidR="00B3273B" w:rsidRPr="00B3273B" w:rsidRDefault="00B3273B" w:rsidP="00B3273B">
            <w:pPr>
              <w:spacing w:after="0" w:line="240" w:lineRule="auto"/>
              <w:jc w:val="both"/>
              <w:rPr>
                <w:rFonts w:ascii="Times New Roman" w:eastAsia="Times New Roman" w:hAnsi="Times New Roman" w:cs="Times New Roman"/>
                <w:lang w:eastAsia="ru-RU"/>
              </w:rPr>
            </w:pPr>
          </w:p>
        </w:tc>
        <w:tc>
          <w:tcPr>
            <w:tcW w:w="4136" w:type="dxa"/>
            <w:tcBorders>
              <w:top w:val="nil"/>
              <w:left w:val="nil"/>
              <w:bottom w:val="single" w:sz="4" w:space="0" w:color="auto"/>
              <w:right w:val="single" w:sz="4" w:space="0" w:color="auto"/>
            </w:tcBorders>
            <w:shd w:val="clear" w:color="auto" w:fill="auto"/>
            <w:hideMark/>
          </w:tcPr>
          <w:p w14:paraId="13431D0B"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Центральный прибор индикации ЦПИ</w:t>
            </w:r>
          </w:p>
        </w:tc>
        <w:tc>
          <w:tcPr>
            <w:tcW w:w="1459" w:type="dxa"/>
            <w:gridSpan w:val="2"/>
            <w:tcBorders>
              <w:top w:val="nil"/>
              <w:left w:val="nil"/>
              <w:bottom w:val="single" w:sz="4" w:space="0" w:color="auto"/>
              <w:right w:val="single" w:sz="4" w:space="0" w:color="auto"/>
            </w:tcBorders>
            <w:shd w:val="clear" w:color="auto" w:fill="auto"/>
            <w:hideMark/>
          </w:tcPr>
          <w:p w14:paraId="10BDFD2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noWrap/>
            <w:hideMark/>
          </w:tcPr>
          <w:p w14:paraId="63A55F9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74192AC0" w14:textId="77777777" w:rsidTr="00B3273B">
        <w:trPr>
          <w:trHeight w:val="276"/>
        </w:trPr>
        <w:tc>
          <w:tcPr>
            <w:tcW w:w="480" w:type="dxa"/>
            <w:tcBorders>
              <w:top w:val="nil"/>
              <w:left w:val="single" w:sz="4" w:space="0" w:color="auto"/>
              <w:bottom w:val="single" w:sz="4" w:space="0" w:color="auto"/>
              <w:right w:val="single" w:sz="4" w:space="0" w:color="auto"/>
            </w:tcBorders>
            <w:shd w:val="clear" w:color="auto" w:fill="auto"/>
            <w:noWrap/>
            <w:hideMark/>
          </w:tcPr>
          <w:p w14:paraId="6EABB82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4CC461D8"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2-046</w:t>
            </w:r>
          </w:p>
        </w:tc>
        <w:tc>
          <w:tcPr>
            <w:tcW w:w="4136" w:type="dxa"/>
            <w:tcBorders>
              <w:top w:val="nil"/>
              <w:left w:val="nil"/>
              <w:bottom w:val="single" w:sz="4" w:space="0" w:color="auto"/>
              <w:right w:val="single" w:sz="4" w:space="0" w:color="auto"/>
            </w:tcBorders>
            <w:shd w:val="clear" w:color="auto" w:fill="auto"/>
            <w:hideMark/>
          </w:tcPr>
          <w:p w14:paraId="24EA85CB"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 первый шлейф</w:t>
            </w:r>
          </w:p>
        </w:tc>
        <w:tc>
          <w:tcPr>
            <w:tcW w:w="1459" w:type="dxa"/>
            <w:gridSpan w:val="2"/>
            <w:tcBorders>
              <w:top w:val="nil"/>
              <w:left w:val="nil"/>
              <w:bottom w:val="single" w:sz="4" w:space="0" w:color="auto"/>
              <w:right w:val="single" w:sz="4" w:space="0" w:color="auto"/>
            </w:tcBorders>
            <w:shd w:val="clear" w:color="auto" w:fill="auto"/>
            <w:hideMark/>
          </w:tcPr>
          <w:p w14:paraId="541B8CE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hideMark/>
          </w:tcPr>
          <w:p w14:paraId="3FF9FAD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5E6CF427" w14:textId="77777777" w:rsidTr="00B3273B">
        <w:trPr>
          <w:trHeight w:val="462"/>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489F260"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пп</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3B2412A2"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136" w:type="dxa"/>
            <w:tcBorders>
              <w:top w:val="single" w:sz="4" w:space="0" w:color="auto"/>
              <w:left w:val="nil"/>
              <w:bottom w:val="single" w:sz="4" w:space="0" w:color="auto"/>
              <w:right w:val="single" w:sz="4" w:space="0" w:color="auto"/>
            </w:tcBorders>
            <w:shd w:val="clear" w:color="auto" w:fill="auto"/>
            <w:vAlign w:val="center"/>
            <w:hideMark/>
          </w:tcPr>
          <w:p w14:paraId="71EBAECF"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99E32DB"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38" w:type="dxa"/>
            <w:gridSpan w:val="2"/>
            <w:tcBorders>
              <w:top w:val="single" w:sz="4" w:space="0" w:color="auto"/>
              <w:left w:val="nil"/>
              <w:bottom w:val="single" w:sz="4" w:space="0" w:color="auto"/>
              <w:right w:val="single" w:sz="4" w:space="0" w:color="auto"/>
            </w:tcBorders>
            <w:shd w:val="clear" w:color="auto" w:fill="auto"/>
            <w:hideMark/>
          </w:tcPr>
          <w:p w14:paraId="4511FEE8"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79450032" w14:textId="77777777" w:rsidTr="00B3273B">
        <w:trPr>
          <w:trHeight w:val="421"/>
        </w:trPr>
        <w:tc>
          <w:tcPr>
            <w:tcW w:w="480" w:type="dxa"/>
            <w:tcBorders>
              <w:top w:val="nil"/>
              <w:left w:val="single" w:sz="4" w:space="0" w:color="auto"/>
              <w:bottom w:val="single" w:sz="4" w:space="0" w:color="auto"/>
              <w:right w:val="single" w:sz="4" w:space="0" w:color="auto"/>
            </w:tcBorders>
            <w:shd w:val="clear" w:color="auto" w:fill="auto"/>
            <w:noWrap/>
          </w:tcPr>
          <w:p w14:paraId="14DF6F4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15</w:t>
            </w:r>
          </w:p>
        </w:tc>
        <w:tc>
          <w:tcPr>
            <w:tcW w:w="1662" w:type="dxa"/>
            <w:tcBorders>
              <w:top w:val="nil"/>
              <w:left w:val="nil"/>
              <w:bottom w:val="single" w:sz="4" w:space="0" w:color="auto"/>
              <w:right w:val="single" w:sz="4" w:space="0" w:color="auto"/>
            </w:tcBorders>
            <w:shd w:val="clear" w:color="auto" w:fill="auto"/>
          </w:tcPr>
          <w:p w14:paraId="5ABC10D0" w14:textId="77777777" w:rsidR="00B3273B" w:rsidRPr="00B3273B" w:rsidRDefault="00B3273B" w:rsidP="00B3273B">
            <w:pPr>
              <w:spacing w:after="0" w:line="240" w:lineRule="auto"/>
              <w:jc w:val="both"/>
              <w:rPr>
                <w:rFonts w:ascii="Times New Roman" w:eastAsia="Times New Roman" w:hAnsi="Times New Roman" w:cs="Times New Roman"/>
                <w:lang w:eastAsia="ru-RU"/>
              </w:rPr>
            </w:pPr>
          </w:p>
        </w:tc>
        <w:tc>
          <w:tcPr>
            <w:tcW w:w="4136" w:type="dxa"/>
            <w:tcBorders>
              <w:top w:val="nil"/>
              <w:left w:val="nil"/>
              <w:bottom w:val="single" w:sz="4" w:space="0" w:color="auto"/>
              <w:right w:val="single" w:sz="4" w:space="0" w:color="auto"/>
            </w:tcBorders>
            <w:shd w:val="clear" w:color="auto" w:fill="auto"/>
          </w:tcPr>
          <w:p w14:paraId="7BDDF398"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Работы по обслуживанию блока информационного взаимодействия с системой СМИС</w:t>
            </w:r>
          </w:p>
        </w:tc>
        <w:tc>
          <w:tcPr>
            <w:tcW w:w="1459" w:type="dxa"/>
            <w:gridSpan w:val="2"/>
            <w:tcBorders>
              <w:top w:val="nil"/>
              <w:left w:val="nil"/>
              <w:bottom w:val="single" w:sz="4" w:space="0" w:color="auto"/>
              <w:right w:val="single" w:sz="4" w:space="0" w:color="auto"/>
            </w:tcBorders>
            <w:shd w:val="clear" w:color="auto" w:fill="auto"/>
          </w:tcPr>
          <w:p w14:paraId="0CD70DF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tcPr>
          <w:p w14:paraId="313FD7C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4C8517DA" w14:textId="77777777" w:rsidTr="00B3273B">
        <w:trPr>
          <w:trHeight w:val="216"/>
        </w:trPr>
        <w:tc>
          <w:tcPr>
            <w:tcW w:w="480" w:type="dxa"/>
            <w:tcBorders>
              <w:top w:val="nil"/>
              <w:left w:val="single" w:sz="4" w:space="0" w:color="auto"/>
              <w:bottom w:val="single" w:sz="4" w:space="0" w:color="auto"/>
              <w:right w:val="single" w:sz="4" w:space="0" w:color="auto"/>
            </w:tcBorders>
            <w:shd w:val="clear" w:color="auto" w:fill="auto"/>
            <w:noWrap/>
          </w:tcPr>
          <w:p w14:paraId="67256C6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tcPr>
          <w:p w14:paraId="21BBCCF0"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2-046</w:t>
            </w:r>
          </w:p>
        </w:tc>
        <w:tc>
          <w:tcPr>
            <w:tcW w:w="4136" w:type="dxa"/>
            <w:tcBorders>
              <w:top w:val="nil"/>
              <w:left w:val="nil"/>
              <w:bottom w:val="single" w:sz="4" w:space="0" w:color="auto"/>
              <w:right w:val="single" w:sz="4" w:space="0" w:color="auto"/>
            </w:tcBorders>
            <w:shd w:val="clear" w:color="auto" w:fill="auto"/>
          </w:tcPr>
          <w:p w14:paraId="3CB1C4CA"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 первый шлейф</w:t>
            </w:r>
          </w:p>
        </w:tc>
        <w:tc>
          <w:tcPr>
            <w:tcW w:w="1459" w:type="dxa"/>
            <w:gridSpan w:val="2"/>
            <w:tcBorders>
              <w:top w:val="nil"/>
              <w:left w:val="nil"/>
              <w:bottom w:val="single" w:sz="4" w:space="0" w:color="auto"/>
              <w:right w:val="single" w:sz="4" w:space="0" w:color="auto"/>
            </w:tcBorders>
            <w:shd w:val="clear" w:color="auto" w:fill="auto"/>
          </w:tcPr>
          <w:p w14:paraId="0AD75CA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tcPr>
          <w:p w14:paraId="030AB31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341A9415" w14:textId="77777777" w:rsidTr="00B3273B">
        <w:trPr>
          <w:trHeight w:val="261"/>
        </w:trPr>
        <w:tc>
          <w:tcPr>
            <w:tcW w:w="480" w:type="dxa"/>
            <w:tcBorders>
              <w:top w:val="nil"/>
              <w:left w:val="single" w:sz="4" w:space="0" w:color="auto"/>
              <w:bottom w:val="single" w:sz="4" w:space="0" w:color="auto"/>
              <w:right w:val="single" w:sz="4" w:space="0" w:color="auto"/>
            </w:tcBorders>
            <w:shd w:val="clear" w:color="auto" w:fill="auto"/>
            <w:noWrap/>
            <w:hideMark/>
          </w:tcPr>
          <w:p w14:paraId="28F0DD4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16</w:t>
            </w:r>
          </w:p>
        </w:tc>
        <w:tc>
          <w:tcPr>
            <w:tcW w:w="1662" w:type="dxa"/>
            <w:tcBorders>
              <w:top w:val="nil"/>
              <w:left w:val="nil"/>
              <w:bottom w:val="single" w:sz="4" w:space="0" w:color="auto"/>
              <w:right w:val="single" w:sz="4" w:space="0" w:color="auto"/>
            </w:tcBorders>
            <w:shd w:val="clear" w:color="auto" w:fill="auto"/>
            <w:hideMark/>
          </w:tcPr>
          <w:p w14:paraId="3B6546BB" w14:textId="77777777" w:rsidR="00B3273B" w:rsidRPr="00B3273B" w:rsidRDefault="00B3273B" w:rsidP="00B3273B">
            <w:pPr>
              <w:spacing w:after="0" w:line="240" w:lineRule="auto"/>
              <w:jc w:val="both"/>
              <w:rPr>
                <w:rFonts w:ascii="Times New Roman" w:eastAsia="Times New Roman" w:hAnsi="Times New Roman" w:cs="Times New Roman"/>
                <w:lang w:eastAsia="ru-RU"/>
              </w:rPr>
            </w:pPr>
          </w:p>
        </w:tc>
        <w:tc>
          <w:tcPr>
            <w:tcW w:w="4136" w:type="dxa"/>
            <w:tcBorders>
              <w:top w:val="nil"/>
              <w:left w:val="nil"/>
              <w:bottom w:val="single" w:sz="4" w:space="0" w:color="auto"/>
              <w:right w:val="single" w:sz="4" w:space="0" w:color="auto"/>
            </w:tcBorders>
            <w:shd w:val="clear" w:color="auto" w:fill="auto"/>
            <w:hideMark/>
          </w:tcPr>
          <w:p w14:paraId="37574349"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Прибор индикации ПИ</w:t>
            </w:r>
          </w:p>
        </w:tc>
        <w:tc>
          <w:tcPr>
            <w:tcW w:w="1459" w:type="dxa"/>
            <w:gridSpan w:val="2"/>
            <w:tcBorders>
              <w:top w:val="nil"/>
              <w:left w:val="nil"/>
              <w:bottom w:val="single" w:sz="4" w:space="0" w:color="auto"/>
              <w:right w:val="single" w:sz="4" w:space="0" w:color="auto"/>
            </w:tcBorders>
            <w:shd w:val="clear" w:color="auto" w:fill="auto"/>
            <w:hideMark/>
          </w:tcPr>
          <w:p w14:paraId="29BD08B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noWrap/>
            <w:hideMark/>
          </w:tcPr>
          <w:p w14:paraId="5403E2A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3653AC34" w14:textId="77777777" w:rsidTr="00B3273B">
        <w:trPr>
          <w:trHeight w:val="123"/>
        </w:trPr>
        <w:tc>
          <w:tcPr>
            <w:tcW w:w="480" w:type="dxa"/>
            <w:tcBorders>
              <w:top w:val="nil"/>
              <w:left w:val="single" w:sz="4" w:space="0" w:color="auto"/>
              <w:bottom w:val="single" w:sz="4" w:space="0" w:color="auto"/>
              <w:right w:val="single" w:sz="4" w:space="0" w:color="auto"/>
            </w:tcBorders>
            <w:shd w:val="clear" w:color="auto" w:fill="auto"/>
            <w:noWrap/>
            <w:hideMark/>
          </w:tcPr>
          <w:p w14:paraId="7AAFAFA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40F3C668"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2-046</w:t>
            </w:r>
          </w:p>
        </w:tc>
        <w:tc>
          <w:tcPr>
            <w:tcW w:w="4136" w:type="dxa"/>
            <w:tcBorders>
              <w:top w:val="nil"/>
              <w:left w:val="nil"/>
              <w:bottom w:val="single" w:sz="4" w:space="0" w:color="auto"/>
              <w:right w:val="single" w:sz="4" w:space="0" w:color="auto"/>
            </w:tcBorders>
            <w:shd w:val="clear" w:color="auto" w:fill="auto"/>
            <w:hideMark/>
          </w:tcPr>
          <w:p w14:paraId="630F6B1B"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 первый шлейф</w:t>
            </w:r>
          </w:p>
        </w:tc>
        <w:tc>
          <w:tcPr>
            <w:tcW w:w="1459" w:type="dxa"/>
            <w:gridSpan w:val="2"/>
            <w:tcBorders>
              <w:top w:val="nil"/>
              <w:left w:val="nil"/>
              <w:bottom w:val="single" w:sz="4" w:space="0" w:color="auto"/>
              <w:right w:val="single" w:sz="4" w:space="0" w:color="auto"/>
            </w:tcBorders>
            <w:shd w:val="clear" w:color="auto" w:fill="auto"/>
            <w:hideMark/>
          </w:tcPr>
          <w:p w14:paraId="618CD72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hideMark/>
          </w:tcPr>
          <w:p w14:paraId="7326E60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06D638E4" w14:textId="77777777" w:rsidTr="00B3273B">
        <w:trPr>
          <w:trHeight w:val="155"/>
        </w:trPr>
        <w:tc>
          <w:tcPr>
            <w:tcW w:w="480" w:type="dxa"/>
            <w:tcBorders>
              <w:top w:val="nil"/>
              <w:left w:val="single" w:sz="4" w:space="0" w:color="auto"/>
              <w:bottom w:val="single" w:sz="4" w:space="0" w:color="auto"/>
              <w:right w:val="single" w:sz="4" w:space="0" w:color="auto"/>
            </w:tcBorders>
            <w:shd w:val="clear" w:color="auto" w:fill="auto"/>
            <w:noWrap/>
            <w:hideMark/>
          </w:tcPr>
          <w:p w14:paraId="430224E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17</w:t>
            </w:r>
          </w:p>
        </w:tc>
        <w:tc>
          <w:tcPr>
            <w:tcW w:w="1662" w:type="dxa"/>
            <w:tcBorders>
              <w:top w:val="nil"/>
              <w:left w:val="nil"/>
              <w:bottom w:val="single" w:sz="4" w:space="0" w:color="auto"/>
              <w:right w:val="single" w:sz="4" w:space="0" w:color="auto"/>
            </w:tcBorders>
            <w:shd w:val="clear" w:color="auto" w:fill="auto"/>
            <w:hideMark/>
          </w:tcPr>
          <w:p w14:paraId="444F705D" w14:textId="77777777" w:rsidR="00B3273B" w:rsidRPr="00B3273B" w:rsidRDefault="00B3273B" w:rsidP="00B3273B">
            <w:pPr>
              <w:spacing w:after="0" w:line="240" w:lineRule="auto"/>
              <w:jc w:val="both"/>
              <w:rPr>
                <w:rFonts w:ascii="Times New Roman" w:eastAsia="Times New Roman" w:hAnsi="Times New Roman" w:cs="Times New Roman"/>
                <w:lang w:eastAsia="ru-RU"/>
              </w:rPr>
            </w:pPr>
          </w:p>
        </w:tc>
        <w:tc>
          <w:tcPr>
            <w:tcW w:w="4136" w:type="dxa"/>
            <w:tcBorders>
              <w:top w:val="nil"/>
              <w:left w:val="nil"/>
              <w:bottom w:val="single" w:sz="4" w:space="0" w:color="auto"/>
              <w:right w:val="single" w:sz="4" w:space="0" w:color="auto"/>
            </w:tcBorders>
            <w:shd w:val="clear" w:color="auto" w:fill="auto"/>
            <w:hideMark/>
          </w:tcPr>
          <w:p w14:paraId="36967893"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Прибор управления ПУ</w:t>
            </w:r>
          </w:p>
        </w:tc>
        <w:tc>
          <w:tcPr>
            <w:tcW w:w="1459" w:type="dxa"/>
            <w:gridSpan w:val="2"/>
            <w:tcBorders>
              <w:top w:val="nil"/>
              <w:left w:val="nil"/>
              <w:bottom w:val="single" w:sz="4" w:space="0" w:color="auto"/>
              <w:right w:val="single" w:sz="4" w:space="0" w:color="auto"/>
            </w:tcBorders>
            <w:shd w:val="clear" w:color="auto" w:fill="auto"/>
            <w:hideMark/>
          </w:tcPr>
          <w:p w14:paraId="459C829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hideMark/>
          </w:tcPr>
          <w:p w14:paraId="204B610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49A98925" w14:textId="77777777" w:rsidTr="00B3273B">
        <w:trPr>
          <w:trHeight w:val="201"/>
        </w:trPr>
        <w:tc>
          <w:tcPr>
            <w:tcW w:w="480" w:type="dxa"/>
            <w:tcBorders>
              <w:top w:val="nil"/>
              <w:left w:val="single" w:sz="4" w:space="0" w:color="auto"/>
              <w:bottom w:val="single" w:sz="4" w:space="0" w:color="auto"/>
              <w:right w:val="single" w:sz="4" w:space="0" w:color="auto"/>
            </w:tcBorders>
            <w:shd w:val="clear" w:color="auto" w:fill="auto"/>
            <w:noWrap/>
            <w:hideMark/>
          </w:tcPr>
          <w:p w14:paraId="6351332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3D246571"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2-046</w:t>
            </w:r>
          </w:p>
        </w:tc>
        <w:tc>
          <w:tcPr>
            <w:tcW w:w="4136" w:type="dxa"/>
            <w:tcBorders>
              <w:top w:val="nil"/>
              <w:left w:val="nil"/>
              <w:bottom w:val="single" w:sz="4" w:space="0" w:color="auto"/>
              <w:right w:val="single" w:sz="4" w:space="0" w:color="auto"/>
            </w:tcBorders>
            <w:shd w:val="clear" w:color="auto" w:fill="auto"/>
            <w:hideMark/>
          </w:tcPr>
          <w:p w14:paraId="385466B5"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 первый шлейф</w:t>
            </w:r>
          </w:p>
        </w:tc>
        <w:tc>
          <w:tcPr>
            <w:tcW w:w="1459" w:type="dxa"/>
            <w:gridSpan w:val="2"/>
            <w:tcBorders>
              <w:top w:val="nil"/>
              <w:left w:val="nil"/>
              <w:bottom w:val="single" w:sz="4" w:space="0" w:color="auto"/>
              <w:right w:val="single" w:sz="4" w:space="0" w:color="auto"/>
            </w:tcBorders>
            <w:shd w:val="clear" w:color="auto" w:fill="auto"/>
            <w:hideMark/>
          </w:tcPr>
          <w:p w14:paraId="18F5129C"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0CD7B0E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67BCBF5F" w14:textId="77777777" w:rsidTr="00B3273B">
        <w:trPr>
          <w:trHeight w:val="233"/>
        </w:trPr>
        <w:tc>
          <w:tcPr>
            <w:tcW w:w="480" w:type="dxa"/>
            <w:tcBorders>
              <w:top w:val="nil"/>
              <w:left w:val="single" w:sz="4" w:space="0" w:color="auto"/>
              <w:bottom w:val="single" w:sz="4" w:space="0" w:color="auto"/>
              <w:right w:val="single" w:sz="4" w:space="0" w:color="auto"/>
            </w:tcBorders>
            <w:shd w:val="clear" w:color="auto" w:fill="auto"/>
            <w:noWrap/>
            <w:hideMark/>
          </w:tcPr>
          <w:p w14:paraId="07FF2F6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18</w:t>
            </w:r>
          </w:p>
        </w:tc>
        <w:tc>
          <w:tcPr>
            <w:tcW w:w="1662" w:type="dxa"/>
            <w:tcBorders>
              <w:top w:val="nil"/>
              <w:left w:val="nil"/>
              <w:bottom w:val="single" w:sz="4" w:space="0" w:color="auto"/>
              <w:right w:val="single" w:sz="4" w:space="0" w:color="auto"/>
            </w:tcBorders>
            <w:shd w:val="clear" w:color="auto" w:fill="auto"/>
            <w:hideMark/>
          </w:tcPr>
          <w:p w14:paraId="63C95508" w14:textId="77777777" w:rsidR="00B3273B" w:rsidRPr="00B3273B" w:rsidRDefault="00B3273B" w:rsidP="00B3273B">
            <w:pPr>
              <w:spacing w:after="0" w:line="240" w:lineRule="auto"/>
              <w:jc w:val="both"/>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2-003</w:t>
            </w:r>
          </w:p>
        </w:tc>
        <w:tc>
          <w:tcPr>
            <w:tcW w:w="4136" w:type="dxa"/>
            <w:tcBorders>
              <w:top w:val="nil"/>
              <w:left w:val="nil"/>
              <w:bottom w:val="single" w:sz="4" w:space="0" w:color="auto"/>
              <w:right w:val="single" w:sz="4" w:space="0" w:color="auto"/>
            </w:tcBorders>
            <w:shd w:val="clear" w:color="auto" w:fill="auto"/>
            <w:hideMark/>
          </w:tcPr>
          <w:p w14:paraId="3DD007F8" w14:textId="77777777" w:rsidR="00B3273B" w:rsidRPr="00B3273B" w:rsidRDefault="00B3273B" w:rsidP="00B3273B">
            <w:pPr>
              <w:spacing w:after="0" w:line="276" w:lineRule="auto"/>
              <w:rPr>
                <w:rFonts w:ascii="Times New Roman" w:eastAsia="Calibri" w:hAnsi="Times New Roman" w:cs="Times New Roman"/>
              </w:rPr>
            </w:pPr>
            <w:r w:rsidRPr="00B3273B">
              <w:rPr>
                <w:rFonts w:ascii="Times New Roman" w:eastAsia="Calibri" w:hAnsi="Times New Roman" w:cs="Times New Roman"/>
              </w:rPr>
              <w:t>Устройства сигнальные световые</w:t>
            </w:r>
          </w:p>
        </w:tc>
        <w:tc>
          <w:tcPr>
            <w:tcW w:w="1459" w:type="dxa"/>
            <w:gridSpan w:val="2"/>
            <w:tcBorders>
              <w:top w:val="nil"/>
              <w:left w:val="nil"/>
              <w:bottom w:val="single" w:sz="4" w:space="0" w:color="auto"/>
              <w:right w:val="single" w:sz="4" w:space="0" w:color="auto"/>
            </w:tcBorders>
            <w:shd w:val="clear" w:color="auto" w:fill="auto"/>
            <w:hideMark/>
          </w:tcPr>
          <w:p w14:paraId="70CE9CCB" w14:textId="77777777" w:rsidR="00B3273B" w:rsidRPr="00B3273B" w:rsidRDefault="00B3273B" w:rsidP="00B3273B">
            <w:pPr>
              <w:spacing w:after="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4162009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60DA217C" w14:textId="77777777" w:rsidTr="00B3273B">
        <w:trPr>
          <w:trHeight w:val="279"/>
        </w:trPr>
        <w:tc>
          <w:tcPr>
            <w:tcW w:w="480" w:type="dxa"/>
            <w:tcBorders>
              <w:top w:val="nil"/>
              <w:left w:val="single" w:sz="4" w:space="0" w:color="auto"/>
              <w:bottom w:val="single" w:sz="4" w:space="0" w:color="auto"/>
              <w:right w:val="single" w:sz="4" w:space="0" w:color="auto"/>
            </w:tcBorders>
            <w:shd w:val="clear" w:color="auto" w:fill="auto"/>
            <w:noWrap/>
            <w:hideMark/>
          </w:tcPr>
          <w:p w14:paraId="4F0693A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19</w:t>
            </w:r>
          </w:p>
        </w:tc>
        <w:tc>
          <w:tcPr>
            <w:tcW w:w="1662" w:type="dxa"/>
            <w:tcBorders>
              <w:top w:val="nil"/>
              <w:left w:val="nil"/>
              <w:bottom w:val="single" w:sz="4" w:space="0" w:color="auto"/>
              <w:right w:val="single" w:sz="4" w:space="0" w:color="auto"/>
            </w:tcBorders>
            <w:shd w:val="clear" w:color="auto" w:fill="auto"/>
            <w:hideMark/>
          </w:tcPr>
          <w:p w14:paraId="4A5B35F9"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2-067</w:t>
            </w:r>
          </w:p>
        </w:tc>
        <w:tc>
          <w:tcPr>
            <w:tcW w:w="4136" w:type="dxa"/>
            <w:tcBorders>
              <w:top w:val="nil"/>
              <w:left w:val="nil"/>
              <w:bottom w:val="single" w:sz="4" w:space="0" w:color="auto"/>
              <w:right w:val="single" w:sz="4" w:space="0" w:color="auto"/>
            </w:tcBorders>
            <w:shd w:val="clear" w:color="auto" w:fill="auto"/>
            <w:hideMark/>
          </w:tcPr>
          <w:p w14:paraId="2832762A"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Соединительные линии провода однопарные</w:t>
            </w:r>
          </w:p>
        </w:tc>
        <w:tc>
          <w:tcPr>
            <w:tcW w:w="1459" w:type="dxa"/>
            <w:gridSpan w:val="2"/>
            <w:tcBorders>
              <w:top w:val="nil"/>
              <w:left w:val="nil"/>
              <w:bottom w:val="single" w:sz="4" w:space="0" w:color="auto"/>
              <w:right w:val="single" w:sz="4" w:space="0" w:color="auto"/>
            </w:tcBorders>
            <w:shd w:val="clear" w:color="auto" w:fill="auto"/>
            <w:hideMark/>
          </w:tcPr>
          <w:p w14:paraId="32EBE18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 м</w:t>
            </w:r>
          </w:p>
        </w:tc>
        <w:tc>
          <w:tcPr>
            <w:tcW w:w="1917" w:type="dxa"/>
            <w:tcBorders>
              <w:top w:val="nil"/>
              <w:left w:val="nil"/>
              <w:bottom w:val="single" w:sz="4" w:space="0" w:color="auto"/>
              <w:right w:val="single" w:sz="4" w:space="0" w:color="auto"/>
            </w:tcBorders>
            <w:shd w:val="clear" w:color="auto" w:fill="auto"/>
            <w:noWrap/>
            <w:hideMark/>
          </w:tcPr>
          <w:p w14:paraId="1E37E1B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277,5</w:t>
            </w:r>
          </w:p>
        </w:tc>
      </w:tr>
      <w:tr w:rsidR="00B3273B" w:rsidRPr="00B3273B" w14:paraId="0F34A9B9" w14:textId="77777777" w:rsidTr="00B3273B">
        <w:trPr>
          <w:trHeight w:val="114"/>
        </w:trPr>
        <w:tc>
          <w:tcPr>
            <w:tcW w:w="480" w:type="dxa"/>
            <w:tcBorders>
              <w:top w:val="nil"/>
              <w:left w:val="single" w:sz="4" w:space="0" w:color="auto"/>
              <w:bottom w:val="single" w:sz="4" w:space="0" w:color="auto"/>
              <w:right w:val="single" w:sz="4" w:space="0" w:color="auto"/>
            </w:tcBorders>
            <w:shd w:val="clear" w:color="auto" w:fill="auto"/>
            <w:noWrap/>
            <w:hideMark/>
          </w:tcPr>
          <w:p w14:paraId="2B43784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w:t>
            </w:r>
          </w:p>
        </w:tc>
        <w:tc>
          <w:tcPr>
            <w:tcW w:w="1662" w:type="dxa"/>
            <w:tcBorders>
              <w:top w:val="nil"/>
              <w:left w:val="nil"/>
              <w:bottom w:val="single" w:sz="4" w:space="0" w:color="auto"/>
              <w:right w:val="single" w:sz="4" w:space="0" w:color="auto"/>
            </w:tcBorders>
            <w:shd w:val="clear" w:color="auto" w:fill="auto"/>
            <w:hideMark/>
          </w:tcPr>
          <w:p w14:paraId="5668FFCC"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2-068</w:t>
            </w:r>
          </w:p>
        </w:tc>
        <w:tc>
          <w:tcPr>
            <w:tcW w:w="4136" w:type="dxa"/>
            <w:tcBorders>
              <w:top w:val="nil"/>
              <w:left w:val="nil"/>
              <w:bottom w:val="single" w:sz="4" w:space="0" w:color="auto"/>
              <w:right w:val="single" w:sz="4" w:space="0" w:color="auto"/>
            </w:tcBorders>
            <w:shd w:val="clear" w:color="auto" w:fill="auto"/>
            <w:hideMark/>
          </w:tcPr>
          <w:p w14:paraId="152A1911"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Соединительные линии кабель десятипарный</w:t>
            </w:r>
          </w:p>
        </w:tc>
        <w:tc>
          <w:tcPr>
            <w:tcW w:w="1459" w:type="dxa"/>
            <w:gridSpan w:val="2"/>
            <w:tcBorders>
              <w:top w:val="nil"/>
              <w:left w:val="nil"/>
              <w:bottom w:val="single" w:sz="4" w:space="0" w:color="auto"/>
              <w:right w:val="single" w:sz="4" w:space="0" w:color="auto"/>
            </w:tcBorders>
            <w:shd w:val="clear" w:color="auto" w:fill="auto"/>
            <w:hideMark/>
          </w:tcPr>
          <w:p w14:paraId="0B10607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 м</w:t>
            </w:r>
          </w:p>
        </w:tc>
        <w:tc>
          <w:tcPr>
            <w:tcW w:w="1917" w:type="dxa"/>
            <w:tcBorders>
              <w:top w:val="nil"/>
              <w:left w:val="nil"/>
              <w:bottom w:val="single" w:sz="4" w:space="0" w:color="auto"/>
              <w:right w:val="single" w:sz="4" w:space="0" w:color="auto"/>
            </w:tcBorders>
            <w:shd w:val="clear" w:color="auto" w:fill="auto"/>
            <w:hideMark/>
          </w:tcPr>
          <w:p w14:paraId="0E5287E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3,0</w:t>
            </w:r>
          </w:p>
        </w:tc>
      </w:tr>
    </w:tbl>
    <w:p w14:paraId="725FDAE5" w14:textId="77777777" w:rsidR="00B3273B" w:rsidRPr="00B3273B" w:rsidRDefault="00B3273B" w:rsidP="00B3273B">
      <w:pPr>
        <w:tabs>
          <w:tab w:val="left" w:pos="-851"/>
        </w:tabs>
        <w:spacing w:after="0" w:line="240" w:lineRule="auto"/>
        <w:rPr>
          <w:rFonts w:ascii="Times New Roman" w:eastAsia="Calibri" w:hAnsi="Times New Roman" w:cs="Times New Roman"/>
        </w:rPr>
      </w:pPr>
    </w:p>
    <w:p w14:paraId="625D8856"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p w14:paraId="394442E7"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0AC774D5"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Подписи сторон:</w:t>
      </w:r>
    </w:p>
    <w:p w14:paraId="20D9CBD9"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5E6E0DB6"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tbl>
      <w:tblPr>
        <w:tblW w:w="5000" w:type="pct"/>
        <w:tblCellMar>
          <w:left w:w="0" w:type="dxa"/>
          <w:right w:w="0" w:type="dxa"/>
        </w:tblCellMar>
        <w:tblLook w:val="0000" w:firstRow="0" w:lastRow="0" w:firstColumn="0" w:lastColumn="0" w:noHBand="0" w:noVBand="0"/>
      </w:tblPr>
      <w:tblGrid>
        <w:gridCol w:w="4527"/>
        <w:gridCol w:w="4969"/>
      </w:tblGrid>
      <w:tr w:rsidR="00B3273B" w:rsidRPr="00B3273B" w14:paraId="7BC774C4" w14:textId="77777777" w:rsidTr="00B3273B">
        <w:trPr>
          <w:trHeight w:val="180"/>
          <w:tblHeader/>
        </w:trPr>
        <w:tc>
          <w:tcPr>
            <w:tcW w:w="0" w:type="auto"/>
          </w:tcPr>
          <w:p w14:paraId="3F10DCB4"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Pr="00B3273B">
              <w:rPr>
                <w:rFonts w:ascii="Times New Roman" w:eastAsia="Calibri" w:hAnsi="Times New Roman" w:cs="Times New Roman"/>
                <w:kern w:val="24"/>
                <w:bdr w:val="none" w:sz="0" w:space="0" w:color="auto" w:frame="1"/>
              </w:rPr>
              <w:t>Заказчика</w:t>
            </w:r>
            <w:r w:rsidRPr="00B3273B">
              <w:rPr>
                <w:rFonts w:ascii="Times New Roman" w:eastAsia="Calibri" w:hAnsi="Times New Roman" w:cs="Times New Roman"/>
                <w:kern w:val="24"/>
              </w:rPr>
              <w:t xml:space="preserve">  __________ </w:t>
            </w:r>
          </w:p>
        </w:tc>
        <w:tc>
          <w:tcPr>
            <w:tcW w:w="0" w:type="auto"/>
          </w:tcPr>
          <w:p w14:paraId="04EFBA37"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Pr="00B3273B">
              <w:rPr>
                <w:rFonts w:ascii="Times New Roman" w:eastAsia="Calibri" w:hAnsi="Times New Roman" w:cs="Times New Roman"/>
                <w:kern w:val="24"/>
                <w:bdr w:val="none" w:sz="0" w:space="0" w:color="auto" w:frame="1"/>
              </w:rPr>
              <w:t>Исполнителя</w:t>
            </w:r>
            <w:r w:rsidRPr="00B3273B">
              <w:rPr>
                <w:rFonts w:ascii="Times New Roman" w:eastAsia="Calibri" w:hAnsi="Times New Roman" w:cs="Times New Roman"/>
                <w:kern w:val="24"/>
              </w:rPr>
              <w:t xml:space="preserve">  __________ </w:t>
            </w:r>
          </w:p>
        </w:tc>
      </w:tr>
    </w:tbl>
    <w:p w14:paraId="2DD78A86"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40EA1251"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6ECD8CE2"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5EA2A3AD"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206DFB24"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6D6DAE68" w14:textId="77777777" w:rsidR="00B3273B" w:rsidRPr="00B3273B" w:rsidRDefault="00B3273B" w:rsidP="00B3273B">
      <w:pPr>
        <w:tabs>
          <w:tab w:val="left" w:pos="-851"/>
        </w:tabs>
        <w:spacing w:after="0" w:line="240" w:lineRule="auto"/>
        <w:rPr>
          <w:rFonts w:ascii="Times New Roman" w:eastAsia="Calibri" w:hAnsi="Times New Roman" w:cs="Times New Roman"/>
        </w:rPr>
      </w:pPr>
    </w:p>
    <w:p w14:paraId="78930175" w14:textId="41BD7B77" w:rsidR="00B3273B" w:rsidRPr="00B3273B" w:rsidRDefault="0049410A" w:rsidP="00B3273B">
      <w:pPr>
        <w:spacing w:after="0" w:line="240" w:lineRule="auto"/>
        <w:jc w:val="right"/>
        <w:rPr>
          <w:rFonts w:ascii="Times New Roman" w:eastAsia="Times New Roman" w:hAnsi="Times New Roman" w:cs="Times New Roman"/>
          <w:bCs/>
          <w:kern w:val="24"/>
          <w:sz w:val="20"/>
          <w:szCs w:val="20"/>
          <w:lang w:eastAsia="ru-RU"/>
        </w:rPr>
      </w:pPr>
      <w:r>
        <w:rPr>
          <w:rFonts w:ascii="Times New Roman" w:eastAsia="Times New Roman" w:hAnsi="Times New Roman" w:cs="Times New Roman"/>
          <w:bCs/>
          <w:kern w:val="24"/>
          <w:sz w:val="20"/>
          <w:szCs w:val="20"/>
          <w:lang w:eastAsia="ru-RU"/>
        </w:rPr>
        <w:lastRenderedPageBreak/>
        <w:t xml:space="preserve">Форма 1 к </w:t>
      </w:r>
      <w:r w:rsidR="00B3273B" w:rsidRPr="00B3273B">
        <w:rPr>
          <w:rFonts w:ascii="Times New Roman" w:eastAsia="Times New Roman" w:hAnsi="Times New Roman" w:cs="Times New Roman"/>
          <w:bCs/>
          <w:kern w:val="24"/>
          <w:sz w:val="20"/>
          <w:szCs w:val="20"/>
          <w:lang w:eastAsia="ru-RU"/>
        </w:rPr>
        <w:t>Приложени</w:t>
      </w:r>
      <w:r>
        <w:rPr>
          <w:rFonts w:ascii="Times New Roman" w:eastAsia="Times New Roman" w:hAnsi="Times New Roman" w:cs="Times New Roman"/>
          <w:bCs/>
          <w:kern w:val="24"/>
          <w:sz w:val="20"/>
          <w:szCs w:val="20"/>
          <w:lang w:eastAsia="ru-RU"/>
        </w:rPr>
        <w:t>ю</w:t>
      </w:r>
      <w:r w:rsidR="00B3273B" w:rsidRPr="00B3273B">
        <w:rPr>
          <w:rFonts w:ascii="Times New Roman" w:eastAsia="Times New Roman" w:hAnsi="Times New Roman" w:cs="Times New Roman"/>
          <w:bCs/>
          <w:kern w:val="24"/>
          <w:sz w:val="20"/>
          <w:szCs w:val="20"/>
          <w:lang w:eastAsia="ru-RU"/>
        </w:rPr>
        <w:t xml:space="preserve"> № </w:t>
      </w:r>
      <w:r>
        <w:rPr>
          <w:rFonts w:ascii="Times New Roman" w:eastAsia="Times New Roman" w:hAnsi="Times New Roman" w:cs="Times New Roman"/>
          <w:bCs/>
          <w:kern w:val="24"/>
          <w:sz w:val="20"/>
          <w:szCs w:val="20"/>
          <w:lang w:eastAsia="ru-RU"/>
        </w:rPr>
        <w:t>1</w:t>
      </w:r>
    </w:p>
    <w:p w14:paraId="64A60993" w14:textId="1193FE8F" w:rsidR="00B3273B" w:rsidRDefault="00B3273B" w:rsidP="00B3273B">
      <w:pPr>
        <w:tabs>
          <w:tab w:val="left" w:pos="-851"/>
        </w:tabs>
        <w:spacing w:after="0" w:line="240" w:lineRule="auto"/>
        <w:ind w:left="-851"/>
        <w:jc w:val="right"/>
        <w:rPr>
          <w:rFonts w:ascii="Times New Roman" w:eastAsia="Times New Roman" w:hAnsi="Times New Roman" w:cs="Times New Roman"/>
          <w:bCs/>
          <w:kern w:val="24"/>
          <w:sz w:val="20"/>
          <w:szCs w:val="20"/>
          <w:lang w:eastAsia="ru-RU"/>
        </w:rPr>
      </w:pPr>
      <w:r w:rsidRPr="00B3273B">
        <w:rPr>
          <w:rFonts w:ascii="Times New Roman" w:eastAsia="Times New Roman" w:hAnsi="Times New Roman" w:cs="Times New Roman"/>
          <w:bCs/>
          <w:kern w:val="24"/>
          <w:sz w:val="20"/>
          <w:szCs w:val="20"/>
          <w:lang w:eastAsia="ru-RU"/>
        </w:rPr>
        <w:t>к Договору от «___» ______________ 2020 года №____</w:t>
      </w:r>
    </w:p>
    <w:p w14:paraId="75996759"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50CA36A6"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Типовой регламент </w:t>
      </w:r>
    </w:p>
    <w:p w14:paraId="789F6DDF"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технического обслуживания систем водяного пожаротушения</w:t>
      </w:r>
    </w:p>
    <w:p w14:paraId="1746EF9D"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5528"/>
        <w:gridCol w:w="3402"/>
      </w:tblGrid>
      <w:tr w:rsidR="00B3273B" w:rsidRPr="00B3273B" w14:paraId="1FBB60A7" w14:textId="77777777" w:rsidTr="00B3273B">
        <w:tc>
          <w:tcPr>
            <w:tcW w:w="709" w:type="dxa"/>
            <w:tcBorders>
              <w:top w:val="single" w:sz="6" w:space="0" w:color="auto"/>
              <w:bottom w:val="nil"/>
              <w:right w:val="single" w:sz="6" w:space="0" w:color="auto"/>
            </w:tcBorders>
            <w:vAlign w:val="center"/>
          </w:tcPr>
          <w:p w14:paraId="17630738"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w:t>
            </w:r>
          </w:p>
          <w:p w14:paraId="4D18B720"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пп</w:t>
            </w:r>
          </w:p>
        </w:tc>
        <w:tc>
          <w:tcPr>
            <w:tcW w:w="5528" w:type="dxa"/>
            <w:tcBorders>
              <w:top w:val="single" w:sz="6" w:space="0" w:color="auto"/>
              <w:bottom w:val="nil"/>
              <w:right w:val="single" w:sz="6" w:space="0" w:color="auto"/>
            </w:tcBorders>
            <w:vAlign w:val="center"/>
          </w:tcPr>
          <w:p w14:paraId="483620EA"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Перечень работ</w:t>
            </w:r>
          </w:p>
        </w:tc>
        <w:tc>
          <w:tcPr>
            <w:tcW w:w="3402" w:type="dxa"/>
            <w:tcBorders>
              <w:top w:val="single" w:sz="6" w:space="0" w:color="auto"/>
              <w:left w:val="single" w:sz="6" w:space="0" w:color="auto"/>
              <w:bottom w:val="nil"/>
              <w:right w:val="single" w:sz="6" w:space="0" w:color="auto"/>
            </w:tcBorders>
            <w:vAlign w:val="center"/>
          </w:tcPr>
          <w:p w14:paraId="5F998620"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Периодичность обслуживания специализированными организациями</w:t>
            </w:r>
          </w:p>
        </w:tc>
      </w:tr>
      <w:tr w:rsidR="00B3273B" w:rsidRPr="00B3273B" w14:paraId="47CF44BD" w14:textId="77777777" w:rsidTr="00B3273B">
        <w:tc>
          <w:tcPr>
            <w:tcW w:w="709" w:type="dxa"/>
            <w:tcBorders>
              <w:top w:val="single" w:sz="6" w:space="0" w:color="auto"/>
              <w:bottom w:val="nil"/>
              <w:right w:val="single" w:sz="6" w:space="0" w:color="auto"/>
            </w:tcBorders>
          </w:tcPr>
          <w:p w14:paraId="7277B723"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5528" w:type="dxa"/>
            <w:tcBorders>
              <w:top w:val="single" w:sz="6" w:space="0" w:color="auto"/>
              <w:bottom w:val="nil"/>
              <w:right w:val="single" w:sz="6" w:space="0" w:color="auto"/>
            </w:tcBorders>
          </w:tcPr>
          <w:p w14:paraId="75B9BD10"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Внешний осмотр составных частей системы (технологической части - трубопроводов, оросителей, обратных клапанов, дозирующих устройств, запорной арматуры, манометров, пневмобака, насосов и т.д.; электротехнической части - шкафов электроуправления, электродвигателей и т.д.), на отсутствие повреждений, коррозии, грязи, течи; прочности креплений, наличие пломб и т.п.</w:t>
            </w:r>
          </w:p>
        </w:tc>
        <w:tc>
          <w:tcPr>
            <w:tcW w:w="3402" w:type="dxa"/>
            <w:tcBorders>
              <w:top w:val="single" w:sz="6" w:space="0" w:color="auto"/>
              <w:left w:val="single" w:sz="6" w:space="0" w:color="auto"/>
              <w:bottom w:val="nil"/>
              <w:right w:val="single" w:sz="6" w:space="0" w:color="auto"/>
            </w:tcBorders>
            <w:vAlign w:val="center"/>
          </w:tcPr>
          <w:p w14:paraId="7196F8AF"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70D71128" w14:textId="77777777" w:rsidTr="00B3273B">
        <w:tc>
          <w:tcPr>
            <w:tcW w:w="709" w:type="dxa"/>
            <w:tcBorders>
              <w:top w:val="single" w:sz="6" w:space="0" w:color="auto"/>
              <w:bottom w:val="nil"/>
              <w:right w:val="single" w:sz="6" w:space="0" w:color="auto"/>
            </w:tcBorders>
          </w:tcPr>
          <w:p w14:paraId="758CE78A"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5528" w:type="dxa"/>
            <w:tcBorders>
              <w:top w:val="single" w:sz="6" w:space="0" w:color="auto"/>
              <w:bottom w:val="nil"/>
              <w:right w:val="single" w:sz="6" w:space="0" w:color="auto"/>
            </w:tcBorders>
          </w:tcPr>
          <w:p w14:paraId="399B9404"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Контроль давления, уровня воды, рабочего положения запорной арматуры и т.д.</w:t>
            </w:r>
          </w:p>
        </w:tc>
        <w:tc>
          <w:tcPr>
            <w:tcW w:w="3402" w:type="dxa"/>
            <w:tcBorders>
              <w:top w:val="single" w:sz="6" w:space="0" w:color="auto"/>
              <w:left w:val="single" w:sz="6" w:space="0" w:color="auto"/>
              <w:bottom w:val="nil"/>
              <w:right w:val="single" w:sz="6" w:space="0" w:color="auto"/>
            </w:tcBorders>
            <w:vAlign w:val="center"/>
          </w:tcPr>
          <w:p w14:paraId="208A3319"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35CE0092" w14:textId="77777777" w:rsidTr="00B3273B">
        <w:tc>
          <w:tcPr>
            <w:tcW w:w="709" w:type="dxa"/>
            <w:tcBorders>
              <w:top w:val="single" w:sz="6" w:space="0" w:color="auto"/>
              <w:bottom w:val="nil"/>
              <w:right w:val="single" w:sz="6" w:space="0" w:color="auto"/>
            </w:tcBorders>
          </w:tcPr>
          <w:p w14:paraId="05BA2BE3"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5528" w:type="dxa"/>
            <w:tcBorders>
              <w:top w:val="single" w:sz="6" w:space="0" w:color="auto"/>
              <w:bottom w:val="nil"/>
              <w:right w:val="single" w:sz="6" w:space="0" w:color="auto"/>
            </w:tcBorders>
          </w:tcPr>
          <w:p w14:paraId="52325CC9"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 и обратно</w:t>
            </w:r>
          </w:p>
        </w:tc>
        <w:tc>
          <w:tcPr>
            <w:tcW w:w="3402" w:type="dxa"/>
            <w:tcBorders>
              <w:top w:val="single" w:sz="6" w:space="0" w:color="auto"/>
              <w:left w:val="single" w:sz="6" w:space="0" w:color="auto"/>
              <w:bottom w:val="nil"/>
              <w:right w:val="single" w:sz="6" w:space="0" w:color="auto"/>
            </w:tcBorders>
            <w:vAlign w:val="center"/>
          </w:tcPr>
          <w:p w14:paraId="711E6322"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5435321B" w14:textId="77777777" w:rsidTr="00B3273B">
        <w:tc>
          <w:tcPr>
            <w:tcW w:w="709" w:type="dxa"/>
            <w:tcBorders>
              <w:top w:val="single" w:sz="6" w:space="0" w:color="auto"/>
              <w:bottom w:val="nil"/>
              <w:right w:val="single" w:sz="6" w:space="0" w:color="auto"/>
            </w:tcBorders>
          </w:tcPr>
          <w:p w14:paraId="3AF8A633"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5528" w:type="dxa"/>
            <w:tcBorders>
              <w:top w:val="single" w:sz="6" w:space="0" w:color="auto"/>
              <w:bottom w:val="nil"/>
              <w:right w:val="single" w:sz="6" w:space="0" w:color="auto"/>
            </w:tcBorders>
          </w:tcPr>
          <w:p w14:paraId="700CBF1A"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Проверка работоспособности составных частей системы (технологической части, электротехнической части и сигнализационной части)</w:t>
            </w:r>
          </w:p>
        </w:tc>
        <w:tc>
          <w:tcPr>
            <w:tcW w:w="3402" w:type="dxa"/>
            <w:tcBorders>
              <w:top w:val="single" w:sz="6" w:space="0" w:color="auto"/>
              <w:left w:val="single" w:sz="6" w:space="0" w:color="auto"/>
              <w:bottom w:val="nil"/>
              <w:right w:val="single" w:sz="6" w:space="0" w:color="auto"/>
            </w:tcBorders>
            <w:vAlign w:val="center"/>
          </w:tcPr>
          <w:p w14:paraId="340C3AB6"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053D5976" w14:textId="77777777" w:rsidTr="00B3273B">
        <w:tc>
          <w:tcPr>
            <w:tcW w:w="709" w:type="dxa"/>
            <w:tcBorders>
              <w:top w:val="single" w:sz="6" w:space="0" w:color="auto"/>
              <w:bottom w:val="single" w:sz="6" w:space="0" w:color="auto"/>
              <w:right w:val="single" w:sz="6" w:space="0" w:color="auto"/>
            </w:tcBorders>
          </w:tcPr>
          <w:p w14:paraId="17D0156B"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5528" w:type="dxa"/>
            <w:tcBorders>
              <w:top w:val="single" w:sz="6" w:space="0" w:color="auto"/>
              <w:bottom w:val="single" w:sz="6" w:space="0" w:color="auto"/>
              <w:right w:val="single" w:sz="6" w:space="0" w:color="auto"/>
            </w:tcBorders>
          </w:tcPr>
          <w:p w14:paraId="24D27B05"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Профилактические работы</w:t>
            </w:r>
          </w:p>
        </w:tc>
        <w:tc>
          <w:tcPr>
            <w:tcW w:w="3402" w:type="dxa"/>
            <w:tcBorders>
              <w:top w:val="single" w:sz="6" w:space="0" w:color="auto"/>
              <w:left w:val="single" w:sz="6" w:space="0" w:color="auto"/>
              <w:bottom w:val="single" w:sz="6" w:space="0" w:color="auto"/>
              <w:right w:val="single" w:sz="6" w:space="0" w:color="auto"/>
            </w:tcBorders>
            <w:vAlign w:val="center"/>
          </w:tcPr>
          <w:p w14:paraId="39C63DCB"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ежеквартально</w:t>
            </w:r>
          </w:p>
        </w:tc>
      </w:tr>
      <w:tr w:rsidR="00B3273B" w:rsidRPr="00B3273B" w14:paraId="7F8CB319" w14:textId="77777777" w:rsidTr="00B3273B">
        <w:tc>
          <w:tcPr>
            <w:tcW w:w="709" w:type="dxa"/>
            <w:tcBorders>
              <w:top w:val="nil"/>
              <w:bottom w:val="nil"/>
              <w:right w:val="single" w:sz="6" w:space="0" w:color="auto"/>
            </w:tcBorders>
          </w:tcPr>
          <w:p w14:paraId="1D9DA6A3"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5528" w:type="dxa"/>
            <w:tcBorders>
              <w:top w:val="nil"/>
              <w:bottom w:val="nil"/>
              <w:right w:val="single" w:sz="6" w:space="0" w:color="auto"/>
            </w:tcBorders>
          </w:tcPr>
          <w:p w14:paraId="440E797B"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Проверка работоспособности системы в ручном (местном, дистанционном) и автоматическом режимах</w:t>
            </w:r>
          </w:p>
        </w:tc>
        <w:tc>
          <w:tcPr>
            <w:tcW w:w="3402" w:type="dxa"/>
            <w:tcBorders>
              <w:top w:val="nil"/>
              <w:left w:val="single" w:sz="6" w:space="0" w:color="auto"/>
              <w:bottom w:val="nil"/>
              <w:right w:val="single" w:sz="6" w:space="0" w:color="auto"/>
            </w:tcBorders>
            <w:vAlign w:val="center"/>
          </w:tcPr>
          <w:p w14:paraId="7A573B59"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ежеквартально</w:t>
            </w:r>
          </w:p>
        </w:tc>
      </w:tr>
      <w:tr w:rsidR="00B3273B" w:rsidRPr="00B3273B" w14:paraId="465F77DE" w14:textId="77777777" w:rsidTr="00B3273B">
        <w:tc>
          <w:tcPr>
            <w:tcW w:w="709" w:type="dxa"/>
            <w:tcBorders>
              <w:top w:val="single" w:sz="6" w:space="0" w:color="auto"/>
              <w:bottom w:val="single" w:sz="6" w:space="0" w:color="auto"/>
              <w:right w:val="single" w:sz="6" w:space="0" w:color="auto"/>
            </w:tcBorders>
          </w:tcPr>
          <w:p w14:paraId="53BFCA54"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p>
        </w:tc>
        <w:tc>
          <w:tcPr>
            <w:tcW w:w="5528" w:type="dxa"/>
            <w:tcBorders>
              <w:top w:val="single" w:sz="6" w:space="0" w:color="auto"/>
              <w:bottom w:val="single" w:sz="6" w:space="0" w:color="auto"/>
              <w:right w:val="single" w:sz="6" w:space="0" w:color="auto"/>
            </w:tcBorders>
          </w:tcPr>
          <w:p w14:paraId="7FC1E947"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Промывка трубопроводов и смена воды в системе и резервуарах</w:t>
            </w:r>
          </w:p>
        </w:tc>
        <w:tc>
          <w:tcPr>
            <w:tcW w:w="3402" w:type="dxa"/>
            <w:tcBorders>
              <w:top w:val="single" w:sz="6" w:space="0" w:color="auto"/>
              <w:left w:val="single" w:sz="6" w:space="0" w:color="auto"/>
              <w:bottom w:val="single" w:sz="6" w:space="0" w:color="auto"/>
              <w:right w:val="single" w:sz="6" w:space="0" w:color="auto"/>
            </w:tcBorders>
            <w:vAlign w:val="center"/>
          </w:tcPr>
          <w:p w14:paraId="4D1F5728"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ежегодно</w:t>
            </w:r>
          </w:p>
        </w:tc>
      </w:tr>
    </w:tbl>
    <w:p w14:paraId="57864D6C" w14:textId="77777777" w:rsidR="00B3273B" w:rsidRPr="00B3273B" w:rsidRDefault="00B3273B" w:rsidP="00B3273B">
      <w:pPr>
        <w:tabs>
          <w:tab w:val="left" w:pos="-851"/>
        </w:tabs>
        <w:spacing w:after="0" w:line="240" w:lineRule="auto"/>
        <w:ind w:left="-851"/>
        <w:jc w:val="both"/>
        <w:rPr>
          <w:rFonts w:ascii="Times New Roman" w:eastAsia="Calibri" w:hAnsi="Times New Roman" w:cs="Times New Roman"/>
        </w:rPr>
      </w:pPr>
    </w:p>
    <w:p w14:paraId="565516E7"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Подписи сторон:</w:t>
      </w:r>
    </w:p>
    <w:p w14:paraId="195C80A0"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0CBF3266"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tbl>
      <w:tblPr>
        <w:tblW w:w="5000" w:type="pct"/>
        <w:tblCellMar>
          <w:left w:w="0" w:type="dxa"/>
          <w:right w:w="0" w:type="dxa"/>
        </w:tblCellMar>
        <w:tblLook w:val="0000" w:firstRow="0" w:lastRow="0" w:firstColumn="0" w:lastColumn="0" w:noHBand="0" w:noVBand="0"/>
      </w:tblPr>
      <w:tblGrid>
        <w:gridCol w:w="4527"/>
        <w:gridCol w:w="4969"/>
      </w:tblGrid>
      <w:tr w:rsidR="00B3273B" w:rsidRPr="00B3273B" w14:paraId="128B7C97" w14:textId="77777777" w:rsidTr="00B3273B">
        <w:trPr>
          <w:trHeight w:val="180"/>
          <w:tblHeader/>
        </w:trPr>
        <w:tc>
          <w:tcPr>
            <w:tcW w:w="0" w:type="auto"/>
          </w:tcPr>
          <w:p w14:paraId="1DFD3658"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Pr="00B3273B">
              <w:rPr>
                <w:rFonts w:ascii="Times New Roman" w:eastAsia="Calibri" w:hAnsi="Times New Roman" w:cs="Times New Roman"/>
                <w:kern w:val="24"/>
                <w:bdr w:val="none" w:sz="0" w:space="0" w:color="auto" w:frame="1"/>
              </w:rPr>
              <w:t>Заказчика</w:t>
            </w:r>
            <w:r w:rsidRPr="00B3273B">
              <w:rPr>
                <w:rFonts w:ascii="Times New Roman" w:eastAsia="Calibri" w:hAnsi="Times New Roman" w:cs="Times New Roman"/>
                <w:kern w:val="24"/>
              </w:rPr>
              <w:t xml:space="preserve">  __________ </w:t>
            </w:r>
          </w:p>
        </w:tc>
        <w:tc>
          <w:tcPr>
            <w:tcW w:w="0" w:type="auto"/>
          </w:tcPr>
          <w:p w14:paraId="161A85CB"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Pr="00B3273B">
              <w:rPr>
                <w:rFonts w:ascii="Times New Roman" w:eastAsia="Calibri" w:hAnsi="Times New Roman" w:cs="Times New Roman"/>
                <w:kern w:val="24"/>
                <w:bdr w:val="none" w:sz="0" w:space="0" w:color="auto" w:frame="1"/>
              </w:rPr>
              <w:t>Исполнителя</w:t>
            </w:r>
            <w:r w:rsidRPr="00B3273B">
              <w:rPr>
                <w:rFonts w:ascii="Times New Roman" w:eastAsia="Calibri" w:hAnsi="Times New Roman" w:cs="Times New Roman"/>
                <w:kern w:val="24"/>
              </w:rPr>
              <w:t xml:space="preserve">  __________ </w:t>
            </w:r>
          </w:p>
        </w:tc>
      </w:tr>
    </w:tbl>
    <w:p w14:paraId="0C37570B" w14:textId="77777777" w:rsidR="00B3273B" w:rsidRPr="00B3273B" w:rsidRDefault="00B3273B" w:rsidP="00B3273B">
      <w:pPr>
        <w:widowControl w:val="0"/>
        <w:adjustRightInd w:val="0"/>
        <w:spacing w:after="0" w:line="240" w:lineRule="auto"/>
        <w:ind w:firstLine="709"/>
        <w:jc w:val="both"/>
        <w:textAlignment w:val="baseline"/>
        <w:outlineLvl w:val="1"/>
        <w:rPr>
          <w:rFonts w:ascii="Times New Roman" w:eastAsia="Times New Roman" w:hAnsi="Times New Roman" w:cs="Times New Roman"/>
          <w:kern w:val="24"/>
          <w:lang w:eastAsia="ru-RU"/>
        </w:rPr>
      </w:pPr>
    </w:p>
    <w:p w14:paraId="4212FE96" w14:textId="77777777" w:rsidR="00B3273B" w:rsidRPr="00B3273B" w:rsidRDefault="00B3273B" w:rsidP="00B3273B">
      <w:pPr>
        <w:widowControl w:val="0"/>
        <w:adjustRightInd w:val="0"/>
        <w:spacing w:after="0" w:line="240" w:lineRule="auto"/>
        <w:ind w:firstLine="709"/>
        <w:jc w:val="both"/>
        <w:textAlignment w:val="baseline"/>
        <w:outlineLvl w:val="1"/>
        <w:rPr>
          <w:rFonts w:ascii="Times New Roman" w:eastAsia="Times New Roman" w:hAnsi="Times New Roman" w:cs="Times New Roman"/>
          <w:kern w:val="24"/>
          <w:lang w:eastAsia="ru-RU"/>
        </w:rPr>
      </w:pPr>
    </w:p>
    <w:p w14:paraId="6DBDA62B"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1F9CAC1F"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5883D556"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549C274C"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059C6D66"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5D1D8CEA"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51B3C2F3"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784ACB3A"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68635FF0"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47645B5F"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7012158A"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00D13AA9"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75C40BAE"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7D010B71"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2C20F5BF"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0780786E"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6698D7D8"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109D690A"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01D369DF"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4F37DFAA" w14:textId="77777777" w:rsidR="00B3273B" w:rsidRPr="00B3273B" w:rsidRDefault="00B3273B" w:rsidP="00B3273B">
      <w:pPr>
        <w:tabs>
          <w:tab w:val="left" w:pos="-851"/>
        </w:tabs>
        <w:spacing w:after="0" w:line="240" w:lineRule="auto"/>
        <w:rPr>
          <w:rFonts w:ascii="Times New Roman" w:eastAsia="Times New Roman" w:hAnsi="Times New Roman" w:cs="Times New Roman"/>
          <w:kern w:val="24"/>
          <w:lang w:eastAsia="ru-RU"/>
        </w:rPr>
      </w:pPr>
    </w:p>
    <w:p w14:paraId="49AED0A4" w14:textId="6536A030" w:rsidR="00B3273B" w:rsidRPr="00B3273B" w:rsidRDefault="00B3273B" w:rsidP="00B3273B">
      <w:pPr>
        <w:spacing w:after="0" w:line="240" w:lineRule="auto"/>
        <w:jc w:val="right"/>
        <w:rPr>
          <w:rFonts w:ascii="Times New Roman" w:eastAsia="Times New Roman" w:hAnsi="Times New Roman" w:cs="Times New Roman"/>
          <w:bCs/>
          <w:kern w:val="24"/>
          <w:sz w:val="20"/>
          <w:szCs w:val="20"/>
          <w:lang w:eastAsia="ru-RU"/>
        </w:rPr>
      </w:pPr>
      <w:r w:rsidRPr="00B3273B">
        <w:rPr>
          <w:rFonts w:ascii="Times New Roman" w:eastAsia="Times New Roman" w:hAnsi="Times New Roman" w:cs="Times New Roman"/>
          <w:kern w:val="24"/>
          <w:lang w:eastAsia="ru-RU"/>
        </w:rPr>
        <w:lastRenderedPageBreak/>
        <w:t xml:space="preserve"> </w:t>
      </w:r>
      <w:r w:rsidR="0049410A">
        <w:rPr>
          <w:rFonts w:ascii="Times New Roman" w:eastAsia="Times New Roman" w:hAnsi="Times New Roman" w:cs="Times New Roman"/>
          <w:bCs/>
          <w:kern w:val="24"/>
          <w:sz w:val="20"/>
          <w:szCs w:val="20"/>
          <w:lang w:eastAsia="ru-RU"/>
        </w:rPr>
        <w:t xml:space="preserve">Форма 2 к </w:t>
      </w:r>
      <w:r w:rsidRPr="00B3273B">
        <w:rPr>
          <w:rFonts w:ascii="Times New Roman" w:eastAsia="Times New Roman" w:hAnsi="Times New Roman" w:cs="Times New Roman"/>
          <w:bCs/>
          <w:kern w:val="24"/>
          <w:sz w:val="20"/>
          <w:szCs w:val="20"/>
          <w:lang w:eastAsia="ru-RU"/>
        </w:rPr>
        <w:t>Приложени</w:t>
      </w:r>
      <w:r w:rsidR="0049410A">
        <w:rPr>
          <w:rFonts w:ascii="Times New Roman" w:eastAsia="Times New Roman" w:hAnsi="Times New Roman" w:cs="Times New Roman"/>
          <w:bCs/>
          <w:kern w:val="24"/>
          <w:sz w:val="20"/>
          <w:szCs w:val="20"/>
          <w:lang w:eastAsia="ru-RU"/>
        </w:rPr>
        <w:t>ю</w:t>
      </w:r>
      <w:r w:rsidRPr="00B3273B">
        <w:rPr>
          <w:rFonts w:ascii="Times New Roman" w:eastAsia="Times New Roman" w:hAnsi="Times New Roman" w:cs="Times New Roman"/>
          <w:bCs/>
          <w:kern w:val="24"/>
          <w:sz w:val="20"/>
          <w:szCs w:val="20"/>
          <w:lang w:eastAsia="ru-RU"/>
        </w:rPr>
        <w:t xml:space="preserve"> №</w:t>
      </w:r>
      <w:r>
        <w:rPr>
          <w:rFonts w:ascii="Times New Roman" w:eastAsia="Times New Roman" w:hAnsi="Times New Roman" w:cs="Times New Roman"/>
          <w:bCs/>
          <w:kern w:val="24"/>
          <w:sz w:val="20"/>
          <w:szCs w:val="20"/>
          <w:lang w:eastAsia="ru-RU"/>
        </w:rPr>
        <w:t xml:space="preserve"> </w:t>
      </w:r>
      <w:r w:rsidR="0049410A">
        <w:rPr>
          <w:rFonts w:ascii="Times New Roman" w:eastAsia="Times New Roman" w:hAnsi="Times New Roman" w:cs="Times New Roman"/>
          <w:bCs/>
          <w:kern w:val="24"/>
          <w:sz w:val="20"/>
          <w:szCs w:val="20"/>
          <w:lang w:eastAsia="ru-RU"/>
        </w:rPr>
        <w:t>1</w:t>
      </w:r>
    </w:p>
    <w:p w14:paraId="2D8C6788" w14:textId="5286F865"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r w:rsidRPr="00B3273B">
        <w:rPr>
          <w:rFonts w:ascii="Times New Roman" w:eastAsia="Times New Roman" w:hAnsi="Times New Roman" w:cs="Times New Roman"/>
          <w:bCs/>
          <w:kern w:val="24"/>
          <w:sz w:val="20"/>
          <w:szCs w:val="20"/>
          <w:lang w:eastAsia="ru-RU"/>
        </w:rPr>
        <w:t>к Договору от «___» ______________ 2020 года №____</w:t>
      </w:r>
    </w:p>
    <w:p w14:paraId="7E6CA006"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2843FB4B"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Типовой регламент </w:t>
      </w:r>
    </w:p>
    <w:p w14:paraId="530C427D"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технического обслуживания систем пожарной сигнализации и охранной сигнализации</w:t>
      </w:r>
    </w:p>
    <w:p w14:paraId="185F91E0"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961"/>
        <w:gridCol w:w="3969"/>
      </w:tblGrid>
      <w:tr w:rsidR="00B3273B" w:rsidRPr="00B3273B" w14:paraId="1E81B922" w14:textId="77777777" w:rsidTr="00B3273B">
        <w:trPr>
          <w:trHeight w:val="618"/>
        </w:trPr>
        <w:tc>
          <w:tcPr>
            <w:tcW w:w="817" w:type="dxa"/>
            <w:shd w:val="clear" w:color="auto" w:fill="auto"/>
            <w:vAlign w:val="center"/>
          </w:tcPr>
          <w:p w14:paraId="256BF766"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w:t>
            </w:r>
          </w:p>
          <w:p w14:paraId="39FEC04C"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пп</w:t>
            </w:r>
          </w:p>
        </w:tc>
        <w:tc>
          <w:tcPr>
            <w:tcW w:w="4961" w:type="dxa"/>
            <w:shd w:val="clear" w:color="auto" w:fill="auto"/>
            <w:vAlign w:val="center"/>
          </w:tcPr>
          <w:p w14:paraId="7D23FEF2"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Перечень работ</w:t>
            </w:r>
          </w:p>
        </w:tc>
        <w:tc>
          <w:tcPr>
            <w:tcW w:w="3969" w:type="dxa"/>
            <w:shd w:val="clear" w:color="auto" w:fill="auto"/>
            <w:vAlign w:val="center"/>
          </w:tcPr>
          <w:p w14:paraId="68F873DC"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Периодичность обслуживания специализированными организациями</w:t>
            </w:r>
          </w:p>
        </w:tc>
      </w:tr>
      <w:tr w:rsidR="00B3273B" w:rsidRPr="00B3273B" w14:paraId="1DE6CA2D" w14:textId="77777777" w:rsidTr="00B3273B">
        <w:tc>
          <w:tcPr>
            <w:tcW w:w="817" w:type="dxa"/>
            <w:shd w:val="clear" w:color="auto" w:fill="auto"/>
          </w:tcPr>
          <w:p w14:paraId="71A80AA4"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4961" w:type="dxa"/>
            <w:shd w:val="clear" w:color="auto" w:fill="auto"/>
          </w:tcPr>
          <w:p w14:paraId="56AD25BF"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Внешний осмотр составных частей системы (приемно-контрольного прибора, извещателей, оповещателей, шлейфа сигнализации) на отсутствие механических повреждений, коррозии, грязи, прочности креплений и т.д.</w:t>
            </w:r>
          </w:p>
        </w:tc>
        <w:tc>
          <w:tcPr>
            <w:tcW w:w="3969" w:type="dxa"/>
            <w:shd w:val="clear" w:color="auto" w:fill="auto"/>
            <w:vAlign w:val="center"/>
          </w:tcPr>
          <w:p w14:paraId="4B8DE714"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14656AA2" w14:textId="77777777" w:rsidTr="00B3273B">
        <w:tc>
          <w:tcPr>
            <w:tcW w:w="817" w:type="dxa"/>
            <w:shd w:val="clear" w:color="auto" w:fill="auto"/>
          </w:tcPr>
          <w:p w14:paraId="39E6E701"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4961" w:type="dxa"/>
            <w:shd w:val="clear" w:color="auto" w:fill="auto"/>
          </w:tcPr>
          <w:p w14:paraId="6A38F637"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3969" w:type="dxa"/>
            <w:shd w:val="clear" w:color="auto" w:fill="auto"/>
          </w:tcPr>
          <w:p w14:paraId="264A888E"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r w:rsidR="00B3273B" w:rsidRPr="00B3273B" w14:paraId="196A971B" w14:textId="77777777" w:rsidTr="00B3273B">
        <w:tc>
          <w:tcPr>
            <w:tcW w:w="817" w:type="dxa"/>
            <w:shd w:val="clear" w:color="auto" w:fill="auto"/>
          </w:tcPr>
          <w:p w14:paraId="11B8816D"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4961" w:type="dxa"/>
            <w:shd w:val="clear" w:color="auto" w:fill="auto"/>
          </w:tcPr>
          <w:p w14:paraId="6E49EB64"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w:t>
            </w:r>
          </w:p>
        </w:tc>
        <w:tc>
          <w:tcPr>
            <w:tcW w:w="3969" w:type="dxa"/>
            <w:shd w:val="clear" w:color="auto" w:fill="auto"/>
          </w:tcPr>
          <w:p w14:paraId="24D84F65"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r w:rsidR="00B3273B" w:rsidRPr="00B3273B" w14:paraId="513B1270" w14:textId="77777777" w:rsidTr="00B3273B">
        <w:tc>
          <w:tcPr>
            <w:tcW w:w="817" w:type="dxa"/>
            <w:shd w:val="clear" w:color="auto" w:fill="auto"/>
          </w:tcPr>
          <w:p w14:paraId="2933B03D"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4961" w:type="dxa"/>
            <w:shd w:val="clear" w:color="auto" w:fill="auto"/>
          </w:tcPr>
          <w:p w14:paraId="3EFCEE4D"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Проверка работоспособности составных частей системы (приемно-контрольного прибора, извещателей, оповещателей, измерение параметров шлейфа сигнализации и т.д.)</w:t>
            </w:r>
          </w:p>
        </w:tc>
        <w:tc>
          <w:tcPr>
            <w:tcW w:w="3969" w:type="dxa"/>
            <w:shd w:val="clear" w:color="auto" w:fill="auto"/>
          </w:tcPr>
          <w:p w14:paraId="084EC729"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r w:rsidR="00B3273B" w:rsidRPr="00B3273B" w14:paraId="663946DD" w14:textId="77777777" w:rsidTr="00B3273B">
        <w:tc>
          <w:tcPr>
            <w:tcW w:w="817" w:type="dxa"/>
            <w:shd w:val="clear" w:color="auto" w:fill="auto"/>
          </w:tcPr>
          <w:p w14:paraId="623F2269"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4961" w:type="dxa"/>
            <w:shd w:val="clear" w:color="auto" w:fill="auto"/>
          </w:tcPr>
          <w:p w14:paraId="2B17FA2D"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Профилактические работы</w:t>
            </w:r>
          </w:p>
        </w:tc>
        <w:tc>
          <w:tcPr>
            <w:tcW w:w="3969" w:type="dxa"/>
            <w:shd w:val="clear" w:color="auto" w:fill="auto"/>
          </w:tcPr>
          <w:p w14:paraId="51E556A1"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r w:rsidR="00B3273B" w:rsidRPr="00B3273B" w14:paraId="35184CDD" w14:textId="77777777" w:rsidTr="00B3273B">
        <w:tc>
          <w:tcPr>
            <w:tcW w:w="817" w:type="dxa"/>
            <w:shd w:val="clear" w:color="auto" w:fill="auto"/>
          </w:tcPr>
          <w:p w14:paraId="3E606719"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4961" w:type="dxa"/>
            <w:shd w:val="clear" w:color="auto" w:fill="auto"/>
          </w:tcPr>
          <w:p w14:paraId="1360099E"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Проверка работоспособности системы</w:t>
            </w:r>
          </w:p>
        </w:tc>
        <w:tc>
          <w:tcPr>
            <w:tcW w:w="3969" w:type="dxa"/>
            <w:shd w:val="clear" w:color="auto" w:fill="auto"/>
          </w:tcPr>
          <w:p w14:paraId="665DBC93"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bl>
    <w:p w14:paraId="00497EA0" w14:textId="77777777" w:rsidR="00B3273B" w:rsidRPr="00B3273B" w:rsidRDefault="00B3273B" w:rsidP="00B3273B">
      <w:pPr>
        <w:tabs>
          <w:tab w:val="left" w:pos="-851"/>
        </w:tabs>
        <w:spacing w:after="0" w:line="240" w:lineRule="auto"/>
        <w:ind w:left="-851"/>
        <w:jc w:val="both"/>
        <w:rPr>
          <w:rFonts w:ascii="Times New Roman" w:eastAsia="Calibri" w:hAnsi="Times New Roman" w:cs="Times New Roman"/>
        </w:rPr>
      </w:pPr>
    </w:p>
    <w:p w14:paraId="1E8B666A" w14:textId="77777777" w:rsidR="00B3273B" w:rsidRPr="00B3273B" w:rsidRDefault="00B3273B" w:rsidP="00B3273B">
      <w:pPr>
        <w:spacing w:after="0" w:line="240" w:lineRule="auto"/>
        <w:ind w:firstLine="709"/>
        <w:jc w:val="both"/>
        <w:rPr>
          <w:rFonts w:ascii="Times New Roman" w:eastAsia="Calibri" w:hAnsi="Times New Roman" w:cs="Times New Roman"/>
          <w:b/>
          <w:kern w:val="24"/>
        </w:rPr>
      </w:pPr>
      <w:r w:rsidRPr="00B3273B">
        <w:rPr>
          <w:rFonts w:ascii="Times New Roman" w:eastAsia="Calibri" w:hAnsi="Times New Roman" w:cs="Times New Roman"/>
          <w:b/>
          <w:kern w:val="24"/>
        </w:rPr>
        <w:t xml:space="preserve">Условия оказания Услуг: </w:t>
      </w:r>
    </w:p>
    <w:p w14:paraId="64E4C361" w14:textId="77777777" w:rsidR="00B3273B" w:rsidRPr="00B3273B" w:rsidRDefault="00B3273B" w:rsidP="00B3273B">
      <w:pPr>
        <w:tabs>
          <w:tab w:val="left" w:pos="0"/>
        </w:tabs>
        <w:spacing w:after="0" w:line="240" w:lineRule="auto"/>
        <w:ind w:firstLine="236"/>
        <w:jc w:val="both"/>
        <w:rPr>
          <w:rFonts w:ascii="Times New Roman" w:eastAsia="Calibri" w:hAnsi="Times New Roman" w:cs="Times New Roman"/>
          <w:bCs/>
        </w:rPr>
      </w:pPr>
      <w:r w:rsidRPr="00B3273B">
        <w:rPr>
          <w:rFonts w:ascii="Times New Roman" w:eastAsia="Calibri" w:hAnsi="Times New Roman" w:cs="Times New Roman"/>
          <w:b/>
          <w:bCs/>
        </w:rPr>
        <w:t xml:space="preserve">Под Техническим обслуживанием вышеуказанных систем в рамках настоящего тех. Задания, понимается комплекс работ, направленных на поддержание систем в работоспособном состоянии.  </w:t>
      </w:r>
    </w:p>
    <w:p w14:paraId="3728446B" w14:textId="77777777" w:rsidR="00B3273B" w:rsidRPr="00B3273B" w:rsidRDefault="00B3273B" w:rsidP="00B3273B">
      <w:pPr>
        <w:tabs>
          <w:tab w:val="left" w:pos="0"/>
        </w:tabs>
        <w:spacing w:after="0" w:line="240" w:lineRule="auto"/>
        <w:ind w:firstLine="236"/>
        <w:jc w:val="both"/>
        <w:rPr>
          <w:rFonts w:ascii="Times New Roman" w:eastAsia="Calibri" w:hAnsi="Times New Roman" w:cs="Times New Roman"/>
          <w:bCs/>
        </w:rPr>
      </w:pPr>
      <w:r w:rsidRPr="00B3273B">
        <w:rPr>
          <w:rFonts w:ascii="Times New Roman" w:eastAsia="Calibri" w:hAnsi="Times New Roman" w:cs="Times New Roman"/>
          <w:b/>
          <w:bCs/>
        </w:rPr>
        <w:t>Данный комплекс работ не включает в себя замену деталей, составных частей за счет Исполнителя. Все детали, расходные материалы, запасные части, составные элементы предоставляются Заказчиком.</w:t>
      </w:r>
    </w:p>
    <w:p w14:paraId="1ED59118" w14:textId="77777777" w:rsidR="00B3273B" w:rsidRPr="00B3273B" w:rsidRDefault="00B3273B" w:rsidP="00B3273B">
      <w:pPr>
        <w:tabs>
          <w:tab w:val="left" w:pos="0"/>
        </w:tabs>
        <w:spacing w:after="0" w:line="240" w:lineRule="auto"/>
        <w:ind w:firstLine="236"/>
        <w:jc w:val="both"/>
        <w:rPr>
          <w:rFonts w:ascii="Times New Roman" w:eastAsia="Calibri" w:hAnsi="Times New Roman" w:cs="Times New Roman"/>
          <w:bCs/>
        </w:rPr>
      </w:pPr>
      <w:r w:rsidRPr="00B3273B">
        <w:rPr>
          <w:rFonts w:ascii="Times New Roman" w:eastAsia="Calibri" w:hAnsi="Times New Roman" w:cs="Times New Roman"/>
          <w:b/>
          <w:bCs/>
        </w:rPr>
        <w:t>Оказание услуг выполняется иждивением Исполнителя, его силами с использованием его оборудования и инструментов, включая расходы на перевозку. Заказчик не предоставляет Исполнителю бытовые, складские и иные помещения, не обеспечивает сохранность его материалов и оборудования (средств, изделий, инструментов). При выходе из строя отдельных элементов оборудования, указанных систем, после его диагностирования, производится демонтаж и замена оборудования за счет Заказчика.</w:t>
      </w:r>
    </w:p>
    <w:p w14:paraId="022BFF7E" w14:textId="77777777" w:rsidR="00B3273B" w:rsidRPr="00B3273B" w:rsidRDefault="00B3273B" w:rsidP="00B3273B">
      <w:pPr>
        <w:tabs>
          <w:tab w:val="left" w:pos="0"/>
        </w:tabs>
        <w:spacing w:after="0" w:line="240" w:lineRule="auto"/>
        <w:ind w:firstLine="236"/>
        <w:jc w:val="both"/>
        <w:rPr>
          <w:rFonts w:ascii="Times New Roman" w:eastAsia="Calibri" w:hAnsi="Times New Roman" w:cs="Times New Roman"/>
          <w:bCs/>
        </w:rPr>
      </w:pPr>
      <w:r w:rsidRPr="00B3273B">
        <w:rPr>
          <w:rFonts w:ascii="Times New Roman" w:eastAsia="Calibri" w:hAnsi="Times New Roman" w:cs="Times New Roman"/>
          <w:b/>
          <w:bCs/>
        </w:rPr>
        <w:t>Проведение планово-предупредительных ремонтов (ППР) – ежемесячно:</w:t>
      </w:r>
    </w:p>
    <w:p w14:paraId="6CF539F8" w14:textId="77777777" w:rsidR="00B3273B" w:rsidRPr="00B3273B" w:rsidRDefault="00B3273B" w:rsidP="00B3273B">
      <w:pPr>
        <w:numPr>
          <w:ilvl w:val="0"/>
          <w:numId w:val="36"/>
        </w:numPr>
        <w:tabs>
          <w:tab w:val="left" w:pos="0"/>
        </w:tabs>
        <w:spacing w:after="0" w:line="240" w:lineRule="auto"/>
        <w:ind w:left="236" w:hanging="283"/>
        <w:jc w:val="both"/>
        <w:rPr>
          <w:rFonts w:ascii="Times New Roman" w:eastAsia="Calibri" w:hAnsi="Times New Roman" w:cs="Times New Roman"/>
        </w:rPr>
      </w:pPr>
      <w:r w:rsidRPr="00B3273B">
        <w:rPr>
          <w:rFonts w:ascii="Times New Roman" w:eastAsia="Calibri" w:hAnsi="Times New Roman" w:cs="Times New Roman"/>
          <w:color w:val="000000"/>
        </w:rPr>
        <w:t xml:space="preserve">проводить  ППР персоналом, квалификация которого соответствует сложности обслуживаемых технических средств, под контролем Заказчика; </w:t>
      </w:r>
    </w:p>
    <w:p w14:paraId="16BDDDF4"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bCs/>
        </w:rPr>
      </w:pPr>
      <w:r w:rsidRPr="00B3273B">
        <w:rPr>
          <w:rFonts w:ascii="Times New Roman" w:eastAsia="Calibri" w:hAnsi="Times New Roman" w:cs="Times New Roman"/>
          <w:b/>
          <w:bCs/>
        </w:rPr>
        <w:t>Внешний осмотр составных элементов системы (приёмно-контрольного оборудования, извещателей, оповещателей, датчиков, линий связи, узлы управления, насосы, задвижки, соленоидные клапаны для дренчерных завес, клапаны обратные, клапаны пожарные, лафетные стволы, оросители, трубопроводы распределительные и магистральные) на отсутствие механических повреждений, коррозии, загрязнения, прочности крепления и т.д.</w:t>
      </w:r>
    </w:p>
    <w:p w14:paraId="0CF8919E"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b/>
        </w:rPr>
      </w:pPr>
      <w:r w:rsidRPr="00B3273B">
        <w:rPr>
          <w:rFonts w:ascii="Times New Roman" w:eastAsia="Calibri" w:hAnsi="Times New Roman" w:cs="Times New Roman"/>
          <w:b/>
          <w:bCs/>
        </w:rPr>
        <w:t>Контроль рабочего положения выключателей и переключателей, разъёмов, исправность световой индикации, исправность блока автоматики (ШАК), приборов ЦПИ, ПИ, ПУ, состояние пломб на оборудовании системы (при наличии).</w:t>
      </w:r>
    </w:p>
    <w:p w14:paraId="36F701D0"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b/>
        </w:rPr>
      </w:pPr>
      <w:r w:rsidRPr="00B3273B">
        <w:rPr>
          <w:rFonts w:ascii="Times New Roman" w:eastAsia="Calibri" w:hAnsi="Times New Roman" w:cs="Times New Roman"/>
          <w:b/>
          <w:bCs/>
        </w:rPr>
        <w:t>Контроль основного и резервного источников питания и проверка автоматического переключения питания с рабочего на резервное.</w:t>
      </w:r>
    </w:p>
    <w:p w14:paraId="3D0D50DE"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b/>
        </w:rPr>
      </w:pPr>
      <w:r w:rsidRPr="00B3273B">
        <w:rPr>
          <w:rFonts w:ascii="Times New Roman" w:eastAsia="Calibri" w:hAnsi="Times New Roman" w:cs="Times New Roman"/>
          <w:b/>
          <w:bCs/>
        </w:rPr>
        <w:lastRenderedPageBreak/>
        <w:t>Проверка работоспособности составных элементов систем.</w:t>
      </w:r>
    </w:p>
    <w:p w14:paraId="42E4395A"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b/>
        </w:rPr>
      </w:pPr>
      <w:r w:rsidRPr="00B3273B">
        <w:rPr>
          <w:rFonts w:ascii="Times New Roman" w:eastAsia="Calibri" w:hAnsi="Times New Roman" w:cs="Times New Roman"/>
          <w:b/>
          <w:bCs/>
        </w:rPr>
        <w:t xml:space="preserve">Профилактические работы, </w:t>
      </w:r>
      <w:r w:rsidRPr="00B3273B">
        <w:rPr>
          <w:rFonts w:ascii="Times New Roman" w:eastAsia="Calibri" w:hAnsi="Times New Roman" w:cs="Times New Roman"/>
          <w:shd w:val="clear" w:color="auto" w:fill="FFFFFF"/>
        </w:rPr>
        <w:t>проводятся с составными элементами систем, включают, их пайку, замену вышедших из строя деталей или закончившимся ресурсом – предоставляемых Заказчиком.</w:t>
      </w:r>
    </w:p>
    <w:p w14:paraId="48791054"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rPr>
      </w:pPr>
      <w:r w:rsidRPr="00B3273B">
        <w:rPr>
          <w:rFonts w:ascii="Times New Roman" w:eastAsia="Calibri" w:hAnsi="Times New Roman" w:cs="Times New Roman"/>
          <w:b/>
          <w:bCs/>
        </w:rPr>
        <w:t xml:space="preserve">Проверка работоспособности систем противопожарной защиты объекта в соответствии с </w:t>
      </w:r>
      <w:r w:rsidRPr="00B3273B">
        <w:rPr>
          <w:rFonts w:ascii="Times New Roman" w:eastAsia="Calibri" w:hAnsi="Times New Roman" w:cs="Times New Roman"/>
          <w:bCs/>
        </w:rPr>
        <w:t xml:space="preserve">Постановлением Правительства РФ от 25 апреля 2012 г. № 390, </w:t>
      </w:r>
      <w:r w:rsidRPr="00B3273B">
        <w:rPr>
          <w:rFonts w:ascii="Times New Roman" w:eastAsia="Calibri" w:hAnsi="Times New Roman" w:cs="Times New Roman"/>
        </w:rPr>
        <w:t>не реже 1 раза в квартал с оформлением соответствующего акта проверки, составляемым Заказником.</w:t>
      </w:r>
    </w:p>
    <w:p w14:paraId="6774502A"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rPr>
      </w:pPr>
      <w:r w:rsidRPr="00B3273B">
        <w:rPr>
          <w:rFonts w:ascii="Times New Roman" w:eastAsia="Calibri" w:hAnsi="Times New Roman" w:cs="Times New Roman"/>
          <w:b/>
          <w:bCs/>
        </w:rPr>
        <w:t>При выявлении Заказчиком неисправностей либо отказа в работе оборудования, вышеуказанных систем, Исполнитель обязан в срок 24 часа организовать и выполнить мероприятия по устранению выявленных неисправностей.</w:t>
      </w:r>
    </w:p>
    <w:p w14:paraId="74343971"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rPr>
      </w:pPr>
      <w:r w:rsidRPr="00B3273B">
        <w:rPr>
          <w:rFonts w:ascii="Times New Roman" w:eastAsia="Calibri" w:hAnsi="Times New Roman" w:cs="Times New Roman"/>
          <w:b/>
          <w:bCs/>
        </w:rPr>
        <w:t>Проверка информационного взаимодействия систем со СМИС.</w:t>
      </w:r>
    </w:p>
    <w:p w14:paraId="128C8A42"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rPr>
      </w:pPr>
      <w:r w:rsidRPr="00B3273B">
        <w:rPr>
          <w:rFonts w:ascii="Times New Roman" w:eastAsia="Calibri" w:hAnsi="Times New Roman" w:cs="Times New Roman"/>
          <w:b/>
          <w:bCs/>
        </w:rPr>
        <w:t>Проверка прохождения пакетов в систему интеграции СМИС с последующей корректировкой параметров работы системы.</w:t>
      </w:r>
    </w:p>
    <w:p w14:paraId="34A0B02A"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rPr>
      </w:pPr>
      <w:r w:rsidRPr="00B3273B">
        <w:rPr>
          <w:rFonts w:ascii="Times New Roman" w:eastAsia="Calibri" w:hAnsi="Times New Roman" w:cs="Times New Roman"/>
        </w:rPr>
        <w:t xml:space="preserve">Тестирование сопряжения с </w:t>
      </w:r>
      <w:r w:rsidRPr="00B3273B">
        <w:rPr>
          <w:rFonts w:ascii="Times New Roman" w:eastAsia="Calibri" w:hAnsi="Times New Roman" w:cs="Times New Roman"/>
          <w:lang w:val="en-US"/>
        </w:rPr>
        <w:t>OPC</w:t>
      </w:r>
      <w:r w:rsidRPr="00B3273B">
        <w:rPr>
          <w:rFonts w:ascii="Times New Roman" w:eastAsia="Calibri" w:hAnsi="Times New Roman" w:cs="Times New Roman"/>
        </w:rPr>
        <w:t>-сервером контроля и мониторинга.</w:t>
      </w:r>
    </w:p>
    <w:p w14:paraId="1392F8DA" w14:textId="77777777" w:rsidR="00B3273B" w:rsidRPr="00B3273B" w:rsidRDefault="00B3273B" w:rsidP="00B3273B">
      <w:pPr>
        <w:spacing w:after="0" w:line="240" w:lineRule="auto"/>
        <w:ind w:firstLine="709"/>
        <w:jc w:val="both"/>
        <w:rPr>
          <w:rFonts w:ascii="Times New Roman" w:eastAsia="Calibri" w:hAnsi="Times New Roman" w:cs="Times New Roman"/>
          <w:b/>
          <w:kern w:val="24"/>
        </w:rPr>
      </w:pPr>
      <w:r w:rsidRPr="00B3273B">
        <w:rPr>
          <w:rFonts w:ascii="Times New Roman" w:eastAsia="Calibri" w:hAnsi="Times New Roman" w:cs="Times New Roman"/>
        </w:rPr>
        <w:t>Изменение текущих настроек систем по согласованию с Заказчиком.</w:t>
      </w:r>
    </w:p>
    <w:p w14:paraId="08618283" w14:textId="77777777" w:rsidR="00B3273B" w:rsidRPr="00B3273B" w:rsidRDefault="00B3273B" w:rsidP="00B3273B">
      <w:pPr>
        <w:spacing w:after="0" w:line="240" w:lineRule="auto"/>
        <w:ind w:firstLine="709"/>
        <w:jc w:val="both"/>
        <w:rPr>
          <w:rFonts w:ascii="Times New Roman" w:eastAsia="Calibri" w:hAnsi="Times New Roman" w:cs="Times New Roman"/>
          <w:b/>
          <w:kern w:val="24"/>
        </w:rPr>
      </w:pPr>
    </w:p>
    <w:p w14:paraId="1FD8A1BA"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b/>
          <w:kern w:val="24"/>
        </w:rPr>
        <w:t xml:space="preserve"> Требования к качеству оказываемых Услуг,</w:t>
      </w:r>
      <w:r w:rsidRPr="00B3273B">
        <w:rPr>
          <w:rFonts w:ascii="Times New Roman" w:eastAsia="Calibri" w:hAnsi="Times New Roman" w:cs="Times New Roman"/>
          <w:b/>
          <w:bCs/>
          <w:kern w:val="24"/>
        </w:rPr>
        <w:t xml:space="preserve"> техническим характеристикам оказываемых Услуг, к их безопасности и результатам оказания услуг. </w:t>
      </w:r>
      <w:r w:rsidRPr="00B3273B">
        <w:rPr>
          <w:rFonts w:ascii="Times New Roman" w:eastAsia="Calibri" w:hAnsi="Times New Roman" w:cs="Times New Roman"/>
          <w:b/>
          <w:kern w:val="24"/>
        </w:rPr>
        <w:t>Обязательные условия выполнения.</w:t>
      </w:r>
    </w:p>
    <w:p w14:paraId="54C110A5"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Внешний осмотр составных элементов системы (приёмно-контрольного оборудования, извещателей, оповещателей, датчиков, линий связи, узлы управления, насосы, задвижки, соленоидные клапаны для дренчерных завес, клапаны обратные, клапаны пожарные, лафетные стволы, оросители, трубопроводы распределительные и магистральные) на отсутствие механических повреждений, коррозии, загрязнения, прочности крепления и т.д. – ежемесячно.</w:t>
      </w:r>
    </w:p>
    <w:p w14:paraId="0DA86D00"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Контроль рабочего положения выключателей и переключателей, разъёмов, исправность световой индикации, исправность блока автоматики (ШАК), приборов ЦПИ, ПИ, ПУ, состояние пломб на оборудовании системы (при наличии) – ежемесячно.</w:t>
      </w:r>
    </w:p>
    <w:p w14:paraId="116A516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Контроль основного и резервного источников питания и проверка автоматического переключения питания с рабочего на резервное.</w:t>
      </w:r>
    </w:p>
    <w:p w14:paraId="36C26D75"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Профилактические работы, проводятся с составными элементами систем, включают, их пайку, замену вышедших из строя деталей или закончившимся ресурсом – ежемесячно.</w:t>
      </w:r>
    </w:p>
    <w:p w14:paraId="5BEDF772"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Проверка работоспособности составных элементов системы (выборочно) – ежемесячно.</w:t>
      </w:r>
    </w:p>
    <w:p w14:paraId="533AB75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Внесение изменений программных настроек, редактирование реестра, конфигурация СКАДА-системы, систем СМИС, СМИК – по заданию Заказчика.</w:t>
      </w:r>
    </w:p>
    <w:p w14:paraId="0E995AA8"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Программное обслуживание OPC, Систем контроля и мониторинга, АСДУ, СМИС, СМИК систем в соответствии с требованиями производителя программного продукта – ежемесячно.</w:t>
      </w:r>
    </w:p>
    <w:p w14:paraId="2C3799C7"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Редактирование декларации разметки XML во взаимодействии с ЦУКС ГУ МЧС РОССИИ при необходимости. Проверки ключа ЦУКС.</w:t>
      </w:r>
    </w:p>
    <w:p w14:paraId="6C132A5A"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Загрузка, изменение информационных значений в базу данных в ПК ИВ «СМИС СТБ» с проверкой системы ввода/вывода – ежемесячно.</w:t>
      </w:r>
    </w:p>
    <w:p w14:paraId="364CAE57"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Обеспечение адекватности работы математической модели несущих конструкций СМИК в соответствии с расчетной математической моделью – ежемесячно.</w:t>
      </w:r>
    </w:p>
    <w:p w14:paraId="36C90BF5"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Проверка, модельного расчета граничных значений СМИК– ежемесячно с внесением изменений по заданию Заказчика.</w:t>
      </w:r>
    </w:p>
    <w:p w14:paraId="59DC935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Необходимые работы проводятся согласно требованиям Специальных технических условий на создание и эксплуатацию структурированной системы мониторинга и управления инженерными системами зданий и сооружений (СМИС) объекта «Крытый футбольный манеж по адресу: г. Красноярск, ул. Новгородская, д. 5, стр. 7», согласованных ГУ МЧС РОССИИ по Красноярскому краю (2014 г.).</w:t>
      </w:r>
    </w:p>
    <w:p w14:paraId="7E0E3D0F"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Профилактические работы, проводятся с составными элементами систем, включают, их пайку, замену вышедших из строя деталей или закончившимся ресурсом – ежемесячно.</w:t>
      </w:r>
    </w:p>
    <w:p w14:paraId="03496655"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Проверка работоспособности системы – ежеквартально.</w:t>
      </w:r>
    </w:p>
    <w:p w14:paraId="31E7845A"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Услуги оказываются в соответствии с:</w:t>
      </w:r>
    </w:p>
    <w:p w14:paraId="19CD3064"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p>
    <w:p w14:paraId="6FC61F94"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-пунктам 1.3.2 и 1.3.4, 12.2 «ПОТ Р М-016-2001. РД 153-34.0-03.150-00. Межотраслевые Правила по охране труда (Правила безопасности) при эксплуатации электроустановок» (утв. Постановлением Минтруда РФ от 05.01.2001 № 3, Приказом Минэнерго РФ от 27.12.2000 №163);</w:t>
      </w:r>
    </w:p>
    <w:p w14:paraId="1EB653E6"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Постановления Правительства РФ от 25 апреля 2012 г. № 390.     </w:t>
      </w:r>
    </w:p>
    <w:p w14:paraId="53BD5E05"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lastRenderedPageBreak/>
        <w:t xml:space="preserve">- РД 009-01-96; </w:t>
      </w:r>
    </w:p>
    <w:p w14:paraId="22CCB9E3"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ГОСТ Р 22.1.12-2005 п.4.12.;</w:t>
      </w:r>
    </w:p>
    <w:p w14:paraId="23040BAA"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 - СТУ СМИС Футбольного Манежа; Методикой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2003г.; </w:t>
      </w:r>
    </w:p>
    <w:p w14:paraId="6D403632"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п. 6.2.4. ГОСТ Р 22.1.13-2013;</w:t>
      </w:r>
    </w:p>
    <w:p w14:paraId="536C1A44"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 - Федеральным законом от 21 декабря 1994 г. N 69-ФЗ «О пожарной безопасности»;</w:t>
      </w:r>
    </w:p>
    <w:p w14:paraId="75389783"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Федеральным законом от 22.07.2008 N 123-ФЗ  «Технический регламент о требованиях пожарной безопасности», а также требованиями  нормативно-правовых  актов, утвержденных Приказ Росстандарта от 16.04.2014 N 474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N 123-ФЗ «Технический регламент о требованиях пожарной безопасности», в случае когда эти требования касаются технического обслуживания системы мониторинга инженерных;</w:t>
      </w:r>
    </w:p>
    <w:p w14:paraId="1719839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Федеральным законом от 30 декабря 2009 г. N 384-ФЗ «Технический регламент о безопасности зданий и сооружений»;</w:t>
      </w:r>
    </w:p>
    <w:p w14:paraId="48DADDC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Постановлением Правительства РФ от 26 декабря 2014 г.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0F7BCB0E"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 - Постановлением Правительства РФ от 25.04.2012 N 390 «О противопожарном режиме»;</w:t>
      </w:r>
    </w:p>
    <w:p w14:paraId="1B2999C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«Правилами по охране труда при эксплуатации электроустановок», утв. Приказом Министерства труда и социальной защиты РФ от 24 июля 2013 г. N 328н;</w:t>
      </w:r>
    </w:p>
    <w:p w14:paraId="25FE0C6A"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ГОСТ 12.3.046-91 «Система стандартов безопасности труда. Установки пожаротушения автоматические. Общие технические требования»;</w:t>
      </w:r>
    </w:p>
    <w:p w14:paraId="1E2F082A"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ГОСТ Р 50776-95 (МЭК 60839-1-4:89). «Системы тревожной сигнализации. Часть 1. Общие требования. Раздел 4. Руководство по проектированию, монтажу и техническому обслуживанию»;</w:t>
      </w:r>
    </w:p>
    <w:p w14:paraId="0D58FBF1"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14:paraId="29C6075F"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Статьей 10 ГОСТ Р 53704-2009 «Национальный стандарт Российской Федерации. Системы безопасности комплексные и интегрированные. Общие технические требования» (утвержден и введен в действие Приказом Ростехрегулирования от 15.12.2009 N 1140-ст), а также подпунктами Г. 3 и Г. 4 Приложения «Г» к ГОСТ Р 53704-2009;</w:t>
      </w:r>
    </w:p>
    <w:p w14:paraId="2D15918B"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Наличие:</w:t>
      </w:r>
    </w:p>
    <w:p w14:paraId="2F7D46A8"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4 мая 2011 г. N 99-ФЗ «О лицензировании отдельных видов деятельности», Постановлением Правительства РФ от 30.12.2011 N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видов деятельности – техническое обслуживание систем пожарной сигнализации и их элементов; техническое обслуживание систем оповещения и эвакуации при пожаре и их элементов; техническое обслуживание систем пожаротушения и их элементов;</w:t>
      </w:r>
    </w:p>
    <w:p w14:paraId="740C679B"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не менее 1 (одного) специалиста, обладающего удостоверением по электробезопасности с группой допуска не ниже III;</w:t>
      </w:r>
    </w:p>
    <w:p w14:paraId="1AEF9794"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свидетельства саморегулируемой организации о допуске к работам в области мероприятий по гражданской обороне, мероприятий по предупреждению чрезвычайных ситуаций природного и техногенного характера (в соответствии с п.4.12 ГОСТ Р 22.1.12-2005;  п.11.5.1 СТУ СМИС Футбольного Манежа);</w:t>
      </w:r>
    </w:p>
    <w:p w14:paraId="7A9F9A34" w14:textId="77777777" w:rsid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не менее 5 (пяти) специалистов, обладающих дипломом (свидетельством, удостоверением) государственного образца о специальной подготовке (повышении квалификации)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и СМИК (в соответствии с п. 4.12 ГОСТ Р 22.1.12-2005, п. 6.2.4 ГОСТ Р 22.1.13-2013, п.11.5.1 СТУ СМИС Футбольного Манежа, раздела 2.3 Методики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2003г.)</w:t>
      </w:r>
    </w:p>
    <w:p w14:paraId="79229E0D" w14:textId="1F116D6C" w:rsidR="00B3273B" w:rsidRPr="00B3273B" w:rsidRDefault="00B3273B" w:rsidP="00B3273B">
      <w:pPr>
        <w:spacing w:after="0" w:line="240" w:lineRule="auto"/>
        <w:jc w:val="both"/>
        <w:rPr>
          <w:rFonts w:ascii="Times New Roman" w:eastAsia="Calibri" w:hAnsi="Times New Roman" w:cs="Times New Roman"/>
          <w:kern w:val="24"/>
        </w:rPr>
      </w:pPr>
      <w:r w:rsidRPr="00B3273B">
        <w:rPr>
          <w:rFonts w:ascii="Times New Roman" w:eastAsia="Times New Roman" w:hAnsi="Times New Roman" w:cs="Times New Roman"/>
          <w:b/>
          <w:kern w:val="24"/>
          <w:lang w:eastAsia="ru-RU"/>
        </w:rPr>
        <w:lastRenderedPageBreak/>
        <w:t>Подписи сторон:</w:t>
      </w:r>
    </w:p>
    <w:p w14:paraId="4016484B"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31E02A8E"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tbl>
      <w:tblPr>
        <w:tblW w:w="5000" w:type="pct"/>
        <w:tblCellMar>
          <w:left w:w="0" w:type="dxa"/>
          <w:right w:w="0" w:type="dxa"/>
        </w:tblCellMar>
        <w:tblLook w:val="0000" w:firstRow="0" w:lastRow="0" w:firstColumn="0" w:lastColumn="0" w:noHBand="0" w:noVBand="0"/>
      </w:tblPr>
      <w:tblGrid>
        <w:gridCol w:w="4527"/>
        <w:gridCol w:w="4969"/>
      </w:tblGrid>
      <w:tr w:rsidR="00B3273B" w:rsidRPr="00B3273B" w14:paraId="004BCF8D" w14:textId="77777777" w:rsidTr="00B3273B">
        <w:trPr>
          <w:trHeight w:val="180"/>
          <w:tblHeader/>
        </w:trPr>
        <w:tc>
          <w:tcPr>
            <w:tcW w:w="0" w:type="auto"/>
          </w:tcPr>
          <w:p w14:paraId="7FCD6419"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Pr="00B3273B">
              <w:rPr>
                <w:rFonts w:ascii="Times New Roman" w:eastAsia="Calibri" w:hAnsi="Times New Roman" w:cs="Times New Roman"/>
                <w:kern w:val="24"/>
                <w:bdr w:val="none" w:sz="0" w:space="0" w:color="auto" w:frame="1"/>
              </w:rPr>
              <w:t>Заказчика</w:t>
            </w:r>
            <w:r w:rsidRPr="00B3273B">
              <w:rPr>
                <w:rFonts w:ascii="Times New Roman" w:eastAsia="Calibri" w:hAnsi="Times New Roman" w:cs="Times New Roman"/>
                <w:kern w:val="24"/>
              </w:rPr>
              <w:t xml:space="preserve">  __________ </w:t>
            </w:r>
          </w:p>
        </w:tc>
        <w:tc>
          <w:tcPr>
            <w:tcW w:w="0" w:type="auto"/>
          </w:tcPr>
          <w:p w14:paraId="0585FD1C"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Pr="00B3273B">
              <w:rPr>
                <w:rFonts w:ascii="Times New Roman" w:eastAsia="Calibri" w:hAnsi="Times New Roman" w:cs="Times New Roman"/>
                <w:kern w:val="24"/>
                <w:bdr w:val="none" w:sz="0" w:space="0" w:color="auto" w:frame="1"/>
              </w:rPr>
              <w:t>Исполнителя</w:t>
            </w:r>
            <w:r w:rsidRPr="00B3273B">
              <w:rPr>
                <w:rFonts w:ascii="Times New Roman" w:eastAsia="Calibri" w:hAnsi="Times New Roman" w:cs="Times New Roman"/>
                <w:kern w:val="24"/>
              </w:rPr>
              <w:t xml:space="preserve">  __________ </w:t>
            </w:r>
          </w:p>
        </w:tc>
      </w:tr>
    </w:tbl>
    <w:p w14:paraId="7766066C" w14:textId="77777777" w:rsidR="00B3273B" w:rsidRPr="00B3273B" w:rsidRDefault="00B3273B" w:rsidP="00B3273B">
      <w:pPr>
        <w:spacing w:after="0" w:line="240" w:lineRule="auto"/>
        <w:rPr>
          <w:rFonts w:ascii="Times New Roman" w:eastAsia="Calibri" w:hAnsi="Times New Roman" w:cs="Times New Roman"/>
          <w:kern w:val="24"/>
        </w:rPr>
      </w:pPr>
    </w:p>
    <w:p w14:paraId="201151E7" w14:textId="77777777" w:rsidR="00B3273B" w:rsidRPr="00B3273B" w:rsidRDefault="00B3273B" w:rsidP="00B3273B">
      <w:pPr>
        <w:spacing w:after="0" w:line="240" w:lineRule="auto"/>
        <w:rPr>
          <w:rFonts w:ascii="Times New Roman" w:eastAsia="Calibri" w:hAnsi="Times New Roman" w:cs="Times New Roman"/>
          <w:kern w:val="24"/>
        </w:rPr>
      </w:pPr>
    </w:p>
    <w:p w14:paraId="537FC5BC"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4755"/>
      </w:tblGrid>
      <w:tr w:rsidR="00B3273B" w:rsidRPr="0049410A" w14:paraId="3F42C115" w14:textId="77777777" w:rsidTr="00B3273B">
        <w:tc>
          <w:tcPr>
            <w:tcW w:w="4785" w:type="dxa"/>
            <w:tcBorders>
              <w:top w:val="nil"/>
              <w:left w:val="nil"/>
              <w:bottom w:val="nil"/>
              <w:right w:val="nil"/>
            </w:tcBorders>
            <w:shd w:val="clear" w:color="auto" w:fill="auto"/>
          </w:tcPr>
          <w:p w14:paraId="67D1ADB0" w14:textId="77777777" w:rsidR="00B3273B" w:rsidRPr="00B3273B" w:rsidRDefault="00B3273B" w:rsidP="00B3273B">
            <w:pPr>
              <w:spacing w:after="0" w:line="240" w:lineRule="auto"/>
              <w:jc w:val="right"/>
              <w:rPr>
                <w:rFonts w:ascii="Times New Roman" w:eastAsia="Times New Roman" w:hAnsi="Times New Roman" w:cs="Times New Roman"/>
                <w:kern w:val="24"/>
                <w:lang w:eastAsia="ru-RU"/>
              </w:rPr>
            </w:pPr>
          </w:p>
        </w:tc>
        <w:tc>
          <w:tcPr>
            <w:tcW w:w="4786" w:type="dxa"/>
            <w:tcBorders>
              <w:top w:val="nil"/>
              <w:left w:val="nil"/>
              <w:bottom w:val="nil"/>
              <w:right w:val="nil"/>
            </w:tcBorders>
            <w:shd w:val="clear" w:color="auto" w:fill="auto"/>
          </w:tcPr>
          <w:p w14:paraId="78746840" w14:textId="77777777" w:rsidR="0049410A" w:rsidRPr="0049410A" w:rsidRDefault="0049410A" w:rsidP="0049410A">
            <w:pPr>
              <w:spacing w:after="0" w:line="240" w:lineRule="auto"/>
              <w:jc w:val="right"/>
              <w:rPr>
                <w:rFonts w:ascii="Times New Roman" w:eastAsia="Times New Roman" w:hAnsi="Times New Roman" w:cs="Times New Roman"/>
                <w:bCs/>
                <w:kern w:val="24"/>
                <w:sz w:val="20"/>
                <w:szCs w:val="20"/>
                <w:lang w:eastAsia="ru-RU"/>
              </w:rPr>
            </w:pPr>
            <w:r w:rsidRPr="0049410A">
              <w:rPr>
                <w:rFonts w:ascii="Times New Roman" w:eastAsia="Times New Roman" w:hAnsi="Times New Roman" w:cs="Times New Roman"/>
                <w:bCs/>
                <w:kern w:val="24"/>
                <w:sz w:val="20"/>
                <w:szCs w:val="20"/>
                <w:lang w:eastAsia="ru-RU"/>
              </w:rPr>
              <w:t xml:space="preserve">Приложение №2  к  договору </w:t>
            </w:r>
          </w:p>
          <w:p w14:paraId="31EBD478" w14:textId="031FDD2B" w:rsidR="00B3273B" w:rsidRPr="0049410A" w:rsidRDefault="00B3273B" w:rsidP="0049410A">
            <w:pPr>
              <w:spacing w:after="0" w:line="240" w:lineRule="auto"/>
              <w:jc w:val="right"/>
              <w:rPr>
                <w:rFonts w:ascii="Times New Roman" w:eastAsia="Times New Roman" w:hAnsi="Times New Roman" w:cs="Times New Roman"/>
                <w:bCs/>
                <w:kern w:val="24"/>
                <w:sz w:val="20"/>
                <w:szCs w:val="20"/>
                <w:lang w:eastAsia="ru-RU"/>
              </w:rPr>
            </w:pPr>
            <w:r w:rsidRPr="0049410A">
              <w:rPr>
                <w:rFonts w:ascii="Times New Roman" w:eastAsia="Times New Roman" w:hAnsi="Times New Roman" w:cs="Times New Roman"/>
                <w:bCs/>
                <w:kern w:val="24"/>
                <w:sz w:val="20"/>
                <w:szCs w:val="20"/>
                <w:lang w:eastAsia="ru-RU"/>
              </w:rPr>
              <w:t>от «___» ______________ 2020 года №____</w:t>
            </w:r>
          </w:p>
        </w:tc>
      </w:tr>
    </w:tbl>
    <w:p w14:paraId="7EF61306" w14:textId="77777777" w:rsidR="00B3273B" w:rsidRPr="00B3273B" w:rsidRDefault="00B3273B" w:rsidP="00B3273B">
      <w:pPr>
        <w:spacing w:after="0" w:line="240" w:lineRule="auto"/>
        <w:rPr>
          <w:rFonts w:ascii="Times New Roman" w:eastAsia="Calibri" w:hAnsi="Times New Roman" w:cs="Times New Roman"/>
          <w:b/>
          <w:bCs/>
          <w:kern w:val="24"/>
        </w:rPr>
      </w:pPr>
    </w:p>
    <w:p w14:paraId="4144C990"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Расчет стоимости услуг:</w:t>
      </w:r>
    </w:p>
    <w:p w14:paraId="06F560DF" w14:textId="77777777" w:rsidR="00B3273B" w:rsidRPr="00B3273B" w:rsidRDefault="00B3273B" w:rsidP="00B3273B">
      <w:pPr>
        <w:spacing w:after="0" w:line="240" w:lineRule="auto"/>
        <w:rPr>
          <w:rFonts w:ascii="Times New Roman" w:eastAsia="Calibri" w:hAnsi="Times New Roman" w:cs="Times New Roman"/>
          <w:b/>
          <w:bCs/>
          <w:kern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42"/>
        <w:gridCol w:w="1882"/>
        <w:gridCol w:w="1379"/>
        <w:gridCol w:w="1427"/>
      </w:tblGrid>
      <w:tr w:rsidR="00B3273B" w:rsidRPr="00B3273B" w14:paraId="722AD75D" w14:textId="77777777" w:rsidTr="00B3273B">
        <w:trPr>
          <w:trHeight w:val="1755"/>
        </w:trPr>
        <w:tc>
          <w:tcPr>
            <w:tcW w:w="293" w:type="pct"/>
            <w:tcBorders>
              <w:top w:val="single" w:sz="4" w:space="0" w:color="auto"/>
            </w:tcBorders>
            <w:shd w:val="clear" w:color="auto" w:fill="auto"/>
            <w:vAlign w:val="center"/>
            <w:hideMark/>
          </w:tcPr>
          <w:p w14:paraId="0E921066"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 п/п</w:t>
            </w:r>
          </w:p>
        </w:tc>
        <w:tc>
          <w:tcPr>
            <w:tcW w:w="2236" w:type="pct"/>
            <w:tcBorders>
              <w:top w:val="single" w:sz="4" w:space="0" w:color="auto"/>
            </w:tcBorders>
            <w:shd w:val="clear" w:color="auto" w:fill="auto"/>
            <w:vAlign w:val="center"/>
            <w:hideMark/>
          </w:tcPr>
          <w:p w14:paraId="148BD42D"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Наименование услуг</w:t>
            </w:r>
          </w:p>
        </w:tc>
        <w:tc>
          <w:tcPr>
            <w:tcW w:w="992" w:type="pct"/>
            <w:tcBorders>
              <w:top w:val="single" w:sz="4" w:space="0" w:color="auto"/>
            </w:tcBorders>
            <w:vAlign w:val="center"/>
          </w:tcPr>
          <w:p w14:paraId="535781E3" w14:textId="77777777" w:rsidR="00B3273B" w:rsidRPr="00B3273B" w:rsidRDefault="00B3273B" w:rsidP="00B3273B">
            <w:pPr>
              <w:spacing w:after="0" w:line="240" w:lineRule="auto"/>
              <w:jc w:val="center"/>
              <w:rPr>
                <w:rFonts w:ascii="Times New Roman" w:eastAsia="Calibri" w:hAnsi="Times New Roman" w:cs="Times New Roman"/>
                <w:b/>
                <w:kern w:val="24"/>
              </w:rPr>
            </w:pPr>
            <w:r w:rsidRPr="00B3273B">
              <w:rPr>
                <w:rFonts w:ascii="Times New Roman" w:eastAsia="Calibri" w:hAnsi="Times New Roman" w:cs="Times New Roman"/>
                <w:b/>
                <w:kern w:val="24"/>
              </w:rPr>
              <w:t>Периодичность</w:t>
            </w:r>
          </w:p>
          <w:p w14:paraId="5F1EBC80" w14:textId="77777777" w:rsidR="00B3273B" w:rsidRPr="00B3273B" w:rsidRDefault="00B3273B" w:rsidP="00B3273B">
            <w:pPr>
              <w:spacing w:after="0" w:line="240" w:lineRule="auto"/>
              <w:jc w:val="center"/>
              <w:rPr>
                <w:rFonts w:ascii="Times New Roman" w:eastAsia="Calibri" w:hAnsi="Times New Roman" w:cs="Times New Roman"/>
                <w:kern w:val="24"/>
              </w:rPr>
            </w:pPr>
          </w:p>
        </w:tc>
        <w:tc>
          <w:tcPr>
            <w:tcW w:w="727" w:type="pct"/>
            <w:tcBorders>
              <w:top w:val="single" w:sz="4" w:space="0" w:color="auto"/>
            </w:tcBorders>
            <w:shd w:val="clear" w:color="auto" w:fill="auto"/>
            <w:vAlign w:val="center"/>
            <w:hideMark/>
          </w:tcPr>
          <w:p w14:paraId="39326EF0"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 xml:space="preserve">Стоимость за месяц, руб. </w:t>
            </w:r>
            <w:r w:rsidRPr="00B3273B">
              <w:rPr>
                <w:rFonts w:ascii="Times New Roman" w:eastAsia="Calibri" w:hAnsi="Times New Roman" w:cs="Times New Roman"/>
                <w:bCs/>
                <w:i/>
                <w:kern w:val="24"/>
              </w:rPr>
              <w:t>с НДС / НДС не облагается (указать)</w:t>
            </w:r>
          </w:p>
        </w:tc>
        <w:tc>
          <w:tcPr>
            <w:tcW w:w="752" w:type="pct"/>
            <w:tcBorders>
              <w:top w:val="single" w:sz="4" w:space="0" w:color="auto"/>
            </w:tcBorders>
            <w:shd w:val="clear" w:color="auto" w:fill="auto"/>
            <w:vAlign w:val="center"/>
            <w:hideMark/>
          </w:tcPr>
          <w:p w14:paraId="5ED6D15D"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 xml:space="preserve">Стоимость за весь период, руб. </w:t>
            </w:r>
            <w:r w:rsidRPr="00B3273B">
              <w:rPr>
                <w:rFonts w:ascii="Times New Roman" w:eastAsia="Calibri" w:hAnsi="Times New Roman" w:cs="Times New Roman"/>
                <w:bCs/>
                <w:i/>
                <w:kern w:val="24"/>
              </w:rPr>
              <w:t>НДС / НДС не облагается (указать)</w:t>
            </w:r>
          </w:p>
        </w:tc>
      </w:tr>
      <w:tr w:rsidR="00B3273B" w:rsidRPr="00B3273B" w14:paraId="0BDA08F2" w14:textId="77777777" w:rsidTr="00B3273B">
        <w:trPr>
          <w:trHeight w:val="375"/>
        </w:trPr>
        <w:tc>
          <w:tcPr>
            <w:tcW w:w="293" w:type="pct"/>
            <w:shd w:val="clear" w:color="auto" w:fill="auto"/>
            <w:vAlign w:val="center"/>
            <w:hideMark/>
          </w:tcPr>
          <w:p w14:paraId="70951147"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1</w:t>
            </w:r>
          </w:p>
        </w:tc>
        <w:tc>
          <w:tcPr>
            <w:tcW w:w="2236" w:type="pct"/>
            <w:shd w:val="clear" w:color="auto" w:fill="auto"/>
            <w:vAlign w:val="center"/>
            <w:hideMark/>
          </w:tcPr>
          <w:p w14:paraId="21C4D2CC"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пожарной сигнализации (ПС)</w:t>
            </w:r>
          </w:p>
        </w:tc>
        <w:tc>
          <w:tcPr>
            <w:tcW w:w="992" w:type="pct"/>
            <w:vAlign w:val="center"/>
          </w:tcPr>
          <w:p w14:paraId="16D79548" w14:textId="77777777" w:rsidR="00B3273B" w:rsidRPr="00B3273B" w:rsidRDefault="00B3273B" w:rsidP="00B3273B">
            <w:pPr>
              <w:spacing w:after="0" w:line="240" w:lineRule="auto"/>
              <w:jc w:val="center"/>
              <w:rPr>
                <w:rFonts w:ascii="Times New Roman" w:eastAsia="Calibri" w:hAnsi="Times New Roman" w:cs="Times New Roman"/>
                <w:kern w:val="24"/>
              </w:rPr>
            </w:pPr>
            <w:r w:rsidRPr="00B3273B">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6786B555"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35E77757"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28199EF1" w14:textId="77777777" w:rsidTr="00B3273B">
        <w:trPr>
          <w:trHeight w:val="375"/>
        </w:trPr>
        <w:tc>
          <w:tcPr>
            <w:tcW w:w="293" w:type="pct"/>
            <w:shd w:val="clear" w:color="auto" w:fill="auto"/>
            <w:vAlign w:val="center"/>
            <w:hideMark/>
          </w:tcPr>
          <w:p w14:paraId="4695D234"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2</w:t>
            </w:r>
          </w:p>
        </w:tc>
        <w:tc>
          <w:tcPr>
            <w:tcW w:w="2236" w:type="pct"/>
            <w:shd w:val="clear" w:color="auto" w:fill="auto"/>
            <w:vAlign w:val="center"/>
            <w:hideMark/>
          </w:tcPr>
          <w:p w14:paraId="7CADE7C2"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системы оповещения и управления эвакуацией людей при пожаре (СОУЭ), системы автоматического пожаротушения (АПТ) и  автоматизации системы  спринклерного пожаротушения (АПТВ)</w:t>
            </w:r>
          </w:p>
        </w:tc>
        <w:tc>
          <w:tcPr>
            <w:tcW w:w="992" w:type="pct"/>
            <w:vAlign w:val="center"/>
          </w:tcPr>
          <w:p w14:paraId="36A0F9A2" w14:textId="77777777" w:rsidR="00B3273B" w:rsidRPr="00B3273B" w:rsidRDefault="00B3273B" w:rsidP="00B3273B">
            <w:pPr>
              <w:spacing w:after="0" w:line="240" w:lineRule="auto"/>
              <w:jc w:val="center"/>
              <w:rPr>
                <w:rFonts w:ascii="Times New Roman" w:eastAsia="Calibri" w:hAnsi="Times New Roman" w:cs="Times New Roman"/>
                <w:kern w:val="24"/>
              </w:rPr>
            </w:pPr>
            <w:r w:rsidRPr="00B3273B">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589594F1"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7D7FBA43"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2F522A13" w14:textId="77777777" w:rsidTr="00B3273B">
        <w:trPr>
          <w:trHeight w:val="375"/>
        </w:trPr>
        <w:tc>
          <w:tcPr>
            <w:tcW w:w="293" w:type="pct"/>
            <w:shd w:val="clear" w:color="auto" w:fill="auto"/>
            <w:vAlign w:val="center"/>
            <w:hideMark/>
          </w:tcPr>
          <w:p w14:paraId="79F34E1A"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3</w:t>
            </w:r>
          </w:p>
        </w:tc>
        <w:tc>
          <w:tcPr>
            <w:tcW w:w="2236" w:type="pct"/>
            <w:shd w:val="clear" w:color="auto" w:fill="auto"/>
            <w:vAlign w:val="center"/>
            <w:hideMark/>
          </w:tcPr>
          <w:p w14:paraId="06083163"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системы контроля и управления доступом (СКУД)</w:t>
            </w:r>
          </w:p>
        </w:tc>
        <w:tc>
          <w:tcPr>
            <w:tcW w:w="992" w:type="pct"/>
            <w:vAlign w:val="center"/>
          </w:tcPr>
          <w:p w14:paraId="035B52D9" w14:textId="77777777" w:rsidR="00B3273B" w:rsidRPr="00B3273B" w:rsidRDefault="00B3273B" w:rsidP="00B3273B">
            <w:pPr>
              <w:spacing w:after="0" w:line="240" w:lineRule="auto"/>
              <w:jc w:val="center"/>
              <w:rPr>
                <w:rFonts w:ascii="Times New Roman" w:eastAsia="Calibri" w:hAnsi="Times New Roman" w:cs="Times New Roman"/>
                <w:kern w:val="24"/>
              </w:rPr>
            </w:pPr>
            <w:r w:rsidRPr="00B3273B">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618604EE"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6D77FDD8"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7D4E5553" w14:textId="77777777" w:rsidTr="00B3273B">
        <w:trPr>
          <w:trHeight w:val="375"/>
        </w:trPr>
        <w:tc>
          <w:tcPr>
            <w:tcW w:w="293" w:type="pct"/>
            <w:shd w:val="clear" w:color="auto" w:fill="auto"/>
            <w:vAlign w:val="center"/>
            <w:hideMark/>
          </w:tcPr>
          <w:p w14:paraId="7E24F63D"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4</w:t>
            </w:r>
          </w:p>
        </w:tc>
        <w:tc>
          <w:tcPr>
            <w:tcW w:w="2236" w:type="pct"/>
            <w:shd w:val="clear" w:color="auto" w:fill="auto"/>
            <w:vAlign w:val="center"/>
            <w:hideMark/>
          </w:tcPr>
          <w:p w14:paraId="6B076C1B"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охранного видеонаблюдения (ОВН)</w:t>
            </w:r>
          </w:p>
        </w:tc>
        <w:tc>
          <w:tcPr>
            <w:tcW w:w="992" w:type="pct"/>
            <w:vAlign w:val="center"/>
          </w:tcPr>
          <w:p w14:paraId="16CB4205" w14:textId="77777777" w:rsidR="00B3273B" w:rsidRPr="00B3273B" w:rsidRDefault="00B3273B" w:rsidP="00B3273B">
            <w:pPr>
              <w:spacing w:after="0" w:line="240" w:lineRule="auto"/>
              <w:jc w:val="center"/>
              <w:rPr>
                <w:rFonts w:ascii="Times New Roman" w:eastAsia="Calibri" w:hAnsi="Times New Roman" w:cs="Times New Roman"/>
                <w:kern w:val="24"/>
              </w:rPr>
            </w:pPr>
            <w:r w:rsidRPr="00B3273B">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0EB07730"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22D916D9"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2B3045E8" w14:textId="77777777" w:rsidTr="00B3273B">
        <w:trPr>
          <w:trHeight w:val="375"/>
        </w:trPr>
        <w:tc>
          <w:tcPr>
            <w:tcW w:w="293" w:type="pct"/>
            <w:shd w:val="clear" w:color="auto" w:fill="auto"/>
            <w:vAlign w:val="center"/>
            <w:hideMark/>
          </w:tcPr>
          <w:p w14:paraId="412C50D5"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5</w:t>
            </w:r>
          </w:p>
        </w:tc>
        <w:tc>
          <w:tcPr>
            <w:tcW w:w="2236" w:type="pct"/>
            <w:shd w:val="clear" w:color="auto" w:fill="auto"/>
            <w:vAlign w:val="center"/>
            <w:hideMark/>
          </w:tcPr>
          <w:p w14:paraId="5C25C2A2"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системы мониторинга инженерных систем (СМИС)</w:t>
            </w:r>
          </w:p>
        </w:tc>
        <w:tc>
          <w:tcPr>
            <w:tcW w:w="992" w:type="pct"/>
            <w:vAlign w:val="center"/>
          </w:tcPr>
          <w:p w14:paraId="2FA8B717" w14:textId="77777777" w:rsidR="00B3273B" w:rsidRPr="00B3273B" w:rsidRDefault="00B3273B" w:rsidP="00B3273B">
            <w:pPr>
              <w:spacing w:after="0" w:line="240" w:lineRule="auto"/>
              <w:jc w:val="center"/>
              <w:rPr>
                <w:rFonts w:ascii="Times New Roman" w:eastAsia="Calibri" w:hAnsi="Times New Roman" w:cs="Times New Roman"/>
                <w:kern w:val="24"/>
              </w:rPr>
            </w:pPr>
            <w:r w:rsidRPr="00B3273B">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7684B8F5"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5CB87368"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3C59FD7C" w14:textId="77777777" w:rsidTr="00B3273B">
        <w:trPr>
          <w:trHeight w:val="375"/>
        </w:trPr>
        <w:tc>
          <w:tcPr>
            <w:tcW w:w="293" w:type="pct"/>
            <w:shd w:val="clear" w:color="auto" w:fill="auto"/>
            <w:vAlign w:val="center"/>
            <w:hideMark/>
          </w:tcPr>
          <w:p w14:paraId="75F6A90C"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6</w:t>
            </w:r>
          </w:p>
        </w:tc>
        <w:tc>
          <w:tcPr>
            <w:tcW w:w="2236" w:type="pct"/>
            <w:shd w:val="clear" w:color="auto" w:fill="auto"/>
            <w:vAlign w:val="center"/>
            <w:hideMark/>
          </w:tcPr>
          <w:p w14:paraId="12C03469"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системы мониторинга инженерных конструкций (СМИК)</w:t>
            </w:r>
          </w:p>
        </w:tc>
        <w:tc>
          <w:tcPr>
            <w:tcW w:w="992" w:type="pct"/>
            <w:vAlign w:val="center"/>
          </w:tcPr>
          <w:p w14:paraId="72A76E24" w14:textId="77777777" w:rsidR="00B3273B" w:rsidRPr="00B3273B" w:rsidRDefault="00B3273B" w:rsidP="00B3273B">
            <w:pPr>
              <w:spacing w:after="0" w:line="240" w:lineRule="auto"/>
              <w:jc w:val="center"/>
              <w:rPr>
                <w:rFonts w:ascii="Times New Roman" w:eastAsia="Calibri" w:hAnsi="Times New Roman" w:cs="Times New Roman"/>
                <w:kern w:val="24"/>
              </w:rPr>
            </w:pPr>
            <w:r w:rsidRPr="00B3273B">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1C395EA8"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5FF10502"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4F7E51AF" w14:textId="77777777" w:rsidTr="00B3273B">
        <w:trPr>
          <w:trHeight w:val="375"/>
        </w:trPr>
        <w:tc>
          <w:tcPr>
            <w:tcW w:w="293" w:type="pct"/>
            <w:shd w:val="clear" w:color="auto" w:fill="auto"/>
            <w:vAlign w:val="center"/>
            <w:hideMark/>
          </w:tcPr>
          <w:p w14:paraId="635E5D21"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7</w:t>
            </w:r>
          </w:p>
        </w:tc>
        <w:tc>
          <w:tcPr>
            <w:tcW w:w="2236" w:type="pct"/>
            <w:shd w:val="clear" w:color="auto" w:fill="auto"/>
            <w:vAlign w:val="center"/>
            <w:hideMark/>
          </w:tcPr>
          <w:p w14:paraId="3627A816"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автоматизированной системы диспетчерского управления (АСДУ)</w:t>
            </w:r>
          </w:p>
        </w:tc>
        <w:tc>
          <w:tcPr>
            <w:tcW w:w="992" w:type="pct"/>
            <w:vAlign w:val="center"/>
          </w:tcPr>
          <w:p w14:paraId="2A681974" w14:textId="77777777" w:rsidR="00B3273B" w:rsidRPr="00B3273B" w:rsidRDefault="00B3273B" w:rsidP="00B3273B">
            <w:pPr>
              <w:spacing w:after="0" w:line="240" w:lineRule="auto"/>
              <w:jc w:val="center"/>
              <w:rPr>
                <w:rFonts w:ascii="Times New Roman" w:eastAsia="Calibri" w:hAnsi="Times New Roman" w:cs="Times New Roman"/>
                <w:kern w:val="24"/>
              </w:rPr>
            </w:pPr>
            <w:r w:rsidRPr="00B3273B">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76A53939"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3B9147DA"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64A5AC85" w14:textId="77777777" w:rsidTr="00B3273B">
        <w:trPr>
          <w:trHeight w:val="375"/>
        </w:trPr>
        <w:tc>
          <w:tcPr>
            <w:tcW w:w="293" w:type="pct"/>
            <w:shd w:val="clear" w:color="auto" w:fill="auto"/>
            <w:vAlign w:val="center"/>
            <w:hideMark/>
          </w:tcPr>
          <w:p w14:paraId="3C107819"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8</w:t>
            </w:r>
          </w:p>
        </w:tc>
        <w:tc>
          <w:tcPr>
            <w:tcW w:w="2236" w:type="pct"/>
            <w:shd w:val="clear" w:color="auto" w:fill="auto"/>
            <w:vAlign w:val="center"/>
            <w:hideMark/>
          </w:tcPr>
          <w:p w14:paraId="5EDC2289" w14:textId="77777777" w:rsidR="00B3273B" w:rsidRPr="00B3273B" w:rsidRDefault="00B3273B" w:rsidP="00B3273B">
            <w:pPr>
              <w:spacing w:after="0" w:line="240" w:lineRule="auto"/>
              <w:rPr>
                <w:rFonts w:ascii="Times New Roman" w:eastAsia="Times New Roman" w:hAnsi="Times New Roman" w:cs="Times New Roman"/>
                <w:bCs/>
                <w:kern w:val="24"/>
                <w:lang w:eastAsia="ru-RU"/>
              </w:rPr>
            </w:pPr>
            <w:r w:rsidRPr="00B3273B">
              <w:rPr>
                <w:rFonts w:ascii="Times New Roman" w:eastAsia="Times New Roman" w:hAnsi="Times New Roman" w:cs="Times New Roman"/>
                <w:kern w:val="24"/>
                <w:lang w:eastAsia="ru-RU"/>
              </w:rPr>
              <w:t xml:space="preserve">ТО </w:t>
            </w:r>
            <w:r w:rsidRPr="00B3273B">
              <w:rPr>
                <w:rFonts w:ascii="Times New Roman" w:eastAsia="Times New Roman" w:hAnsi="Times New Roman" w:cs="Times New Roman"/>
                <w:bCs/>
                <w:kern w:val="24"/>
                <w:lang w:eastAsia="ru-RU"/>
              </w:rPr>
              <w:t xml:space="preserve">системы автоматического пожаротушения (АПТ) и  автоматизации системы  спринклерного пожаротушения (АПТВ) </w:t>
            </w:r>
          </w:p>
        </w:tc>
        <w:tc>
          <w:tcPr>
            <w:tcW w:w="992" w:type="pct"/>
            <w:vAlign w:val="center"/>
          </w:tcPr>
          <w:p w14:paraId="3E25B83D" w14:textId="77777777" w:rsidR="00B3273B" w:rsidRPr="00B3273B" w:rsidRDefault="00B3273B" w:rsidP="00B3273B">
            <w:pPr>
              <w:spacing w:after="0" w:line="240" w:lineRule="auto"/>
              <w:jc w:val="center"/>
              <w:rPr>
                <w:rFonts w:ascii="Times New Roman" w:eastAsia="Times New Roman" w:hAnsi="Times New Roman" w:cs="Times New Roman"/>
                <w:bCs/>
                <w:kern w:val="24"/>
                <w:lang w:eastAsia="ru-RU"/>
              </w:rPr>
            </w:pPr>
            <w:r w:rsidRPr="00B3273B">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4819C72A"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1FFA6948"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302C4FAB" w14:textId="77777777" w:rsidTr="00B3273B">
        <w:trPr>
          <w:trHeight w:val="146"/>
        </w:trPr>
        <w:tc>
          <w:tcPr>
            <w:tcW w:w="3521" w:type="pct"/>
            <w:gridSpan w:val="3"/>
            <w:shd w:val="clear" w:color="auto" w:fill="auto"/>
            <w:noWrap/>
            <w:vAlign w:val="center"/>
            <w:hideMark/>
          </w:tcPr>
          <w:p w14:paraId="42D86174" w14:textId="77777777" w:rsidR="00B3273B" w:rsidRPr="00B3273B" w:rsidRDefault="00B3273B" w:rsidP="00B3273B">
            <w:pPr>
              <w:spacing w:after="0" w:line="240" w:lineRule="auto"/>
              <w:jc w:val="right"/>
              <w:rPr>
                <w:rFonts w:ascii="Times New Roman" w:eastAsia="Calibri" w:hAnsi="Times New Roman" w:cs="Times New Roman"/>
                <w:kern w:val="24"/>
              </w:rPr>
            </w:pPr>
            <w:r w:rsidRPr="00B3273B">
              <w:rPr>
                <w:rFonts w:ascii="Times New Roman" w:eastAsia="Calibri" w:hAnsi="Times New Roman" w:cs="Times New Roman"/>
                <w:kern w:val="24"/>
              </w:rPr>
              <w:t>Итого</w:t>
            </w:r>
          </w:p>
        </w:tc>
        <w:tc>
          <w:tcPr>
            <w:tcW w:w="727" w:type="pct"/>
            <w:shd w:val="clear" w:color="auto" w:fill="auto"/>
            <w:vAlign w:val="center"/>
          </w:tcPr>
          <w:p w14:paraId="021F71A4"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0B575388" w14:textId="77777777" w:rsidR="00B3273B" w:rsidRPr="00B3273B" w:rsidRDefault="00B3273B" w:rsidP="00B3273B">
            <w:pPr>
              <w:spacing w:after="0" w:line="240" w:lineRule="auto"/>
              <w:rPr>
                <w:rFonts w:ascii="Times New Roman" w:eastAsia="Calibri" w:hAnsi="Times New Roman" w:cs="Times New Roman"/>
                <w:kern w:val="24"/>
              </w:rPr>
            </w:pPr>
          </w:p>
        </w:tc>
      </w:tr>
    </w:tbl>
    <w:p w14:paraId="2EF913A0" w14:textId="77777777" w:rsidR="00B3273B" w:rsidRPr="00B3273B" w:rsidRDefault="00B3273B" w:rsidP="00B3273B">
      <w:pPr>
        <w:spacing w:after="0" w:line="240" w:lineRule="auto"/>
        <w:rPr>
          <w:rFonts w:ascii="Times New Roman" w:eastAsia="Times New Roman" w:hAnsi="Times New Roman" w:cs="Times New Roman"/>
          <w:b/>
          <w:kern w:val="24"/>
          <w:lang w:eastAsia="ru-RU"/>
        </w:rPr>
      </w:pPr>
    </w:p>
    <w:p w14:paraId="2472BAC7"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Подписи сторон:</w:t>
      </w:r>
    </w:p>
    <w:p w14:paraId="607437B9"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658AAB14" w14:textId="77777777" w:rsidR="00B3273B" w:rsidRPr="00B3273B" w:rsidRDefault="00B3273B" w:rsidP="00B3273B">
      <w:pPr>
        <w:spacing w:after="0" w:line="240" w:lineRule="auto"/>
        <w:ind w:firstLine="567"/>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 </w:t>
      </w:r>
    </w:p>
    <w:tbl>
      <w:tblPr>
        <w:tblW w:w="5000" w:type="pct"/>
        <w:tblCellMar>
          <w:left w:w="0" w:type="dxa"/>
          <w:right w:w="0" w:type="dxa"/>
        </w:tblCellMar>
        <w:tblLook w:val="0000" w:firstRow="0" w:lastRow="0" w:firstColumn="0" w:lastColumn="0" w:noHBand="0" w:noVBand="0"/>
      </w:tblPr>
      <w:tblGrid>
        <w:gridCol w:w="4527"/>
        <w:gridCol w:w="4969"/>
      </w:tblGrid>
      <w:tr w:rsidR="00B3273B" w:rsidRPr="00B3273B" w14:paraId="29E5FD5B" w14:textId="77777777" w:rsidTr="00B3273B">
        <w:trPr>
          <w:trHeight w:val="180"/>
          <w:tblHeader/>
        </w:trPr>
        <w:tc>
          <w:tcPr>
            <w:tcW w:w="0" w:type="auto"/>
          </w:tcPr>
          <w:p w14:paraId="13D211F5"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Pr="00B3273B">
              <w:rPr>
                <w:rFonts w:ascii="Times New Roman" w:eastAsia="Calibri" w:hAnsi="Times New Roman" w:cs="Times New Roman"/>
                <w:kern w:val="24"/>
                <w:bdr w:val="none" w:sz="0" w:space="0" w:color="auto" w:frame="1"/>
              </w:rPr>
              <w:t>Заказчика</w:t>
            </w:r>
            <w:r w:rsidRPr="00B3273B">
              <w:rPr>
                <w:rFonts w:ascii="Times New Roman" w:eastAsia="Calibri" w:hAnsi="Times New Roman" w:cs="Times New Roman"/>
                <w:kern w:val="24"/>
              </w:rPr>
              <w:t xml:space="preserve">  __________ </w:t>
            </w:r>
          </w:p>
        </w:tc>
        <w:tc>
          <w:tcPr>
            <w:tcW w:w="0" w:type="auto"/>
          </w:tcPr>
          <w:p w14:paraId="7D07A8DC"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Pr="00B3273B">
              <w:rPr>
                <w:rFonts w:ascii="Times New Roman" w:eastAsia="Calibri" w:hAnsi="Times New Roman" w:cs="Times New Roman"/>
                <w:kern w:val="24"/>
                <w:bdr w:val="none" w:sz="0" w:space="0" w:color="auto" w:frame="1"/>
              </w:rPr>
              <w:t>Исполнителя</w:t>
            </w:r>
            <w:r w:rsidRPr="00B3273B">
              <w:rPr>
                <w:rFonts w:ascii="Times New Roman" w:eastAsia="Calibri" w:hAnsi="Times New Roman" w:cs="Times New Roman"/>
                <w:kern w:val="24"/>
              </w:rPr>
              <w:t xml:space="preserve">  __________  </w:t>
            </w:r>
          </w:p>
        </w:tc>
      </w:tr>
    </w:tbl>
    <w:p w14:paraId="7735423B" w14:textId="77777777" w:rsidR="00B3273B" w:rsidRPr="00B3273B" w:rsidRDefault="00B3273B" w:rsidP="00B3273B">
      <w:pPr>
        <w:spacing w:after="0" w:line="240" w:lineRule="auto"/>
        <w:rPr>
          <w:rFonts w:ascii="Times New Roman" w:eastAsia="Calibri" w:hAnsi="Times New Roman" w:cs="Times New Roman"/>
          <w:kern w:val="24"/>
        </w:rPr>
      </w:pPr>
    </w:p>
    <w:p w14:paraId="74195A5A" w14:textId="77777777" w:rsidR="002E5DAD" w:rsidRPr="00B3273B" w:rsidRDefault="002E5DAD" w:rsidP="002E5DAD">
      <w:pPr>
        <w:spacing w:after="0" w:line="240" w:lineRule="auto"/>
        <w:rPr>
          <w:rFonts w:ascii="Times New Roman" w:hAnsi="Times New Roman" w:cs="Times New Roman"/>
        </w:rPr>
      </w:pPr>
    </w:p>
    <w:p w14:paraId="65231B3C" w14:textId="77777777" w:rsidR="002E5DAD" w:rsidRPr="002E5DAD" w:rsidRDefault="002E5DAD" w:rsidP="002E5DAD">
      <w:pPr>
        <w:spacing w:after="0" w:line="240" w:lineRule="auto"/>
        <w:rPr>
          <w:rFonts w:ascii="Times New Roman" w:hAnsi="Times New Roman" w:cs="Times New Roman"/>
        </w:rPr>
        <w:sectPr w:rsidR="002E5DAD" w:rsidRPr="002E5DAD" w:rsidSect="002E5DAD">
          <w:pgSz w:w="11906" w:h="16838"/>
          <w:pgMar w:top="451" w:right="850" w:bottom="1797" w:left="1560" w:header="708" w:footer="708" w:gutter="0"/>
          <w:cols w:space="708"/>
          <w:docGrid w:linePitch="360"/>
        </w:sectPr>
      </w:pPr>
    </w:p>
    <w:p w14:paraId="73F7047F" w14:textId="756CAD0A" w:rsidR="00C86EAE" w:rsidRPr="00B86C1C" w:rsidRDefault="00C86EAE" w:rsidP="002E5DAD">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lastRenderedPageBreak/>
        <w:t>Приложение №3 к документации</w:t>
      </w:r>
    </w:p>
    <w:p w14:paraId="66747777" w14:textId="22DBB4C0" w:rsidR="00C86EAE" w:rsidRDefault="00C86EAE" w:rsidP="002E5DA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2E407256" w14:textId="77777777" w:rsidR="00155834" w:rsidRDefault="00155834" w:rsidP="00155834">
      <w:pPr>
        <w:spacing w:after="0" w:line="240" w:lineRule="auto"/>
        <w:jc w:val="center"/>
        <w:rPr>
          <w:rFonts w:ascii="Times New Roman" w:eastAsia="Calibri" w:hAnsi="Times New Roman" w:cs="Times New Roman"/>
          <w:b/>
          <w:color w:val="000000"/>
          <w:szCs w:val="24"/>
        </w:rPr>
      </w:pPr>
    </w:p>
    <w:p w14:paraId="4A5A3F76" w14:textId="55DF80A8" w:rsidR="00155834" w:rsidRDefault="00155834" w:rsidP="00155834">
      <w:pPr>
        <w:spacing w:after="0" w:line="240" w:lineRule="auto"/>
        <w:jc w:val="center"/>
        <w:rPr>
          <w:rFonts w:ascii="Times New Roman" w:eastAsia="Calibri" w:hAnsi="Times New Roman" w:cs="Times New Roman"/>
          <w:b/>
          <w:color w:val="000000"/>
          <w:szCs w:val="24"/>
        </w:rPr>
      </w:pPr>
      <w:r w:rsidRPr="00155834">
        <w:rPr>
          <w:rFonts w:ascii="Times New Roman" w:eastAsia="Calibri" w:hAnsi="Times New Roman" w:cs="Times New Roman"/>
          <w:b/>
          <w:color w:val="000000"/>
          <w:szCs w:val="24"/>
        </w:rPr>
        <w:t>ФОРМА ЗАЯВКИ НА УЧАСТИЕ В ЗАПРОСЕ ПРЕДЛОЖЕНИЙ</w:t>
      </w:r>
    </w:p>
    <w:p w14:paraId="7A5790C2" w14:textId="77777777" w:rsidR="00D23DF6" w:rsidRPr="00155834" w:rsidRDefault="00D23DF6" w:rsidP="00155834">
      <w:pPr>
        <w:spacing w:after="0" w:line="240" w:lineRule="auto"/>
        <w:jc w:val="center"/>
        <w:rPr>
          <w:rFonts w:ascii="Times New Roman" w:eastAsia="Calibri" w:hAnsi="Times New Roman" w:cs="Times New Roman"/>
          <w:b/>
          <w:color w:val="000000"/>
          <w:szCs w:val="24"/>
        </w:rPr>
      </w:pPr>
    </w:p>
    <w:tbl>
      <w:tblPr>
        <w:tblW w:w="0" w:type="auto"/>
        <w:tblLook w:val="01E0" w:firstRow="1" w:lastRow="1" w:firstColumn="1" w:lastColumn="1" w:noHBand="0" w:noVBand="0"/>
      </w:tblPr>
      <w:tblGrid>
        <w:gridCol w:w="4955"/>
        <w:gridCol w:w="4955"/>
      </w:tblGrid>
      <w:tr w:rsidR="00D23DF6" w:rsidRPr="00D23DF6" w14:paraId="48B18FF1" w14:textId="77777777" w:rsidTr="00D23DF6">
        <w:tc>
          <w:tcPr>
            <w:tcW w:w="4955" w:type="dxa"/>
          </w:tcPr>
          <w:p w14:paraId="6B702F72"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На бланке организации</w:t>
            </w:r>
          </w:p>
          <w:p w14:paraId="49D906AC"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Дата, исх. номер</w:t>
            </w:r>
          </w:p>
        </w:tc>
        <w:tc>
          <w:tcPr>
            <w:tcW w:w="4955" w:type="dxa"/>
          </w:tcPr>
          <w:p w14:paraId="25E1E1CF" w14:textId="77777777" w:rsidR="00D23DF6" w:rsidRPr="00D23DF6" w:rsidRDefault="00D23DF6" w:rsidP="00D23DF6">
            <w:pPr>
              <w:spacing w:after="0" w:line="240" w:lineRule="auto"/>
              <w:rPr>
                <w:rFonts w:ascii="Times New Roman" w:eastAsia="Calibri" w:hAnsi="Times New Roman" w:cs="Times New Roman"/>
                <w:color w:val="000000"/>
              </w:rPr>
            </w:pPr>
            <w:r w:rsidRPr="00D23DF6">
              <w:rPr>
                <w:rFonts w:ascii="Times New Roman" w:eastAsia="Calibri" w:hAnsi="Times New Roman" w:cs="Times New Roman"/>
                <w:b/>
                <w:color w:val="000000"/>
                <w:szCs w:val="24"/>
              </w:rPr>
              <w:t xml:space="preserve">                   КГАУ «СШОР по футболу «Енисей»</w:t>
            </w:r>
          </w:p>
          <w:p w14:paraId="65A07633" w14:textId="77777777" w:rsidR="00D23DF6" w:rsidRPr="00D23DF6" w:rsidRDefault="00D23DF6" w:rsidP="00D23DF6">
            <w:pPr>
              <w:spacing w:after="0" w:line="240" w:lineRule="auto"/>
              <w:rPr>
                <w:rFonts w:ascii="Times New Roman" w:eastAsia="Calibri" w:hAnsi="Times New Roman" w:cs="Times New Roman"/>
                <w:kern w:val="24"/>
              </w:rPr>
            </w:pPr>
          </w:p>
          <w:p w14:paraId="57E35E9D" w14:textId="77777777" w:rsidR="00D23DF6" w:rsidRPr="00D23DF6" w:rsidRDefault="00D23DF6" w:rsidP="00D23DF6">
            <w:pPr>
              <w:spacing w:after="0" w:line="240" w:lineRule="auto"/>
              <w:jc w:val="center"/>
              <w:rPr>
                <w:rFonts w:ascii="Times New Roman" w:eastAsia="Calibri" w:hAnsi="Times New Roman" w:cs="Times New Roman"/>
                <w:kern w:val="24"/>
              </w:rPr>
            </w:pPr>
          </w:p>
        </w:tc>
      </w:tr>
    </w:tbl>
    <w:p w14:paraId="5EEBE166"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x-none"/>
        </w:rPr>
      </w:pPr>
    </w:p>
    <w:p w14:paraId="1A32DF86" w14:textId="7D9EF30F" w:rsidR="00D23DF6" w:rsidRPr="00D23DF6" w:rsidRDefault="00D23DF6" w:rsidP="00D23DF6">
      <w:pPr>
        <w:spacing w:after="0" w:line="240" w:lineRule="auto"/>
        <w:jc w:val="center"/>
        <w:rPr>
          <w:rFonts w:ascii="Times New Roman" w:eastAsia="Times New Roman" w:hAnsi="Times New Roman" w:cs="Times New Roman"/>
          <w:b/>
          <w:kern w:val="24"/>
          <w:lang w:eastAsia="x-none"/>
        </w:rPr>
      </w:pPr>
      <w:r w:rsidRPr="00D23DF6">
        <w:rPr>
          <w:rFonts w:ascii="Times New Roman" w:eastAsia="Times New Roman" w:hAnsi="Times New Roman" w:cs="Times New Roman"/>
          <w:b/>
          <w:kern w:val="24"/>
          <w:lang w:val="x-none" w:eastAsia="x-none"/>
        </w:rPr>
        <w:t xml:space="preserve"> ЗАЯВКА НА УЧАСТИЕ В ЗАПРОСЕ ПРЕДЛОЖЕНИЙ № </w:t>
      </w:r>
      <w:r w:rsidRPr="00D23DF6">
        <w:rPr>
          <w:rFonts w:ascii="Times New Roman" w:eastAsia="Times New Roman" w:hAnsi="Times New Roman" w:cs="Times New Roman"/>
          <w:b/>
          <w:kern w:val="24"/>
          <w:lang w:eastAsia="x-none"/>
        </w:rPr>
        <w:t>_____/20</w:t>
      </w:r>
      <w:r>
        <w:rPr>
          <w:rFonts w:ascii="Times New Roman" w:eastAsia="Times New Roman" w:hAnsi="Times New Roman" w:cs="Times New Roman"/>
          <w:b/>
          <w:kern w:val="24"/>
          <w:lang w:eastAsia="x-none"/>
        </w:rPr>
        <w:t>20</w:t>
      </w:r>
      <w:r w:rsidRPr="00D23DF6">
        <w:rPr>
          <w:rFonts w:ascii="Times New Roman" w:eastAsia="Times New Roman" w:hAnsi="Times New Roman" w:cs="Times New Roman"/>
          <w:b/>
          <w:kern w:val="24"/>
          <w:lang w:eastAsia="x-none"/>
        </w:rPr>
        <w:t xml:space="preserve">-5 </w:t>
      </w:r>
    </w:p>
    <w:p w14:paraId="2CB5C683" w14:textId="77777777" w:rsidR="00D23DF6" w:rsidRPr="00D23DF6" w:rsidRDefault="00D23DF6" w:rsidP="00D23DF6">
      <w:pPr>
        <w:spacing w:after="0" w:line="240" w:lineRule="auto"/>
        <w:ind w:firstLine="708"/>
        <w:jc w:val="center"/>
        <w:outlineLvl w:val="1"/>
        <w:rPr>
          <w:rFonts w:ascii="Times New Roman" w:eastAsia="Times New Roman" w:hAnsi="Times New Roman" w:cs="Times New Roman"/>
          <w:kern w:val="24"/>
          <w:lang w:eastAsia="ru-RU"/>
        </w:rPr>
      </w:pPr>
      <w:bookmarkStart w:id="3" w:name="_Toc132610815"/>
      <w:bookmarkStart w:id="4" w:name="_Toc171307557"/>
      <w:r w:rsidRPr="00D23DF6">
        <w:rPr>
          <w:rFonts w:ascii="Times New Roman" w:eastAsia="Times New Roman" w:hAnsi="Times New Roman" w:cs="Times New Roman"/>
          <w:kern w:val="24"/>
          <w:lang w:eastAsia="ru-RU"/>
        </w:rPr>
        <w:t xml:space="preserve">на право заключения договора на оказание услуг </w:t>
      </w:r>
      <w:r w:rsidRPr="00D23DF6">
        <w:rPr>
          <w:rFonts w:ascii="Times New Roman" w:eastAsia="Calibri" w:hAnsi="Times New Roman" w:cs="Times New Roman"/>
          <w:kern w:val="24"/>
        </w:rPr>
        <w:t>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спринклерного пожаротушения (АПТВ)</w:t>
      </w:r>
    </w:p>
    <w:p w14:paraId="548D5738" w14:textId="77777777" w:rsidR="00D23DF6" w:rsidRPr="00D23DF6" w:rsidRDefault="00D23DF6" w:rsidP="00D23DF6">
      <w:pPr>
        <w:spacing w:after="0" w:line="240" w:lineRule="auto"/>
        <w:ind w:firstLine="708"/>
        <w:jc w:val="center"/>
        <w:outlineLvl w:val="1"/>
        <w:rPr>
          <w:rFonts w:ascii="Times New Roman" w:eastAsia="Times New Roman" w:hAnsi="Times New Roman" w:cs="Times New Roman"/>
          <w:kern w:val="24"/>
          <w:lang w:eastAsia="ru-RU"/>
        </w:rPr>
      </w:pPr>
    </w:p>
    <w:p w14:paraId="4D57F20F" w14:textId="77777777" w:rsidR="00D23DF6" w:rsidRPr="00D23DF6" w:rsidRDefault="00D23DF6" w:rsidP="00D23DF6">
      <w:pPr>
        <w:spacing w:after="0" w:line="240" w:lineRule="auto"/>
        <w:ind w:right="-85" w:firstLine="709"/>
        <w:jc w:val="both"/>
        <w:rPr>
          <w:rFonts w:ascii="Times New Roman" w:eastAsia="Times New Roman" w:hAnsi="Times New Roman" w:cs="Times New Roman"/>
          <w:i/>
          <w:kern w:val="24"/>
          <w:lang w:val="x-none" w:eastAsia="x-none"/>
        </w:rPr>
      </w:pPr>
      <w:r w:rsidRPr="00D23DF6">
        <w:rPr>
          <w:rFonts w:ascii="Times New Roman" w:eastAsia="Times New Roman" w:hAnsi="Times New Roman" w:cs="Times New Roman"/>
          <w:kern w:val="24"/>
          <w:lang w:val="x-none" w:eastAsia="x-none"/>
        </w:rPr>
        <w:t>1. Изучив Документацию Запроса предложений</w:t>
      </w:r>
      <w:r w:rsidRPr="00D23DF6">
        <w:rPr>
          <w:rFonts w:ascii="Times New Roman" w:eastAsia="Times New Roman" w:hAnsi="Times New Roman" w:cs="Times New Roman"/>
          <w:kern w:val="24"/>
          <w:lang w:eastAsia="x-none"/>
        </w:rPr>
        <w:t xml:space="preserve"> </w:t>
      </w:r>
      <w:r w:rsidRPr="00D23DF6">
        <w:rPr>
          <w:rFonts w:ascii="Times New Roman" w:eastAsia="Times New Roman" w:hAnsi="Times New Roman" w:cs="Times New Roman"/>
          <w:kern w:val="24"/>
          <w:lang w:val="x-none" w:eastAsia="x-none"/>
        </w:rPr>
        <w:t>на право заключения договора на 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спринклерного пожаротушения (АПТВ), а также применимые к данному Запрос</w:t>
      </w:r>
      <w:r w:rsidRPr="00D23DF6">
        <w:rPr>
          <w:rFonts w:ascii="Times New Roman" w:eastAsia="Times New Roman" w:hAnsi="Times New Roman" w:cs="Times New Roman"/>
          <w:kern w:val="24"/>
          <w:lang w:eastAsia="x-none"/>
        </w:rPr>
        <w:t>у</w:t>
      </w:r>
      <w:r w:rsidRPr="00D23DF6">
        <w:rPr>
          <w:rFonts w:ascii="Times New Roman" w:eastAsia="Times New Roman" w:hAnsi="Times New Roman" w:cs="Times New Roman"/>
          <w:kern w:val="24"/>
          <w:lang w:val="x-none" w:eastAsia="x-none"/>
        </w:rPr>
        <w:t xml:space="preserve"> предложений</w:t>
      </w:r>
      <w:r w:rsidRPr="00D23DF6">
        <w:rPr>
          <w:rFonts w:ascii="Times New Roman" w:eastAsia="Times New Roman" w:hAnsi="Times New Roman" w:cs="Times New Roman"/>
          <w:kern w:val="24"/>
          <w:lang w:eastAsia="x-none"/>
        </w:rPr>
        <w:t xml:space="preserve"> </w:t>
      </w:r>
      <w:r w:rsidRPr="00D23DF6">
        <w:rPr>
          <w:rFonts w:ascii="Times New Roman" w:eastAsia="Times New Roman" w:hAnsi="Times New Roman" w:cs="Times New Roman"/>
          <w:kern w:val="24"/>
          <w:lang w:val="x-none" w:eastAsia="x-none"/>
        </w:rPr>
        <w:t>законодательство и нормативно-правовые акты</w:t>
      </w:r>
      <w:r w:rsidRPr="00D23DF6">
        <w:rPr>
          <w:rFonts w:ascii="Times New Roman" w:eastAsia="Times New Roman" w:hAnsi="Times New Roman" w:cs="Times New Roman"/>
          <w:b/>
          <w:kern w:val="24"/>
          <w:lang w:val="x-none" w:eastAsia="x-none"/>
        </w:rPr>
        <w:t xml:space="preserve"> </w:t>
      </w:r>
      <w:r w:rsidRPr="00D23DF6">
        <w:rPr>
          <w:rFonts w:ascii="Times New Roman" w:eastAsia="Times New Roman" w:hAnsi="Times New Roman" w:cs="Times New Roman"/>
          <w:kern w:val="24"/>
          <w:lang w:val="x-none" w:eastAsia="x-none"/>
        </w:rPr>
        <w:t>______________________________________________________________________________,</w:t>
      </w:r>
    </w:p>
    <w:p w14:paraId="41EE06CF" w14:textId="77777777" w:rsidR="00D23DF6" w:rsidRPr="00D23DF6" w:rsidRDefault="00D23DF6" w:rsidP="00D23DF6">
      <w:pPr>
        <w:spacing w:after="0" w:line="240" w:lineRule="auto"/>
        <w:ind w:right="-83"/>
        <w:jc w:val="both"/>
        <w:rPr>
          <w:rFonts w:ascii="Times New Roman" w:eastAsia="Times New Roman" w:hAnsi="Times New Roman" w:cs="Times New Roman"/>
          <w:i/>
          <w:kern w:val="24"/>
          <w:lang w:val="x-none" w:eastAsia="x-none"/>
        </w:rPr>
      </w:pPr>
      <w:r w:rsidRPr="00D23DF6">
        <w:rPr>
          <w:rFonts w:ascii="Times New Roman" w:eastAsia="Times New Roman" w:hAnsi="Times New Roman" w:cs="Times New Roman"/>
          <w:i/>
          <w:kern w:val="24"/>
          <w:lang w:val="x-none" w:eastAsia="x-none"/>
        </w:rPr>
        <w:t xml:space="preserve">(указать наименование организации, сведения об организационно-правовой форме для юридического лица/фамилию,  имя, отчество, паспортные данные для физического лица - Участника закупки) </w:t>
      </w:r>
    </w:p>
    <w:p w14:paraId="63881979" w14:textId="77777777" w:rsidR="00D23DF6" w:rsidRPr="00D23DF6" w:rsidRDefault="00D23DF6" w:rsidP="00D23DF6">
      <w:pPr>
        <w:spacing w:after="0" w:line="240" w:lineRule="auto"/>
        <w:ind w:right="-85"/>
        <w:rPr>
          <w:rFonts w:ascii="Times New Roman" w:eastAsia="Times New Roman" w:hAnsi="Times New Roman" w:cs="Times New Roman"/>
          <w:i/>
          <w:kern w:val="24"/>
          <w:lang w:eastAsia="x-none"/>
        </w:rPr>
      </w:pPr>
      <w:r w:rsidRPr="00D23DF6">
        <w:rPr>
          <w:rFonts w:ascii="Times New Roman" w:eastAsia="Times New Roman" w:hAnsi="Times New Roman" w:cs="Times New Roman"/>
          <w:b/>
          <w:i/>
          <w:kern w:val="24"/>
          <w:lang w:val="x-none" w:eastAsia="x-none"/>
        </w:rPr>
        <w:t>находящееся по адресу</w:t>
      </w:r>
      <w:r w:rsidRPr="00D23DF6">
        <w:rPr>
          <w:rFonts w:ascii="Times New Roman" w:eastAsia="Times New Roman" w:hAnsi="Times New Roman" w:cs="Times New Roman"/>
          <w:i/>
          <w:kern w:val="24"/>
          <w:lang w:val="x-none" w:eastAsia="x-none"/>
        </w:rPr>
        <w:t xml:space="preserve"> ___________________________________________________________________</w:t>
      </w:r>
      <w:r w:rsidRPr="00D23DF6">
        <w:rPr>
          <w:rFonts w:ascii="Times New Roman" w:eastAsia="Times New Roman" w:hAnsi="Times New Roman" w:cs="Times New Roman"/>
          <w:i/>
          <w:kern w:val="24"/>
          <w:lang w:eastAsia="x-none"/>
        </w:rPr>
        <w:t>__________</w:t>
      </w:r>
    </w:p>
    <w:p w14:paraId="774634D5" w14:textId="77777777" w:rsidR="00D23DF6" w:rsidRPr="00D23DF6" w:rsidRDefault="00D23DF6" w:rsidP="00D23DF6">
      <w:pPr>
        <w:spacing w:after="0" w:line="240" w:lineRule="auto"/>
        <w:ind w:right="-83"/>
        <w:jc w:val="both"/>
        <w:rPr>
          <w:rFonts w:ascii="Times New Roman" w:eastAsia="Times New Roman" w:hAnsi="Times New Roman" w:cs="Times New Roman"/>
          <w:i/>
          <w:kern w:val="24"/>
          <w:lang w:val="x-none" w:eastAsia="x-none"/>
        </w:rPr>
      </w:pPr>
      <w:r w:rsidRPr="00D23DF6">
        <w:rPr>
          <w:rFonts w:ascii="Times New Roman" w:eastAsia="Times New Roman" w:hAnsi="Times New Roman" w:cs="Times New Roman"/>
          <w:i/>
          <w:kern w:val="24"/>
          <w:lang w:val="x-none" w:eastAsia="x-none"/>
        </w:rPr>
        <w:t>(указать адрес места нахождения организации для юридического лица/сведения о месте жительства для физического лица – Участника закупки в соответствии с выпиской из ЕГРЮЛ или ЕГРИП соответственно)</w:t>
      </w:r>
    </w:p>
    <w:p w14:paraId="5B65D593" w14:textId="77777777" w:rsidR="00D23DF6" w:rsidRPr="00D23DF6" w:rsidRDefault="00D23DF6" w:rsidP="00D23DF6">
      <w:pPr>
        <w:spacing w:after="0" w:line="240" w:lineRule="auto"/>
        <w:ind w:right="-85"/>
        <w:rPr>
          <w:rFonts w:ascii="Times New Roman" w:eastAsia="Times New Roman" w:hAnsi="Times New Roman" w:cs="Times New Roman"/>
          <w:kern w:val="24"/>
          <w:lang w:val="x-none" w:eastAsia="x-none"/>
        </w:rPr>
      </w:pPr>
    </w:p>
    <w:p w14:paraId="6CBF4E87" w14:textId="77777777" w:rsidR="00D23DF6" w:rsidRPr="00D23DF6" w:rsidRDefault="00D23DF6" w:rsidP="00D23DF6">
      <w:pPr>
        <w:spacing w:after="0" w:line="240" w:lineRule="auto"/>
        <w:ind w:right="-85"/>
        <w:rPr>
          <w:rFonts w:ascii="Times New Roman" w:eastAsia="Times New Roman" w:hAnsi="Times New Roman" w:cs="Times New Roman"/>
          <w:i/>
          <w:kern w:val="24"/>
          <w:lang w:val="x-none" w:eastAsia="x-none"/>
        </w:rPr>
      </w:pPr>
      <w:r w:rsidRPr="00D23DF6">
        <w:rPr>
          <w:rFonts w:ascii="Times New Roman" w:eastAsia="Times New Roman" w:hAnsi="Times New Roman" w:cs="Times New Roman"/>
          <w:b/>
          <w:kern w:val="24"/>
          <w:lang w:val="x-none" w:eastAsia="x-none"/>
        </w:rPr>
        <w:t xml:space="preserve"> </w:t>
      </w:r>
      <w:r w:rsidRPr="00D23DF6">
        <w:rPr>
          <w:rFonts w:ascii="Times New Roman" w:eastAsia="Times New Roman" w:hAnsi="Times New Roman" w:cs="Times New Roman"/>
          <w:b/>
          <w:i/>
          <w:kern w:val="24"/>
          <w:lang w:val="x-none" w:eastAsia="x-none"/>
        </w:rPr>
        <w:t>в лице,</w:t>
      </w:r>
      <w:r w:rsidRPr="00D23DF6">
        <w:rPr>
          <w:rFonts w:ascii="Times New Roman" w:eastAsia="Times New Roman" w:hAnsi="Times New Roman" w:cs="Times New Roman"/>
          <w:kern w:val="24"/>
          <w:lang w:val="x-none" w:eastAsia="x-none"/>
        </w:rPr>
        <w:t xml:space="preserve"> ______________________________________________________________________________,                  </w:t>
      </w:r>
      <w:r w:rsidRPr="00D23DF6">
        <w:rPr>
          <w:rFonts w:ascii="Times New Roman" w:eastAsia="Times New Roman" w:hAnsi="Times New Roman" w:cs="Times New Roman"/>
          <w:i/>
          <w:kern w:val="24"/>
          <w:lang w:val="x-none" w:eastAsia="x-none"/>
        </w:rPr>
        <w:t xml:space="preserve">(указать наименование должности руководителя или уполномоченного лица и его Ф.И.О. для юридического лица – Участника закупки) </w:t>
      </w:r>
    </w:p>
    <w:p w14:paraId="023480FD" w14:textId="77777777" w:rsidR="00D23DF6" w:rsidRPr="00D23DF6" w:rsidRDefault="00D23DF6" w:rsidP="00D23DF6">
      <w:pPr>
        <w:spacing w:after="0" w:line="240" w:lineRule="auto"/>
        <w:ind w:right="-85"/>
        <w:jc w:val="both"/>
        <w:rPr>
          <w:rFonts w:ascii="Times New Roman" w:eastAsia="Times New Roman" w:hAnsi="Times New Roman" w:cs="Times New Roman"/>
          <w:i/>
          <w:kern w:val="24"/>
          <w:lang w:val="x-none" w:eastAsia="x-none"/>
        </w:rPr>
      </w:pPr>
    </w:p>
    <w:p w14:paraId="33452BC6" w14:textId="77777777" w:rsidR="00D23DF6" w:rsidRPr="00D23DF6" w:rsidRDefault="00D23DF6" w:rsidP="00D23DF6">
      <w:pPr>
        <w:spacing w:after="0" w:line="240" w:lineRule="auto"/>
        <w:ind w:right="-83"/>
        <w:jc w:val="both"/>
        <w:rPr>
          <w:rFonts w:ascii="Times New Roman" w:eastAsia="Times New Roman" w:hAnsi="Times New Roman" w:cs="Times New Roman"/>
          <w:kern w:val="24"/>
          <w:lang w:val="x-none" w:eastAsia="x-none"/>
        </w:rPr>
      </w:pPr>
      <w:r w:rsidRPr="00D23DF6">
        <w:rPr>
          <w:rFonts w:ascii="Times New Roman" w:eastAsia="Times New Roman" w:hAnsi="Times New Roman" w:cs="Times New Roman"/>
          <w:kern w:val="24"/>
          <w:lang w:val="x-none" w:eastAsia="x-none"/>
        </w:rPr>
        <w:t>действующий на основании ________________________ сообщает о согласии участвовать в Запросе предложений на условиях, установленных в указанных выше документах, и направляет настоящую заявку.</w:t>
      </w:r>
    </w:p>
    <w:p w14:paraId="7FAD17CE" w14:textId="77777777" w:rsidR="00D23DF6" w:rsidRPr="00D23DF6" w:rsidRDefault="00D23DF6" w:rsidP="00D23DF6">
      <w:pPr>
        <w:spacing w:after="0" w:line="240" w:lineRule="auto"/>
        <w:ind w:firstLine="540"/>
        <w:jc w:val="both"/>
        <w:rPr>
          <w:rFonts w:ascii="Times New Roman" w:eastAsia="Times New Roman" w:hAnsi="Times New Roman" w:cs="Times New Roman"/>
          <w:kern w:val="24"/>
          <w:lang w:eastAsia="x-none"/>
        </w:rPr>
      </w:pPr>
      <w:r w:rsidRPr="00D23DF6">
        <w:rPr>
          <w:rFonts w:ascii="Times New Roman" w:eastAsia="Times New Roman" w:hAnsi="Times New Roman" w:cs="Times New Roman"/>
          <w:kern w:val="24"/>
          <w:lang w:val="x-none" w:eastAsia="x-none"/>
        </w:rPr>
        <w:t xml:space="preserve">2. Мы согласны </w:t>
      </w:r>
      <w:r w:rsidRPr="00D23DF6">
        <w:rPr>
          <w:rFonts w:ascii="Times New Roman" w:eastAsia="Times New Roman" w:hAnsi="Times New Roman" w:cs="Times New Roman"/>
          <w:kern w:val="24"/>
          <w:lang w:eastAsia="x-none"/>
        </w:rPr>
        <w:t>оказать услуги</w:t>
      </w:r>
      <w:r w:rsidRPr="00D23DF6">
        <w:rPr>
          <w:rFonts w:ascii="Times New Roman" w:eastAsia="Times New Roman" w:hAnsi="Times New Roman" w:cs="Times New Roman"/>
          <w:kern w:val="24"/>
          <w:lang w:val="x-none" w:eastAsia="x-none"/>
        </w:rPr>
        <w:t xml:space="preserve"> в соответствии с требованиями Документации Запроса предложений и на условиях, которые мы представили ниже в предложении, а именно: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189"/>
        <w:gridCol w:w="1080"/>
        <w:gridCol w:w="1620"/>
        <w:gridCol w:w="2069"/>
      </w:tblGrid>
      <w:tr w:rsidR="00D23DF6" w:rsidRPr="00D23DF6" w14:paraId="0D91110B" w14:textId="77777777" w:rsidTr="00D23DF6">
        <w:trPr>
          <w:tblHeader/>
        </w:trPr>
        <w:tc>
          <w:tcPr>
            <w:tcW w:w="648" w:type="dxa"/>
            <w:shd w:val="clear" w:color="000000" w:fill="E6E6E6"/>
            <w:vAlign w:val="center"/>
          </w:tcPr>
          <w:p w14:paraId="2E77389E"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 xml:space="preserve">№  </w:t>
            </w:r>
            <w:r w:rsidRPr="00D23DF6">
              <w:rPr>
                <w:rFonts w:ascii="Times New Roman" w:eastAsia="Times New Roman" w:hAnsi="Times New Roman" w:cs="Times New Roman"/>
                <w:b/>
                <w:kern w:val="24"/>
                <w:lang w:eastAsia="ru-RU"/>
              </w:rPr>
              <w:br/>
              <w:t>п/п</w:t>
            </w:r>
          </w:p>
        </w:tc>
        <w:tc>
          <w:tcPr>
            <w:tcW w:w="4189" w:type="dxa"/>
            <w:shd w:val="clear" w:color="000000" w:fill="E6E6E6"/>
            <w:vAlign w:val="center"/>
          </w:tcPr>
          <w:p w14:paraId="2EC3C5C3"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Наименование показателя (указываются условия исполнения договора, являющиеся критериями оценки в соответствии с документацией Запроса предложений)</w:t>
            </w:r>
          </w:p>
        </w:tc>
        <w:tc>
          <w:tcPr>
            <w:tcW w:w="1080" w:type="dxa"/>
            <w:shd w:val="clear" w:color="000000" w:fill="E6E6E6"/>
            <w:vAlign w:val="center"/>
          </w:tcPr>
          <w:p w14:paraId="2786A4CE"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 xml:space="preserve">Ед. изм. </w:t>
            </w:r>
          </w:p>
        </w:tc>
        <w:tc>
          <w:tcPr>
            <w:tcW w:w="1620" w:type="dxa"/>
            <w:shd w:val="clear" w:color="000000" w:fill="E6E6E6"/>
            <w:vAlign w:val="center"/>
          </w:tcPr>
          <w:p w14:paraId="736D39F1"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Значение (цифрами и прописью)</w:t>
            </w:r>
          </w:p>
        </w:tc>
        <w:tc>
          <w:tcPr>
            <w:tcW w:w="2069" w:type="dxa"/>
            <w:shd w:val="clear" w:color="000000" w:fill="E6E6E6"/>
            <w:vAlign w:val="center"/>
          </w:tcPr>
          <w:p w14:paraId="4054BADA"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Примечание</w:t>
            </w:r>
          </w:p>
        </w:tc>
      </w:tr>
      <w:tr w:rsidR="00D23DF6" w:rsidRPr="00D23DF6" w14:paraId="109E57FC" w14:textId="77777777" w:rsidTr="00D23DF6">
        <w:tc>
          <w:tcPr>
            <w:tcW w:w="648" w:type="dxa"/>
            <w:shd w:val="clear" w:color="000000" w:fill="auto"/>
          </w:tcPr>
          <w:p w14:paraId="1147904A"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r w:rsidRPr="00D23DF6">
              <w:rPr>
                <w:rFonts w:ascii="Times New Roman" w:eastAsia="Times New Roman" w:hAnsi="Times New Roman" w:cs="Times New Roman"/>
                <w:kern w:val="24"/>
                <w:lang w:eastAsia="ru-RU"/>
              </w:rPr>
              <w:t>1</w:t>
            </w:r>
          </w:p>
        </w:tc>
        <w:tc>
          <w:tcPr>
            <w:tcW w:w="4189" w:type="dxa"/>
            <w:shd w:val="clear" w:color="000000" w:fill="auto"/>
          </w:tcPr>
          <w:p w14:paraId="017730B1"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Цена Договора</w:t>
            </w:r>
          </w:p>
        </w:tc>
        <w:tc>
          <w:tcPr>
            <w:tcW w:w="1080" w:type="dxa"/>
            <w:shd w:val="clear" w:color="000000" w:fill="auto"/>
          </w:tcPr>
          <w:p w14:paraId="5493A68E"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r w:rsidRPr="00D23DF6">
              <w:rPr>
                <w:rFonts w:ascii="Times New Roman" w:eastAsia="Times New Roman" w:hAnsi="Times New Roman" w:cs="Times New Roman"/>
                <w:kern w:val="24"/>
                <w:lang w:eastAsia="ru-RU"/>
              </w:rPr>
              <w:t>руб.</w:t>
            </w:r>
          </w:p>
        </w:tc>
        <w:tc>
          <w:tcPr>
            <w:tcW w:w="1620" w:type="dxa"/>
            <w:shd w:val="clear" w:color="000000" w:fill="auto"/>
          </w:tcPr>
          <w:p w14:paraId="3F696E87"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p>
        </w:tc>
        <w:tc>
          <w:tcPr>
            <w:tcW w:w="2069" w:type="dxa"/>
            <w:shd w:val="clear" w:color="000000" w:fill="auto"/>
          </w:tcPr>
          <w:p w14:paraId="4AC20749" w14:textId="77777777" w:rsidR="00D23DF6" w:rsidRPr="00D23DF6" w:rsidRDefault="00D23DF6" w:rsidP="00D23DF6">
            <w:pPr>
              <w:spacing w:after="0" w:line="240" w:lineRule="auto"/>
              <w:jc w:val="both"/>
              <w:rPr>
                <w:rFonts w:ascii="Times New Roman" w:eastAsia="Times New Roman" w:hAnsi="Times New Roman" w:cs="Times New Roman"/>
                <w:kern w:val="24"/>
                <w:lang w:eastAsia="ru-RU"/>
              </w:rPr>
            </w:pPr>
          </w:p>
        </w:tc>
      </w:tr>
      <w:tr w:rsidR="00D23DF6" w:rsidRPr="00D23DF6" w14:paraId="6D4C2360" w14:textId="77777777" w:rsidTr="00D23DF6">
        <w:tc>
          <w:tcPr>
            <w:tcW w:w="648" w:type="dxa"/>
            <w:shd w:val="clear" w:color="000000" w:fill="auto"/>
          </w:tcPr>
          <w:p w14:paraId="25A21792"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r w:rsidRPr="00D23DF6">
              <w:rPr>
                <w:rFonts w:ascii="Times New Roman" w:eastAsia="Times New Roman" w:hAnsi="Times New Roman" w:cs="Times New Roman"/>
                <w:kern w:val="24"/>
                <w:lang w:eastAsia="ru-RU"/>
              </w:rPr>
              <w:t>2</w:t>
            </w:r>
          </w:p>
        </w:tc>
        <w:tc>
          <w:tcPr>
            <w:tcW w:w="4189" w:type="dxa"/>
            <w:shd w:val="clear" w:color="000000" w:fill="auto"/>
          </w:tcPr>
          <w:p w14:paraId="566EF848"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Опыт по стоимости оказанных аналогичных услуг (</w:t>
            </w:r>
            <w:r w:rsidRPr="00D23DF6">
              <w:rPr>
                <w:rFonts w:ascii="Times New Roman" w:eastAsia="Times New Roman" w:hAnsi="Times New Roman" w:cs="Times New Roman"/>
                <w:kern w:val="24"/>
                <w:lang w:eastAsia="ru-RU"/>
              </w:rPr>
              <w:t>ТО СМИС, СМИК, АСДУ, ОВН, ПС, СКУД, СОУЭ, АПТ и АПТВ)</w:t>
            </w:r>
          </w:p>
        </w:tc>
        <w:tc>
          <w:tcPr>
            <w:tcW w:w="1080" w:type="dxa"/>
            <w:shd w:val="clear" w:color="000000" w:fill="auto"/>
          </w:tcPr>
          <w:p w14:paraId="7A37BD7E"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руб</w:t>
            </w:r>
            <w:r w:rsidRPr="00D23DF6">
              <w:rPr>
                <w:rFonts w:ascii="Times New Roman" w:eastAsia="Calibri" w:hAnsi="Times New Roman" w:cs="Times New Roman"/>
                <w:kern w:val="24"/>
                <w:vertAlign w:val="superscript"/>
              </w:rPr>
              <w:footnoteReference w:id="4"/>
            </w:r>
            <w:r w:rsidRPr="00D23DF6">
              <w:rPr>
                <w:rFonts w:ascii="Times New Roman" w:eastAsia="Calibri" w:hAnsi="Times New Roman" w:cs="Times New Roman"/>
                <w:kern w:val="24"/>
              </w:rPr>
              <w:t>.</w:t>
            </w:r>
          </w:p>
        </w:tc>
        <w:tc>
          <w:tcPr>
            <w:tcW w:w="1620" w:type="dxa"/>
            <w:shd w:val="clear" w:color="000000" w:fill="auto"/>
          </w:tcPr>
          <w:p w14:paraId="476D74B9"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p>
        </w:tc>
        <w:tc>
          <w:tcPr>
            <w:tcW w:w="2069" w:type="dxa"/>
            <w:shd w:val="clear" w:color="000000" w:fill="auto"/>
          </w:tcPr>
          <w:p w14:paraId="4D23B10D" w14:textId="77777777" w:rsidR="00D23DF6" w:rsidRPr="00D23DF6" w:rsidRDefault="00D23DF6" w:rsidP="00D23DF6">
            <w:pPr>
              <w:spacing w:after="0" w:line="240" w:lineRule="auto"/>
              <w:jc w:val="center"/>
              <w:rPr>
                <w:rFonts w:ascii="Times New Roman" w:eastAsia="Times New Roman" w:hAnsi="Times New Roman" w:cs="Times New Roman"/>
                <w:i/>
                <w:kern w:val="24"/>
                <w:lang w:eastAsia="ru-RU"/>
              </w:rPr>
            </w:pPr>
          </w:p>
        </w:tc>
      </w:tr>
      <w:tr w:rsidR="00D23DF6" w:rsidRPr="00D23DF6" w14:paraId="371892C8" w14:textId="77777777" w:rsidTr="00D23DF6">
        <w:tc>
          <w:tcPr>
            <w:tcW w:w="648" w:type="dxa"/>
            <w:shd w:val="clear" w:color="000000" w:fill="auto"/>
          </w:tcPr>
          <w:p w14:paraId="1CF60A0C"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r w:rsidRPr="00D23DF6">
              <w:rPr>
                <w:rFonts w:ascii="Times New Roman" w:eastAsia="Times New Roman" w:hAnsi="Times New Roman" w:cs="Times New Roman"/>
                <w:kern w:val="24"/>
                <w:lang w:eastAsia="ru-RU"/>
              </w:rPr>
              <w:t>3</w:t>
            </w:r>
          </w:p>
        </w:tc>
        <w:tc>
          <w:tcPr>
            <w:tcW w:w="4189" w:type="dxa"/>
            <w:shd w:val="clear" w:color="000000" w:fill="auto"/>
          </w:tcPr>
          <w:p w14:paraId="25EC1EB1"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 xml:space="preserve">Опыт по ТО </w:t>
            </w:r>
            <w:r w:rsidRPr="00D23DF6">
              <w:rPr>
                <w:rFonts w:ascii="Times New Roman" w:eastAsia="Times New Roman" w:hAnsi="Times New Roman" w:cs="Times New Roman"/>
                <w:kern w:val="24"/>
                <w:lang w:eastAsia="ru-RU"/>
              </w:rPr>
              <w:t>СМИК и СМИС</w:t>
            </w:r>
          </w:p>
        </w:tc>
        <w:tc>
          <w:tcPr>
            <w:tcW w:w="1080" w:type="dxa"/>
            <w:shd w:val="clear" w:color="000000" w:fill="auto"/>
          </w:tcPr>
          <w:p w14:paraId="6E6225D8"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шт.</w:t>
            </w:r>
          </w:p>
        </w:tc>
        <w:tc>
          <w:tcPr>
            <w:tcW w:w="1620" w:type="dxa"/>
            <w:shd w:val="clear" w:color="000000" w:fill="auto"/>
          </w:tcPr>
          <w:p w14:paraId="4652BC7D"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p>
        </w:tc>
        <w:tc>
          <w:tcPr>
            <w:tcW w:w="2069" w:type="dxa"/>
            <w:shd w:val="clear" w:color="000000" w:fill="auto"/>
          </w:tcPr>
          <w:p w14:paraId="6F15EC56" w14:textId="77777777" w:rsidR="00D23DF6" w:rsidRPr="00D23DF6" w:rsidRDefault="00D23DF6" w:rsidP="00D23DF6">
            <w:pPr>
              <w:spacing w:after="0" w:line="240" w:lineRule="auto"/>
              <w:jc w:val="center"/>
              <w:rPr>
                <w:rFonts w:ascii="Times New Roman" w:eastAsia="Times New Roman" w:hAnsi="Times New Roman" w:cs="Times New Roman"/>
                <w:i/>
                <w:kern w:val="24"/>
                <w:lang w:eastAsia="ru-RU"/>
              </w:rPr>
            </w:pPr>
          </w:p>
        </w:tc>
      </w:tr>
      <w:tr w:rsidR="00D23DF6" w:rsidRPr="00D23DF6" w14:paraId="0D1AE618" w14:textId="77777777" w:rsidTr="00D23DF6">
        <w:tc>
          <w:tcPr>
            <w:tcW w:w="648" w:type="dxa"/>
            <w:shd w:val="clear" w:color="000000" w:fill="auto"/>
          </w:tcPr>
          <w:p w14:paraId="44C3E018"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r w:rsidRPr="00D23DF6">
              <w:rPr>
                <w:rFonts w:ascii="Times New Roman" w:eastAsia="Times New Roman" w:hAnsi="Times New Roman" w:cs="Times New Roman"/>
                <w:kern w:val="24"/>
                <w:lang w:eastAsia="ru-RU"/>
              </w:rPr>
              <w:t>4</w:t>
            </w:r>
          </w:p>
        </w:tc>
        <w:tc>
          <w:tcPr>
            <w:tcW w:w="4189" w:type="dxa"/>
            <w:shd w:val="clear" w:color="000000" w:fill="auto"/>
          </w:tcPr>
          <w:p w14:paraId="2978BF9A"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 xml:space="preserve">Опыт по ТО </w:t>
            </w:r>
            <w:r w:rsidRPr="00D23DF6">
              <w:rPr>
                <w:rFonts w:ascii="Times New Roman" w:eastAsia="Times New Roman" w:hAnsi="Times New Roman" w:cs="Times New Roman"/>
                <w:kern w:val="24"/>
                <w:lang w:eastAsia="ru-RU"/>
              </w:rPr>
              <w:t>системы автоматического пожаротушения (АПТ) и автоматизации системы спринклерного пожаротушения (АПТВ)</w:t>
            </w:r>
          </w:p>
        </w:tc>
        <w:tc>
          <w:tcPr>
            <w:tcW w:w="1080" w:type="dxa"/>
            <w:shd w:val="clear" w:color="000000" w:fill="auto"/>
          </w:tcPr>
          <w:p w14:paraId="185B4A58"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шт.</w:t>
            </w:r>
          </w:p>
        </w:tc>
        <w:tc>
          <w:tcPr>
            <w:tcW w:w="1620" w:type="dxa"/>
            <w:shd w:val="clear" w:color="000000" w:fill="auto"/>
          </w:tcPr>
          <w:p w14:paraId="013FCBD1" w14:textId="77777777" w:rsidR="00D23DF6" w:rsidRPr="00D23DF6" w:rsidRDefault="00D23DF6" w:rsidP="00D23DF6">
            <w:pPr>
              <w:spacing w:after="0" w:line="240" w:lineRule="auto"/>
              <w:jc w:val="center"/>
              <w:rPr>
                <w:rFonts w:ascii="Times New Roman" w:eastAsia="Times New Roman" w:hAnsi="Times New Roman" w:cs="Times New Roman"/>
                <w:kern w:val="24"/>
                <w:lang w:eastAsia="ru-RU"/>
              </w:rPr>
            </w:pPr>
          </w:p>
        </w:tc>
        <w:tc>
          <w:tcPr>
            <w:tcW w:w="2069" w:type="dxa"/>
            <w:shd w:val="clear" w:color="000000" w:fill="auto"/>
          </w:tcPr>
          <w:p w14:paraId="077ACD19" w14:textId="77777777" w:rsidR="00D23DF6" w:rsidRPr="00D23DF6" w:rsidRDefault="00D23DF6" w:rsidP="00D23DF6">
            <w:pPr>
              <w:spacing w:after="0" w:line="240" w:lineRule="auto"/>
              <w:jc w:val="center"/>
              <w:rPr>
                <w:rFonts w:ascii="Times New Roman" w:eastAsia="Times New Roman" w:hAnsi="Times New Roman" w:cs="Times New Roman"/>
                <w:i/>
                <w:kern w:val="24"/>
                <w:lang w:eastAsia="ru-RU"/>
              </w:rPr>
            </w:pPr>
          </w:p>
        </w:tc>
      </w:tr>
    </w:tbl>
    <w:p w14:paraId="5BF9D390" w14:textId="77777777" w:rsidR="00D23DF6" w:rsidRPr="00D23DF6" w:rsidRDefault="00D23DF6" w:rsidP="00D23DF6">
      <w:pPr>
        <w:widowControl w:val="0"/>
        <w:tabs>
          <w:tab w:val="left" w:pos="0"/>
        </w:tabs>
        <w:spacing w:after="0" w:line="240" w:lineRule="auto"/>
        <w:ind w:firstLine="709"/>
        <w:jc w:val="both"/>
        <w:rPr>
          <w:rFonts w:ascii="Times New Roman" w:eastAsia="Times New Roman" w:hAnsi="Times New Roman" w:cs="Times New Roman"/>
          <w:kern w:val="24"/>
          <w:lang w:val="x-none" w:eastAsia="x-none"/>
        </w:rPr>
      </w:pPr>
      <w:r w:rsidRPr="00D23DF6">
        <w:rPr>
          <w:rFonts w:ascii="Times New Roman" w:eastAsia="Times New Roman" w:hAnsi="Times New Roman" w:cs="Times New Roman"/>
          <w:kern w:val="24"/>
          <w:lang w:val="x-none" w:eastAsia="x-none"/>
        </w:rPr>
        <w:t xml:space="preserve">3. Настоящей заявкой подтверждаем, что против ___________________________________ </w:t>
      </w:r>
      <w:r w:rsidRPr="00D23DF6">
        <w:rPr>
          <w:rFonts w:ascii="Times New Roman" w:eastAsia="Times New Roman" w:hAnsi="Times New Roman" w:cs="Times New Roman"/>
          <w:i/>
          <w:kern w:val="24"/>
          <w:lang w:val="x-none" w:eastAsia="x-none"/>
        </w:rPr>
        <w:lastRenderedPageBreak/>
        <w:t xml:space="preserve">(наименование Участника закупки) </w:t>
      </w:r>
      <w:r w:rsidRPr="00D23DF6">
        <w:rPr>
          <w:rFonts w:ascii="Times New Roman" w:eastAsia="Times New Roman" w:hAnsi="Times New Roman" w:cs="Times New Roman"/>
          <w:kern w:val="24"/>
          <w:lang w:val="x-none" w:eastAsia="x-none"/>
        </w:rPr>
        <w:t xml:space="preserve">не проводится процедура ликвидации, в отношении нас </w:t>
      </w:r>
      <w:r w:rsidRPr="00D23DF6">
        <w:rPr>
          <w:rFonts w:ascii="Times New Roman" w:eastAsia="Times New Roman" w:hAnsi="Times New Roman" w:cs="Times New Roman"/>
          <w:iCs/>
          <w:kern w:val="24"/>
          <w:lang w:val="x-none" w:eastAsia="x-none"/>
        </w:rPr>
        <w:t xml:space="preserve">не принято арбитражным судом решения о признании банкротами и об открытии </w:t>
      </w:r>
      <w:r w:rsidRPr="00D23DF6">
        <w:rPr>
          <w:rFonts w:ascii="Times New Roman" w:eastAsia="Times New Roman" w:hAnsi="Times New Roman" w:cs="Times New Roman"/>
          <w:iCs/>
          <w:kern w:val="24"/>
          <w:lang w:eastAsia="x-none"/>
        </w:rPr>
        <w:t>конкурсного</w:t>
      </w:r>
      <w:r w:rsidRPr="00D23DF6">
        <w:rPr>
          <w:rFonts w:ascii="Times New Roman" w:eastAsia="Times New Roman" w:hAnsi="Times New Roman" w:cs="Times New Roman"/>
          <w:iCs/>
          <w:kern w:val="24"/>
          <w:lang w:val="x-none" w:eastAsia="x-none"/>
        </w:rPr>
        <w:t xml:space="preserve"> производства</w:t>
      </w:r>
      <w:r w:rsidRPr="00D23DF6">
        <w:rPr>
          <w:rFonts w:ascii="Times New Roman" w:eastAsia="Times New Roman" w:hAnsi="Times New Roman" w:cs="Times New Roman"/>
          <w:kern w:val="24"/>
          <w:lang w:val="x-none" w:eastAsia="x-none"/>
        </w:rPr>
        <w:t xml:space="preserve">,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D23DF6">
        <w:rPr>
          <w:rFonts w:ascii="Times New Roman" w:eastAsia="Times New Roman" w:hAnsi="Times New Roman" w:cs="Times New Roman"/>
          <w:i/>
          <w:kern w:val="24"/>
          <w:lang w:val="x-none" w:eastAsia="x-none"/>
        </w:rPr>
        <w:t>(значение указать цифрами и прописью)</w:t>
      </w:r>
      <w:r w:rsidRPr="00D23DF6">
        <w:rPr>
          <w:rFonts w:ascii="Times New Roman" w:eastAsia="Times New Roman" w:hAnsi="Times New Roman" w:cs="Times New Roman"/>
          <w:kern w:val="24"/>
          <w:lang w:val="x-none" w:eastAsia="x-none"/>
        </w:rPr>
        <w:t xml:space="preserve"> балансовой стоимости активов по данным бухгалтерской отчетности за последний завершенный отчетный период.</w:t>
      </w:r>
    </w:p>
    <w:p w14:paraId="1A361D49" w14:textId="77777777" w:rsidR="00D23DF6" w:rsidRPr="00D23DF6" w:rsidRDefault="00D23DF6" w:rsidP="00D23DF6">
      <w:pPr>
        <w:widowControl w:val="0"/>
        <w:tabs>
          <w:tab w:val="left" w:pos="0"/>
        </w:tabs>
        <w:spacing w:after="0" w:line="240" w:lineRule="auto"/>
        <w:ind w:firstLine="709"/>
        <w:jc w:val="both"/>
        <w:rPr>
          <w:rFonts w:ascii="Times New Roman" w:eastAsia="Times New Roman" w:hAnsi="Times New Roman" w:cs="Times New Roman"/>
          <w:kern w:val="24"/>
          <w:lang w:val="x-none" w:eastAsia="x-none"/>
        </w:rPr>
      </w:pPr>
      <w:r w:rsidRPr="00D23DF6">
        <w:rPr>
          <w:rFonts w:ascii="Times New Roman" w:eastAsia="Times New Roman" w:hAnsi="Times New Roman" w:cs="Times New Roman"/>
          <w:kern w:val="24"/>
          <w:lang w:val="x-none" w:eastAsia="x-none"/>
        </w:rPr>
        <w:t xml:space="preserve">4. В случае если наши предложения будут признаны лучшими, мы берем на себя обязательства подписать Договор с </w:t>
      </w:r>
      <w:r w:rsidRPr="00D23DF6">
        <w:rPr>
          <w:rFonts w:ascii="Times New Roman" w:eastAsia="Times New Roman" w:hAnsi="Times New Roman" w:cs="Times New Roman"/>
          <w:color w:val="000000"/>
          <w:lang w:val="x-none" w:eastAsia="x-none"/>
        </w:rPr>
        <w:t>КГАУ «СШ</w:t>
      </w:r>
      <w:r w:rsidRPr="00D23DF6">
        <w:rPr>
          <w:rFonts w:ascii="Times New Roman" w:eastAsia="Times New Roman" w:hAnsi="Times New Roman" w:cs="Times New Roman"/>
          <w:color w:val="000000"/>
          <w:lang w:eastAsia="x-none"/>
        </w:rPr>
        <w:t>ОР</w:t>
      </w:r>
      <w:r w:rsidRPr="00D23DF6">
        <w:rPr>
          <w:rFonts w:ascii="Times New Roman" w:eastAsia="Times New Roman" w:hAnsi="Times New Roman" w:cs="Times New Roman"/>
          <w:color w:val="000000"/>
          <w:lang w:val="x-none" w:eastAsia="x-none"/>
        </w:rPr>
        <w:t xml:space="preserve"> по футболу «Енисей»</w:t>
      </w:r>
      <w:r w:rsidRPr="00D23DF6">
        <w:rPr>
          <w:rFonts w:ascii="Times New Roman" w:eastAsia="Times New Roman" w:hAnsi="Times New Roman" w:cs="Times New Roman"/>
          <w:kern w:val="24"/>
          <w:lang w:val="x-none" w:eastAsia="x-none"/>
        </w:rPr>
        <w:t xml:space="preserve"> в соответствии с требованиями</w:t>
      </w:r>
      <w:r w:rsidRPr="00D23DF6">
        <w:rPr>
          <w:rFonts w:ascii="Times New Roman" w:eastAsia="Times New Roman" w:hAnsi="Times New Roman" w:cs="Times New Roman"/>
          <w:kern w:val="24"/>
          <w:lang w:eastAsia="x-none"/>
        </w:rPr>
        <w:t xml:space="preserve"> </w:t>
      </w:r>
      <w:r w:rsidRPr="00D23DF6">
        <w:rPr>
          <w:rFonts w:ascii="Times New Roman" w:eastAsia="Times New Roman" w:hAnsi="Times New Roman" w:cs="Times New Roman"/>
          <w:kern w:val="24"/>
          <w:lang w:val="x-none" w:eastAsia="x-none"/>
        </w:rPr>
        <w:t>Документаци</w:t>
      </w:r>
      <w:r w:rsidRPr="00D23DF6">
        <w:rPr>
          <w:rFonts w:ascii="Times New Roman" w:eastAsia="Times New Roman" w:hAnsi="Times New Roman" w:cs="Times New Roman"/>
          <w:kern w:val="24"/>
          <w:lang w:eastAsia="x-none"/>
        </w:rPr>
        <w:t>и</w:t>
      </w:r>
      <w:r w:rsidRPr="00D23DF6">
        <w:rPr>
          <w:rFonts w:ascii="Times New Roman" w:eastAsia="Times New Roman" w:hAnsi="Times New Roman" w:cs="Times New Roman"/>
          <w:kern w:val="24"/>
          <w:lang w:val="x-none" w:eastAsia="x-none"/>
        </w:rPr>
        <w:t xml:space="preserve"> Запроса предложений и условиями нашего предложения в сроки, установленные Документаци</w:t>
      </w:r>
      <w:r w:rsidRPr="00D23DF6">
        <w:rPr>
          <w:rFonts w:ascii="Times New Roman" w:eastAsia="Times New Roman" w:hAnsi="Times New Roman" w:cs="Times New Roman"/>
          <w:kern w:val="24"/>
          <w:lang w:eastAsia="x-none"/>
        </w:rPr>
        <w:t>ей</w:t>
      </w:r>
      <w:r w:rsidRPr="00D23DF6">
        <w:rPr>
          <w:rFonts w:ascii="Times New Roman" w:eastAsia="Times New Roman" w:hAnsi="Times New Roman" w:cs="Times New Roman"/>
          <w:kern w:val="24"/>
          <w:lang w:val="x-none" w:eastAsia="x-none"/>
        </w:rPr>
        <w:t xml:space="preserve"> Запроса предложений.  </w:t>
      </w:r>
    </w:p>
    <w:p w14:paraId="290E2CC6" w14:textId="77777777" w:rsidR="00D23DF6" w:rsidRPr="00D23DF6" w:rsidRDefault="00D23DF6" w:rsidP="00D23DF6">
      <w:pPr>
        <w:widowControl w:val="0"/>
        <w:tabs>
          <w:tab w:val="num" w:pos="-426"/>
          <w:tab w:val="left" w:pos="0"/>
        </w:tabs>
        <w:spacing w:after="0" w:line="240" w:lineRule="auto"/>
        <w:ind w:firstLine="709"/>
        <w:jc w:val="both"/>
        <w:rPr>
          <w:rFonts w:ascii="Times New Roman" w:eastAsia="Times New Roman" w:hAnsi="Times New Roman" w:cs="Times New Roman"/>
          <w:kern w:val="24"/>
          <w:lang w:val="x-none" w:eastAsia="x-none"/>
        </w:rPr>
      </w:pPr>
      <w:r w:rsidRPr="00D23DF6">
        <w:rPr>
          <w:rFonts w:ascii="Times New Roman" w:eastAsia="Times New Roman" w:hAnsi="Times New Roman" w:cs="Times New Roman"/>
          <w:kern w:val="24"/>
          <w:lang w:val="x-none" w:eastAsia="x-none"/>
        </w:rPr>
        <w:t xml:space="preserve">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w:t>
      </w:r>
      <w:r w:rsidRPr="00D23DF6">
        <w:rPr>
          <w:rFonts w:ascii="Times New Roman" w:eastAsia="Times New Roman" w:hAnsi="Times New Roman" w:cs="Times New Roman"/>
          <w:color w:val="000000"/>
          <w:lang w:val="x-none" w:eastAsia="x-none"/>
        </w:rPr>
        <w:t>КГАУ «СШ</w:t>
      </w:r>
      <w:r w:rsidRPr="00D23DF6">
        <w:rPr>
          <w:rFonts w:ascii="Times New Roman" w:eastAsia="Times New Roman" w:hAnsi="Times New Roman" w:cs="Times New Roman"/>
          <w:color w:val="000000"/>
          <w:lang w:eastAsia="x-none"/>
        </w:rPr>
        <w:t>ОР</w:t>
      </w:r>
      <w:r w:rsidRPr="00D23DF6">
        <w:rPr>
          <w:rFonts w:ascii="Times New Roman" w:eastAsia="Times New Roman" w:hAnsi="Times New Roman" w:cs="Times New Roman"/>
          <w:color w:val="000000"/>
          <w:lang w:val="x-none" w:eastAsia="x-none"/>
        </w:rPr>
        <w:t xml:space="preserve"> по футболу «Енисей»</w:t>
      </w:r>
      <w:r w:rsidRPr="00D23DF6">
        <w:rPr>
          <w:rFonts w:ascii="Times New Roman" w:eastAsia="Times New Roman" w:hAnsi="Times New Roman" w:cs="Times New Roman"/>
          <w:kern w:val="24"/>
          <w:lang w:val="x-none" w:eastAsia="x-none"/>
        </w:rPr>
        <w:t>, мы обязуемся подписать данный Договор в соответствии с требованиями Документации Запроса предложений и условиями нашего предложения по цене.</w:t>
      </w:r>
    </w:p>
    <w:p w14:paraId="1FD864B3" w14:textId="77777777" w:rsidR="00D23DF6" w:rsidRPr="00D23DF6" w:rsidRDefault="00D23DF6" w:rsidP="00D23DF6">
      <w:pPr>
        <w:widowControl w:val="0"/>
        <w:tabs>
          <w:tab w:val="left" w:pos="0"/>
        </w:tabs>
        <w:spacing w:after="0" w:line="240" w:lineRule="auto"/>
        <w:ind w:firstLine="709"/>
        <w:jc w:val="both"/>
        <w:rPr>
          <w:rFonts w:ascii="Times New Roman" w:eastAsia="Times New Roman" w:hAnsi="Times New Roman" w:cs="Times New Roman"/>
          <w:kern w:val="24"/>
          <w:lang w:val="x-none" w:eastAsia="x-none"/>
        </w:rPr>
      </w:pPr>
      <w:r w:rsidRPr="00D23DF6">
        <w:rPr>
          <w:rFonts w:ascii="Times New Roman" w:eastAsia="Times New Roman" w:hAnsi="Times New Roman" w:cs="Times New Roman"/>
          <w:kern w:val="24"/>
          <w:lang w:val="x-none" w:eastAsia="x-none"/>
        </w:rPr>
        <w:t>6. В случае признания нас единственными участниками Запроса предложений при несостоявшемся Запросе предложений мы обязуемся подписать Договор в соответствии с требованиями Документации Запроса предложений и условий наших предложений в сроки, установленные Документаци</w:t>
      </w:r>
      <w:r w:rsidRPr="00D23DF6">
        <w:rPr>
          <w:rFonts w:ascii="Times New Roman" w:eastAsia="Times New Roman" w:hAnsi="Times New Roman" w:cs="Times New Roman"/>
          <w:kern w:val="24"/>
          <w:lang w:eastAsia="x-none"/>
        </w:rPr>
        <w:t>ей</w:t>
      </w:r>
      <w:r w:rsidRPr="00D23DF6">
        <w:rPr>
          <w:rFonts w:ascii="Times New Roman" w:eastAsia="Times New Roman" w:hAnsi="Times New Roman" w:cs="Times New Roman"/>
          <w:kern w:val="24"/>
          <w:lang w:val="x-none" w:eastAsia="x-none"/>
        </w:rPr>
        <w:t xml:space="preserve"> Запроса предложений.</w:t>
      </w:r>
    </w:p>
    <w:p w14:paraId="4B9BE66B" w14:textId="77777777" w:rsidR="00D23DF6" w:rsidRPr="00D23DF6" w:rsidRDefault="00D23DF6" w:rsidP="00D23DF6">
      <w:pPr>
        <w:widowControl w:val="0"/>
        <w:tabs>
          <w:tab w:val="num" w:pos="0"/>
        </w:tabs>
        <w:spacing w:after="0" w:line="240" w:lineRule="auto"/>
        <w:ind w:firstLine="709"/>
        <w:jc w:val="both"/>
        <w:rPr>
          <w:rFonts w:ascii="Times New Roman" w:eastAsia="Times New Roman" w:hAnsi="Times New Roman" w:cs="Times New Roman"/>
          <w:i/>
          <w:kern w:val="24"/>
          <w:lang w:val="x-none" w:eastAsia="x-none"/>
        </w:rPr>
      </w:pPr>
      <w:r w:rsidRPr="00D23DF6">
        <w:rPr>
          <w:rFonts w:ascii="Times New Roman" w:eastAsia="Times New Roman" w:hAnsi="Times New Roman" w:cs="Times New Roman"/>
          <w:kern w:val="24"/>
          <w:lang w:val="x-none" w:eastAsia="x-none"/>
        </w:rPr>
        <w:t>7.  Сообщаем, что для оперативного уведомления нас по вопросам организационного характера и взаимодействия с Заказчиком нами уполномочен: _______________</w:t>
      </w:r>
      <w:r w:rsidRPr="00D23DF6">
        <w:rPr>
          <w:rFonts w:ascii="Times New Roman" w:eastAsia="Times New Roman" w:hAnsi="Times New Roman" w:cs="Times New Roman"/>
          <w:i/>
          <w:kern w:val="24"/>
          <w:lang w:val="x-none" w:eastAsia="x-none"/>
        </w:rPr>
        <w:t>(Ф.И.О., контактный телефон).</w:t>
      </w:r>
    </w:p>
    <w:p w14:paraId="36E363F9" w14:textId="77777777" w:rsidR="00D23DF6" w:rsidRPr="00D23DF6" w:rsidRDefault="00D23DF6" w:rsidP="00D23DF6">
      <w:pPr>
        <w:widowControl w:val="0"/>
        <w:tabs>
          <w:tab w:val="num" w:pos="0"/>
        </w:tabs>
        <w:spacing w:after="0" w:line="240" w:lineRule="auto"/>
        <w:ind w:firstLine="709"/>
        <w:jc w:val="both"/>
        <w:rPr>
          <w:rFonts w:ascii="Times New Roman" w:eastAsia="Times New Roman" w:hAnsi="Times New Roman" w:cs="Times New Roman"/>
          <w:kern w:val="24"/>
          <w:lang w:val="x-none" w:eastAsia="x-none"/>
        </w:rPr>
      </w:pPr>
      <w:r w:rsidRPr="00D23DF6">
        <w:rPr>
          <w:rFonts w:ascii="Times New Roman" w:eastAsia="Times New Roman" w:hAnsi="Times New Roman" w:cs="Times New Roman"/>
          <w:kern w:val="24"/>
          <w:lang w:eastAsia="x-none"/>
        </w:rPr>
        <w:t>8</w:t>
      </w:r>
      <w:r w:rsidRPr="00D23DF6">
        <w:rPr>
          <w:rFonts w:ascii="Times New Roman" w:eastAsia="Times New Roman" w:hAnsi="Times New Roman" w:cs="Times New Roman"/>
          <w:kern w:val="24"/>
          <w:lang w:val="x-none" w:eastAsia="x-none"/>
        </w:rPr>
        <w:t>. В случае присуждения нам права заключить Договор на 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спринклерного пожаротушения (АПТВ)</w:t>
      </w:r>
      <w:r w:rsidRPr="00D23DF6">
        <w:rPr>
          <w:rFonts w:ascii="Times New Roman" w:eastAsia="Times New Roman" w:hAnsi="Times New Roman" w:cs="Times New Roman"/>
          <w:kern w:val="24"/>
          <w:lang w:eastAsia="x-none"/>
        </w:rPr>
        <w:t xml:space="preserve"> </w:t>
      </w:r>
      <w:r w:rsidRPr="00D23DF6">
        <w:rPr>
          <w:rFonts w:ascii="Times New Roman" w:eastAsia="Times New Roman" w:hAnsi="Times New Roman" w:cs="Times New Roman"/>
          <w:kern w:val="24"/>
          <w:lang w:val="x-none" w:eastAsia="x-none"/>
        </w:rPr>
        <w:t>в период с даты получения нами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w:t>
      </w:r>
      <w:r w:rsidRPr="00D23DF6">
        <w:rPr>
          <w:rFonts w:ascii="Times New Roman" w:eastAsia="Times New Roman" w:hAnsi="Times New Roman" w:cs="Times New Roman"/>
          <w:kern w:val="24"/>
          <w:lang w:eastAsia="x-none"/>
        </w:rPr>
        <w:t xml:space="preserve"> на 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спринклерного пожаротушения (АПТВ)</w:t>
      </w:r>
      <w:r w:rsidRPr="00D23DF6">
        <w:rPr>
          <w:rFonts w:ascii="Times New Roman" w:eastAsia="Times New Roman" w:hAnsi="Times New Roman" w:cs="Times New Roman"/>
          <w:kern w:val="24"/>
          <w:lang w:val="x-none" w:eastAsia="x-none"/>
        </w:rPr>
        <w:t>.</w:t>
      </w:r>
    </w:p>
    <w:p w14:paraId="4C7F1DC6" w14:textId="77777777" w:rsidR="00D23DF6" w:rsidRPr="00D23DF6" w:rsidRDefault="00D23DF6" w:rsidP="00D23DF6">
      <w:pPr>
        <w:widowControl w:val="0"/>
        <w:tabs>
          <w:tab w:val="num" w:pos="0"/>
        </w:tabs>
        <w:spacing w:after="0" w:line="240" w:lineRule="auto"/>
        <w:ind w:firstLine="709"/>
        <w:jc w:val="both"/>
        <w:rPr>
          <w:rFonts w:ascii="Times New Roman" w:eastAsia="Times New Roman" w:hAnsi="Times New Roman" w:cs="Times New Roman"/>
          <w:kern w:val="24"/>
          <w:lang w:val="x-none" w:eastAsia="x-none"/>
        </w:rPr>
      </w:pPr>
      <w:r w:rsidRPr="00D23DF6">
        <w:rPr>
          <w:rFonts w:ascii="Times New Roman" w:eastAsia="Times New Roman" w:hAnsi="Times New Roman" w:cs="Times New Roman"/>
          <w:kern w:val="24"/>
          <w:lang w:eastAsia="x-none"/>
        </w:rPr>
        <w:t>9</w:t>
      </w:r>
      <w:r w:rsidRPr="00D23DF6">
        <w:rPr>
          <w:rFonts w:ascii="Times New Roman" w:eastAsia="Times New Roman" w:hAnsi="Times New Roman" w:cs="Times New Roman"/>
          <w:kern w:val="24"/>
          <w:lang w:val="x-none" w:eastAsia="x-none"/>
        </w:rPr>
        <w:t>. Наша заявка действует в течение срока проведения процедуры Запроса предложений и до завершения указанной процедуры.</w:t>
      </w:r>
    </w:p>
    <w:p w14:paraId="43A6185C" w14:textId="77777777" w:rsidR="00D23DF6" w:rsidRPr="00D23DF6" w:rsidRDefault="00D23DF6" w:rsidP="00D23DF6">
      <w:pPr>
        <w:widowControl w:val="0"/>
        <w:tabs>
          <w:tab w:val="left" w:pos="0"/>
        </w:tabs>
        <w:spacing w:after="0" w:line="240" w:lineRule="auto"/>
        <w:ind w:firstLine="709"/>
        <w:jc w:val="both"/>
        <w:rPr>
          <w:rFonts w:ascii="Times New Roman" w:eastAsia="Times New Roman" w:hAnsi="Times New Roman" w:cs="Times New Roman"/>
          <w:kern w:val="24"/>
          <w:lang w:val="x-none" w:eastAsia="x-none"/>
        </w:rPr>
      </w:pPr>
      <w:r w:rsidRPr="00D23DF6">
        <w:rPr>
          <w:rFonts w:ascii="Times New Roman" w:eastAsia="Times New Roman" w:hAnsi="Times New Roman" w:cs="Times New Roman"/>
          <w:kern w:val="24"/>
          <w:lang w:val="x-none" w:eastAsia="x-none"/>
        </w:rPr>
        <w:t>1</w:t>
      </w:r>
      <w:r w:rsidRPr="00D23DF6">
        <w:rPr>
          <w:rFonts w:ascii="Times New Roman" w:eastAsia="Times New Roman" w:hAnsi="Times New Roman" w:cs="Times New Roman"/>
          <w:kern w:val="24"/>
          <w:lang w:eastAsia="x-none"/>
        </w:rPr>
        <w:t>0</w:t>
      </w:r>
      <w:r w:rsidRPr="00D23DF6">
        <w:rPr>
          <w:rFonts w:ascii="Times New Roman" w:eastAsia="Times New Roman" w:hAnsi="Times New Roman" w:cs="Times New Roman"/>
          <w:kern w:val="24"/>
          <w:lang w:val="x-none" w:eastAsia="x-none"/>
        </w:rPr>
        <w:t>. Наши реквизиты: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81"/>
      </w:tblGrid>
      <w:tr w:rsidR="00D23DF6" w:rsidRPr="00D23DF6" w14:paraId="727C8766" w14:textId="77777777" w:rsidTr="00D23DF6">
        <w:trPr>
          <w:jc w:val="center"/>
        </w:trPr>
        <w:tc>
          <w:tcPr>
            <w:tcW w:w="4786" w:type="dxa"/>
            <w:tcBorders>
              <w:top w:val="single" w:sz="4" w:space="0" w:color="auto"/>
              <w:left w:val="single" w:sz="4" w:space="0" w:color="auto"/>
              <w:bottom w:val="single" w:sz="4" w:space="0" w:color="auto"/>
              <w:right w:val="single" w:sz="4" w:space="0" w:color="auto"/>
            </w:tcBorders>
          </w:tcPr>
          <w:p w14:paraId="56015CAF" w14:textId="77777777" w:rsidR="00D23DF6" w:rsidRPr="00D23DF6" w:rsidRDefault="00D23DF6" w:rsidP="00D23DF6">
            <w:pPr>
              <w:widowControl w:val="0"/>
              <w:numPr>
                <w:ilvl w:val="0"/>
                <w:numId w:val="10"/>
              </w:numPr>
              <w:tabs>
                <w:tab w:val="left" w:pos="0"/>
                <w:tab w:val="num" w:pos="142"/>
                <w:tab w:val="num" w:pos="993"/>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color w:val="000000"/>
              </w:rPr>
              <w:t xml:space="preserve">Полное </w:t>
            </w:r>
            <w:r w:rsidRPr="00D23DF6">
              <w:rPr>
                <w:rFonts w:ascii="Times New Roman" w:eastAsia="Calibri" w:hAnsi="Times New Roman" w:cs="Times New Roman"/>
                <w:bCs/>
                <w:color w:val="000000"/>
              </w:rPr>
              <w:t xml:space="preserve">и сокращенное </w:t>
            </w:r>
            <w:r w:rsidRPr="00D23DF6">
              <w:rPr>
                <w:rFonts w:ascii="Times New Roman" w:eastAsia="Calibri" w:hAnsi="Times New Roman" w:cs="Times New Roman"/>
                <w:color w:val="000000"/>
              </w:rPr>
              <w:t>наименования организации и ее организационно-правовая форма для юридического лица/ фамилия, имя, отчество, паспортные данные для физического лица</w:t>
            </w:r>
          </w:p>
        </w:tc>
        <w:tc>
          <w:tcPr>
            <w:tcW w:w="4581" w:type="dxa"/>
            <w:tcBorders>
              <w:top w:val="single" w:sz="4" w:space="0" w:color="auto"/>
              <w:left w:val="single" w:sz="4" w:space="0" w:color="auto"/>
              <w:bottom w:val="single" w:sz="4" w:space="0" w:color="auto"/>
              <w:right w:val="single" w:sz="4" w:space="0" w:color="auto"/>
            </w:tcBorders>
          </w:tcPr>
          <w:p w14:paraId="0D4D888F"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65C67D1F" w14:textId="77777777" w:rsidTr="00D23DF6">
        <w:trPr>
          <w:cantSplit/>
          <w:trHeight w:val="285"/>
          <w:jc w:val="center"/>
        </w:trPr>
        <w:tc>
          <w:tcPr>
            <w:tcW w:w="4786" w:type="dxa"/>
            <w:tcBorders>
              <w:top w:val="single" w:sz="4" w:space="0" w:color="auto"/>
              <w:left w:val="single" w:sz="4" w:space="0" w:color="auto"/>
              <w:bottom w:val="single" w:sz="4" w:space="0" w:color="auto"/>
              <w:right w:val="single" w:sz="4" w:space="0" w:color="auto"/>
            </w:tcBorders>
          </w:tcPr>
          <w:p w14:paraId="2E634FC3" w14:textId="77777777" w:rsidR="00D23DF6" w:rsidRPr="00D23DF6" w:rsidRDefault="00D23DF6" w:rsidP="00D23DF6">
            <w:pPr>
              <w:widowControl w:val="0"/>
              <w:numPr>
                <w:ilvl w:val="0"/>
                <w:numId w:val="10"/>
              </w:numPr>
              <w:tabs>
                <w:tab w:val="left" w:pos="0"/>
                <w:tab w:val="num" w:pos="142"/>
                <w:tab w:val="num" w:pos="400"/>
                <w:tab w:val="num" w:pos="993"/>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color w:val="000000"/>
              </w:rPr>
              <w:t>Почтовый адрес</w:t>
            </w:r>
          </w:p>
        </w:tc>
        <w:tc>
          <w:tcPr>
            <w:tcW w:w="4581" w:type="dxa"/>
            <w:tcBorders>
              <w:top w:val="single" w:sz="4" w:space="0" w:color="auto"/>
              <w:left w:val="single" w:sz="4" w:space="0" w:color="auto"/>
              <w:right w:val="single" w:sz="4" w:space="0" w:color="auto"/>
            </w:tcBorders>
          </w:tcPr>
          <w:p w14:paraId="32F7C17C"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56B69716" w14:textId="77777777" w:rsidTr="00D23DF6">
        <w:trPr>
          <w:cantSplit/>
          <w:trHeight w:val="69"/>
          <w:jc w:val="center"/>
        </w:trPr>
        <w:tc>
          <w:tcPr>
            <w:tcW w:w="4786" w:type="dxa"/>
            <w:tcBorders>
              <w:top w:val="single" w:sz="4" w:space="0" w:color="auto"/>
              <w:left w:val="single" w:sz="4" w:space="0" w:color="auto"/>
              <w:right w:val="single" w:sz="4" w:space="0" w:color="auto"/>
            </w:tcBorders>
            <w:shd w:val="clear" w:color="auto" w:fill="auto"/>
          </w:tcPr>
          <w:p w14:paraId="0ABB0E9E" w14:textId="77777777" w:rsidR="00D23DF6" w:rsidRPr="00D23DF6" w:rsidRDefault="00D23DF6" w:rsidP="00D23DF6">
            <w:pPr>
              <w:widowControl w:val="0"/>
              <w:numPr>
                <w:ilvl w:val="0"/>
                <w:numId w:val="10"/>
              </w:numPr>
              <w:tabs>
                <w:tab w:val="left" w:pos="0"/>
                <w:tab w:val="num" w:pos="142"/>
                <w:tab w:val="num" w:pos="360"/>
                <w:tab w:val="num" w:pos="400"/>
                <w:tab w:val="num" w:pos="993"/>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bCs/>
                <w:color w:val="000000"/>
              </w:rPr>
              <w:t xml:space="preserve">Телефон </w:t>
            </w:r>
          </w:p>
        </w:tc>
        <w:tc>
          <w:tcPr>
            <w:tcW w:w="4581" w:type="dxa"/>
            <w:tcBorders>
              <w:top w:val="single" w:sz="4" w:space="0" w:color="auto"/>
              <w:left w:val="single" w:sz="4" w:space="0" w:color="auto"/>
              <w:bottom w:val="single" w:sz="4" w:space="0" w:color="auto"/>
              <w:right w:val="single" w:sz="4" w:space="0" w:color="auto"/>
            </w:tcBorders>
          </w:tcPr>
          <w:p w14:paraId="452C7CA5"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47D642FC" w14:textId="77777777" w:rsidTr="00D23DF6">
        <w:trPr>
          <w:cantSplit/>
          <w:trHeight w:val="67"/>
          <w:jc w:val="center"/>
        </w:trPr>
        <w:tc>
          <w:tcPr>
            <w:tcW w:w="4786" w:type="dxa"/>
            <w:tcBorders>
              <w:left w:val="single" w:sz="4" w:space="0" w:color="auto"/>
              <w:right w:val="single" w:sz="4" w:space="0" w:color="auto"/>
            </w:tcBorders>
            <w:shd w:val="clear" w:color="auto" w:fill="auto"/>
            <w:vAlign w:val="center"/>
          </w:tcPr>
          <w:p w14:paraId="35CF1C55"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color w:val="000000"/>
              </w:rPr>
              <w:t>Факс</w:t>
            </w:r>
          </w:p>
        </w:tc>
        <w:tc>
          <w:tcPr>
            <w:tcW w:w="4581" w:type="dxa"/>
            <w:tcBorders>
              <w:top w:val="single" w:sz="4" w:space="0" w:color="auto"/>
              <w:left w:val="single" w:sz="4" w:space="0" w:color="auto"/>
              <w:bottom w:val="single" w:sz="4" w:space="0" w:color="auto"/>
              <w:right w:val="single" w:sz="4" w:space="0" w:color="auto"/>
            </w:tcBorders>
          </w:tcPr>
          <w:p w14:paraId="657EAD96"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22FC10DD" w14:textId="77777777" w:rsidTr="00D23DF6">
        <w:trPr>
          <w:cantSplit/>
          <w:trHeight w:val="67"/>
          <w:jc w:val="center"/>
        </w:trPr>
        <w:tc>
          <w:tcPr>
            <w:tcW w:w="4786" w:type="dxa"/>
            <w:tcBorders>
              <w:left w:val="single" w:sz="4" w:space="0" w:color="auto"/>
              <w:right w:val="single" w:sz="4" w:space="0" w:color="auto"/>
            </w:tcBorders>
            <w:shd w:val="clear" w:color="auto" w:fill="auto"/>
            <w:vAlign w:val="center"/>
          </w:tcPr>
          <w:p w14:paraId="01D4A22E"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color w:val="000000"/>
              </w:rPr>
              <w:t>Адрес электронной почты</w:t>
            </w:r>
          </w:p>
        </w:tc>
        <w:tc>
          <w:tcPr>
            <w:tcW w:w="4581" w:type="dxa"/>
            <w:tcBorders>
              <w:top w:val="single" w:sz="4" w:space="0" w:color="auto"/>
              <w:left w:val="single" w:sz="4" w:space="0" w:color="auto"/>
              <w:bottom w:val="single" w:sz="4" w:space="0" w:color="auto"/>
              <w:right w:val="single" w:sz="4" w:space="0" w:color="auto"/>
            </w:tcBorders>
          </w:tcPr>
          <w:p w14:paraId="555E7003"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2E996E9F" w14:textId="77777777" w:rsidTr="00D23DF6">
        <w:trPr>
          <w:trHeight w:val="126"/>
          <w:jc w:val="center"/>
        </w:trPr>
        <w:tc>
          <w:tcPr>
            <w:tcW w:w="4786" w:type="dxa"/>
            <w:tcBorders>
              <w:top w:val="single" w:sz="4" w:space="0" w:color="auto"/>
              <w:left w:val="single" w:sz="4" w:space="0" w:color="auto"/>
              <w:bottom w:val="single" w:sz="4" w:space="0" w:color="auto"/>
              <w:right w:val="single" w:sz="4" w:space="0" w:color="auto"/>
            </w:tcBorders>
          </w:tcPr>
          <w:p w14:paraId="3B1FBCBC"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D23DF6">
              <w:rPr>
                <w:rFonts w:ascii="Times New Roman" w:eastAsia="Calibri" w:hAnsi="Times New Roman" w:cs="Times New Roman"/>
                <w:bCs/>
                <w:color w:val="000000"/>
              </w:rPr>
              <w:t>ОГРН</w:t>
            </w:r>
          </w:p>
        </w:tc>
        <w:tc>
          <w:tcPr>
            <w:tcW w:w="4581" w:type="dxa"/>
            <w:tcBorders>
              <w:top w:val="single" w:sz="4" w:space="0" w:color="auto"/>
              <w:left w:val="single" w:sz="4" w:space="0" w:color="auto"/>
              <w:right w:val="single" w:sz="4" w:space="0" w:color="auto"/>
            </w:tcBorders>
          </w:tcPr>
          <w:p w14:paraId="4B9858F4"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19C800DA" w14:textId="77777777" w:rsidTr="00D23DF6">
        <w:trPr>
          <w:trHeight w:val="126"/>
          <w:jc w:val="center"/>
        </w:trPr>
        <w:tc>
          <w:tcPr>
            <w:tcW w:w="4786" w:type="dxa"/>
            <w:tcBorders>
              <w:top w:val="single" w:sz="4" w:space="0" w:color="auto"/>
              <w:left w:val="single" w:sz="4" w:space="0" w:color="auto"/>
              <w:bottom w:val="single" w:sz="4" w:space="0" w:color="auto"/>
              <w:right w:val="single" w:sz="4" w:space="0" w:color="auto"/>
            </w:tcBorders>
          </w:tcPr>
          <w:p w14:paraId="4F358567"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D23DF6">
              <w:rPr>
                <w:rFonts w:ascii="Times New Roman" w:eastAsia="Calibri" w:hAnsi="Times New Roman" w:cs="Times New Roman"/>
                <w:bCs/>
                <w:color w:val="000000"/>
              </w:rPr>
              <w:t>ИНН</w:t>
            </w:r>
          </w:p>
        </w:tc>
        <w:tc>
          <w:tcPr>
            <w:tcW w:w="4581" w:type="dxa"/>
            <w:tcBorders>
              <w:left w:val="single" w:sz="4" w:space="0" w:color="auto"/>
              <w:bottom w:val="single" w:sz="4" w:space="0" w:color="auto"/>
              <w:right w:val="single" w:sz="4" w:space="0" w:color="auto"/>
            </w:tcBorders>
          </w:tcPr>
          <w:p w14:paraId="534BB0BC"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69DA2F47" w14:textId="77777777" w:rsidTr="00D23DF6">
        <w:trPr>
          <w:trHeight w:val="67"/>
          <w:jc w:val="center"/>
        </w:trPr>
        <w:tc>
          <w:tcPr>
            <w:tcW w:w="4786" w:type="dxa"/>
            <w:tcBorders>
              <w:top w:val="single" w:sz="4" w:space="0" w:color="auto"/>
              <w:left w:val="single" w:sz="4" w:space="0" w:color="auto"/>
              <w:bottom w:val="single" w:sz="4" w:space="0" w:color="auto"/>
              <w:right w:val="single" w:sz="4" w:space="0" w:color="auto"/>
            </w:tcBorders>
          </w:tcPr>
          <w:p w14:paraId="28D57BE5"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D23DF6">
              <w:rPr>
                <w:rFonts w:ascii="Times New Roman" w:eastAsia="Calibri" w:hAnsi="Times New Roman" w:cs="Times New Roman"/>
                <w:bCs/>
                <w:color w:val="000000"/>
              </w:rPr>
              <w:t>КПП</w:t>
            </w:r>
          </w:p>
        </w:tc>
        <w:tc>
          <w:tcPr>
            <w:tcW w:w="4581" w:type="dxa"/>
            <w:tcBorders>
              <w:top w:val="single" w:sz="4" w:space="0" w:color="auto"/>
              <w:left w:val="single" w:sz="4" w:space="0" w:color="auto"/>
              <w:bottom w:val="single" w:sz="4" w:space="0" w:color="auto"/>
              <w:right w:val="single" w:sz="4" w:space="0" w:color="auto"/>
            </w:tcBorders>
          </w:tcPr>
          <w:p w14:paraId="20FECBB9"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2D1CD7D4" w14:textId="77777777" w:rsidTr="00D23DF6">
        <w:trPr>
          <w:trHeight w:val="67"/>
          <w:jc w:val="center"/>
        </w:trPr>
        <w:tc>
          <w:tcPr>
            <w:tcW w:w="4786" w:type="dxa"/>
            <w:tcBorders>
              <w:top w:val="single" w:sz="4" w:space="0" w:color="auto"/>
              <w:left w:val="single" w:sz="4" w:space="0" w:color="auto"/>
              <w:bottom w:val="single" w:sz="4" w:space="0" w:color="auto"/>
              <w:right w:val="single" w:sz="4" w:space="0" w:color="auto"/>
            </w:tcBorders>
          </w:tcPr>
          <w:p w14:paraId="7254A409"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D23DF6">
              <w:rPr>
                <w:rFonts w:ascii="Times New Roman" w:eastAsia="Calibri" w:hAnsi="Times New Roman" w:cs="Times New Roman"/>
                <w:color w:val="000000"/>
              </w:rPr>
              <w:t>Банковские реквизиты</w:t>
            </w:r>
          </w:p>
        </w:tc>
        <w:tc>
          <w:tcPr>
            <w:tcW w:w="4581" w:type="dxa"/>
            <w:tcBorders>
              <w:top w:val="single" w:sz="4" w:space="0" w:color="auto"/>
              <w:left w:val="single" w:sz="4" w:space="0" w:color="auto"/>
              <w:bottom w:val="single" w:sz="4" w:space="0" w:color="auto"/>
              <w:right w:val="single" w:sz="4" w:space="0" w:color="auto"/>
            </w:tcBorders>
          </w:tcPr>
          <w:p w14:paraId="3425E707"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02BAD3F5" w14:textId="77777777" w:rsidTr="00D23DF6">
        <w:trPr>
          <w:trHeight w:val="67"/>
          <w:jc w:val="center"/>
        </w:trPr>
        <w:tc>
          <w:tcPr>
            <w:tcW w:w="4786" w:type="dxa"/>
            <w:tcBorders>
              <w:top w:val="single" w:sz="4" w:space="0" w:color="auto"/>
              <w:left w:val="single" w:sz="4" w:space="0" w:color="auto"/>
              <w:bottom w:val="single" w:sz="4" w:space="0" w:color="auto"/>
              <w:right w:val="single" w:sz="4" w:space="0" w:color="auto"/>
            </w:tcBorders>
          </w:tcPr>
          <w:p w14:paraId="4690A327"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rPr>
            </w:pPr>
            <w:r w:rsidRPr="00D23DF6">
              <w:rPr>
                <w:rFonts w:ascii="Times New Roman" w:eastAsia="Calibri" w:hAnsi="Times New Roman" w:cs="Times New Roman"/>
              </w:rPr>
              <w:t>ОКПО</w:t>
            </w:r>
          </w:p>
        </w:tc>
        <w:tc>
          <w:tcPr>
            <w:tcW w:w="4581" w:type="dxa"/>
            <w:tcBorders>
              <w:top w:val="single" w:sz="4" w:space="0" w:color="auto"/>
              <w:left w:val="single" w:sz="4" w:space="0" w:color="auto"/>
              <w:bottom w:val="single" w:sz="4" w:space="0" w:color="auto"/>
              <w:right w:val="single" w:sz="4" w:space="0" w:color="auto"/>
            </w:tcBorders>
          </w:tcPr>
          <w:p w14:paraId="35CFDF6B"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36A5BF1A" w14:textId="77777777" w:rsidTr="00D23DF6">
        <w:trPr>
          <w:trHeight w:val="67"/>
          <w:jc w:val="center"/>
        </w:trPr>
        <w:tc>
          <w:tcPr>
            <w:tcW w:w="4786" w:type="dxa"/>
            <w:tcBorders>
              <w:top w:val="single" w:sz="4" w:space="0" w:color="auto"/>
              <w:left w:val="single" w:sz="4" w:space="0" w:color="auto"/>
              <w:bottom w:val="single" w:sz="4" w:space="0" w:color="auto"/>
              <w:right w:val="single" w:sz="4" w:space="0" w:color="auto"/>
            </w:tcBorders>
          </w:tcPr>
          <w:p w14:paraId="54620770" w14:textId="77777777" w:rsidR="00D23DF6" w:rsidRPr="00D23DF6" w:rsidRDefault="00D23DF6" w:rsidP="00D23DF6">
            <w:pPr>
              <w:widowControl w:val="0"/>
              <w:tabs>
                <w:tab w:val="left" w:pos="0"/>
                <w:tab w:val="num" w:pos="1300"/>
              </w:tabs>
              <w:spacing w:after="0" w:line="240" w:lineRule="auto"/>
              <w:ind w:left="709"/>
              <w:jc w:val="both"/>
              <w:rPr>
                <w:rFonts w:ascii="Times New Roman" w:eastAsia="Calibri" w:hAnsi="Times New Roman" w:cs="Times New Roman"/>
              </w:rPr>
            </w:pPr>
            <w:r w:rsidRPr="00D23DF6">
              <w:rPr>
                <w:rFonts w:ascii="Times New Roman" w:eastAsia="Calibri" w:hAnsi="Times New Roman" w:cs="Times New Roman"/>
              </w:rPr>
              <w:t>11.ОКТМО</w:t>
            </w:r>
          </w:p>
        </w:tc>
        <w:tc>
          <w:tcPr>
            <w:tcW w:w="4581" w:type="dxa"/>
            <w:tcBorders>
              <w:top w:val="single" w:sz="4" w:space="0" w:color="auto"/>
              <w:left w:val="single" w:sz="4" w:space="0" w:color="auto"/>
              <w:bottom w:val="single" w:sz="4" w:space="0" w:color="auto"/>
              <w:right w:val="single" w:sz="4" w:space="0" w:color="auto"/>
            </w:tcBorders>
          </w:tcPr>
          <w:p w14:paraId="4FC43EB0"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bl>
    <w:p w14:paraId="0FA12822" w14:textId="77777777" w:rsidR="00D23DF6" w:rsidRPr="00D23DF6" w:rsidRDefault="00D23DF6" w:rsidP="00D23DF6">
      <w:pPr>
        <w:widowControl w:val="0"/>
        <w:tabs>
          <w:tab w:val="left" w:pos="0"/>
        </w:tabs>
        <w:spacing w:after="0" w:line="240" w:lineRule="auto"/>
        <w:jc w:val="both"/>
        <w:rPr>
          <w:rFonts w:ascii="Times New Roman" w:eastAsia="Calibri" w:hAnsi="Times New Roman" w:cs="Times New Roman"/>
          <w:kern w:val="24"/>
        </w:rPr>
      </w:pPr>
    </w:p>
    <w:p w14:paraId="348D521B"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11. Приложения, являющиеся неотъемлемой частью настоящей заявки: </w:t>
      </w:r>
    </w:p>
    <w:p w14:paraId="2C93A0AA"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kern w:val="24"/>
        </w:rPr>
      </w:pPr>
      <w:r w:rsidRPr="00D23DF6">
        <w:rPr>
          <w:rFonts w:ascii="Times New Roman" w:eastAsia="Calibri" w:hAnsi="Times New Roman" w:cs="Times New Roman"/>
          <w:kern w:val="24"/>
        </w:rPr>
        <w:t>Приложение № 1 -  Форма А, Форма Б, Форма В.</w:t>
      </w:r>
    </w:p>
    <w:p w14:paraId="36875ED8" w14:textId="77777777" w:rsidR="00D23DF6" w:rsidRPr="00D23DF6" w:rsidRDefault="00D23DF6" w:rsidP="00D23DF6">
      <w:pPr>
        <w:spacing w:after="0" w:line="240" w:lineRule="auto"/>
        <w:ind w:firstLine="709"/>
        <w:rPr>
          <w:rFonts w:ascii="Times New Roman" w:eastAsia="Calibri" w:hAnsi="Times New Roman" w:cs="Times New Roman"/>
          <w:b/>
          <w:kern w:val="24"/>
        </w:rPr>
      </w:pPr>
      <w:r w:rsidRPr="00D23DF6">
        <w:rPr>
          <w:rFonts w:ascii="Times New Roman" w:eastAsia="Calibri" w:hAnsi="Times New Roman" w:cs="Times New Roman"/>
          <w:kern w:val="24"/>
        </w:rPr>
        <w:t>Приложение № 2 -  Предложение о цене договора.</w:t>
      </w:r>
    </w:p>
    <w:p w14:paraId="024E4A15" w14:textId="77777777" w:rsidR="00D23DF6" w:rsidRPr="00D23DF6" w:rsidRDefault="00D23DF6" w:rsidP="00D23DF6">
      <w:pPr>
        <w:widowControl w:val="0"/>
        <w:tabs>
          <w:tab w:val="num" w:pos="-3969"/>
          <w:tab w:val="left" w:pos="0"/>
        </w:tabs>
        <w:spacing w:after="0" w:line="240" w:lineRule="auto"/>
        <w:ind w:firstLine="709"/>
        <w:jc w:val="both"/>
        <w:rPr>
          <w:rFonts w:ascii="Times New Roman" w:eastAsia="Times New Roman" w:hAnsi="Times New Roman" w:cs="Times New Roman"/>
          <w:kern w:val="24"/>
          <w:lang w:eastAsia="x-none"/>
        </w:rPr>
      </w:pPr>
      <w:r w:rsidRPr="00D23DF6">
        <w:rPr>
          <w:rFonts w:ascii="Times New Roman" w:eastAsia="Times New Roman" w:hAnsi="Times New Roman" w:cs="Times New Roman"/>
          <w:kern w:val="24"/>
          <w:lang w:val="x-none" w:eastAsia="x-none"/>
        </w:rPr>
        <w:t>1</w:t>
      </w:r>
      <w:r w:rsidRPr="00D23DF6">
        <w:rPr>
          <w:rFonts w:ascii="Times New Roman" w:eastAsia="Times New Roman" w:hAnsi="Times New Roman" w:cs="Times New Roman"/>
          <w:kern w:val="24"/>
          <w:lang w:eastAsia="x-none"/>
        </w:rPr>
        <w:t>2</w:t>
      </w:r>
      <w:r w:rsidRPr="00D23DF6">
        <w:rPr>
          <w:rFonts w:ascii="Times New Roman" w:eastAsia="Times New Roman" w:hAnsi="Times New Roman" w:cs="Times New Roman"/>
          <w:kern w:val="24"/>
          <w:lang w:val="x-none" w:eastAsia="x-none"/>
        </w:rPr>
        <w:t>. К настоящей заявке также прилагаются документы, подтверждающие соответствие нашей заявки требованиям Документаци</w:t>
      </w:r>
      <w:r w:rsidRPr="00D23DF6">
        <w:rPr>
          <w:rFonts w:ascii="Times New Roman" w:eastAsia="Times New Roman" w:hAnsi="Times New Roman" w:cs="Times New Roman"/>
          <w:kern w:val="24"/>
          <w:lang w:eastAsia="x-none"/>
        </w:rPr>
        <w:t>и</w:t>
      </w:r>
      <w:r w:rsidRPr="00D23DF6">
        <w:rPr>
          <w:rFonts w:ascii="Times New Roman" w:eastAsia="Times New Roman" w:hAnsi="Times New Roman" w:cs="Times New Roman"/>
          <w:kern w:val="24"/>
          <w:lang w:val="x-none" w:eastAsia="x-none"/>
        </w:rPr>
        <w:t xml:space="preserve"> Запроса предложений (согласно описи).</w:t>
      </w:r>
    </w:p>
    <w:p w14:paraId="107CB14B" w14:textId="77777777" w:rsidR="00D23DF6" w:rsidRPr="00D23DF6" w:rsidRDefault="00D23DF6" w:rsidP="00D23DF6">
      <w:pPr>
        <w:widowControl w:val="0"/>
        <w:tabs>
          <w:tab w:val="num" w:pos="-3969"/>
          <w:tab w:val="left" w:pos="0"/>
        </w:tabs>
        <w:spacing w:after="0" w:line="240" w:lineRule="auto"/>
        <w:ind w:firstLine="709"/>
        <w:jc w:val="both"/>
        <w:rPr>
          <w:rFonts w:ascii="Times New Roman" w:eastAsia="Times New Roman" w:hAnsi="Times New Roman" w:cs="Times New Roman"/>
          <w:kern w:val="24"/>
          <w:lang w:eastAsia="x-none"/>
        </w:rPr>
      </w:pPr>
    </w:p>
    <w:p w14:paraId="1AAA3D6D" w14:textId="77777777" w:rsidR="00D23DF6" w:rsidRPr="00D23DF6" w:rsidRDefault="00D23DF6" w:rsidP="00D23DF6">
      <w:pPr>
        <w:spacing w:after="0" w:line="240" w:lineRule="auto"/>
        <w:contextualSpacing/>
        <w:rPr>
          <w:rFonts w:ascii="Times New Roman" w:eastAsia="Calibri" w:hAnsi="Times New Roman" w:cs="Times New Roman"/>
          <w:b/>
          <w:kern w:val="24"/>
        </w:rPr>
      </w:pPr>
      <w:r w:rsidRPr="00D23DF6">
        <w:rPr>
          <w:rFonts w:ascii="Times New Roman" w:eastAsia="Calibri" w:hAnsi="Times New Roman" w:cs="Times New Roman"/>
          <w:b/>
          <w:kern w:val="24"/>
        </w:rPr>
        <w:t>Руководитель Участника закупки</w:t>
      </w:r>
    </w:p>
    <w:p w14:paraId="10034B67" w14:textId="77777777" w:rsidR="00D23DF6" w:rsidRPr="00D23DF6" w:rsidRDefault="00D23DF6" w:rsidP="00D23DF6">
      <w:pPr>
        <w:spacing w:after="0" w:line="240" w:lineRule="auto"/>
        <w:contextualSpacing/>
        <w:rPr>
          <w:rFonts w:ascii="Times New Roman" w:eastAsia="Calibri" w:hAnsi="Times New Roman" w:cs="Times New Roman"/>
          <w:kern w:val="24"/>
        </w:rPr>
      </w:pPr>
      <w:r w:rsidRPr="00D23DF6">
        <w:rPr>
          <w:rFonts w:ascii="Times New Roman" w:eastAsia="Calibri" w:hAnsi="Times New Roman" w:cs="Times New Roman"/>
          <w:kern w:val="24"/>
        </w:rPr>
        <w:t>(или уполномоченный представитель)</w:t>
      </w:r>
      <w:r w:rsidRPr="00D23DF6">
        <w:rPr>
          <w:rFonts w:ascii="Times New Roman" w:eastAsia="Calibri" w:hAnsi="Times New Roman" w:cs="Times New Roman"/>
          <w:kern w:val="24"/>
        </w:rPr>
        <w:tab/>
      </w:r>
      <w:r w:rsidRPr="00D23DF6">
        <w:rPr>
          <w:rFonts w:ascii="Times New Roman" w:eastAsia="Calibri" w:hAnsi="Times New Roman" w:cs="Times New Roman"/>
          <w:kern w:val="24"/>
        </w:rPr>
        <w:tab/>
        <w:t>_________________   (Ф.И.О.)</w:t>
      </w:r>
    </w:p>
    <w:p w14:paraId="697068DC" w14:textId="77777777" w:rsidR="00D23DF6" w:rsidRPr="00D23DF6" w:rsidRDefault="00D23DF6" w:rsidP="00D23DF6">
      <w:pPr>
        <w:spacing w:after="0" w:line="240" w:lineRule="auto"/>
        <w:ind w:firstLine="709"/>
        <w:contextualSpacing/>
        <w:jc w:val="both"/>
        <w:rPr>
          <w:rFonts w:ascii="Times New Roman" w:eastAsia="Calibri" w:hAnsi="Times New Roman" w:cs="Times New Roman"/>
          <w:kern w:val="24"/>
        </w:rPr>
      </w:pPr>
      <w:r w:rsidRPr="00D23DF6">
        <w:rPr>
          <w:rFonts w:ascii="Times New Roman" w:eastAsia="Calibri" w:hAnsi="Times New Roman" w:cs="Times New Roman"/>
          <w:kern w:val="24"/>
        </w:rPr>
        <w:lastRenderedPageBreak/>
        <w:t xml:space="preserve">                                                                                         </w:t>
      </w:r>
      <w:r w:rsidRPr="00D23DF6">
        <w:rPr>
          <w:rFonts w:ascii="Times New Roman" w:eastAsia="Calibri" w:hAnsi="Times New Roman" w:cs="Times New Roman"/>
          <w:kern w:val="24"/>
          <w:vertAlign w:val="superscript"/>
        </w:rPr>
        <w:t>(подпись)</w:t>
      </w:r>
    </w:p>
    <w:p w14:paraId="1873B3D7" w14:textId="77777777" w:rsidR="00D23DF6" w:rsidRPr="00D23DF6" w:rsidRDefault="00D23DF6" w:rsidP="00D23DF6">
      <w:pPr>
        <w:keepNext/>
        <w:numPr>
          <w:ilvl w:val="0"/>
          <w:numId w:val="15"/>
        </w:numPr>
        <w:tabs>
          <w:tab w:val="num" w:pos="1931"/>
        </w:tabs>
        <w:spacing w:after="0" w:line="240" w:lineRule="auto"/>
        <w:ind w:left="0" w:firstLine="709"/>
        <w:contextualSpacing/>
        <w:jc w:val="both"/>
        <w:outlineLvl w:val="0"/>
        <w:rPr>
          <w:rFonts w:ascii="Times New Roman" w:eastAsia="Times New Roman" w:hAnsi="Times New Roman" w:cs="Times New Roman"/>
          <w:bCs/>
          <w:kern w:val="24"/>
        </w:rPr>
      </w:pPr>
      <w:r w:rsidRPr="00D23DF6">
        <w:rPr>
          <w:rFonts w:ascii="Times New Roman" w:eastAsia="Times New Roman" w:hAnsi="Times New Roman" w:cs="Times New Roman"/>
          <w:bCs/>
          <w:kern w:val="24"/>
          <w:lang w:val="x-none"/>
        </w:rPr>
        <w:t>М.П</w:t>
      </w:r>
      <w:r w:rsidRPr="00D23DF6">
        <w:rPr>
          <w:rFonts w:ascii="Times New Roman" w:eastAsia="Times New Roman" w:hAnsi="Times New Roman" w:cs="Times New Roman"/>
          <w:bCs/>
          <w:kern w:val="24"/>
        </w:rPr>
        <w:t>.</w:t>
      </w:r>
    </w:p>
    <w:p w14:paraId="29C6F282" w14:textId="77777777" w:rsidR="00D23DF6" w:rsidRPr="00D23DF6" w:rsidRDefault="00D23DF6" w:rsidP="00D23DF6">
      <w:pPr>
        <w:tabs>
          <w:tab w:val="center" w:pos="10431"/>
        </w:tabs>
        <w:spacing w:after="0" w:line="240" w:lineRule="auto"/>
        <w:ind w:right="10"/>
        <w:rPr>
          <w:rFonts w:ascii="Times New Roman" w:eastAsia="Calibri" w:hAnsi="Times New Roman" w:cs="Times New Roman"/>
          <w:kern w:val="24"/>
        </w:rPr>
      </w:pPr>
      <w:r w:rsidRPr="00D23DF6">
        <w:rPr>
          <w:rFonts w:ascii="Times New Roman" w:eastAsia="Calibri" w:hAnsi="Times New Roman" w:cs="Times New Roman"/>
          <w:b/>
          <w:kern w:val="24"/>
        </w:rPr>
        <w:t>Главный бухгалтер</w:t>
      </w:r>
      <w:r w:rsidRPr="00D23DF6">
        <w:rPr>
          <w:rFonts w:ascii="Times New Roman" w:eastAsia="Calibri" w:hAnsi="Times New Roman" w:cs="Times New Roman"/>
          <w:kern w:val="24"/>
        </w:rPr>
        <w:t xml:space="preserve">              ______________________ </w:t>
      </w:r>
      <w:r w:rsidRPr="00D23DF6">
        <w:rPr>
          <w:rFonts w:ascii="Times New Roman" w:eastAsia="Calibri" w:hAnsi="Times New Roman" w:cs="Times New Roman"/>
          <w:kern w:val="24"/>
          <w:vertAlign w:val="superscript"/>
        </w:rPr>
        <w:footnoteReference w:id="5"/>
      </w:r>
      <w:r w:rsidRPr="00D23DF6">
        <w:rPr>
          <w:rFonts w:ascii="Times New Roman" w:eastAsia="Calibri" w:hAnsi="Times New Roman" w:cs="Times New Roman"/>
          <w:kern w:val="24"/>
        </w:rPr>
        <w:t xml:space="preserve"> (Ф.И.О.)</w:t>
      </w:r>
    </w:p>
    <w:bookmarkEnd w:id="3"/>
    <w:bookmarkEnd w:id="4"/>
    <w:p w14:paraId="50522FEE" w14:textId="77777777" w:rsidR="00D23DF6" w:rsidRPr="00D23DF6" w:rsidRDefault="00D23DF6" w:rsidP="00D23DF6">
      <w:pPr>
        <w:tabs>
          <w:tab w:val="center" w:pos="10431"/>
        </w:tabs>
        <w:spacing w:after="0" w:line="240" w:lineRule="auto"/>
        <w:jc w:val="both"/>
        <w:rPr>
          <w:rFonts w:ascii="Times New Roman" w:eastAsia="Calibri" w:hAnsi="Times New Roman" w:cs="Times New Roman"/>
          <w:i/>
          <w:kern w:val="24"/>
          <w:vertAlign w:val="superscript"/>
        </w:rPr>
      </w:pPr>
      <w:r w:rsidRPr="00D23DF6">
        <w:rPr>
          <w:rFonts w:ascii="Times New Roman" w:eastAsia="Calibri" w:hAnsi="Times New Roman" w:cs="Times New Roman"/>
          <w:i/>
          <w:kern w:val="24"/>
          <w:vertAlign w:val="superscript"/>
        </w:rPr>
        <w:t xml:space="preserve">                                                                           (подпись)</w:t>
      </w:r>
    </w:p>
    <w:p w14:paraId="7C059AF8"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Cs/>
          <w:kern w:val="24"/>
          <w:sz w:val="20"/>
          <w:szCs w:val="20"/>
        </w:rPr>
      </w:pPr>
      <w:r w:rsidRPr="00D23DF6">
        <w:rPr>
          <w:rFonts w:ascii="Times New Roman" w:eastAsia="Calibri" w:hAnsi="Times New Roman" w:cs="Times New Roman"/>
          <w:kern w:val="24"/>
        </w:rPr>
        <w:br w:type="page"/>
      </w:r>
      <w:r w:rsidRPr="00D23DF6">
        <w:rPr>
          <w:rFonts w:ascii="Times New Roman" w:eastAsia="Calibri" w:hAnsi="Times New Roman" w:cs="Times New Roman"/>
          <w:bCs/>
          <w:kern w:val="24"/>
          <w:sz w:val="20"/>
          <w:szCs w:val="20"/>
        </w:rPr>
        <w:lastRenderedPageBreak/>
        <w:t xml:space="preserve">Приложение №1 </w:t>
      </w:r>
    </w:p>
    <w:p w14:paraId="7E17104E" w14:textId="77777777" w:rsidR="00D23DF6" w:rsidRPr="00D23DF6" w:rsidRDefault="00D23DF6" w:rsidP="00D23DF6">
      <w:pPr>
        <w:widowControl w:val="0"/>
        <w:spacing w:after="0" w:line="240" w:lineRule="auto"/>
        <w:ind w:firstLine="600"/>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t xml:space="preserve">к форме 2 «Заявка на участие в Запросе предложений» </w:t>
      </w:r>
    </w:p>
    <w:p w14:paraId="55D9760C" w14:textId="77777777" w:rsidR="00D23DF6" w:rsidRPr="00D23DF6" w:rsidRDefault="00D23DF6" w:rsidP="00D23DF6">
      <w:pPr>
        <w:spacing w:after="0" w:line="240" w:lineRule="auto"/>
        <w:ind w:firstLine="567"/>
        <w:jc w:val="center"/>
        <w:rPr>
          <w:rFonts w:ascii="Times New Roman" w:eastAsia="Calibri" w:hAnsi="Times New Roman" w:cs="Times New Roman"/>
          <w:b/>
          <w:kern w:val="24"/>
        </w:rPr>
      </w:pPr>
    </w:p>
    <w:p w14:paraId="129291FD" w14:textId="0D54B597" w:rsidR="00D23DF6" w:rsidRDefault="00D23DF6" w:rsidP="00D23DF6">
      <w:pPr>
        <w:widowControl w:val="0"/>
        <w:spacing w:after="0" w:line="240" w:lineRule="auto"/>
        <w:ind w:firstLine="600"/>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t>Форма А</w:t>
      </w:r>
    </w:p>
    <w:p w14:paraId="05C70706" w14:textId="77777777" w:rsidR="00D23DF6" w:rsidRPr="00D23DF6" w:rsidRDefault="00D23DF6" w:rsidP="00D23DF6">
      <w:pPr>
        <w:widowControl w:val="0"/>
        <w:spacing w:after="0" w:line="240" w:lineRule="auto"/>
        <w:ind w:firstLine="600"/>
        <w:jc w:val="right"/>
        <w:rPr>
          <w:rFonts w:ascii="Times New Roman" w:eastAsia="Calibri" w:hAnsi="Times New Roman" w:cs="Times New Roman"/>
          <w:bCs/>
          <w:kern w:val="24"/>
          <w:sz w:val="20"/>
          <w:szCs w:val="20"/>
        </w:rPr>
      </w:pPr>
    </w:p>
    <w:p w14:paraId="1BF75268"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b/>
          <w:kern w:val="24"/>
        </w:rPr>
      </w:pPr>
      <w:r w:rsidRPr="00D23DF6">
        <w:rPr>
          <w:rFonts w:ascii="Times New Roman" w:eastAsia="Calibri" w:hAnsi="Times New Roman" w:cs="Times New Roman"/>
          <w:b/>
          <w:kern w:val="24"/>
        </w:rPr>
        <w:t>Сведения о наличие опыта по стоимости оказанных аналогичных услуг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спринклерного пожаротушения (АПТВ))</w:t>
      </w:r>
      <w:r w:rsidRPr="00D23DF6">
        <w:rPr>
          <w:rFonts w:ascii="Times New Roman" w:eastAsia="Calibri" w:hAnsi="Times New Roman" w:cs="Times New Roman"/>
          <w:b/>
          <w:kern w:val="24"/>
          <w:vertAlign w:val="superscript"/>
        </w:rPr>
        <w:t xml:space="preserve"> </w:t>
      </w:r>
      <w:r w:rsidRPr="00D23DF6">
        <w:rPr>
          <w:rFonts w:ascii="Times New Roman" w:eastAsia="Calibri" w:hAnsi="Times New Roman" w:cs="Times New Roman"/>
          <w:b/>
          <w:kern w:val="24"/>
          <w:vertAlign w:val="superscript"/>
        </w:rPr>
        <w:footnoteReference w:id="6"/>
      </w:r>
    </w:p>
    <w:p w14:paraId="7A211BCC" w14:textId="77777777" w:rsidR="00D23DF6" w:rsidRPr="00D23DF6" w:rsidRDefault="00D23DF6" w:rsidP="00D23DF6">
      <w:pPr>
        <w:widowControl w:val="0"/>
        <w:spacing w:after="0" w:line="240" w:lineRule="auto"/>
        <w:rPr>
          <w:rFonts w:ascii="Times New Roman" w:eastAsia="Calibri" w:hAnsi="Times New Roman" w:cs="Times New Roman"/>
          <w:b/>
          <w:kern w:val="24"/>
        </w:rPr>
      </w:pPr>
    </w:p>
    <w:p w14:paraId="63344DE7" w14:textId="77777777" w:rsidR="00D23DF6" w:rsidRPr="00D23DF6" w:rsidRDefault="00D23DF6" w:rsidP="00D23DF6">
      <w:pPr>
        <w:widowControl w:val="0"/>
        <w:spacing w:after="0" w:line="240" w:lineRule="auto"/>
        <w:ind w:firstLine="601"/>
        <w:rPr>
          <w:rFonts w:ascii="Times New Roman" w:eastAsia="Calibri" w:hAnsi="Times New Roman" w:cs="Times New Roman"/>
          <w:kern w:val="24"/>
        </w:rPr>
      </w:pPr>
      <w:r w:rsidRPr="00D23DF6">
        <w:rPr>
          <w:rFonts w:ascii="Times New Roman" w:eastAsia="Calibri" w:hAnsi="Times New Roman" w:cs="Times New Roman"/>
          <w:kern w:val="24"/>
        </w:rPr>
        <w:t>_______________________________________________________________________</w:t>
      </w:r>
    </w:p>
    <w:p w14:paraId="689D8D3A"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Участника закупки)</w:t>
      </w:r>
    </w:p>
    <w:p w14:paraId="7F3FE300"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kern w:val="24"/>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760"/>
        <w:gridCol w:w="1760"/>
        <w:gridCol w:w="1761"/>
        <w:gridCol w:w="1760"/>
        <w:gridCol w:w="1761"/>
      </w:tblGrid>
      <w:tr w:rsidR="00D23DF6" w:rsidRPr="00D23DF6" w14:paraId="53B67BAA" w14:textId="77777777" w:rsidTr="00D23DF6">
        <w:trPr>
          <w:cantSplit/>
          <w:trHeight w:val="1573"/>
          <w:jc w:val="center"/>
        </w:trPr>
        <w:tc>
          <w:tcPr>
            <w:tcW w:w="566" w:type="dxa"/>
            <w:vAlign w:val="center"/>
          </w:tcPr>
          <w:p w14:paraId="50F47DA5" w14:textId="77777777" w:rsidR="00D23DF6" w:rsidRPr="00D23DF6" w:rsidRDefault="00D23DF6" w:rsidP="00D23DF6">
            <w:pPr>
              <w:widowControl w:val="0"/>
              <w:spacing w:after="0" w:line="240" w:lineRule="auto"/>
              <w:ind w:firstLine="600"/>
              <w:jc w:val="center"/>
              <w:rPr>
                <w:rFonts w:ascii="Times New Roman" w:eastAsia="Calibri" w:hAnsi="Times New Roman" w:cs="Times New Roman"/>
                <w:kern w:val="24"/>
              </w:rPr>
            </w:pPr>
            <w:r w:rsidRPr="00D23DF6">
              <w:rPr>
                <w:rFonts w:ascii="Times New Roman" w:eastAsia="Calibri" w:hAnsi="Times New Roman" w:cs="Times New Roman"/>
                <w:kern w:val="24"/>
              </w:rPr>
              <w:t>№№ п/п</w:t>
            </w:r>
          </w:p>
        </w:tc>
        <w:tc>
          <w:tcPr>
            <w:tcW w:w="1760" w:type="dxa"/>
            <w:vAlign w:val="center"/>
          </w:tcPr>
          <w:p w14:paraId="4E850C84"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объекта адрес объекта</w:t>
            </w:r>
          </w:p>
        </w:tc>
        <w:tc>
          <w:tcPr>
            <w:tcW w:w="1760" w:type="dxa"/>
            <w:vAlign w:val="center"/>
          </w:tcPr>
          <w:p w14:paraId="613DFB2B"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услуг</w:t>
            </w:r>
          </w:p>
        </w:tc>
        <w:tc>
          <w:tcPr>
            <w:tcW w:w="1761" w:type="dxa"/>
            <w:vAlign w:val="center"/>
          </w:tcPr>
          <w:p w14:paraId="21D98AF2"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Объем оказанных услуг</w:t>
            </w:r>
            <w:r w:rsidRPr="00D23DF6">
              <w:rPr>
                <w:rFonts w:ascii="Times New Roman" w:eastAsia="Calibri" w:hAnsi="Times New Roman" w:cs="Times New Roman"/>
                <w:kern w:val="24"/>
                <w:vertAlign w:val="superscript"/>
              </w:rPr>
              <w:footnoteReference w:id="7"/>
            </w:r>
            <w:r w:rsidRPr="00D23DF6">
              <w:rPr>
                <w:rFonts w:ascii="Times New Roman" w:eastAsia="Calibri" w:hAnsi="Times New Roman" w:cs="Times New Roman"/>
                <w:kern w:val="24"/>
              </w:rPr>
              <w:t xml:space="preserve">  в ценах на дату исполнения обязательств, руб.</w:t>
            </w:r>
          </w:p>
        </w:tc>
        <w:tc>
          <w:tcPr>
            <w:tcW w:w="1760" w:type="dxa"/>
            <w:vAlign w:val="center"/>
          </w:tcPr>
          <w:p w14:paraId="31B43617"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Заказчик</w:t>
            </w:r>
          </w:p>
          <w:p w14:paraId="698BD177"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(адрес, телефон)</w:t>
            </w:r>
          </w:p>
          <w:p w14:paraId="33EFBC84"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(в случае, если указывается договор субподряда – указать и заказчика и подрядную организацию)</w:t>
            </w:r>
          </w:p>
        </w:tc>
        <w:tc>
          <w:tcPr>
            <w:tcW w:w="1761" w:type="dxa"/>
            <w:vAlign w:val="center"/>
          </w:tcPr>
          <w:p w14:paraId="0F1FD837"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Номер и дата Договора на оказание услуг (с заказчиком либо подрядчиком, в случае договора суб-подряда)</w:t>
            </w:r>
          </w:p>
        </w:tc>
      </w:tr>
      <w:tr w:rsidR="00D23DF6" w:rsidRPr="00D23DF6" w14:paraId="39D31351" w14:textId="77777777" w:rsidTr="00D23DF6">
        <w:trPr>
          <w:trHeight w:val="67"/>
          <w:jc w:val="center"/>
        </w:trPr>
        <w:tc>
          <w:tcPr>
            <w:tcW w:w="566" w:type="dxa"/>
            <w:vAlign w:val="center"/>
          </w:tcPr>
          <w:p w14:paraId="1AB2FFC1"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1</w:t>
            </w:r>
          </w:p>
        </w:tc>
        <w:tc>
          <w:tcPr>
            <w:tcW w:w="1760" w:type="dxa"/>
            <w:vAlign w:val="center"/>
          </w:tcPr>
          <w:p w14:paraId="600A3E2B"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2</w:t>
            </w:r>
          </w:p>
        </w:tc>
        <w:tc>
          <w:tcPr>
            <w:tcW w:w="1760" w:type="dxa"/>
            <w:vAlign w:val="center"/>
          </w:tcPr>
          <w:p w14:paraId="03FFD429" w14:textId="77777777" w:rsidR="00D23DF6" w:rsidRPr="00D23DF6" w:rsidRDefault="00D23DF6" w:rsidP="00D23DF6">
            <w:pPr>
              <w:widowControl w:val="0"/>
              <w:spacing w:after="0" w:line="240" w:lineRule="auto"/>
              <w:ind w:firstLine="10"/>
              <w:jc w:val="center"/>
              <w:rPr>
                <w:rFonts w:ascii="Times New Roman" w:eastAsia="Calibri" w:hAnsi="Times New Roman" w:cs="Times New Roman"/>
                <w:kern w:val="24"/>
              </w:rPr>
            </w:pPr>
            <w:r w:rsidRPr="00D23DF6">
              <w:rPr>
                <w:rFonts w:ascii="Times New Roman" w:eastAsia="Calibri" w:hAnsi="Times New Roman" w:cs="Times New Roman"/>
                <w:kern w:val="24"/>
              </w:rPr>
              <w:t>3</w:t>
            </w:r>
          </w:p>
        </w:tc>
        <w:tc>
          <w:tcPr>
            <w:tcW w:w="1761" w:type="dxa"/>
            <w:vAlign w:val="center"/>
          </w:tcPr>
          <w:p w14:paraId="087AE8E3"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4</w:t>
            </w:r>
          </w:p>
        </w:tc>
        <w:tc>
          <w:tcPr>
            <w:tcW w:w="1760" w:type="dxa"/>
            <w:vAlign w:val="center"/>
          </w:tcPr>
          <w:p w14:paraId="6E450495" w14:textId="77777777" w:rsidR="00D23DF6" w:rsidRPr="00D23DF6" w:rsidRDefault="00D23DF6" w:rsidP="00D23DF6">
            <w:pPr>
              <w:widowControl w:val="0"/>
              <w:spacing w:after="0" w:line="240" w:lineRule="auto"/>
              <w:ind w:firstLine="11"/>
              <w:jc w:val="center"/>
              <w:rPr>
                <w:rFonts w:ascii="Times New Roman" w:eastAsia="Calibri" w:hAnsi="Times New Roman" w:cs="Times New Roman"/>
                <w:kern w:val="24"/>
              </w:rPr>
            </w:pPr>
            <w:r w:rsidRPr="00D23DF6">
              <w:rPr>
                <w:rFonts w:ascii="Times New Roman" w:eastAsia="Calibri" w:hAnsi="Times New Roman" w:cs="Times New Roman"/>
                <w:kern w:val="24"/>
              </w:rPr>
              <w:t>5</w:t>
            </w:r>
          </w:p>
        </w:tc>
        <w:tc>
          <w:tcPr>
            <w:tcW w:w="1761" w:type="dxa"/>
            <w:vAlign w:val="center"/>
          </w:tcPr>
          <w:p w14:paraId="68CDCA34"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6</w:t>
            </w:r>
          </w:p>
        </w:tc>
      </w:tr>
      <w:tr w:rsidR="00D23DF6" w:rsidRPr="00D23DF6" w14:paraId="50BDC232" w14:textId="77777777" w:rsidTr="00D23DF6">
        <w:trPr>
          <w:trHeight w:val="67"/>
          <w:jc w:val="center"/>
        </w:trPr>
        <w:tc>
          <w:tcPr>
            <w:tcW w:w="566" w:type="dxa"/>
          </w:tcPr>
          <w:p w14:paraId="7198EFE0"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13376255"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4EC41764"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1" w:type="dxa"/>
          </w:tcPr>
          <w:p w14:paraId="53C2403A"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5E26D64C"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1" w:type="dxa"/>
          </w:tcPr>
          <w:p w14:paraId="12F80AA9"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r>
      <w:tr w:rsidR="00D23DF6" w:rsidRPr="00D23DF6" w14:paraId="41CE28B5" w14:textId="77777777" w:rsidTr="00D23DF6">
        <w:trPr>
          <w:trHeight w:val="67"/>
          <w:jc w:val="center"/>
        </w:trPr>
        <w:tc>
          <w:tcPr>
            <w:tcW w:w="566" w:type="dxa"/>
          </w:tcPr>
          <w:p w14:paraId="1ACFD8F9"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32C39602"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145EA47E"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1" w:type="dxa"/>
          </w:tcPr>
          <w:p w14:paraId="0DD9407B"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628B65D4"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1" w:type="dxa"/>
          </w:tcPr>
          <w:p w14:paraId="18CE6A3B"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r>
    </w:tbl>
    <w:p w14:paraId="1CFC8857"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p w14:paraId="1F072A41" w14:textId="77777777" w:rsidR="00D23DF6" w:rsidRPr="00D23DF6" w:rsidRDefault="00D23DF6" w:rsidP="00D23DF6">
      <w:pPr>
        <w:spacing w:after="0" w:line="240" w:lineRule="auto"/>
        <w:contextualSpacing/>
        <w:rPr>
          <w:rFonts w:ascii="Times New Roman" w:eastAsia="Calibri" w:hAnsi="Times New Roman" w:cs="Times New Roman"/>
          <w:b/>
          <w:kern w:val="24"/>
        </w:rPr>
      </w:pPr>
      <w:r w:rsidRPr="00D23DF6">
        <w:rPr>
          <w:rFonts w:ascii="Times New Roman" w:eastAsia="Calibri" w:hAnsi="Times New Roman" w:cs="Times New Roman"/>
          <w:b/>
          <w:kern w:val="24"/>
        </w:rPr>
        <w:t>Руководитель Участника закупки</w:t>
      </w:r>
    </w:p>
    <w:p w14:paraId="70ECBF60" w14:textId="77777777" w:rsidR="00D23DF6" w:rsidRPr="00D23DF6" w:rsidRDefault="00D23DF6" w:rsidP="00D23DF6">
      <w:pPr>
        <w:spacing w:after="0" w:line="240" w:lineRule="auto"/>
        <w:contextualSpacing/>
        <w:rPr>
          <w:rFonts w:ascii="Times New Roman" w:eastAsia="Calibri" w:hAnsi="Times New Roman" w:cs="Times New Roman"/>
          <w:kern w:val="24"/>
        </w:rPr>
      </w:pPr>
      <w:r w:rsidRPr="00D23DF6">
        <w:rPr>
          <w:rFonts w:ascii="Times New Roman" w:eastAsia="Calibri" w:hAnsi="Times New Roman" w:cs="Times New Roman"/>
          <w:kern w:val="24"/>
        </w:rPr>
        <w:t>(или уполномоченный представитель)</w:t>
      </w:r>
      <w:r w:rsidRPr="00D23DF6">
        <w:rPr>
          <w:rFonts w:ascii="Times New Roman" w:eastAsia="Calibri" w:hAnsi="Times New Roman" w:cs="Times New Roman"/>
          <w:kern w:val="24"/>
        </w:rPr>
        <w:tab/>
      </w:r>
      <w:r w:rsidRPr="00D23DF6">
        <w:rPr>
          <w:rFonts w:ascii="Times New Roman" w:eastAsia="Calibri" w:hAnsi="Times New Roman" w:cs="Times New Roman"/>
          <w:kern w:val="24"/>
        </w:rPr>
        <w:tab/>
        <w:t>_________________   (Ф. И.О.)</w:t>
      </w:r>
    </w:p>
    <w:p w14:paraId="4576B5D1" w14:textId="77777777" w:rsidR="00D23DF6" w:rsidRPr="00D23DF6" w:rsidRDefault="00D23DF6" w:rsidP="00D23DF6">
      <w:pPr>
        <w:spacing w:after="0" w:line="240" w:lineRule="auto"/>
        <w:ind w:firstLine="709"/>
        <w:contextualSpacing/>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                                                                                         </w:t>
      </w:r>
      <w:r w:rsidRPr="00D23DF6">
        <w:rPr>
          <w:rFonts w:ascii="Times New Roman" w:eastAsia="Calibri" w:hAnsi="Times New Roman" w:cs="Times New Roman"/>
          <w:kern w:val="24"/>
          <w:vertAlign w:val="superscript"/>
        </w:rPr>
        <w:t>(подпись)</w:t>
      </w:r>
    </w:p>
    <w:p w14:paraId="7629FB26" w14:textId="77777777" w:rsidR="00D23DF6" w:rsidRPr="00D23DF6" w:rsidRDefault="00D23DF6" w:rsidP="00D23DF6">
      <w:pPr>
        <w:keepNext/>
        <w:tabs>
          <w:tab w:val="num" w:pos="1931"/>
        </w:tabs>
        <w:spacing w:after="0" w:line="240" w:lineRule="auto"/>
        <w:ind w:firstLine="709"/>
        <w:contextualSpacing/>
        <w:jc w:val="both"/>
        <w:outlineLvl w:val="0"/>
        <w:rPr>
          <w:rFonts w:ascii="Times New Roman" w:eastAsia="Times New Roman" w:hAnsi="Times New Roman" w:cs="Times New Roman"/>
          <w:bCs/>
          <w:kern w:val="24"/>
          <w:lang w:val="x-none"/>
        </w:rPr>
      </w:pPr>
      <w:r w:rsidRPr="00D23DF6">
        <w:rPr>
          <w:rFonts w:ascii="Times New Roman" w:eastAsia="Times New Roman" w:hAnsi="Times New Roman" w:cs="Times New Roman"/>
          <w:bCs/>
          <w:kern w:val="24"/>
          <w:lang w:val="x-none"/>
        </w:rPr>
        <w:t>М.П.</w:t>
      </w:r>
    </w:p>
    <w:p w14:paraId="4394D40B" w14:textId="77777777" w:rsidR="00D23DF6" w:rsidRPr="00D23DF6" w:rsidRDefault="00D23DF6" w:rsidP="00D23DF6">
      <w:pPr>
        <w:tabs>
          <w:tab w:val="center" w:pos="10431"/>
        </w:tabs>
        <w:spacing w:after="0" w:line="240" w:lineRule="auto"/>
        <w:ind w:right="10" w:firstLine="540"/>
        <w:rPr>
          <w:rFonts w:ascii="Times New Roman" w:eastAsia="Calibri" w:hAnsi="Times New Roman" w:cs="Times New Roman"/>
          <w:b/>
          <w:kern w:val="24"/>
        </w:rPr>
      </w:pPr>
    </w:p>
    <w:p w14:paraId="3F9791EC" w14:textId="77777777" w:rsidR="00D23DF6" w:rsidRPr="00D23DF6" w:rsidRDefault="00D23DF6" w:rsidP="00D23DF6">
      <w:pPr>
        <w:tabs>
          <w:tab w:val="center" w:pos="10431"/>
        </w:tabs>
        <w:spacing w:after="0" w:line="240" w:lineRule="auto"/>
        <w:ind w:right="10"/>
        <w:rPr>
          <w:rFonts w:ascii="Times New Roman" w:eastAsia="Calibri" w:hAnsi="Times New Roman" w:cs="Times New Roman"/>
          <w:kern w:val="24"/>
        </w:rPr>
      </w:pPr>
      <w:r w:rsidRPr="00D23DF6">
        <w:rPr>
          <w:rFonts w:ascii="Times New Roman" w:eastAsia="Calibri" w:hAnsi="Times New Roman" w:cs="Times New Roman"/>
          <w:b/>
          <w:kern w:val="24"/>
        </w:rPr>
        <w:t>Главный бухгалтер</w:t>
      </w:r>
      <w:r w:rsidRPr="00D23DF6">
        <w:rPr>
          <w:rFonts w:ascii="Times New Roman" w:eastAsia="Calibri" w:hAnsi="Times New Roman" w:cs="Times New Roman"/>
          <w:kern w:val="24"/>
        </w:rPr>
        <w:t xml:space="preserve">              ______________________</w:t>
      </w:r>
      <w:r w:rsidRPr="00D23DF6">
        <w:rPr>
          <w:rFonts w:ascii="Times New Roman" w:eastAsia="Calibri" w:hAnsi="Times New Roman" w:cs="Times New Roman"/>
          <w:kern w:val="24"/>
          <w:vertAlign w:val="superscript"/>
        </w:rPr>
        <w:footnoteReference w:id="8"/>
      </w:r>
      <w:r w:rsidRPr="00D23DF6">
        <w:rPr>
          <w:rFonts w:ascii="Times New Roman" w:eastAsia="Calibri" w:hAnsi="Times New Roman" w:cs="Times New Roman"/>
          <w:kern w:val="24"/>
        </w:rPr>
        <w:t xml:space="preserve"> (Ф.И.О.)</w:t>
      </w:r>
    </w:p>
    <w:p w14:paraId="34C5E21A" w14:textId="77777777" w:rsidR="00D23DF6" w:rsidRPr="00D23DF6" w:rsidRDefault="00D23DF6" w:rsidP="00D23DF6">
      <w:pPr>
        <w:tabs>
          <w:tab w:val="center" w:pos="10431"/>
        </w:tabs>
        <w:spacing w:after="0" w:line="240" w:lineRule="auto"/>
        <w:jc w:val="both"/>
        <w:rPr>
          <w:rFonts w:ascii="Times New Roman" w:eastAsia="Calibri" w:hAnsi="Times New Roman" w:cs="Times New Roman"/>
          <w:i/>
          <w:kern w:val="24"/>
          <w:vertAlign w:val="superscript"/>
        </w:rPr>
      </w:pPr>
      <w:r w:rsidRPr="00D23DF6">
        <w:rPr>
          <w:rFonts w:ascii="Times New Roman" w:eastAsia="Calibri" w:hAnsi="Times New Roman" w:cs="Times New Roman"/>
          <w:i/>
          <w:kern w:val="24"/>
          <w:vertAlign w:val="superscript"/>
        </w:rPr>
        <w:t xml:space="preserve">                                                                           (подпись)</w:t>
      </w:r>
    </w:p>
    <w:p w14:paraId="267FD158" w14:textId="77777777" w:rsidR="00D23DF6" w:rsidRPr="00D23DF6" w:rsidRDefault="00D23DF6" w:rsidP="00D23DF6">
      <w:pPr>
        <w:widowControl w:val="0"/>
        <w:spacing w:after="0" w:line="240" w:lineRule="auto"/>
        <w:ind w:firstLine="600"/>
        <w:rPr>
          <w:rFonts w:ascii="Times New Roman" w:eastAsia="Calibri" w:hAnsi="Times New Roman" w:cs="Times New Roman"/>
          <w:b/>
          <w:kern w:val="24"/>
        </w:rPr>
      </w:pPr>
    </w:p>
    <w:p w14:paraId="108EE4E7" w14:textId="77777777" w:rsidR="00D23DF6" w:rsidRPr="00D23DF6" w:rsidRDefault="00D23DF6" w:rsidP="00D23DF6">
      <w:pPr>
        <w:widowControl w:val="0"/>
        <w:spacing w:after="0" w:line="240" w:lineRule="auto"/>
        <w:ind w:firstLine="600"/>
        <w:jc w:val="right"/>
        <w:rPr>
          <w:rFonts w:ascii="Times New Roman" w:eastAsia="Calibri" w:hAnsi="Times New Roman" w:cs="Times New Roman"/>
          <w:bCs/>
          <w:kern w:val="24"/>
        </w:rPr>
      </w:pPr>
      <w:r w:rsidRPr="00D23DF6">
        <w:rPr>
          <w:rFonts w:ascii="Times New Roman" w:eastAsia="Calibri" w:hAnsi="Times New Roman" w:cs="Times New Roman"/>
          <w:bCs/>
          <w:i/>
          <w:kern w:val="24"/>
        </w:rPr>
        <w:br w:type="page"/>
      </w:r>
      <w:r w:rsidRPr="00D23DF6">
        <w:rPr>
          <w:rFonts w:ascii="Times New Roman" w:eastAsia="Calibri" w:hAnsi="Times New Roman" w:cs="Times New Roman"/>
          <w:bCs/>
          <w:kern w:val="24"/>
          <w:sz w:val="20"/>
          <w:szCs w:val="20"/>
        </w:rPr>
        <w:lastRenderedPageBreak/>
        <w:t>Форма Б</w:t>
      </w:r>
    </w:p>
    <w:p w14:paraId="54F033C7"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b/>
          <w:kern w:val="24"/>
        </w:rPr>
      </w:pPr>
      <w:r w:rsidRPr="00D23DF6">
        <w:rPr>
          <w:rFonts w:ascii="Times New Roman" w:eastAsia="Calibri" w:hAnsi="Times New Roman" w:cs="Times New Roman"/>
          <w:b/>
          <w:kern w:val="24"/>
        </w:rPr>
        <w:t>Сведения о наличие опыта оказанных по техническому обслуживанию системы мониторинга инженерных систем (СМИС), системы мониторинга инженерных конструкций (СМИК)</w:t>
      </w:r>
      <w:r w:rsidRPr="00D23DF6">
        <w:rPr>
          <w:rFonts w:ascii="Times New Roman" w:eastAsia="Calibri" w:hAnsi="Times New Roman" w:cs="Times New Roman"/>
          <w:b/>
          <w:kern w:val="24"/>
          <w:vertAlign w:val="superscript"/>
        </w:rPr>
        <w:t xml:space="preserve"> </w:t>
      </w:r>
      <w:r w:rsidRPr="00D23DF6">
        <w:rPr>
          <w:rFonts w:ascii="Times New Roman" w:eastAsia="Calibri" w:hAnsi="Times New Roman" w:cs="Times New Roman"/>
          <w:b/>
          <w:kern w:val="24"/>
          <w:vertAlign w:val="superscript"/>
        </w:rPr>
        <w:footnoteReference w:id="9"/>
      </w:r>
    </w:p>
    <w:p w14:paraId="1DFF4C89"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b/>
          <w:kern w:val="24"/>
        </w:rPr>
      </w:pPr>
    </w:p>
    <w:p w14:paraId="6627E52E" w14:textId="77777777" w:rsidR="00D23DF6" w:rsidRPr="00D23DF6" w:rsidRDefault="00D23DF6" w:rsidP="00D23DF6">
      <w:pPr>
        <w:widowControl w:val="0"/>
        <w:spacing w:after="0" w:line="240" w:lineRule="auto"/>
        <w:ind w:firstLine="601"/>
        <w:rPr>
          <w:rFonts w:ascii="Times New Roman" w:eastAsia="Calibri" w:hAnsi="Times New Roman" w:cs="Times New Roman"/>
          <w:kern w:val="24"/>
        </w:rPr>
      </w:pPr>
      <w:r w:rsidRPr="00D23DF6">
        <w:rPr>
          <w:rFonts w:ascii="Times New Roman" w:eastAsia="Calibri" w:hAnsi="Times New Roman" w:cs="Times New Roman"/>
          <w:kern w:val="24"/>
        </w:rPr>
        <w:t>_______________________________________________________________________</w:t>
      </w:r>
    </w:p>
    <w:p w14:paraId="23900582"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Участника закупки)</w:t>
      </w:r>
    </w:p>
    <w:p w14:paraId="67300000"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kern w:val="24"/>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974"/>
        <w:gridCol w:w="1760"/>
        <w:gridCol w:w="2807"/>
        <w:gridCol w:w="2475"/>
      </w:tblGrid>
      <w:tr w:rsidR="00D23DF6" w:rsidRPr="00D23DF6" w14:paraId="428EDFC0" w14:textId="77777777" w:rsidTr="00D23DF6">
        <w:trPr>
          <w:cantSplit/>
          <w:trHeight w:val="1573"/>
          <w:jc w:val="center"/>
        </w:trPr>
        <w:tc>
          <w:tcPr>
            <w:tcW w:w="827" w:type="dxa"/>
            <w:vAlign w:val="center"/>
          </w:tcPr>
          <w:p w14:paraId="377CED8C" w14:textId="77777777" w:rsidR="00D23DF6" w:rsidRPr="00D23DF6" w:rsidRDefault="00D23DF6" w:rsidP="00D23DF6">
            <w:pPr>
              <w:widowControl w:val="0"/>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 п/п</w:t>
            </w:r>
          </w:p>
        </w:tc>
        <w:tc>
          <w:tcPr>
            <w:tcW w:w="1974" w:type="dxa"/>
            <w:vAlign w:val="center"/>
          </w:tcPr>
          <w:p w14:paraId="4EB1DCC4"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объекта адрес объекта</w:t>
            </w:r>
          </w:p>
        </w:tc>
        <w:tc>
          <w:tcPr>
            <w:tcW w:w="1760" w:type="dxa"/>
            <w:vAlign w:val="center"/>
          </w:tcPr>
          <w:p w14:paraId="186F1AEE"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услуг</w:t>
            </w:r>
          </w:p>
        </w:tc>
        <w:tc>
          <w:tcPr>
            <w:tcW w:w="2807" w:type="dxa"/>
            <w:vAlign w:val="center"/>
          </w:tcPr>
          <w:p w14:paraId="7968DA20"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Заказчик</w:t>
            </w:r>
          </w:p>
          <w:p w14:paraId="4684EA45"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(адрес,    телефон)</w:t>
            </w:r>
          </w:p>
          <w:p w14:paraId="741C4197"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(в случае, если указывается договор субподряда – указать и заказчика и  подрядную организацию)</w:t>
            </w:r>
          </w:p>
        </w:tc>
        <w:tc>
          <w:tcPr>
            <w:tcW w:w="2475" w:type="dxa"/>
            <w:vAlign w:val="center"/>
          </w:tcPr>
          <w:p w14:paraId="7B0D269A"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Номер и дата Договора на оказание услуг (с заказчиком либо подрядчиком, в случае договора суб-подряда)</w:t>
            </w:r>
          </w:p>
        </w:tc>
      </w:tr>
      <w:tr w:rsidR="00D23DF6" w:rsidRPr="00D23DF6" w14:paraId="75B09C10" w14:textId="77777777" w:rsidTr="00D23DF6">
        <w:trPr>
          <w:trHeight w:val="67"/>
          <w:jc w:val="center"/>
        </w:trPr>
        <w:tc>
          <w:tcPr>
            <w:tcW w:w="827" w:type="dxa"/>
            <w:vAlign w:val="center"/>
          </w:tcPr>
          <w:p w14:paraId="7E2AA1B0"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1</w:t>
            </w:r>
          </w:p>
        </w:tc>
        <w:tc>
          <w:tcPr>
            <w:tcW w:w="1974" w:type="dxa"/>
            <w:vAlign w:val="center"/>
          </w:tcPr>
          <w:p w14:paraId="4489CE14"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2</w:t>
            </w:r>
          </w:p>
        </w:tc>
        <w:tc>
          <w:tcPr>
            <w:tcW w:w="1760" w:type="dxa"/>
            <w:vAlign w:val="center"/>
          </w:tcPr>
          <w:p w14:paraId="75B3B9E4" w14:textId="77777777" w:rsidR="00D23DF6" w:rsidRPr="00D23DF6" w:rsidRDefault="00D23DF6" w:rsidP="00D23DF6">
            <w:pPr>
              <w:widowControl w:val="0"/>
              <w:spacing w:after="0" w:line="240" w:lineRule="auto"/>
              <w:ind w:firstLine="10"/>
              <w:jc w:val="center"/>
              <w:rPr>
                <w:rFonts w:ascii="Times New Roman" w:eastAsia="Calibri" w:hAnsi="Times New Roman" w:cs="Times New Roman"/>
                <w:kern w:val="24"/>
              </w:rPr>
            </w:pPr>
            <w:r w:rsidRPr="00D23DF6">
              <w:rPr>
                <w:rFonts w:ascii="Times New Roman" w:eastAsia="Calibri" w:hAnsi="Times New Roman" w:cs="Times New Roman"/>
                <w:kern w:val="24"/>
              </w:rPr>
              <w:t>3</w:t>
            </w:r>
          </w:p>
        </w:tc>
        <w:tc>
          <w:tcPr>
            <w:tcW w:w="2807" w:type="dxa"/>
            <w:vAlign w:val="center"/>
          </w:tcPr>
          <w:p w14:paraId="0AEF5DDC" w14:textId="77777777" w:rsidR="00D23DF6" w:rsidRPr="00D23DF6" w:rsidRDefault="00D23DF6" w:rsidP="00D23DF6">
            <w:pPr>
              <w:widowControl w:val="0"/>
              <w:spacing w:after="0" w:line="240" w:lineRule="auto"/>
              <w:ind w:firstLine="11"/>
              <w:jc w:val="center"/>
              <w:rPr>
                <w:rFonts w:ascii="Times New Roman" w:eastAsia="Calibri" w:hAnsi="Times New Roman" w:cs="Times New Roman"/>
                <w:kern w:val="24"/>
              </w:rPr>
            </w:pPr>
            <w:r w:rsidRPr="00D23DF6">
              <w:rPr>
                <w:rFonts w:ascii="Times New Roman" w:eastAsia="Calibri" w:hAnsi="Times New Roman" w:cs="Times New Roman"/>
                <w:kern w:val="24"/>
              </w:rPr>
              <w:t>4</w:t>
            </w:r>
          </w:p>
        </w:tc>
        <w:tc>
          <w:tcPr>
            <w:tcW w:w="2475" w:type="dxa"/>
            <w:vAlign w:val="center"/>
          </w:tcPr>
          <w:p w14:paraId="1BF0887B"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5</w:t>
            </w:r>
          </w:p>
        </w:tc>
      </w:tr>
      <w:tr w:rsidR="00D23DF6" w:rsidRPr="00D23DF6" w14:paraId="7CA1F267" w14:textId="77777777" w:rsidTr="00D23DF6">
        <w:trPr>
          <w:trHeight w:val="67"/>
          <w:jc w:val="center"/>
        </w:trPr>
        <w:tc>
          <w:tcPr>
            <w:tcW w:w="827" w:type="dxa"/>
          </w:tcPr>
          <w:p w14:paraId="136019A9"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974" w:type="dxa"/>
          </w:tcPr>
          <w:p w14:paraId="68C52802"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6E9CB6BB"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2807" w:type="dxa"/>
          </w:tcPr>
          <w:p w14:paraId="0D1B1441"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2475" w:type="dxa"/>
          </w:tcPr>
          <w:p w14:paraId="62E4BFE0"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r>
      <w:tr w:rsidR="00D23DF6" w:rsidRPr="00D23DF6" w14:paraId="07D38DDF" w14:textId="77777777" w:rsidTr="00D23DF6">
        <w:trPr>
          <w:trHeight w:val="67"/>
          <w:jc w:val="center"/>
        </w:trPr>
        <w:tc>
          <w:tcPr>
            <w:tcW w:w="827" w:type="dxa"/>
          </w:tcPr>
          <w:p w14:paraId="6BDD4730"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974" w:type="dxa"/>
          </w:tcPr>
          <w:p w14:paraId="2300DA53"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72C46C8E"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2807" w:type="dxa"/>
          </w:tcPr>
          <w:p w14:paraId="74856B95"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2475" w:type="dxa"/>
          </w:tcPr>
          <w:p w14:paraId="3D7D37D4"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r>
    </w:tbl>
    <w:p w14:paraId="59F64CEC" w14:textId="77777777" w:rsidR="00D23DF6" w:rsidRPr="00D23DF6" w:rsidRDefault="00D23DF6" w:rsidP="00D23DF6">
      <w:pPr>
        <w:widowControl w:val="0"/>
        <w:spacing w:after="0" w:line="240" w:lineRule="auto"/>
        <w:jc w:val="both"/>
        <w:rPr>
          <w:rFonts w:ascii="Times New Roman" w:eastAsia="Calibri" w:hAnsi="Times New Roman" w:cs="Times New Roman"/>
          <w:b/>
          <w:kern w:val="24"/>
        </w:rPr>
      </w:pPr>
    </w:p>
    <w:p w14:paraId="58F1DA51" w14:textId="77777777" w:rsidR="00D23DF6" w:rsidRPr="00D23DF6" w:rsidRDefault="00D23DF6" w:rsidP="00D23DF6">
      <w:pPr>
        <w:spacing w:after="0" w:line="240" w:lineRule="auto"/>
        <w:contextualSpacing/>
        <w:rPr>
          <w:rFonts w:ascii="Times New Roman" w:eastAsia="Calibri" w:hAnsi="Times New Roman" w:cs="Times New Roman"/>
          <w:b/>
          <w:kern w:val="24"/>
        </w:rPr>
      </w:pPr>
      <w:r w:rsidRPr="00D23DF6">
        <w:rPr>
          <w:rFonts w:ascii="Times New Roman" w:eastAsia="Calibri" w:hAnsi="Times New Roman" w:cs="Times New Roman"/>
          <w:b/>
          <w:kern w:val="24"/>
        </w:rPr>
        <w:t>Руководитель Участника закупки</w:t>
      </w:r>
    </w:p>
    <w:p w14:paraId="5151346F" w14:textId="77777777" w:rsidR="00D23DF6" w:rsidRPr="00D23DF6" w:rsidRDefault="00D23DF6" w:rsidP="00D23DF6">
      <w:pPr>
        <w:spacing w:after="0" w:line="240" w:lineRule="auto"/>
        <w:contextualSpacing/>
        <w:rPr>
          <w:rFonts w:ascii="Times New Roman" w:eastAsia="Calibri" w:hAnsi="Times New Roman" w:cs="Times New Roman"/>
          <w:kern w:val="24"/>
        </w:rPr>
      </w:pPr>
      <w:r w:rsidRPr="00D23DF6">
        <w:rPr>
          <w:rFonts w:ascii="Times New Roman" w:eastAsia="Calibri" w:hAnsi="Times New Roman" w:cs="Times New Roman"/>
          <w:kern w:val="24"/>
        </w:rPr>
        <w:t>(или уполномоченный представитель)</w:t>
      </w:r>
      <w:r w:rsidRPr="00D23DF6">
        <w:rPr>
          <w:rFonts w:ascii="Times New Roman" w:eastAsia="Calibri" w:hAnsi="Times New Roman" w:cs="Times New Roman"/>
          <w:kern w:val="24"/>
        </w:rPr>
        <w:tab/>
      </w:r>
      <w:r w:rsidRPr="00D23DF6">
        <w:rPr>
          <w:rFonts w:ascii="Times New Roman" w:eastAsia="Calibri" w:hAnsi="Times New Roman" w:cs="Times New Roman"/>
          <w:kern w:val="24"/>
        </w:rPr>
        <w:tab/>
        <w:t>_________________   (Ф. И.О.)</w:t>
      </w:r>
    </w:p>
    <w:p w14:paraId="33556C74" w14:textId="77777777" w:rsidR="00D23DF6" w:rsidRPr="00D23DF6" w:rsidRDefault="00D23DF6" w:rsidP="00D23DF6">
      <w:pPr>
        <w:spacing w:after="0" w:line="240" w:lineRule="auto"/>
        <w:ind w:firstLine="709"/>
        <w:contextualSpacing/>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                                                                                         </w:t>
      </w:r>
      <w:r w:rsidRPr="00D23DF6">
        <w:rPr>
          <w:rFonts w:ascii="Times New Roman" w:eastAsia="Calibri" w:hAnsi="Times New Roman" w:cs="Times New Roman"/>
          <w:kern w:val="24"/>
          <w:vertAlign w:val="superscript"/>
        </w:rPr>
        <w:t>(подпись)</w:t>
      </w:r>
    </w:p>
    <w:p w14:paraId="6F2E67B8" w14:textId="77777777" w:rsidR="00D23DF6" w:rsidRPr="00D23DF6" w:rsidRDefault="00D23DF6" w:rsidP="00D23DF6">
      <w:pPr>
        <w:keepNext/>
        <w:tabs>
          <w:tab w:val="num" w:pos="1931"/>
        </w:tabs>
        <w:spacing w:after="0" w:line="240" w:lineRule="auto"/>
        <w:ind w:firstLine="709"/>
        <w:contextualSpacing/>
        <w:jc w:val="both"/>
        <w:outlineLvl w:val="0"/>
        <w:rPr>
          <w:rFonts w:ascii="Times New Roman" w:eastAsia="Times New Roman" w:hAnsi="Times New Roman" w:cs="Times New Roman"/>
          <w:bCs/>
          <w:kern w:val="24"/>
          <w:lang w:val="x-none"/>
        </w:rPr>
      </w:pPr>
      <w:r w:rsidRPr="00D23DF6">
        <w:rPr>
          <w:rFonts w:ascii="Times New Roman" w:eastAsia="Times New Roman" w:hAnsi="Times New Roman" w:cs="Times New Roman"/>
          <w:bCs/>
          <w:kern w:val="24"/>
          <w:lang w:val="x-none"/>
        </w:rPr>
        <w:t>М.П.</w:t>
      </w:r>
    </w:p>
    <w:p w14:paraId="624DE5EB" w14:textId="77777777" w:rsidR="00D23DF6" w:rsidRPr="00D23DF6" w:rsidRDefault="00D23DF6" w:rsidP="00D23DF6">
      <w:pPr>
        <w:tabs>
          <w:tab w:val="center" w:pos="10431"/>
        </w:tabs>
        <w:spacing w:after="0" w:line="240" w:lineRule="auto"/>
        <w:ind w:right="10" w:firstLine="540"/>
        <w:rPr>
          <w:rFonts w:ascii="Times New Roman" w:eastAsia="Calibri" w:hAnsi="Times New Roman" w:cs="Times New Roman"/>
          <w:b/>
          <w:kern w:val="24"/>
        </w:rPr>
      </w:pPr>
    </w:p>
    <w:p w14:paraId="617A4DBF" w14:textId="77777777" w:rsidR="00D23DF6" w:rsidRPr="00D23DF6" w:rsidRDefault="00D23DF6" w:rsidP="00D23DF6">
      <w:pPr>
        <w:tabs>
          <w:tab w:val="center" w:pos="10431"/>
        </w:tabs>
        <w:spacing w:after="0" w:line="240" w:lineRule="auto"/>
        <w:ind w:right="10"/>
        <w:rPr>
          <w:rFonts w:ascii="Times New Roman" w:eastAsia="Calibri" w:hAnsi="Times New Roman" w:cs="Times New Roman"/>
          <w:kern w:val="24"/>
        </w:rPr>
      </w:pPr>
      <w:r w:rsidRPr="00D23DF6">
        <w:rPr>
          <w:rFonts w:ascii="Times New Roman" w:eastAsia="Calibri" w:hAnsi="Times New Roman" w:cs="Times New Roman"/>
          <w:b/>
          <w:kern w:val="24"/>
        </w:rPr>
        <w:t>Главный бухгалтер</w:t>
      </w:r>
      <w:r w:rsidRPr="00D23DF6">
        <w:rPr>
          <w:rFonts w:ascii="Times New Roman" w:eastAsia="Calibri" w:hAnsi="Times New Roman" w:cs="Times New Roman"/>
          <w:kern w:val="24"/>
        </w:rPr>
        <w:t xml:space="preserve">              ______________________</w:t>
      </w:r>
      <w:r w:rsidRPr="00D23DF6">
        <w:rPr>
          <w:rFonts w:ascii="Times New Roman" w:eastAsia="Calibri" w:hAnsi="Times New Roman" w:cs="Times New Roman"/>
          <w:kern w:val="24"/>
          <w:vertAlign w:val="superscript"/>
        </w:rPr>
        <w:footnoteReference w:id="10"/>
      </w:r>
      <w:r w:rsidRPr="00D23DF6">
        <w:rPr>
          <w:rFonts w:ascii="Times New Roman" w:eastAsia="Calibri" w:hAnsi="Times New Roman" w:cs="Times New Roman"/>
          <w:kern w:val="24"/>
        </w:rPr>
        <w:t xml:space="preserve"> (Ф.И.О.)</w:t>
      </w:r>
    </w:p>
    <w:p w14:paraId="2C058F60" w14:textId="77777777" w:rsidR="00D23DF6" w:rsidRPr="00D23DF6" w:rsidRDefault="00D23DF6" w:rsidP="00D23DF6">
      <w:pPr>
        <w:tabs>
          <w:tab w:val="center" w:pos="10431"/>
        </w:tabs>
        <w:spacing w:after="0" w:line="240" w:lineRule="auto"/>
        <w:jc w:val="both"/>
        <w:rPr>
          <w:rFonts w:ascii="Times New Roman" w:eastAsia="Calibri" w:hAnsi="Times New Roman" w:cs="Times New Roman"/>
          <w:i/>
          <w:kern w:val="24"/>
          <w:vertAlign w:val="superscript"/>
        </w:rPr>
      </w:pPr>
      <w:r w:rsidRPr="00D23DF6">
        <w:rPr>
          <w:rFonts w:ascii="Times New Roman" w:eastAsia="Calibri" w:hAnsi="Times New Roman" w:cs="Times New Roman"/>
          <w:i/>
          <w:kern w:val="24"/>
          <w:vertAlign w:val="superscript"/>
        </w:rPr>
        <w:t xml:space="preserve">                                                                           (подпись)</w:t>
      </w:r>
    </w:p>
    <w:p w14:paraId="6C5A1A6F"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57B4F5E1"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5449A5C2"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2868E855"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5BA5CB16"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026CEC67"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27B5E3FE"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07F84013"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59BED73E"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09544429"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00C79C2F"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04BF6EE6"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3F0E2D65"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1DF057BD"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2862B24C"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6D5ECFC5"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6955A150"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151A77DF"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33755884"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37D183C4"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7BB8B870"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78889067"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2A18B907"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117F13E4"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532ADD35"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2E7509C1"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5B04003C"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4389F6CE" w14:textId="6C6D3076" w:rsid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33E9043F"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1ECE2417" w14:textId="77777777" w:rsidR="00D23DF6" w:rsidRPr="00DA4C90" w:rsidRDefault="00D23DF6" w:rsidP="00D23DF6">
      <w:pPr>
        <w:tabs>
          <w:tab w:val="left" w:pos="708"/>
        </w:tabs>
        <w:autoSpaceDE w:val="0"/>
        <w:autoSpaceDN w:val="0"/>
        <w:spacing w:after="0" w:line="240" w:lineRule="auto"/>
        <w:jc w:val="right"/>
        <w:rPr>
          <w:rFonts w:ascii="Times New Roman" w:eastAsia="Calibri" w:hAnsi="Times New Roman" w:cs="Times New Roman"/>
          <w:bCs/>
          <w:kern w:val="24"/>
          <w:sz w:val="20"/>
          <w:szCs w:val="20"/>
        </w:rPr>
      </w:pPr>
      <w:r w:rsidRPr="00DA4C90">
        <w:rPr>
          <w:rFonts w:ascii="Times New Roman" w:eastAsia="Calibri" w:hAnsi="Times New Roman" w:cs="Times New Roman"/>
          <w:bCs/>
          <w:kern w:val="24"/>
          <w:sz w:val="20"/>
          <w:szCs w:val="20"/>
        </w:rPr>
        <w:lastRenderedPageBreak/>
        <w:t>Форма В</w:t>
      </w:r>
    </w:p>
    <w:p w14:paraId="654B455E"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b/>
          <w:kern w:val="24"/>
        </w:rPr>
      </w:pPr>
      <w:r w:rsidRPr="00D23DF6">
        <w:rPr>
          <w:rFonts w:ascii="Times New Roman" w:eastAsia="Calibri" w:hAnsi="Times New Roman" w:cs="Times New Roman"/>
          <w:b/>
          <w:kern w:val="24"/>
        </w:rPr>
        <w:t>Сведения о наличие опыта по техническому обслуживанию системы автоматического пожаротушения (АПТ) и  автоматизации системы  спринклерного пожаротушения (АПТВ)</w:t>
      </w:r>
      <w:r w:rsidRPr="00D23DF6">
        <w:rPr>
          <w:rFonts w:ascii="Times New Roman" w:eastAsia="Calibri" w:hAnsi="Times New Roman" w:cs="Times New Roman"/>
          <w:b/>
          <w:kern w:val="24"/>
          <w:vertAlign w:val="superscript"/>
        </w:rPr>
        <w:t xml:space="preserve"> </w:t>
      </w:r>
      <w:r w:rsidRPr="00D23DF6">
        <w:rPr>
          <w:rFonts w:ascii="Times New Roman" w:eastAsia="Calibri" w:hAnsi="Times New Roman" w:cs="Times New Roman"/>
          <w:b/>
          <w:kern w:val="24"/>
          <w:vertAlign w:val="superscript"/>
        </w:rPr>
        <w:footnoteReference w:id="11"/>
      </w:r>
    </w:p>
    <w:p w14:paraId="13B11E23"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b/>
          <w:kern w:val="24"/>
        </w:rPr>
      </w:pPr>
    </w:p>
    <w:p w14:paraId="0CDDE947"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b/>
          <w:kern w:val="24"/>
        </w:rPr>
      </w:pPr>
      <w:r w:rsidRPr="00D23DF6">
        <w:rPr>
          <w:rFonts w:ascii="Times New Roman" w:eastAsia="Calibri" w:hAnsi="Times New Roman" w:cs="Times New Roman"/>
          <w:kern w:val="24"/>
        </w:rPr>
        <w:t xml:space="preserve">Опыт по ТО </w:t>
      </w:r>
      <w:r w:rsidRPr="00D23DF6">
        <w:rPr>
          <w:rFonts w:ascii="Times New Roman" w:eastAsia="Times New Roman" w:hAnsi="Times New Roman" w:cs="Times New Roman"/>
          <w:kern w:val="24"/>
          <w:lang w:eastAsia="ru-RU"/>
        </w:rPr>
        <w:t>системы автоматического пожаротушения (АПТ) и  автоматизации системы  спринклерного пожаротушения (АПТВ)</w:t>
      </w:r>
    </w:p>
    <w:p w14:paraId="384B03FD" w14:textId="77777777" w:rsidR="00D23DF6" w:rsidRPr="00D23DF6" w:rsidRDefault="00D23DF6" w:rsidP="00D23DF6">
      <w:pPr>
        <w:widowControl w:val="0"/>
        <w:spacing w:after="0" w:line="240" w:lineRule="auto"/>
        <w:ind w:firstLine="601"/>
        <w:rPr>
          <w:rFonts w:ascii="Times New Roman" w:eastAsia="Calibri" w:hAnsi="Times New Roman" w:cs="Times New Roman"/>
          <w:kern w:val="24"/>
        </w:rPr>
      </w:pPr>
      <w:r w:rsidRPr="00D23DF6">
        <w:rPr>
          <w:rFonts w:ascii="Times New Roman" w:eastAsia="Calibri" w:hAnsi="Times New Roman" w:cs="Times New Roman"/>
          <w:kern w:val="24"/>
        </w:rPr>
        <w:t>_______________________________________________________________________</w:t>
      </w:r>
    </w:p>
    <w:p w14:paraId="30E4C76B"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Участника закупки)</w:t>
      </w:r>
    </w:p>
    <w:p w14:paraId="53C32AC9"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kern w:val="24"/>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974"/>
        <w:gridCol w:w="1760"/>
        <w:gridCol w:w="2807"/>
        <w:gridCol w:w="2475"/>
      </w:tblGrid>
      <w:tr w:rsidR="00D23DF6" w:rsidRPr="00D23DF6" w14:paraId="7BEC4069" w14:textId="77777777" w:rsidTr="00D23DF6">
        <w:trPr>
          <w:trHeight w:val="1573"/>
          <w:jc w:val="center"/>
        </w:trPr>
        <w:tc>
          <w:tcPr>
            <w:tcW w:w="827" w:type="dxa"/>
            <w:vAlign w:val="center"/>
          </w:tcPr>
          <w:p w14:paraId="014D55D6" w14:textId="77777777" w:rsidR="00D23DF6" w:rsidRPr="00D23DF6" w:rsidRDefault="00D23DF6" w:rsidP="00D23DF6">
            <w:pPr>
              <w:widowControl w:val="0"/>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 п/п</w:t>
            </w:r>
          </w:p>
        </w:tc>
        <w:tc>
          <w:tcPr>
            <w:tcW w:w="1974" w:type="dxa"/>
            <w:vAlign w:val="center"/>
          </w:tcPr>
          <w:p w14:paraId="0EE2AD0A"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объекта адрес объекта</w:t>
            </w:r>
          </w:p>
        </w:tc>
        <w:tc>
          <w:tcPr>
            <w:tcW w:w="1760" w:type="dxa"/>
            <w:vAlign w:val="center"/>
          </w:tcPr>
          <w:p w14:paraId="29151840"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услуг</w:t>
            </w:r>
          </w:p>
        </w:tc>
        <w:tc>
          <w:tcPr>
            <w:tcW w:w="2807" w:type="dxa"/>
            <w:vAlign w:val="center"/>
          </w:tcPr>
          <w:p w14:paraId="29501665"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Заказчик</w:t>
            </w:r>
          </w:p>
          <w:p w14:paraId="0077F94C"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(адрес,    телефон)</w:t>
            </w:r>
          </w:p>
          <w:p w14:paraId="15A39737"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(в случае, если указывается договор субподряда – указать и заказчика и  подрядную организацию)</w:t>
            </w:r>
          </w:p>
        </w:tc>
        <w:tc>
          <w:tcPr>
            <w:tcW w:w="2475" w:type="dxa"/>
            <w:vAlign w:val="center"/>
          </w:tcPr>
          <w:p w14:paraId="3FECD676"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Номер и дата Договора на оказание услуг (с заказчиком либо подрядчиком, в случае договора суб-подряда)</w:t>
            </w:r>
          </w:p>
        </w:tc>
      </w:tr>
      <w:tr w:rsidR="00D23DF6" w:rsidRPr="00D23DF6" w14:paraId="61D4A1AF" w14:textId="77777777" w:rsidTr="00D23DF6">
        <w:trPr>
          <w:trHeight w:val="67"/>
          <w:jc w:val="center"/>
        </w:trPr>
        <w:tc>
          <w:tcPr>
            <w:tcW w:w="827" w:type="dxa"/>
            <w:vAlign w:val="center"/>
          </w:tcPr>
          <w:p w14:paraId="316FEA4A"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1</w:t>
            </w:r>
          </w:p>
        </w:tc>
        <w:tc>
          <w:tcPr>
            <w:tcW w:w="1974" w:type="dxa"/>
            <w:vAlign w:val="center"/>
          </w:tcPr>
          <w:p w14:paraId="2D7BF353"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2</w:t>
            </w:r>
          </w:p>
        </w:tc>
        <w:tc>
          <w:tcPr>
            <w:tcW w:w="1760" w:type="dxa"/>
            <w:vAlign w:val="center"/>
          </w:tcPr>
          <w:p w14:paraId="073273D9" w14:textId="77777777" w:rsidR="00D23DF6" w:rsidRPr="00D23DF6" w:rsidRDefault="00D23DF6" w:rsidP="00D23DF6">
            <w:pPr>
              <w:widowControl w:val="0"/>
              <w:spacing w:after="0" w:line="240" w:lineRule="auto"/>
              <w:ind w:firstLine="10"/>
              <w:jc w:val="center"/>
              <w:rPr>
                <w:rFonts w:ascii="Times New Roman" w:eastAsia="Calibri" w:hAnsi="Times New Roman" w:cs="Times New Roman"/>
                <w:kern w:val="24"/>
              </w:rPr>
            </w:pPr>
            <w:r w:rsidRPr="00D23DF6">
              <w:rPr>
                <w:rFonts w:ascii="Times New Roman" w:eastAsia="Calibri" w:hAnsi="Times New Roman" w:cs="Times New Roman"/>
                <w:kern w:val="24"/>
              </w:rPr>
              <w:t>3</w:t>
            </w:r>
          </w:p>
        </w:tc>
        <w:tc>
          <w:tcPr>
            <w:tcW w:w="2807" w:type="dxa"/>
            <w:vAlign w:val="center"/>
          </w:tcPr>
          <w:p w14:paraId="35930441" w14:textId="77777777" w:rsidR="00D23DF6" w:rsidRPr="00D23DF6" w:rsidRDefault="00D23DF6" w:rsidP="00D23DF6">
            <w:pPr>
              <w:widowControl w:val="0"/>
              <w:spacing w:after="0" w:line="240" w:lineRule="auto"/>
              <w:ind w:firstLine="11"/>
              <w:jc w:val="center"/>
              <w:rPr>
                <w:rFonts w:ascii="Times New Roman" w:eastAsia="Calibri" w:hAnsi="Times New Roman" w:cs="Times New Roman"/>
                <w:kern w:val="24"/>
              </w:rPr>
            </w:pPr>
            <w:r w:rsidRPr="00D23DF6">
              <w:rPr>
                <w:rFonts w:ascii="Times New Roman" w:eastAsia="Calibri" w:hAnsi="Times New Roman" w:cs="Times New Roman"/>
                <w:kern w:val="24"/>
              </w:rPr>
              <w:t>4</w:t>
            </w:r>
          </w:p>
        </w:tc>
        <w:tc>
          <w:tcPr>
            <w:tcW w:w="2475" w:type="dxa"/>
            <w:vAlign w:val="center"/>
          </w:tcPr>
          <w:p w14:paraId="641702D5"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5</w:t>
            </w:r>
          </w:p>
        </w:tc>
      </w:tr>
      <w:tr w:rsidR="00D23DF6" w:rsidRPr="00D23DF6" w14:paraId="42523BC4" w14:textId="77777777" w:rsidTr="00D23DF6">
        <w:trPr>
          <w:trHeight w:val="67"/>
          <w:jc w:val="center"/>
        </w:trPr>
        <w:tc>
          <w:tcPr>
            <w:tcW w:w="827" w:type="dxa"/>
            <w:vAlign w:val="center"/>
          </w:tcPr>
          <w:p w14:paraId="354B9D87"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974" w:type="dxa"/>
            <w:vAlign w:val="center"/>
          </w:tcPr>
          <w:p w14:paraId="30E70D8D"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vAlign w:val="center"/>
          </w:tcPr>
          <w:p w14:paraId="2AFF94F8"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2807" w:type="dxa"/>
            <w:vAlign w:val="center"/>
          </w:tcPr>
          <w:p w14:paraId="2A02B128"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2475" w:type="dxa"/>
            <w:vAlign w:val="center"/>
          </w:tcPr>
          <w:p w14:paraId="445314D0"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r>
      <w:tr w:rsidR="00D23DF6" w:rsidRPr="00D23DF6" w14:paraId="37424732" w14:textId="77777777" w:rsidTr="00D23DF6">
        <w:trPr>
          <w:trHeight w:val="67"/>
          <w:jc w:val="center"/>
        </w:trPr>
        <w:tc>
          <w:tcPr>
            <w:tcW w:w="827" w:type="dxa"/>
            <w:vAlign w:val="center"/>
          </w:tcPr>
          <w:p w14:paraId="67CB9DA0"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974" w:type="dxa"/>
            <w:vAlign w:val="center"/>
          </w:tcPr>
          <w:p w14:paraId="096AF1A6"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vAlign w:val="center"/>
          </w:tcPr>
          <w:p w14:paraId="66C51DB5"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2807" w:type="dxa"/>
            <w:vAlign w:val="center"/>
          </w:tcPr>
          <w:p w14:paraId="33118FA2"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2475" w:type="dxa"/>
            <w:vAlign w:val="center"/>
          </w:tcPr>
          <w:p w14:paraId="43BFFC63"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r>
    </w:tbl>
    <w:p w14:paraId="04B20BDB"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p w14:paraId="3D7D76FF" w14:textId="77777777" w:rsidR="00D23DF6" w:rsidRPr="00D23DF6" w:rsidRDefault="00D23DF6" w:rsidP="00D23DF6">
      <w:pPr>
        <w:spacing w:after="0" w:line="240" w:lineRule="auto"/>
        <w:contextualSpacing/>
        <w:rPr>
          <w:rFonts w:ascii="Times New Roman" w:eastAsia="Calibri" w:hAnsi="Times New Roman" w:cs="Times New Roman"/>
          <w:b/>
          <w:kern w:val="24"/>
        </w:rPr>
      </w:pPr>
      <w:r w:rsidRPr="00D23DF6">
        <w:rPr>
          <w:rFonts w:ascii="Times New Roman" w:eastAsia="Calibri" w:hAnsi="Times New Roman" w:cs="Times New Roman"/>
          <w:b/>
          <w:kern w:val="24"/>
        </w:rPr>
        <w:t>Руководитель Участника закупки</w:t>
      </w:r>
    </w:p>
    <w:p w14:paraId="114AF572" w14:textId="77777777" w:rsidR="00D23DF6" w:rsidRPr="00D23DF6" w:rsidRDefault="00D23DF6" w:rsidP="00D23DF6">
      <w:pPr>
        <w:spacing w:after="0" w:line="240" w:lineRule="auto"/>
        <w:contextualSpacing/>
        <w:rPr>
          <w:rFonts w:ascii="Times New Roman" w:eastAsia="Calibri" w:hAnsi="Times New Roman" w:cs="Times New Roman"/>
          <w:kern w:val="24"/>
        </w:rPr>
      </w:pPr>
      <w:r w:rsidRPr="00D23DF6">
        <w:rPr>
          <w:rFonts w:ascii="Times New Roman" w:eastAsia="Calibri" w:hAnsi="Times New Roman" w:cs="Times New Roman"/>
          <w:kern w:val="24"/>
        </w:rPr>
        <w:t>(или уполномоченный представитель)</w:t>
      </w:r>
      <w:r w:rsidRPr="00D23DF6">
        <w:rPr>
          <w:rFonts w:ascii="Times New Roman" w:eastAsia="Calibri" w:hAnsi="Times New Roman" w:cs="Times New Roman"/>
          <w:kern w:val="24"/>
        </w:rPr>
        <w:tab/>
      </w:r>
      <w:r w:rsidRPr="00D23DF6">
        <w:rPr>
          <w:rFonts w:ascii="Times New Roman" w:eastAsia="Calibri" w:hAnsi="Times New Roman" w:cs="Times New Roman"/>
          <w:kern w:val="24"/>
        </w:rPr>
        <w:tab/>
        <w:t>_________________   (Ф. И.О.)</w:t>
      </w:r>
    </w:p>
    <w:p w14:paraId="03B6E3F8" w14:textId="77777777" w:rsidR="00D23DF6" w:rsidRPr="00D23DF6" w:rsidRDefault="00D23DF6" w:rsidP="00D23DF6">
      <w:pPr>
        <w:spacing w:after="0" w:line="240" w:lineRule="auto"/>
        <w:ind w:firstLine="709"/>
        <w:contextualSpacing/>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                                                                                         </w:t>
      </w:r>
      <w:r w:rsidRPr="00D23DF6">
        <w:rPr>
          <w:rFonts w:ascii="Times New Roman" w:eastAsia="Calibri" w:hAnsi="Times New Roman" w:cs="Times New Roman"/>
          <w:kern w:val="24"/>
          <w:vertAlign w:val="superscript"/>
        </w:rPr>
        <w:t>(подпись)</w:t>
      </w:r>
    </w:p>
    <w:p w14:paraId="1A54547F" w14:textId="77777777" w:rsidR="00D23DF6" w:rsidRPr="00D23DF6" w:rsidRDefault="00D23DF6" w:rsidP="00D23DF6">
      <w:pPr>
        <w:keepNext/>
        <w:tabs>
          <w:tab w:val="num" w:pos="1931"/>
        </w:tabs>
        <w:spacing w:after="0" w:line="240" w:lineRule="auto"/>
        <w:ind w:firstLine="709"/>
        <w:contextualSpacing/>
        <w:jc w:val="both"/>
        <w:outlineLvl w:val="0"/>
        <w:rPr>
          <w:rFonts w:ascii="Times New Roman" w:eastAsia="Times New Roman" w:hAnsi="Times New Roman" w:cs="Times New Roman"/>
          <w:bCs/>
          <w:kern w:val="24"/>
          <w:lang w:val="x-none"/>
        </w:rPr>
      </w:pPr>
      <w:r w:rsidRPr="00D23DF6">
        <w:rPr>
          <w:rFonts w:ascii="Times New Roman" w:eastAsia="Times New Roman" w:hAnsi="Times New Roman" w:cs="Times New Roman"/>
          <w:bCs/>
          <w:kern w:val="24"/>
          <w:lang w:val="x-none"/>
        </w:rPr>
        <w:t>М.П.</w:t>
      </w:r>
    </w:p>
    <w:p w14:paraId="303A56D7" w14:textId="77777777" w:rsidR="00D23DF6" w:rsidRPr="00D23DF6" w:rsidRDefault="00D23DF6" w:rsidP="00D23DF6">
      <w:pPr>
        <w:tabs>
          <w:tab w:val="center" w:pos="10431"/>
        </w:tabs>
        <w:spacing w:after="0" w:line="240" w:lineRule="auto"/>
        <w:ind w:right="10" w:firstLine="540"/>
        <w:rPr>
          <w:rFonts w:ascii="Times New Roman" w:eastAsia="Calibri" w:hAnsi="Times New Roman" w:cs="Times New Roman"/>
          <w:b/>
          <w:kern w:val="24"/>
        </w:rPr>
      </w:pPr>
    </w:p>
    <w:p w14:paraId="4922539E" w14:textId="77777777" w:rsidR="00D23DF6" w:rsidRPr="00D23DF6" w:rsidRDefault="00D23DF6" w:rsidP="00D23DF6">
      <w:pPr>
        <w:tabs>
          <w:tab w:val="center" w:pos="10431"/>
        </w:tabs>
        <w:spacing w:after="0" w:line="240" w:lineRule="auto"/>
        <w:ind w:right="10"/>
        <w:rPr>
          <w:rFonts w:ascii="Times New Roman" w:eastAsia="Calibri" w:hAnsi="Times New Roman" w:cs="Times New Roman"/>
          <w:kern w:val="24"/>
        </w:rPr>
      </w:pPr>
      <w:r w:rsidRPr="00D23DF6">
        <w:rPr>
          <w:rFonts w:ascii="Times New Roman" w:eastAsia="Calibri" w:hAnsi="Times New Roman" w:cs="Times New Roman"/>
          <w:b/>
          <w:kern w:val="24"/>
        </w:rPr>
        <w:t>Главный бухгалтер</w:t>
      </w:r>
      <w:r w:rsidRPr="00D23DF6">
        <w:rPr>
          <w:rFonts w:ascii="Times New Roman" w:eastAsia="Calibri" w:hAnsi="Times New Roman" w:cs="Times New Roman"/>
          <w:kern w:val="24"/>
        </w:rPr>
        <w:t xml:space="preserve">              ______________________</w:t>
      </w:r>
      <w:r w:rsidRPr="00D23DF6">
        <w:rPr>
          <w:rFonts w:ascii="Times New Roman" w:eastAsia="Calibri" w:hAnsi="Times New Roman" w:cs="Times New Roman"/>
          <w:kern w:val="24"/>
          <w:vertAlign w:val="superscript"/>
        </w:rPr>
        <w:footnoteReference w:id="12"/>
      </w:r>
      <w:r w:rsidRPr="00D23DF6">
        <w:rPr>
          <w:rFonts w:ascii="Times New Roman" w:eastAsia="Calibri" w:hAnsi="Times New Roman" w:cs="Times New Roman"/>
          <w:kern w:val="24"/>
        </w:rPr>
        <w:t xml:space="preserve"> (Ф.И.О.)</w:t>
      </w:r>
    </w:p>
    <w:p w14:paraId="44EEA240" w14:textId="77777777" w:rsidR="00D23DF6" w:rsidRPr="00D23DF6" w:rsidRDefault="00D23DF6" w:rsidP="00D23DF6">
      <w:pPr>
        <w:tabs>
          <w:tab w:val="center" w:pos="10431"/>
        </w:tabs>
        <w:spacing w:after="0" w:line="240" w:lineRule="auto"/>
        <w:jc w:val="both"/>
        <w:rPr>
          <w:rFonts w:ascii="Times New Roman" w:eastAsia="Calibri" w:hAnsi="Times New Roman" w:cs="Times New Roman"/>
          <w:i/>
          <w:kern w:val="24"/>
          <w:vertAlign w:val="superscript"/>
        </w:rPr>
      </w:pPr>
      <w:r w:rsidRPr="00D23DF6">
        <w:rPr>
          <w:rFonts w:ascii="Times New Roman" w:eastAsia="Calibri" w:hAnsi="Times New Roman" w:cs="Times New Roman"/>
          <w:i/>
          <w:kern w:val="24"/>
          <w:vertAlign w:val="superscript"/>
        </w:rPr>
        <w:t xml:space="preserve">                                                                           (подпись)</w:t>
      </w:r>
    </w:p>
    <w:p w14:paraId="11D34087" w14:textId="77777777" w:rsidR="00D23DF6" w:rsidRPr="00D23DF6" w:rsidRDefault="00D23DF6" w:rsidP="00D23DF6">
      <w:pPr>
        <w:widowControl w:val="0"/>
        <w:spacing w:after="0" w:line="240" w:lineRule="auto"/>
        <w:ind w:firstLine="600"/>
        <w:rPr>
          <w:rFonts w:ascii="Times New Roman" w:eastAsia="Calibri" w:hAnsi="Times New Roman" w:cs="Times New Roman"/>
          <w:b/>
          <w:kern w:val="24"/>
        </w:rPr>
      </w:pPr>
    </w:p>
    <w:p w14:paraId="705F3542"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0F8B2A5A"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68E47E75"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20D43E73"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096C837E"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22FD37B7"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674F3122"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641CD465"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410D07E0"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2BF3E668"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46DAE8F1"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57273220"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15BAE7E5"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3E5EEFBE"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5B2024AA"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7B2B6306"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4A82D224"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17C49DC0"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6CE48D17"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170589FE"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4A8B98A2"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686B6401"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7AE85C71"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3F2F5256"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15768DAE"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0025F6ED"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
          <w:kern w:val="24"/>
        </w:rPr>
      </w:pPr>
    </w:p>
    <w:p w14:paraId="4B7E83BD"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lastRenderedPageBreak/>
        <w:t>Приложение №2</w:t>
      </w:r>
    </w:p>
    <w:p w14:paraId="4F90D8DB" w14:textId="77777777" w:rsidR="00D23DF6" w:rsidRPr="00D23DF6" w:rsidRDefault="00D23DF6" w:rsidP="00D23DF6">
      <w:pPr>
        <w:widowControl w:val="0"/>
        <w:spacing w:after="0" w:line="240" w:lineRule="auto"/>
        <w:ind w:firstLine="600"/>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t xml:space="preserve">к форме 2 «Заявка на участие в Запросе предложений» </w:t>
      </w:r>
    </w:p>
    <w:p w14:paraId="02DC20B4" w14:textId="77777777" w:rsidR="00D23DF6" w:rsidRPr="00D23DF6" w:rsidRDefault="00D23DF6" w:rsidP="00D23DF6">
      <w:pPr>
        <w:spacing w:after="0" w:line="240" w:lineRule="auto"/>
        <w:ind w:firstLine="567"/>
        <w:jc w:val="center"/>
        <w:rPr>
          <w:rFonts w:ascii="Times New Roman" w:eastAsia="Calibri" w:hAnsi="Times New Roman" w:cs="Times New Roman"/>
          <w:b/>
          <w:kern w:val="24"/>
        </w:rPr>
      </w:pPr>
    </w:p>
    <w:p w14:paraId="51DF5662" w14:textId="77777777" w:rsidR="00D23DF6" w:rsidRPr="00D23DF6" w:rsidRDefault="00D23DF6" w:rsidP="00D23DF6">
      <w:pPr>
        <w:spacing w:after="0" w:line="240" w:lineRule="auto"/>
        <w:ind w:firstLine="567"/>
        <w:jc w:val="center"/>
        <w:rPr>
          <w:rFonts w:ascii="Times New Roman" w:eastAsia="Calibri" w:hAnsi="Times New Roman" w:cs="Times New Roman"/>
          <w:b/>
          <w:kern w:val="24"/>
        </w:rPr>
      </w:pPr>
      <w:r w:rsidRPr="00D23DF6">
        <w:rPr>
          <w:rFonts w:ascii="Times New Roman" w:eastAsia="Calibri" w:hAnsi="Times New Roman" w:cs="Times New Roman"/>
          <w:b/>
          <w:kern w:val="24"/>
        </w:rPr>
        <w:t>Предложение о цене договора</w:t>
      </w:r>
    </w:p>
    <w:p w14:paraId="0001C1E7" w14:textId="77777777" w:rsidR="00D23DF6" w:rsidRPr="00D23DF6" w:rsidRDefault="00D23DF6" w:rsidP="002D3A03">
      <w:pPr>
        <w:keepNext/>
        <w:spacing w:after="0" w:line="240" w:lineRule="auto"/>
        <w:contextualSpacing/>
        <w:outlineLvl w:val="1"/>
        <w:rPr>
          <w:rFonts w:ascii="Times New Roman" w:eastAsia="Times New Roman" w:hAnsi="Times New Roman" w:cs="Times New Roman"/>
          <w:b/>
          <w:iCs/>
          <w:kern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4622"/>
        <w:gridCol w:w="2051"/>
        <w:gridCol w:w="1503"/>
        <w:gridCol w:w="1555"/>
      </w:tblGrid>
      <w:tr w:rsidR="00D23DF6" w:rsidRPr="00D23DF6" w14:paraId="69B77F0C" w14:textId="77777777" w:rsidTr="00D23DF6">
        <w:trPr>
          <w:trHeight w:val="1755"/>
        </w:trPr>
        <w:tc>
          <w:tcPr>
            <w:tcW w:w="293" w:type="pct"/>
            <w:tcBorders>
              <w:top w:val="single" w:sz="4" w:space="0" w:color="auto"/>
            </w:tcBorders>
            <w:shd w:val="clear" w:color="auto" w:fill="auto"/>
            <w:vAlign w:val="center"/>
            <w:hideMark/>
          </w:tcPr>
          <w:p w14:paraId="5E786C4B" w14:textId="77777777" w:rsidR="00D23DF6" w:rsidRPr="00D23DF6" w:rsidRDefault="00D23DF6" w:rsidP="00D23DF6">
            <w:pPr>
              <w:spacing w:after="0" w:line="240" w:lineRule="auto"/>
              <w:jc w:val="center"/>
              <w:rPr>
                <w:rFonts w:ascii="Times New Roman" w:eastAsia="Calibri" w:hAnsi="Times New Roman" w:cs="Times New Roman"/>
                <w:b/>
                <w:bCs/>
                <w:kern w:val="24"/>
              </w:rPr>
            </w:pPr>
            <w:r w:rsidRPr="00D23DF6">
              <w:rPr>
                <w:rFonts w:ascii="Times New Roman" w:eastAsia="Calibri" w:hAnsi="Times New Roman" w:cs="Times New Roman"/>
                <w:b/>
                <w:bCs/>
                <w:kern w:val="24"/>
              </w:rPr>
              <w:t>№ п/п</w:t>
            </w:r>
          </w:p>
        </w:tc>
        <w:tc>
          <w:tcPr>
            <w:tcW w:w="2236" w:type="pct"/>
            <w:tcBorders>
              <w:top w:val="single" w:sz="4" w:space="0" w:color="auto"/>
            </w:tcBorders>
            <w:shd w:val="clear" w:color="auto" w:fill="auto"/>
            <w:vAlign w:val="center"/>
            <w:hideMark/>
          </w:tcPr>
          <w:p w14:paraId="4CDF6DFC" w14:textId="77777777" w:rsidR="00D23DF6" w:rsidRPr="00D23DF6" w:rsidRDefault="00D23DF6" w:rsidP="00D23DF6">
            <w:pPr>
              <w:spacing w:after="0" w:line="240" w:lineRule="auto"/>
              <w:jc w:val="center"/>
              <w:rPr>
                <w:rFonts w:ascii="Times New Roman" w:eastAsia="Calibri" w:hAnsi="Times New Roman" w:cs="Times New Roman"/>
                <w:b/>
                <w:bCs/>
                <w:kern w:val="24"/>
              </w:rPr>
            </w:pPr>
            <w:r w:rsidRPr="00D23DF6">
              <w:rPr>
                <w:rFonts w:ascii="Times New Roman" w:eastAsia="Calibri" w:hAnsi="Times New Roman" w:cs="Times New Roman"/>
                <w:b/>
                <w:bCs/>
                <w:kern w:val="24"/>
              </w:rPr>
              <w:t>Наименование услуг</w:t>
            </w:r>
          </w:p>
        </w:tc>
        <w:tc>
          <w:tcPr>
            <w:tcW w:w="992" w:type="pct"/>
            <w:tcBorders>
              <w:top w:val="single" w:sz="4" w:space="0" w:color="auto"/>
            </w:tcBorders>
            <w:vAlign w:val="center"/>
          </w:tcPr>
          <w:p w14:paraId="328B4419" w14:textId="77777777" w:rsidR="00D23DF6" w:rsidRPr="00D23DF6" w:rsidRDefault="00D23DF6" w:rsidP="00D23DF6">
            <w:pPr>
              <w:spacing w:after="0" w:line="240" w:lineRule="auto"/>
              <w:jc w:val="center"/>
              <w:rPr>
                <w:rFonts w:ascii="Times New Roman" w:eastAsia="Calibri" w:hAnsi="Times New Roman" w:cs="Times New Roman"/>
                <w:b/>
                <w:kern w:val="24"/>
              </w:rPr>
            </w:pPr>
            <w:r w:rsidRPr="00D23DF6">
              <w:rPr>
                <w:rFonts w:ascii="Times New Roman" w:eastAsia="Calibri" w:hAnsi="Times New Roman" w:cs="Times New Roman"/>
                <w:b/>
                <w:kern w:val="24"/>
              </w:rPr>
              <w:t>Периодичность</w:t>
            </w:r>
          </w:p>
          <w:p w14:paraId="23C04DF9" w14:textId="77777777" w:rsidR="00D23DF6" w:rsidRPr="00D23DF6" w:rsidRDefault="00D23DF6" w:rsidP="00D23DF6">
            <w:pPr>
              <w:spacing w:after="0" w:line="240" w:lineRule="auto"/>
              <w:jc w:val="center"/>
              <w:rPr>
                <w:rFonts w:ascii="Times New Roman" w:eastAsia="Calibri" w:hAnsi="Times New Roman" w:cs="Times New Roman"/>
                <w:kern w:val="24"/>
              </w:rPr>
            </w:pPr>
          </w:p>
        </w:tc>
        <w:tc>
          <w:tcPr>
            <w:tcW w:w="727" w:type="pct"/>
            <w:tcBorders>
              <w:top w:val="single" w:sz="4" w:space="0" w:color="auto"/>
            </w:tcBorders>
            <w:shd w:val="clear" w:color="auto" w:fill="auto"/>
            <w:vAlign w:val="center"/>
            <w:hideMark/>
          </w:tcPr>
          <w:p w14:paraId="237C0999" w14:textId="77777777" w:rsidR="00D23DF6" w:rsidRPr="00D23DF6" w:rsidRDefault="00D23DF6" w:rsidP="00D23DF6">
            <w:pPr>
              <w:spacing w:after="0" w:line="240" w:lineRule="auto"/>
              <w:jc w:val="center"/>
              <w:rPr>
                <w:rFonts w:ascii="Times New Roman" w:eastAsia="Calibri" w:hAnsi="Times New Roman" w:cs="Times New Roman"/>
                <w:b/>
                <w:bCs/>
                <w:kern w:val="24"/>
              </w:rPr>
            </w:pPr>
            <w:r w:rsidRPr="00D23DF6">
              <w:rPr>
                <w:rFonts w:ascii="Times New Roman" w:eastAsia="Calibri" w:hAnsi="Times New Roman" w:cs="Times New Roman"/>
                <w:b/>
                <w:bCs/>
                <w:kern w:val="24"/>
              </w:rPr>
              <w:t xml:space="preserve">Стоимость за месяц, руб. </w:t>
            </w:r>
            <w:r w:rsidRPr="00D23DF6">
              <w:rPr>
                <w:rFonts w:ascii="Times New Roman" w:eastAsia="Calibri" w:hAnsi="Times New Roman" w:cs="Times New Roman"/>
                <w:bCs/>
                <w:i/>
                <w:kern w:val="24"/>
              </w:rPr>
              <w:t>с НДС / НДС не облагается (указать)</w:t>
            </w:r>
          </w:p>
        </w:tc>
        <w:tc>
          <w:tcPr>
            <w:tcW w:w="752" w:type="pct"/>
            <w:tcBorders>
              <w:top w:val="single" w:sz="4" w:space="0" w:color="auto"/>
            </w:tcBorders>
            <w:shd w:val="clear" w:color="auto" w:fill="auto"/>
            <w:vAlign w:val="center"/>
            <w:hideMark/>
          </w:tcPr>
          <w:p w14:paraId="6888F8A3" w14:textId="77777777" w:rsidR="00D23DF6" w:rsidRPr="00D23DF6" w:rsidRDefault="00D23DF6" w:rsidP="00D23DF6">
            <w:pPr>
              <w:spacing w:after="0" w:line="240" w:lineRule="auto"/>
              <w:jc w:val="center"/>
              <w:rPr>
                <w:rFonts w:ascii="Times New Roman" w:eastAsia="Calibri" w:hAnsi="Times New Roman" w:cs="Times New Roman"/>
                <w:b/>
                <w:bCs/>
                <w:kern w:val="24"/>
              </w:rPr>
            </w:pPr>
            <w:r w:rsidRPr="00D23DF6">
              <w:rPr>
                <w:rFonts w:ascii="Times New Roman" w:eastAsia="Calibri" w:hAnsi="Times New Roman" w:cs="Times New Roman"/>
                <w:b/>
                <w:bCs/>
                <w:kern w:val="24"/>
              </w:rPr>
              <w:t xml:space="preserve">Стоимость за весь период, руб. </w:t>
            </w:r>
            <w:r w:rsidRPr="00D23DF6">
              <w:rPr>
                <w:rFonts w:ascii="Times New Roman" w:eastAsia="Calibri" w:hAnsi="Times New Roman" w:cs="Times New Roman"/>
                <w:bCs/>
                <w:i/>
                <w:kern w:val="24"/>
              </w:rPr>
              <w:t>НДС / НДС не облагается (указать)</w:t>
            </w:r>
          </w:p>
        </w:tc>
      </w:tr>
      <w:tr w:rsidR="00D23DF6" w:rsidRPr="00D23DF6" w14:paraId="51D932A4" w14:textId="77777777" w:rsidTr="00D23DF6">
        <w:trPr>
          <w:trHeight w:val="375"/>
        </w:trPr>
        <w:tc>
          <w:tcPr>
            <w:tcW w:w="293" w:type="pct"/>
            <w:shd w:val="clear" w:color="auto" w:fill="auto"/>
            <w:vAlign w:val="center"/>
            <w:hideMark/>
          </w:tcPr>
          <w:p w14:paraId="3F91D689"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1</w:t>
            </w:r>
          </w:p>
        </w:tc>
        <w:tc>
          <w:tcPr>
            <w:tcW w:w="2236" w:type="pct"/>
            <w:shd w:val="clear" w:color="auto" w:fill="auto"/>
            <w:vAlign w:val="center"/>
            <w:hideMark/>
          </w:tcPr>
          <w:p w14:paraId="58E0242E"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пожарной сигнализации (ПС)</w:t>
            </w:r>
          </w:p>
        </w:tc>
        <w:tc>
          <w:tcPr>
            <w:tcW w:w="992" w:type="pct"/>
            <w:vAlign w:val="center"/>
          </w:tcPr>
          <w:p w14:paraId="29D8CD75"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7D4EC5AF"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5202D604" w14:textId="77777777" w:rsidR="00D23DF6" w:rsidRPr="00D23DF6" w:rsidRDefault="00D23DF6" w:rsidP="00D23DF6">
            <w:pPr>
              <w:spacing w:after="0" w:line="240" w:lineRule="auto"/>
              <w:rPr>
                <w:rFonts w:ascii="Times New Roman" w:eastAsia="Calibri" w:hAnsi="Times New Roman" w:cs="Times New Roman"/>
                <w:kern w:val="24"/>
              </w:rPr>
            </w:pPr>
          </w:p>
        </w:tc>
      </w:tr>
      <w:tr w:rsidR="00D23DF6" w:rsidRPr="00D23DF6" w14:paraId="0611FF02" w14:textId="77777777" w:rsidTr="00D23DF6">
        <w:trPr>
          <w:trHeight w:val="375"/>
        </w:trPr>
        <w:tc>
          <w:tcPr>
            <w:tcW w:w="293" w:type="pct"/>
            <w:shd w:val="clear" w:color="auto" w:fill="auto"/>
            <w:vAlign w:val="center"/>
            <w:hideMark/>
          </w:tcPr>
          <w:p w14:paraId="14789998"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2</w:t>
            </w:r>
          </w:p>
        </w:tc>
        <w:tc>
          <w:tcPr>
            <w:tcW w:w="2236" w:type="pct"/>
            <w:shd w:val="clear" w:color="auto" w:fill="auto"/>
            <w:vAlign w:val="center"/>
            <w:hideMark/>
          </w:tcPr>
          <w:p w14:paraId="71A911CA"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системы оповещения и управления эвакуацией людей при пожаре (СОУЭ), системы автоматического пожаротушения (АПТ) и  автоматизации системы  спринклерного пожаротушения (АПТВ)</w:t>
            </w:r>
          </w:p>
        </w:tc>
        <w:tc>
          <w:tcPr>
            <w:tcW w:w="992" w:type="pct"/>
            <w:vAlign w:val="center"/>
          </w:tcPr>
          <w:p w14:paraId="7E1C6DB6"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23A9DEB9"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46D21F92" w14:textId="77777777" w:rsidR="00D23DF6" w:rsidRPr="00D23DF6" w:rsidRDefault="00D23DF6" w:rsidP="00D23DF6">
            <w:pPr>
              <w:spacing w:after="0" w:line="240" w:lineRule="auto"/>
              <w:rPr>
                <w:rFonts w:ascii="Times New Roman" w:eastAsia="Calibri" w:hAnsi="Times New Roman" w:cs="Times New Roman"/>
                <w:kern w:val="24"/>
              </w:rPr>
            </w:pPr>
          </w:p>
        </w:tc>
      </w:tr>
      <w:tr w:rsidR="00D23DF6" w:rsidRPr="00D23DF6" w14:paraId="49F7F126" w14:textId="77777777" w:rsidTr="00D23DF6">
        <w:trPr>
          <w:trHeight w:val="375"/>
        </w:trPr>
        <w:tc>
          <w:tcPr>
            <w:tcW w:w="293" w:type="pct"/>
            <w:shd w:val="clear" w:color="auto" w:fill="auto"/>
            <w:vAlign w:val="center"/>
            <w:hideMark/>
          </w:tcPr>
          <w:p w14:paraId="7B709078"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3</w:t>
            </w:r>
          </w:p>
        </w:tc>
        <w:tc>
          <w:tcPr>
            <w:tcW w:w="2236" w:type="pct"/>
            <w:shd w:val="clear" w:color="auto" w:fill="auto"/>
            <w:vAlign w:val="center"/>
            <w:hideMark/>
          </w:tcPr>
          <w:p w14:paraId="286333E5"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системы контроля и управления доступом (СКУД)</w:t>
            </w:r>
          </w:p>
        </w:tc>
        <w:tc>
          <w:tcPr>
            <w:tcW w:w="992" w:type="pct"/>
            <w:vAlign w:val="center"/>
          </w:tcPr>
          <w:p w14:paraId="00CAAC0A"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7A36B8EC"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206125E8" w14:textId="77777777" w:rsidR="00D23DF6" w:rsidRPr="00D23DF6" w:rsidRDefault="00D23DF6" w:rsidP="00D23DF6">
            <w:pPr>
              <w:spacing w:after="0" w:line="240" w:lineRule="auto"/>
              <w:rPr>
                <w:rFonts w:ascii="Times New Roman" w:eastAsia="Calibri" w:hAnsi="Times New Roman" w:cs="Times New Roman"/>
                <w:kern w:val="24"/>
              </w:rPr>
            </w:pPr>
          </w:p>
        </w:tc>
      </w:tr>
      <w:tr w:rsidR="00D23DF6" w:rsidRPr="00D23DF6" w14:paraId="3004747E" w14:textId="77777777" w:rsidTr="00D23DF6">
        <w:trPr>
          <w:trHeight w:val="375"/>
        </w:trPr>
        <w:tc>
          <w:tcPr>
            <w:tcW w:w="293" w:type="pct"/>
            <w:shd w:val="clear" w:color="auto" w:fill="auto"/>
            <w:vAlign w:val="center"/>
            <w:hideMark/>
          </w:tcPr>
          <w:p w14:paraId="47EB1DAA"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4</w:t>
            </w:r>
          </w:p>
        </w:tc>
        <w:tc>
          <w:tcPr>
            <w:tcW w:w="2236" w:type="pct"/>
            <w:shd w:val="clear" w:color="auto" w:fill="auto"/>
            <w:vAlign w:val="center"/>
            <w:hideMark/>
          </w:tcPr>
          <w:p w14:paraId="21DDDAF3"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охранного видеонаблюдения (ОВН)</w:t>
            </w:r>
          </w:p>
        </w:tc>
        <w:tc>
          <w:tcPr>
            <w:tcW w:w="992" w:type="pct"/>
            <w:vAlign w:val="center"/>
          </w:tcPr>
          <w:p w14:paraId="57256E19"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51FD9C68"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09662E22" w14:textId="77777777" w:rsidR="00D23DF6" w:rsidRPr="00D23DF6" w:rsidRDefault="00D23DF6" w:rsidP="00D23DF6">
            <w:pPr>
              <w:spacing w:after="0" w:line="240" w:lineRule="auto"/>
              <w:rPr>
                <w:rFonts w:ascii="Times New Roman" w:eastAsia="Calibri" w:hAnsi="Times New Roman" w:cs="Times New Roman"/>
                <w:kern w:val="24"/>
              </w:rPr>
            </w:pPr>
          </w:p>
        </w:tc>
      </w:tr>
      <w:tr w:rsidR="00D23DF6" w:rsidRPr="00D23DF6" w14:paraId="54793A53" w14:textId="77777777" w:rsidTr="00D23DF6">
        <w:trPr>
          <w:trHeight w:val="375"/>
        </w:trPr>
        <w:tc>
          <w:tcPr>
            <w:tcW w:w="293" w:type="pct"/>
            <w:shd w:val="clear" w:color="auto" w:fill="auto"/>
            <w:vAlign w:val="center"/>
            <w:hideMark/>
          </w:tcPr>
          <w:p w14:paraId="35F5CAB5"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5</w:t>
            </w:r>
          </w:p>
        </w:tc>
        <w:tc>
          <w:tcPr>
            <w:tcW w:w="2236" w:type="pct"/>
            <w:shd w:val="clear" w:color="auto" w:fill="auto"/>
            <w:vAlign w:val="center"/>
            <w:hideMark/>
          </w:tcPr>
          <w:p w14:paraId="316E5FCA"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системы мониторинга инженерных систем (СМИС)</w:t>
            </w:r>
          </w:p>
        </w:tc>
        <w:tc>
          <w:tcPr>
            <w:tcW w:w="992" w:type="pct"/>
            <w:vAlign w:val="center"/>
          </w:tcPr>
          <w:p w14:paraId="725DA0A5"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0CE8D919"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5BDD50FF" w14:textId="77777777" w:rsidR="00D23DF6" w:rsidRPr="00D23DF6" w:rsidRDefault="00D23DF6" w:rsidP="00D23DF6">
            <w:pPr>
              <w:spacing w:after="0" w:line="240" w:lineRule="auto"/>
              <w:rPr>
                <w:rFonts w:ascii="Times New Roman" w:eastAsia="Calibri" w:hAnsi="Times New Roman" w:cs="Times New Roman"/>
                <w:kern w:val="24"/>
              </w:rPr>
            </w:pPr>
          </w:p>
        </w:tc>
      </w:tr>
      <w:tr w:rsidR="00D23DF6" w:rsidRPr="00D23DF6" w14:paraId="4C634986" w14:textId="77777777" w:rsidTr="00D23DF6">
        <w:trPr>
          <w:trHeight w:val="375"/>
        </w:trPr>
        <w:tc>
          <w:tcPr>
            <w:tcW w:w="293" w:type="pct"/>
            <w:shd w:val="clear" w:color="auto" w:fill="auto"/>
            <w:vAlign w:val="center"/>
            <w:hideMark/>
          </w:tcPr>
          <w:p w14:paraId="49BF6D60"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6</w:t>
            </w:r>
          </w:p>
        </w:tc>
        <w:tc>
          <w:tcPr>
            <w:tcW w:w="2236" w:type="pct"/>
            <w:shd w:val="clear" w:color="auto" w:fill="auto"/>
            <w:vAlign w:val="center"/>
            <w:hideMark/>
          </w:tcPr>
          <w:p w14:paraId="4FD3D2F1"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системы мониторинга инженерных конструкций (СМИК)</w:t>
            </w:r>
          </w:p>
        </w:tc>
        <w:tc>
          <w:tcPr>
            <w:tcW w:w="992" w:type="pct"/>
            <w:vAlign w:val="center"/>
          </w:tcPr>
          <w:p w14:paraId="0C5043F1"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7E4B2699"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2414C8AD" w14:textId="77777777" w:rsidR="00D23DF6" w:rsidRPr="00D23DF6" w:rsidRDefault="00D23DF6" w:rsidP="00D23DF6">
            <w:pPr>
              <w:spacing w:after="0" w:line="240" w:lineRule="auto"/>
              <w:rPr>
                <w:rFonts w:ascii="Times New Roman" w:eastAsia="Calibri" w:hAnsi="Times New Roman" w:cs="Times New Roman"/>
                <w:kern w:val="24"/>
              </w:rPr>
            </w:pPr>
          </w:p>
        </w:tc>
      </w:tr>
      <w:tr w:rsidR="00D23DF6" w:rsidRPr="00D23DF6" w14:paraId="34B38AD3" w14:textId="77777777" w:rsidTr="00D23DF6">
        <w:trPr>
          <w:trHeight w:val="375"/>
        </w:trPr>
        <w:tc>
          <w:tcPr>
            <w:tcW w:w="293" w:type="pct"/>
            <w:shd w:val="clear" w:color="auto" w:fill="auto"/>
            <w:vAlign w:val="center"/>
            <w:hideMark/>
          </w:tcPr>
          <w:p w14:paraId="180867C2"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7</w:t>
            </w:r>
          </w:p>
        </w:tc>
        <w:tc>
          <w:tcPr>
            <w:tcW w:w="2236" w:type="pct"/>
            <w:shd w:val="clear" w:color="auto" w:fill="auto"/>
            <w:vAlign w:val="center"/>
            <w:hideMark/>
          </w:tcPr>
          <w:p w14:paraId="15813B4C"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автоматизированной системы диспетчерского управления (АСДУ)</w:t>
            </w:r>
          </w:p>
        </w:tc>
        <w:tc>
          <w:tcPr>
            <w:tcW w:w="992" w:type="pct"/>
            <w:vAlign w:val="center"/>
          </w:tcPr>
          <w:p w14:paraId="19CC8078" w14:textId="77777777" w:rsidR="00D23DF6" w:rsidRPr="00D23DF6" w:rsidRDefault="00D23DF6" w:rsidP="00D23DF6">
            <w:pPr>
              <w:spacing w:after="0" w:line="240" w:lineRule="auto"/>
              <w:jc w:val="center"/>
              <w:rPr>
                <w:rFonts w:ascii="Times New Roman" w:eastAsia="Calibri" w:hAnsi="Times New Roman" w:cs="Times New Roman"/>
                <w:kern w:val="24"/>
              </w:rPr>
            </w:pPr>
            <w:r w:rsidRPr="00D23DF6">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5569355D"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40310C59" w14:textId="77777777" w:rsidR="00D23DF6" w:rsidRPr="00D23DF6" w:rsidRDefault="00D23DF6" w:rsidP="00D23DF6">
            <w:pPr>
              <w:spacing w:after="0" w:line="240" w:lineRule="auto"/>
              <w:rPr>
                <w:rFonts w:ascii="Times New Roman" w:eastAsia="Calibri" w:hAnsi="Times New Roman" w:cs="Times New Roman"/>
                <w:kern w:val="24"/>
              </w:rPr>
            </w:pPr>
          </w:p>
        </w:tc>
      </w:tr>
      <w:tr w:rsidR="00D23DF6" w:rsidRPr="00D23DF6" w14:paraId="4B32D72E" w14:textId="77777777" w:rsidTr="00D23DF6">
        <w:trPr>
          <w:trHeight w:val="375"/>
        </w:trPr>
        <w:tc>
          <w:tcPr>
            <w:tcW w:w="293" w:type="pct"/>
            <w:shd w:val="clear" w:color="auto" w:fill="auto"/>
            <w:vAlign w:val="center"/>
            <w:hideMark/>
          </w:tcPr>
          <w:p w14:paraId="66E187FB"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8</w:t>
            </w:r>
          </w:p>
        </w:tc>
        <w:tc>
          <w:tcPr>
            <w:tcW w:w="2236" w:type="pct"/>
            <w:shd w:val="clear" w:color="auto" w:fill="auto"/>
            <w:vAlign w:val="center"/>
            <w:hideMark/>
          </w:tcPr>
          <w:p w14:paraId="752AA563" w14:textId="77777777" w:rsidR="00D23DF6" w:rsidRPr="00D23DF6" w:rsidRDefault="00D23DF6" w:rsidP="00D23DF6">
            <w:pPr>
              <w:spacing w:after="0" w:line="240" w:lineRule="auto"/>
              <w:rPr>
                <w:rFonts w:ascii="Times New Roman" w:eastAsia="Times New Roman" w:hAnsi="Times New Roman" w:cs="Times New Roman"/>
                <w:bCs/>
                <w:kern w:val="24"/>
                <w:lang w:eastAsia="ru-RU"/>
              </w:rPr>
            </w:pPr>
            <w:r w:rsidRPr="00D23DF6">
              <w:rPr>
                <w:rFonts w:ascii="Times New Roman" w:eastAsia="Times New Roman" w:hAnsi="Times New Roman" w:cs="Times New Roman"/>
                <w:kern w:val="24"/>
                <w:lang w:eastAsia="ru-RU"/>
              </w:rPr>
              <w:t xml:space="preserve">ТО </w:t>
            </w:r>
            <w:r w:rsidRPr="00D23DF6">
              <w:rPr>
                <w:rFonts w:ascii="Times New Roman" w:eastAsia="Times New Roman" w:hAnsi="Times New Roman" w:cs="Times New Roman"/>
                <w:bCs/>
                <w:kern w:val="24"/>
                <w:lang w:eastAsia="ru-RU"/>
              </w:rPr>
              <w:t xml:space="preserve">системы автоматического пожаротушения (АПТ) и  автоматизации системы  спринклерного пожаротушения (АПТВ) </w:t>
            </w:r>
          </w:p>
        </w:tc>
        <w:tc>
          <w:tcPr>
            <w:tcW w:w="992" w:type="pct"/>
            <w:vAlign w:val="center"/>
          </w:tcPr>
          <w:p w14:paraId="0017B4D0" w14:textId="77777777" w:rsidR="00D23DF6" w:rsidRPr="00D23DF6" w:rsidRDefault="00D23DF6" w:rsidP="00D23DF6">
            <w:pPr>
              <w:spacing w:after="0" w:line="240" w:lineRule="auto"/>
              <w:jc w:val="center"/>
              <w:rPr>
                <w:rFonts w:ascii="Times New Roman" w:eastAsia="Times New Roman" w:hAnsi="Times New Roman" w:cs="Times New Roman"/>
                <w:bCs/>
                <w:kern w:val="24"/>
                <w:lang w:eastAsia="ru-RU"/>
              </w:rPr>
            </w:pPr>
            <w:r w:rsidRPr="00D23DF6">
              <w:rPr>
                <w:rFonts w:ascii="Times New Roman" w:eastAsia="Times New Roman" w:hAnsi="Times New Roman" w:cs="Times New Roman"/>
                <w:bCs/>
                <w:kern w:val="24"/>
                <w:lang w:eastAsia="ru-RU"/>
              </w:rPr>
              <w:t>12 месяцев</w:t>
            </w:r>
          </w:p>
        </w:tc>
        <w:tc>
          <w:tcPr>
            <w:tcW w:w="727" w:type="pct"/>
            <w:shd w:val="clear" w:color="auto" w:fill="auto"/>
            <w:vAlign w:val="center"/>
          </w:tcPr>
          <w:p w14:paraId="28804E21"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5D42152A" w14:textId="77777777" w:rsidR="00D23DF6" w:rsidRPr="00D23DF6" w:rsidRDefault="00D23DF6" w:rsidP="00D23DF6">
            <w:pPr>
              <w:spacing w:after="0" w:line="240" w:lineRule="auto"/>
              <w:rPr>
                <w:rFonts w:ascii="Times New Roman" w:eastAsia="Calibri" w:hAnsi="Times New Roman" w:cs="Times New Roman"/>
                <w:kern w:val="24"/>
              </w:rPr>
            </w:pPr>
          </w:p>
        </w:tc>
      </w:tr>
      <w:tr w:rsidR="00D23DF6" w:rsidRPr="00D23DF6" w14:paraId="015EC81D" w14:textId="77777777" w:rsidTr="00D23DF6">
        <w:trPr>
          <w:trHeight w:val="146"/>
        </w:trPr>
        <w:tc>
          <w:tcPr>
            <w:tcW w:w="3521" w:type="pct"/>
            <w:gridSpan w:val="3"/>
            <w:shd w:val="clear" w:color="auto" w:fill="auto"/>
            <w:noWrap/>
            <w:vAlign w:val="center"/>
            <w:hideMark/>
          </w:tcPr>
          <w:p w14:paraId="7875E144" w14:textId="77777777" w:rsidR="00D23DF6" w:rsidRPr="00D23DF6" w:rsidRDefault="00D23DF6" w:rsidP="00D23DF6">
            <w:pPr>
              <w:spacing w:after="0" w:line="240" w:lineRule="auto"/>
              <w:jc w:val="right"/>
              <w:rPr>
                <w:rFonts w:ascii="Times New Roman" w:eastAsia="Calibri" w:hAnsi="Times New Roman" w:cs="Times New Roman"/>
                <w:kern w:val="24"/>
              </w:rPr>
            </w:pPr>
            <w:r w:rsidRPr="00D23DF6">
              <w:rPr>
                <w:rFonts w:ascii="Times New Roman" w:eastAsia="Calibri" w:hAnsi="Times New Roman" w:cs="Times New Roman"/>
                <w:kern w:val="24"/>
              </w:rPr>
              <w:t>Итого</w:t>
            </w:r>
          </w:p>
        </w:tc>
        <w:tc>
          <w:tcPr>
            <w:tcW w:w="727" w:type="pct"/>
            <w:shd w:val="clear" w:color="auto" w:fill="auto"/>
            <w:vAlign w:val="center"/>
          </w:tcPr>
          <w:p w14:paraId="5D4FDA93"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5B811065" w14:textId="77777777" w:rsidR="00D23DF6" w:rsidRPr="00D23DF6" w:rsidRDefault="00D23DF6" w:rsidP="00D23DF6">
            <w:pPr>
              <w:spacing w:after="0" w:line="240" w:lineRule="auto"/>
              <w:rPr>
                <w:rFonts w:ascii="Times New Roman" w:eastAsia="Calibri" w:hAnsi="Times New Roman" w:cs="Times New Roman"/>
                <w:kern w:val="24"/>
              </w:rPr>
            </w:pPr>
          </w:p>
        </w:tc>
      </w:tr>
    </w:tbl>
    <w:p w14:paraId="2C2FB6B6" w14:textId="77777777" w:rsidR="00D23DF6" w:rsidRPr="00D23DF6" w:rsidRDefault="00D23DF6" w:rsidP="00D23DF6">
      <w:pPr>
        <w:spacing w:after="0" w:line="240" w:lineRule="auto"/>
        <w:contextualSpacing/>
        <w:rPr>
          <w:rFonts w:ascii="Times New Roman" w:eastAsia="Calibri" w:hAnsi="Times New Roman" w:cs="Times New Roman"/>
          <w:b/>
          <w:kern w:val="24"/>
        </w:rPr>
      </w:pPr>
    </w:p>
    <w:p w14:paraId="3D81241C" w14:textId="77777777" w:rsidR="00D23DF6" w:rsidRPr="00D23DF6" w:rsidRDefault="00D23DF6" w:rsidP="00D23DF6">
      <w:pPr>
        <w:spacing w:after="0" w:line="240" w:lineRule="auto"/>
        <w:contextualSpacing/>
        <w:rPr>
          <w:rFonts w:ascii="Times New Roman" w:eastAsia="Calibri" w:hAnsi="Times New Roman" w:cs="Times New Roman"/>
          <w:b/>
          <w:kern w:val="24"/>
        </w:rPr>
      </w:pPr>
      <w:r w:rsidRPr="00D23DF6">
        <w:rPr>
          <w:rFonts w:ascii="Times New Roman" w:eastAsia="Calibri" w:hAnsi="Times New Roman" w:cs="Times New Roman"/>
          <w:b/>
          <w:kern w:val="24"/>
        </w:rPr>
        <w:t>Руководитель Участника закупки</w:t>
      </w:r>
    </w:p>
    <w:p w14:paraId="1E5309CC" w14:textId="77777777" w:rsidR="00D23DF6" w:rsidRPr="00D23DF6" w:rsidRDefault="00D23DF6" w:rsidP="00D23DF6">
      <w:pPr>
        <w:spacing w:after="0" w:line="240" w:lineRule="auto"/>
        <w:contextualSpacing/>
        <w:rPr>
          <w:rFonts w:ascii="Times New Roman" w:eastAsia="Calibri" w:hAnsi="Times New Roman" w:cs="Times New Roman"/>
          <w:kern w:val="24"/>
        </w:rPr>
      </w:pPr>
      <w:r w:rsidRPr="00D23DF6">
        <w:rPr>
          <w:rFonts w:ascii="Times New Roman" w:eastAsia="Calibri" w:hAnsi="Times New Roman" w:cs="Times New Roman"/>
          <w:kern w:val="24"/>
        </w:rPr>
        <w:t>(или уполномоченный представитель)</w:t>
      </w:r>
      <w:r w:rsidRPr="00D23DF6">
        <w:rPr>
          <w:rFonts w:ascii="Times New Roman" w:eastAsia="Calibri" w:hAnsi="Times New Roman" w:cs="Times New Roman"/>
          <w:kern w:val="24"/>
        </w:rPr>
        <w:tab/>
      </w:r>
      <w:r w:rsidRPr="00D23DF6">
        <w:rPr>
          <w:rFonts w:ascii="Times New Roman" w:eastAsia="Calibri" w:hAnsi="Times New Roman" w:cs="Times New Roman"/>
          <w:kern w:val="24"/>
        </w:rPr>
        <w:tab/>
        <w:t>_________________   (Ф. И.О.)</w:t>
      </w:r>
    </w:p>
    <w:p w14:paraId="72AB9B24" w14:textId="77777777" w:rsidR="00D23DF6" w:rsidRPr="00D23DF6" w:rsidRDefault="00D23DF6" w:rsidP="00D23DF6">
      <w:pPr>
        <w:spacing w:after="0" w:line="240" w:lineRule="auto"/>
        <w:ind w:firstLine="709"/>
        <w:contextualSpacing/>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                                                                                         </w:t>
      </w:r>
      <w:r w:rsidRPr="00D23DF6">
        <w:rPr>
          <w:rFonts w:ascii="Times New Roman" w:eastAsia="Calibri" w:hAnsi="Times New Roman" w:cs="Times New Roman"/>
          <w:kern w:val="24"/>
          <w:vertAlign w:val="superscript"/>
        </w:rPr>
        <w:t>(подпись)</w:t>
      </w:r>
    </w:p>
    <w:p w14:paraId="3C6BB195" w14:textId="77777777" w:rsidR="00D23DF6" w:rsidRPr="00D23DF6" w:rsidRDefault="00D23DF6" w:rsidP="00D23DF6">
      <w:pPr>
        <w:keepNext/>
        <w:tabs>
          <w:tab w:val="num" w:pos="1931"/>
        </w:tabs>
        <w:spacing w:after="0" w:line="240" w:lineRule="auto"/>
        <w:ind w:firstLine="709"/>
        <w:contextualSpacing/>
        <w:jc w:val="both"/>
        <w:outlineLvl w:val="0"/>
        <w:rPr>
          <w:rFonts w:ascii="Times New Roman" w:eastAsia="Times New Roman" w:hAnsi="Times New Roman" w:cs="Times New Roman"/>
          <w:bCs/>
          <w:kern w:val="24"/>
          <w:lang w:val="x-none"/>
        </w:rPr>
      </w:pPr>
      <w:r w:rsidRPr="00D23DF6">
        <w:rPr>
          <w:rFonts w:ascii="Times New Roman" w:eastAsia="Times New Roman" w:hAnsi="Times New Roman" w:cs="Times New Roman"/>
          <w:bCs/>
          <w:kern w:val="24"/>
          <w:lang w:val="x-none"/>
        </w:rPr>
        <w:t>М.П.</w:t>
      </w:r>
    </w:p>
    <w:p w14:paraId="0A888490" w14:textId="77777777" w:rsidR="00D23DF6" w:rsidRPr="00D23DF6" w:rsidRDefault="00D23DF6" w:rsidP="00D23DF6">
      <w:pPr>
        <w:tabs>
          <w:tab w:val="center" w:pos="10431"/>
        </w:tabs>
        <w:spacing w:after="0" w:line="240" w:lineRule="auto"/>
        <w:ind w:right="10" w:firstLine="540"/>
        <w:rPr>
          <w:rFonts w:ascii="Times New Roman" w:eastAsia="Calibri" w:hAnsi="Times New Roman" w:cs="Times New Roman"/>
          <w:b/>
          <w:kern w:val="24"/>
        </w:rPr>
      </w:pPr>
    </w:p>
    <w:p w14:paraId="32523D37" w14:textId="77777777" w:rsidR="00D23DF6" w:rsidRPr="00D23DF6" w:rsidRDefault="00D23DF6" w:rsidP="00D23DF6">
      <w:pPr>
        <w:tabs>
          <w:tab w:val="center" w:pos="10431"/>
        </w:tabs>
        <w:spacing w:after="0" w:line="240" w:lineRule="auto"/>
        <w:ind w:right="10"/>
        <w:rPr>
          <w:rFonts w:ascii="Times New Roman" w:eastAsia="Calibri" w:hAnsi="Times New Roman" w:cs="Times New Roman"/>
          <w:kern w:val="24"/>
        </w:rPr>
      </w:pPr>
      <w:r w:rsidRPr="00D23DF6">
        <w:rPr>
          <w:rFonts w:ascii="Times New Roman" w:eastAsia="Calibri" w:hAnsi="Times New Roman" w:cs="Times New Roman"/>
          <w:b/>
          <w:kern w:val="24"/>
        </w:rPr>
        <w:t>Главный бухгалтер</w:t>
      </w:r>
      <w:r w:rsidRPr="00D23DF6">
        <w:rPr>
          <w:rFonts w:ascii="Times New Roman" w:eastAsia="Calibri" w:hAnsi="Times New Roman" w:cs="Times New Roman"/>
          <w:kern w:val="24"/>
        </w:rPr>
        <w:t xml:space="preserve">              ______________________</w:t>
      </w:r>
      <w:r w:rsidRPr="00D23DF6">
        <w:rPr>
          <w:rFonts w:ascii="Times New Roman" w:eastAsia="Calibri" w:hAnsi="Times New Roman" w:cs="Times New Roman"/>
          <w:kern w:val="24"/>
          <w:vertAlign w:val="superscript"/>
        </w:rPr>
        <w:footnoteReference w:id="13"/>
      </w:r>
      <w:r w:rsidRPr="00D23DF6">
        <w:rPr>
          <w:rFonts w:ascii="Times New Roman" w:eastAsia="Calibri" w:hAnsi="Times New Roman" w:cs="Times New Roman"/>
          <w:kern w:val="24"/>
        </w:rPr>
        <w:t xml:space="preserve"> (Ф.И.О.)</w:t>
      </w:r>
    </w:p>
    <w:p w14:paraId="1803239A" w14:textId="77777777" w:rsidR="00D23DF6" w:rsidRPr="00D23DF6" w:rsidRDefault="00D23DF6" w:rsidP="00D23DF6">
      <w:pPr>
        <w:tabs>
          <w:tab w:val="center" w:pos="10431"/>
        </w:tabs>
        <w:spacing w:after="0" w:line="240" w:lineRule="auto"/>
        <w:jc w:val="both"/>
        <w:rPr>
          <w:rFonts w:ascii="Times New Roman" w:eastAsia="Calibri" w:hAnsi="Times New Roman" w:cs="Times New Roman"/>
          <w:b/>
          <w:kern w:val="24"/>
        </w:rPr>
      </w:pPr>
      <w:r w:rsidRPr="00D23DF6">
        <w:rPr>
          <w:rFonts w:ascii="Times New Roman" w:eastAsia="Calibri" w:hAnsi="Times New Roman" w:cs="Times New Roman"/>
          <w:i/>
          <w:kern w:val="24"/>
          <w:vertAlign w:val="superscript"/>
        </w:rPr>
        <w:t xml:space="preserve">                                                                           (подпись)</w:t>
      </w:r>
    </w:p>
    <w:p w14:paraId="7E2E47CC" w14:textId="4B797C66" w:rsidR="00A95A84" w:rsidRPr="00A95A84" w:rsidRDefault="00D23DF6" w:rsidP="00D23DF6">
      <w:pPr>
        <w:widowControl w:val="0"/>
        <w:spacing w:after="0" w:line="240" w:lineRule="auto"/>
        <w:jc w:val="right"/>
        <w:rPr>
          <w:rFonts w:ascii="Times New Roman" w:eastAsia="Calibri" w:hAnsi="Times New Roman" w:cs="Times New Roman"/>
          <w:bCs/>
          <w:sz w:val="20"/>
          <w:szCs w:val="20"/>
        </w:rPr>
      </w:pPr>
      <w:r w:rsidRPr="00D23DF6">
        <w:rPr>
          <w:rFonts w:ascii="Times New Roman" w:eastAsia="Calibri" w:hAnsi="Times New Roman" w:cs="Times New Roman"/>
          <w:bCs/>
          <w:i/>
          <w:kern w:val="24"/>
        </w:rPr>
        <w:br w:type="page"/>
      </w:r>
      <w:r w:rsidR="00A95A84" w:rsidRPr="00155834">
        <w:rPr>
          <w:rFonts w:ascii="Times New Roman" w:eastAsia="Calibri" w:hAnsi="Times New Roman" w:cs="Times New Roman"/>
          <w:bCs/>
          <w:sz w:val="20"/>
          <w:szCs w:val="20"/>
        </w:rPr>
        <w:lastRenderedPageBreak/>
        <w:t xml:space="preserve">Приложение № </w:t>
      </w:r>
      <w:r w:rsidR="00A95A84">
        <w:rPr>
          <w:rFonts w:ascii="Times New Roman" w:eastAsia="Calibri" w:hAnsi="Times New Roman" w:cs="Times New Roman"/>
          <w:bCs/>
          <w:sz w:val="20"/>
          <w:szCs w:val="20"/>
        </w:rPr>
        <w:t>4</w:t>
      </w:r>
      <w:r w:rsidR="00A95A84" w:rsidRPr="00155834">
        <w:rPr>
          <w:rFonts w:ascii="Times New Roman" w:eastAsia="Calibri" w:hAnsi="Times New Roman" w:cs="Times New Roman"/>
          <w:bCs/>
          <w:sz w:val="20"/>
          <w:szCs w:val="20"/>
        </w:rPr>
        <w:t xml:space="preserve"> </w:t>
      </w:r>
      <w:r w:rsidR="00A95A84" w:rsidRPr="00B86C1C">
        <w:rPr>
          <w:rFonts w:ascii="Times New Roman" w:eastAsia="Times New Roman" w:hAnsi="Times New Roman" w:cs="Times New Roman"/>
          <w:bCs/>
          <w:kern w:val="3"/>
          <w:sz w:val="20"/>
          <w:szCs w:val="20"/>
          <w:lang w:eastAsia="zh-CN" w:bidi="hi-IN"/>
        </w:rPr>
        <w:t>к документации</w:t>
      </w:r>
    </w:p>
    <w:p w14:paraId="7DC6961C" w14:textId="36EA9815" w:rsidR="00A95A84" w:rsidRPr="00A20E8D" w:rsidRDefault="00A95A84" w:rsidP="00A20E8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7C1B76" w14:textId="77777777" w:rsidR="00A95A84" w:rsidRDefault="00A95A84" w:rsidP="00A95A84">
      <w:pPr>
        <w:spacing w:after="0" w:line="240" w:lineRule="auto"/>
        <w:ind w:firstLine="708"/>
        <w:jc w:val="center"/>
        <w:rPr>
          <w:rFonts w:ascii="Times New Roman" w:eastAsia="Calibri" w:hAnsi="Times New Roman" w:cs="Times New Roman"/>
          <w:b/>
          <w:color w:val="000000"/>
          <w:szCs w:val="24"/>
        </w:rPr>
      </w:pPr>
    </w:p>
    <w:p w14:paraId="1D6D95B8" w14:textId="25F8C3CB" w:rsidR="00A95A84" w:rsidRPr="00A95A84" w:rsidRDefault="00A95A84" w:rsidP="00A95A84">
      <w:pPr>
        <w:spacing w:after="0" w:line="240" w:lineRule="auto"/>
        <w:ind w:firstLine="708"/>
        <w:jc w:val="center"/>
        <w:rPr>
          <w:rFonts w:ascii="Times New Roman" w:eastAsia="Calibri" w:hAnsi="Times New Roman" w:cs="Times New Roman"/>
          <w:b/>
          <w:color w:val="000000"/>
          <w:szCs w:val="24"/>
        </w:rPr>
      </w:pPr>
      <w:r w:rsidRPr="00A95A84">
        <w:rPr>
          <w:rFonts w:ascii="Times New Roman" w:eastAsia="Calibri" w:hAnsi="Times New Roman" w:cs="Times New Roman"/>
          <w:b/>
          <w:color w:val="000000"/>
          <w:szCs w:val="24"/>
        </w:rPr>
        <w:t>Критерии и порядок оценки заявок на участие в Запросе предложений</w:t>
      </w:r>
    </w:p>
    <w:p w14:paraId="101573FC" w14:textId="678A3ED7" w:rsidR="00A95A84" w:rsidRDefault="00A95A84" w:rsidP="00A95A84">
      <w:pPr>
        <w:suppressLineNumbers/>
        <w:suppressAutoHyphens/>
        <w:spacing w:after="0" w:line="240" w:lineRule="auto"/>
        <w:contextualSpacing/>
        <w:jc w:val="center"/>
        <w:rPr>
          <w:rFonts w:ascii="Times New Roman" w:eastAsia="Calibri" w:hAnsi="Times New Roman" w:cs="Times New Roman"/>
          <w:b/>
          <w:color w:val="000000"/>
          <w:szCs w:val="24"/>
        </w:rPr>
      </w:pPr>
      <w:r w:rsidRPr="00A95A84">
        <w:rPr>
          <w:rFonts w:ascii="Times New Roman" w:eastAsia="Calibri" w:hAnsi="Times New Roman" w:cs="Times New Roman"/>
          <w:b/>
          <w:color w:val="000000"/>
          <w:szCs w:val="24"/>
        </w:rPr>
        <w:t>Критерии и порядок оценки заявок на участие в Запросе предложений, их содержание и значимость</w:t>
      </w:r>
    </w:p>
    <w:p w14:paraId="3187982C" w14:textId="77777777" w:rsidR="00990CEF" w:rsidRPr="00990CEF" w:rsidRDefault="00990CEF" w:rsidP="00990CEF">
      <w:pPr>
        <w:spacing w:after="0" w:line="240" w:lineRule="auto"/>
        <w:contextualSpacing/>
        <w:rPr>
          <w:rFonts w:ascii="Times New Roman" w:eastAsia="Calibri" w:hAnsi="Times New Roman" w:cs="Times New Roman"/>
          <w:kern w:val="24"/>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6457"/>
        <w:gridCol w:w="1878"/>
      </w:tblGrid>
      <w:tr w:rsidR="00990CEF" w:rsidRPr="00990CEF" w14:paraId="43EB7D04" w14:textId="77777777" w:rsidTr="00F80A8F">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39E5A6FA" w14:textId="77777777" w:rsidR="00990CEF" w:rsidRPr="00990CEF" w:rsidRDefault="00990CEF" w:rsidP="00990CEF">
            <w:pPr>
              <w:tabs>
                <w:tab w:val="left" w:pos="106"/>
              </w:tabs>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 п/п</w:t>
            </w:r>
          </w:p>
        </w:tc>
        <w:tc>
          <w:tcPr>
            <w:tcW w:w="6457" w:type="dxa"/>
            <w:tcBorders>
              <w:top w:val="single" w:sz="4" w:space="0" w:color="auto"/>
              <w:left w:val="single" w:sz="4" w:space="0" w:color="auto"/>
              <w:bottom w:val="single" w:sz="4" w:space="0" w:color="auto"/>
              <w:right w:val="single" w:sz="4" w:space="0" w:color="auto"/>
            </w:tcBorders>
            <w:vAlign w:val="center"/>
          </w:tcPr>
          <w:p w14:paraId="3A439A3D"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Наименование критерия</w:t>
            </w:r>
          </w:p>
        </w:tc>
        <w:tc>
          <w:tcPr>
            <w:tcW w:w="1878" w:type="dxa"/>
            <w:tcBorders>
              <w:top w:val="single" w:sz="4" w:space="0" w:color="auto"/>
              <w:left w:val="single" w:sz="4" w:space="0" w:color="auto"/>
              <w:bottom w:val="single" w:sz="4" w:space="0" w:color="auto"/>
              <w:right w:val="single" w:sz="4" w:space="0" w:color="auto"/>
            </w:tcBorders>
            <w:vAlign w:val="center"/>
          </w:tcPr>
          <w:p w14:paraId="4E80F2B2"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 xml:space="preserve">Значимость критерия </w:t>
            </w:r>
          </w:p>
        </w:tc>
      </w:tr>
      <w:tr w:rsidR="00990CEF" w:rsidRPr="00990CEF" w14:paraId="095B8DA4" w14:textId="77777777" w:rsidTr="00F80A8F">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3C27E0F0"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1</w:t>
            </w:r>
          </w:p>
        </w:tc>
        <w:tc>
          <w:tcPr>
            <w:tcW w:w="6457" w:type="dxa"/>
            <w:tcBorders>
              <w:top w:val="single" w:sz="4" w:space="0" w:color="auto"/>
              <w:left w:val="single" w:sz="4" w:space="0" w:color="auto"/>
              <w:bottom w:val="single" w:sz="4" w:space="0" w:color="auto"/>
              <w:right w:val="single" w:sz="4" w:space="0" w:color="auto"/>
            </w:tcBorders>
            <w:vAlign w:val="center"/>
          </w:tcPr>
          <w:p w14:paraId="60ED32E6" w14:textId="77777777" w:rsidR="00990CEF" w:rsidRPr="00990CEF" w:rsidRDefault="00990CEF" w:rsidP="00990CEF">
            <w:pPr>
              <w:spacing w:after="0" w:line="240" w:lineRule="auto"/>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Цена Договора</w:t>
            </w:r>
          </w:p>
        </w:tc>
        <w:tc>
          <w:tcPr>
            <w:tcW w:w="1878" w:type="dxa"/>
            <w:tcBorders>
              <w:top w:val="single" w:sz="4" w:space="0" w:color="auto"/>
              <w:left w:val="single" w:sz="4" w:space="0" w:color="auto"/>
              <w:bottom w:val="single" w:sz="4" w:space="0" w:color="auto"/>
              <w:right w:val="single" w:sz="4" w:space="0" w:color="auto"/>
            </w:tcBorders>
            <w:vAlign w:val="center"/>
          </w:tcPr>
          <w:p w14:paraId="06C687FC"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30%</w:t>
            </w:r>
          </w:p>
        </w:tc>
      </w:tr>
      <w:tr w:rsidR="00990CEF" w:rsidRPr="00990CEF" w14:paraId="6C7C45CA" w14:textId="77777777" w:rsidTr="00F80A8F">
        <w:trPr>
          <w:trHeight w:val="248"/>
          <w:jc w:val="center"/>
        </w:trPr>
        <w:tc>
          <w:tcPr>
            <w:tcW w:w="696" w:type="dxa"/>
            <w:tcBorders>
              <w:top w:val="single" w:sz="4" w:space="0" w:color="auto"/>
              <w:left w:val="single" w:sz="4" w:space="0" w:color="auto"/>
              <w:bottom w:val="single" w:sz="4" w:space="0" w:color="auto"/>
              <w:right w:val="single" w:sz="4" w:space="0" w:color="auto"/>
            </w:tcBorders>
            <w:vAlign w:val="center"/>
          </w:tcPr>
          <w:p w14:paraId="18557DCF"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2</w:t>
            </w:r>
          </w:p>
        </w:tc>
        <w:tc>
          <w:tcPr>
            <w:tcW w:w="6457" w:type="dxa"/>
            <w:tcBorders>
              <w:top w:val="single" w:sz="4" w:space="0" w:color="auto"/>
              <w:left w:val="single" w:sz="4" w:space="0" w:color="auto"/>
              <w:bottom w:val="single" w:sz="4" w:space="0" w:color="auto"/>
              <w:right w:val="single" w:sz="4" w:space="0" w:color="auto"/>
            </w:tcBorders>
            <w:vAlign w:val="center"/>
          </w:tcPr>
          <w:p w14:paraId="22C82EA4" w14:textId="77777777" w:rsidR="00990CEF" w:rsidRPr="00990CEF" w:rsidRDefault="00990CEF" w:rsidP="00990CEF">
            <w:pPr>
              <w:spacing w:after="0" w:line="240" w:lineRule="auto"/>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Опыт по стоимости оказанных аналогичных услуг (</w:t>
            </w:r>
            <w:r w:rsidRPr="00990CEF">
              <w:rPr>
                <w:rFonts w:ascii="Times New Roman" w:eastAsia="Times New Roman" w:hAnsi="Times New Roman" w:cs="Times New Roman"/>
                <w:kern w:val="24"/>
                <w:sz w:val="20"/>
                <w:szCs w:val="20"/>
                <w:lang w:eastAsia="ru-RU"/>
              </w:rPr>
              <w:t>ТО СМИС, СМИК, АСДУ, ОВН, ПС, СКУД, СОУЭ, АПТ и АПТВ)</w:t>
            </w:r>
          </w:p>
        </w:tc>
        <w:tc>
          <w:tcPr>
            <w:tcW w:w="1878" w:type="dxa"/>
            <w:tcBorders>
              <w:top w:val="single" w:sz="4" w:space="0" w:color="auto"/>
              <w:left w:val="single" w:sz="4" w:space="0" w:color="auto"/>
              <w:bottom w:val="single" w:sz="4" w:space="0" w:color="auto"/>
              <w:right w:val="single" w:sz="4" w:space="0" w:color="auto"/>
            </w:tcBorders>
            <w:vAlign w:val="center"/>
          </w:tcPr>
          <w:p w14:paraId="74B20525"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30%</w:t>
            </w:r>
          </w:p>
        </w:tc>
      </w:tr>
      <w:tr w:rsidR="00990CEF" w:rsidRPr="00990CEF" w14:paraId="2983A708" w14:textId="77777777" w:rsidTr="00F80A8F">
        <w:trPr>
          <w:trHeight w:val="248"/>
          <w:jc w:val="center"/>
        </w:trPr>
        <w:tc>
          <w:tcPr>
            <w:tcW w:w="696" w:type="dxa"/>
            <w:tcBorders>
              <w:top w:val="single" w:sz="4" w:space="0" w:color="auto"/>
              <w:left w:val="single" w:sz="4" w:space="0" w:color="auto"/>
              <w:bottom w:val="single" w:sz="4" w:space="0" w:color="auto"/>
              <w:right w:val="single" w:sz="4" w:space="0" w:color="auto"/>
            </w:tcBorders>
            <w:vAlign w:val="center"/>
          </w:tcPr>
          <w:p w14:paraId="768E3F34"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3</w:t>
            </w:r>
          </w:p>
        </w:tc>
        <w:tc>
          <w:tcPr>
            <w:tcW w:w="6457" w:type="dxa"/>
            <w:tcBorders>
              <w:top w:val="single" w:sz="4" w:space="0" w:color="auto"/>
              <w:left w:val="single" w:sz="4" w:space="0" w:color="auto"/>
              <w:bottom w:val="single" w:sz="4" w:space="0" w:color="auto"/>
              <w:right w:val="single" w:sz="4" w:space="0" w:color="auto"/>
            </w:tcBorders>
            <w:vAlign w:val="center"/>
          </w:tcPr>
          <w:p w14:paraId="4A1BB297" w14:textId="77777777" w:rsidR="00990CEF" w:rsidRPr="00990CEF" w:rsidRDefault="00990CEF" w:rsidP="00990CEF">
            <w:pPr>
              <w:spacing w:after="0" w:line="240" w:lineRule="auto"/>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 xml:space="preserve">Опыт по ТО </w:t>
            </w:r>
            <w:r w:rsidRPr="00990CEF">
              <w:rPr>
                <w:rFonts w:ascii="Times New Roman" w:eastAsia="Times New Roman" w:hAnsi="Times New Roman" w:cs="Times New Roman"/>
                <w:kern w:val="24"/>
                <w:sz w:val="20"/>
                <w:szCs w:val="20"/>
                <w:lang w:eastAsia="ru-RU"/>
              </w:rPr>
              <w:t>СМИК и СМИС</w:t>
            </w:r>
          </w:p>
        </w:tc>
        <w:tc>
          <w:tcPr>
            <w:tcW w:w="1878" w:type="dxa"/>
            <w:tcBorders>
              <w:top w:val="single" w:sz="4" w:space="0" w:color="auto"/>
              <w:left w:val="single" w:sz="4" w:space="0" w:color="auto"/>
              <w:bottom w:val="single" w:sz="4" w:space="0" w:color="auto"/>
              <w:right w:val="single" w:sz="4" w:space="0" w:color="auto"/>
            </w:tcBorders>
            <w:vAlign w:val="center"/>
          </w:tcPr>
          <w:p w14:paraId="239F18B5"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20%</w:t>
            </w:r>
          </w:p>
        </w:tc>
      </w:tr>
      <w:tr w:rsidR="00990CEF" w:rsidRPr="00990CEF" w14:paraId="19B5D4C4" w14:textId="77777777" w:rsidTr="00F80A8F">
        <w:trPr>
          <w:trHeight w:val="248"/>
          <w:jc w:val="center"/>
        </w:trPr>
        <w:tc>
          <w:tcPr>
            <w:tcW w:w="696" w:type="dxa"/>
            <w:tcBorders>
              <w:top w:val="single" w:sz="4" w:space="0" w:color="auto"/>
              <w:left w:val="single" w:sz="4" w:space="0" w:color="auto"/>
              <w:bottom w:val="single" w:sz="4" w:space="0" w:color="auto"/>
              <w:right w:val="single" w:sz="4" w:space="0" w:color="auto"/>
            </w:tcBorders>
            <w:vAlign w:val="center"/>
          </w:tcPr>
          <w:p w14:paraId="3AAB9820"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4</w:t>
            </w:r>
          </w:p>
        </w:tc>
        <w:tc>
          <w:tcPr>
            <w:tcW w:w="6457" w:type="dxa"/>
            <w:tcBorders>
              <w:top w:val="single" w:sz="4" w:space="0" w:color="auto"/>
              <w:left w:val="single" w:sz="4" w:space="0" w:color="auto"/>
              <w:bottom w:val="single" w:sz="4" w:space="0" w:color="auto"/>
              <w:right w:val="single" w:sz="4" w:space="0" w:color="auto"/>
            </w:tcBorders>
            <w:vAlign w:val="center"/>
          </w:tcPr>
          <w:p w14:paraId="63F7E2A2" w14:textId="77777777" w:rsidR="00990CEF" w:rsidRPr="00990CEF" w:rsidRDefault="00990CEF" w:rsidP="00990CEF">
            <w:pPr>
              <w:spacing w:after="0" w:line="240" w:lineRule="auto"/>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 xml:space="preserve">Опыт по ТО </w:t>
            </w:r>
            <w:r w:rsidRPr="00990CEF">
              <w:rPr>
                <w:rFonts w:ascii="Times New Roman" w:eastAsia="Times New Roman" w:hAnsi="Times New Roman" w:cs="Times New Roman"/>
                <w:kern w:val="24"/>
                <w:sz w:val="20"/>
                <w:szCs w:val="20"/>
                <w:lang w:eastAsia="ru-RU"/>
              </w:rPr>
              <w:t>системы автоматического пожаротушения (АПТ) и  автоматизации системы  спринклерного пожаротушения (АПТВ)</w:t>
            </w:r>
          </w:p>
        </w:tc>
        <w:tc>
          <w:tcPr>
            <w:tcW w:w="1878" w:type="dxa"/>
            <w:tcBorders>
              <w:top w:val="single" w:sz="4" w:space="0" w:color="auto"/>
              <w:left w:val="single" w:sz="4" w:space="0" w:color="auto"/>
              <w:bottom w:val="single" w:sz="4" w:space="0" w:color="auto"/>
              <w:right w:val="single" w:sz="4" w:space="0" w:color="auto"/>
            </w:tcBorders>
            <w:vAlign w:val="center"/>
          </w:tcPr>
          <w:p w14:paraId="37BE46FB"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20%</w:t>
            </w:r>
          </w:p>
        </w:tc>
      </w:tr>
    </w:tbl>
    <w:p w14:paraId="6FB024EA" w14:textId="77777777" w:rsidR="00990CEF" w:rsidRPr="00990CEF" w:rsidRDefault="00990CEF" w:rsidP="00990CEF">
      <w:pPr>
        <w:spacing w:after="0" w:line="240" w:lineRule="auto"/>
        <w:ind w:firstLine="426"/>
        <w:jc w:val="both"/>
        <w:rPr>
          <w:rFonts w:ascii="Times New Roman" w:eastAsia="Calibri" w:hAnsi="Times New Roman" w:cs="Times New Roman"/>
          <w:kern w:val="24"/>
        </w:rPr>
      </w:pPr>
    </w:p>
    <w:p w14:paraId="53850A4F" w14:textId="77777777" w:rsidR="00990CEF" w:rsidRPr="00990CEF" w:rsidRDefault="00990CEF" w:rsidP="00990CEF">
      <w:pPr>
        <w:spacing w:after="0" w:line="240" w:lineRule="auto"/>
        <w:ind w:firstLine="567"/>
        <w:jc w:val="both"/>
        <w:rPr>
          <w:rFonts w:ascii="Times New Roman" w:eastAsia="Calibri" w:hAnsi="Times New Roman" w:cs="Times New Roman"/>
          <w:kern w:val="24"/>
        </w:rPr>
      </w:pPr>
      <w:r w:rsidRPr="00990CEF">
        <w:rPr>
          <w:rFonts w:ascii="Times New Roman" w:eastAsia="Calibri" w:hAnsi="Times New Roman" w:cs="Times New Roman"/>
          <w:kern w:val="24"/>
        </w:rPr>
        <w:t>Для оценки заявок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заявок, установленному в Документации Запроса предложений, умноженных на их значимость.</w:t>
      </w:r>
    </w:p>
    <w:p w14:paraId="31E968B8" w14:textId="77777777" w:rsidR="00990CEF" w:rsidRPr="00990CEF" w:rsidRDefault="00990CEF" w:rsidP="00990CEF">
      <w:pPr>
        <w:spacing w:after="0" w:line="240" w:lineRule="auto"/>
        <w:ind w:firstLine="567"/>
        <w:rPr>
          <w:rFonts w:ascii="Times New Roman" w:eastAsia="Calibri" w:hAnsi="Times New Roman" w:cs="Times New Roman"/>
          <w:b/>
          <w:i/>
          <w:kern w:val="24"/>
        </w:rPr>
      </w:pPr>
    </w:p>
    <w:p w14:paraId="62632386" w14:textId="77777777" w:rsidR="00990CEF" w:rsidRPr="00990CEF" w:rsidRDefault="00990CEF" w:rsidP="00990CEF">
      <w:pPr>
        <w:spacing w:after="0" w:line="240" w:lineRule="auto"/>
        <w:ind w:firstLine="567"/>
        <w:rPr>
          <w:rFonts w:ascii="Times New Roman" w:eastAsia="Calibri" w:hAnsi="Times New Roman" w:cs="Times New Roman"/>
          <w:b/>
          <w:i/>
          <w:kern w:val="24"/>
        </w:rPr>
      </w:pPr>
      <w:r w:rsidRPr="00990CEF">
        <w:rPr>
          <w:rFonts w:ascii="Times New Roman" w:eastAsia="Calibri" w:hAnsi="Times New Roman" w:cs="Times New Roman"/>
          <w:b/>
          <w:i/>
          <w:kern w:val="24"/>
        </w:rPr>
        <w:t>1. Определение рейтинга по критерию «Цена Договора».</w:t>
      </w:r>
    </w:p>
    <w:p w14:paraId="1056ACDD" w14:textId="77777777" w:rsidR="00990CEF" w:rsidRPr="00990CEF" w:rsidRDefault="00990CEF" w:rsidP="00990CEF">
      <w:pPr>
        <w:spacing w:after="0" w:line="240" w:lineRule="auto"/>
        <w:ind w:firstLine="567"/>
        <w:jc w:val="both"/>
        <w:rPr>
          <w:rFonts w:ascii="Times New Roman" w:eastAsia="Calibri" w:hAnsi="Times New Roman" w:cs="Times New Roman"/>
          <w:kern w:val="24"/>
        </w:rPr>
      </w:pPr>
      <w:r w:rsidRPr="00990CEF">
        <w:rPr>
          <w:rFonts w:ascii="Times New Roman" w:eastAsia="Calibri" w:hAnsi="Times New Roman" w:cs="Times New Roman"/>
          <w:kern w:val="24"/>
        </w:rPr>
        <w:t>Определение рейтинга по критерию «Цена Договора» осуществляется на основании сведений, указанных в форме № 2 «Заявка на участие в Запросе предложений».</w:t>
      </w:r>
    </w:p>
    <w:p w14:paraId="68326450" w14:textId="77777777" w:rsidR="00990CEF" w:rsidRPr="00990CEF" w:rsidRDefault="00990CEF" w:rsidP="00990CEF">
      <w:pPr>
        <w:autoSpaceDE w:val="0"/>
        <w:autoSpaceDN w:val="0"/>
        <w:adjustRightInd w:val="0"/>
        <w:spacing w:after="0" w:line="240" w:lineRule="auto"/>
        <w:ind w:firstLine="567"/>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t>Рейтинг, присуждаемый заявке по критерию «Цена Договора», определяется по формуле:</w:t>
      </w:r>
    </w:p>
    <w:p w14:paraId="703F3C95" w14:textId="77777777" w:rsidR="00990CEF" w:rsidRPr="00990CEF" w:rsidRDefault="00990CEF" w:rsidP="00990CEF">
      <w:pPr>
        <w:widowControl w:val="0"/>
        <w:autoSpaceDE w:val="0"/>
        <w:autoSpaceDN w:val="0"/>
        <w:adjustRightInd w:val="0"/>
        <w:spacing w:after="0" w:line="240" w:lineRule="auto"/>
        <w:jc w:val="center"/>
        <w:rPr>
          <w:rFonts w:ascii="Times New Roman" w:eastAsia="Times New Roman" w:hAnsi="Times New Roman" w:cs="Times New Roman"/>
          <w:kern w:val="24"/>
          <w:lang w:eastAsia="ru-RU"/>
        </w:rPr>
      </w:pPr>
    </w:p>
    <w:p w14:paraId="45041312" w14:textId="77777777" w:rsidR="00990CEF" w:rsidRPr="00990CEF" w:rsidRDefault="00990CEF" w:rsidP="00990CEF">
      <w:pPr>
        <w:widowControl w:val="0"/>
        <w:autoSpaceDE w:val="0"/>
        <w:autoSpaceDN w:val="0"/>
        <w:adjustRightInd w:val="0"/>
        <w:spacing w:after="0" w:line="240" w:lineRule="auto"/>
        <w:jc w:val="center"/>
        <w:rPr>
          <w:rFonts w:ascii="Times New Roman" w:eastAsia="Times New Roman" w:hAnsi="Times New Roman" w:cs="Times New Roman"/>
          <w:b/>
          <w:kern w:val="24"/>
          <w:lang w:eastAsia="ru-RU"/>
        </w:rPr>
      </w:pPr>
      <w:r w:rsidRPr="00990CEF">
        <w:rPr>
          <w:rFonts w:ascii="Times New Roman" w:eastAsia="Times New Roman" w:hAnsi="Times New Roman" w:cs="Times New Roman"/>
          <w:kern w:val="24"/>
          <w:lang w:eastAsia="ru-RU"/>
        </w:rPr>
        <w:object w:dxaOrig="2120" w:dyaOrig="680" w14:anchorId="5E12B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44.4pt" o:ole="">
            <v:imagedata r:id="rId22" o:title=""/>
          </v:shape>
          <o:OLEObject Type="Embed" ProgID="Equation.3" ShapeID="_x0000_i1025" DrawAspect="Content" ObjectID="_1668252952" r:id="rId23"/>
        </w:object>
      </w:r>
      <w:r w:rsidRPr="00990CEF">
        <w:rPr>
          <w:rFonts w:ascii="Times New Roman" w:eastAsia="Times New Roman" w:hAnsi="Times New Roman" w:cs="Times New Roman"/>
          <w:kern w:val="24"/>
          <w:lang w:eastAsia="ru-RU"/>
        </w:rPr>
        <w:t>,</w:t>
      </w:r>
    </w:p>
    <w:p w14:paraId="485C6597" w14:textId="77777777" w:rsidR="00990CEF" w:rsidRPr="00990CEF" w:rsidRDefault="00990CEF" w:rsidP="00990CEF">
      <w:pPr>
        <w:widowControl w:val="0"/>
        <w:autoSpaceDE w:val="0"/>
        <w:autoSpaceDN w:val="0"/>
        <w:adjustRightInd w:val="0"/>
        <w:spacing w:after="0" w:line="240" w:lineRule="auto"/>
        <w:ind w:firstLine="567"/>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t>где:</w:t>
      </w:r>
    </w:p>
    <w:p w14:paraId="1BB239B5" w14:textId="77777777" w:rsidR="00990CEF" w:rsidRPr="00990CEF" w:rsidRDefault="00990CEF" w:rsidP="00990CEF">
      <w:pPr>
        <w:widowControl w:val="0"/>
        <w:autoSpaceDE w:val="0"/>
        <w:autoSpaceDN w:val="0"/>
        <w:adjustRightInd w:val="0"/>
        <w:spacing w:after="0" w:line="240" w:lineRule="auto"/>
        <w:ind w:firstLine="567"/>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object w:dxaOrig="400" w:dyaOrig="340" w14:anchorId="0EEB9DC7">
          <v:shape id="_x0000_i1026" type="#_x0000_t75" style="width:20.4pt;height:17.4pt" o:ole="">
            <v:imagedata r:id="rId24" o:title=""/>
          </v:shape>
          <o:OLEObject Type="Embed" ProgID="Equation.3" ShapeID="_x0000_i1026" DrawAspect="Content" ObjectID="_1668252953" r:id="rId25"/>
        </w:object>
      </w:r>
      <w:r w:rsidRPr="00990CEF">
        <w:rPr>
          <w:rFonts w:ascii="Times New Roman" w:eastAsia="Times New Roman" w:hAnsi="Times New Roman" w:cs="Times New Roman"/>
          <w:kern w:val="24"/>
          <w:lang w:eastAsia="ru-RU"/>
        </w:rPr>
        <w:t xml:space="preserve"> – рейтинг, присуждаемый</w:t>
      </w:r>
      <w:r w:rsidRPr="00990CEF">
        <w:rPr>
          <w:rFonts w:ascii="Times New Roman" w:eastAsia="Times New Roman" w:hAnsi="Times New Roman" w:cs="Times New Roman"/>
          <w:b/>
          <w:kern w:val="24"/>
          <w:lang w:eastAsia="ru-RU"/>
        </w:rPr>
        <w:t xml:space="preserve"> i</w:t>
      </w:r>
      <w:r w:rsidRPr="00990CEF">
        <w:rPr>
          <w:rFonts w:ascii="Times New Roman" w:eastAsia="Times New Roman" w:hAnsi="Times New Roman" w:cs="Times New Roman"/>
          <w:kern w:val="24"/>
          <w:lang w:eastAsia="ru-RU"/>
        </w:rPr>
        <w:t>-й заявке по указанному критерию;</w:t>
      </w:r>
    </w:p>
    <w:p w14:paraId="1F5CA527" w14:textId="77777777" w:rsidR="00990CEF" w:rsidRPr="00990CEF" w:rsidRDefault="00990CEF" w:rsidP="00990CEF">
      <w:pPr>
        <w:widowControl w:val="0"/>
        <w:autoSpaceDE w:val="0"/>
        <w:autoSpaceDN w:val="0"/>
        <w:adjustRightInd w:val="0"/>
        <w:spacing w:after="0" w:line="240" w:lineRule="auto"/>
        <w:ind w:firstLine="567"/>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object w:dxaOrig="480" w:dyaOrig="360" w14:anchorId="00109C69">
          <v:shape id="_x0000_i1027" type="#_x0000_t75" style="width:24pt;height:18pt" o:ole="">
            <v:imagedata r:id="rId26" o:title=""/>
          </v:shape>
          <o:OLEObject Type="Embed" ProgID="Equation.3" ShapeID="_x0000_i1027" DrawAspect="Content" ObjectID="_1668252954" r:id="rId27"/>
        </w:object>
      </w:r>
      <w:r w:rsidRPr="00990CEF">
        <w:rPr>
          <w:rFonts w:ascii="Times New Roman" w:eastAsia="Times New Roman" w:hAnsi="Times New Roman" w:cs="Times New Roman"/>
          <w:kern w:val="24"/>
          <w:lang w:eastAsia="ru-RU"/>
        </w:rPr>
        <w:t xml:space="preserve"> – начальная (максимальная) цена Договора, установленная в документации Запроса предложений;</w:t>
      </w:r>
    </w:p>
    <w:p w14:paraId="40389F30" w14:textId="77777777" w:rsidR="00990CEF" w:rsidRPr="00990CEF" w:rsidRDefault="00990CEF" w:rsidP="00990CEF">
      <w:pPr>
        <w:widowControl w:val="0"/>
        <w:autoSpaceDE w:val="0"/>
        <w:autoSpaceDN w:val="0"/>
        <w:adjustRightInd w:val="0"/>
        <w:spacing w:after="0" w:line="240" w:lineRule="auto"/>
        <w:ind w:firstLine="567"/>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object w:dxaOrig="279" w:dyaOrig="360" w14:anchorId="184D15B4">
          <v:shape id="_x0000_i1028" type="#_x0000_t75" style="width:14.4pt;height:18pt" o:ole="">
            <v:imagedata r:id="rId28" o:title=""/>
          </v:shape>
          <o:OLEObject Type="Embed" ProgID="Equation.3" ShapeID="_x0000_i1028" DrawAspect="Content" ObjectID="_1668252955" r:id="rId29"/>
        </w:object>
      </w:r>
      <w:r w:rsidRPr="00990CEF">
        <w:rPr>
          <w:rFonts w:ascii="Times New Roman" w:eastAsia="Times New Roman" w:hAnsi="Times New Roman" w:cs="Times New Roman"/>
          <w:kern w:val="24"/>
          <w:lang w:eastAsia="ru-RU"/>
        </w:rPr>
        <w:t xml:space="preserve"> – предложение </w:t>
      </w:r>
      <w:r w:rsidRPr="00990CEF">
        <w:rPr>
          <w:rFonts w:ascii="Times New Roman" w:eastAsia="Times New Roman" w:hAnsi="Times New Roman" w:cs="Times New Roman"/>
          <w:b/>
          <w:kern w:val="24"/>
          <w:lang w:eastAsia="ru-RU"/>
        </w:rPr>
        <w:t>i</w:t>
      </w:r>
      <w:r w:rsidRPr="00990CEF">
        <w:rPr>
          <w:rFonts w:ascii="Times New Roman" w:eastAsia="Times New Roman" w:hAnsi="Times New Roman" w:cs="Times New Roman"/>
          <w:kern w:val="24"/>
          <w:lang w:eastAsia="ru-RU"/>
        </w:rPr>
        <w:t>-го участника Запроса предложений по цене Договора.</w:t>
      </w:r>
    </w:p>
    <w:p w14:paraId="573FBBFE" w14:textId="77777777" w:rsidR="00990CEF" w:rsidRPr="00990CEF" w:rsidRDefault="00990CEF" w:rsidP="00990CEF">
      <w:pPr>
        <w:widowControl w:val="0"/>
        <w:autoSpaceDE w:val="0"/>
        <w:autoSpaceDN w:val="0"/>
        <w:adjustRightInd w:val="0"/>
        <w:spacing w:after="0" w:line="240" w:lineRule="auto"/>
        <w:ind w:firstLine="567"/>
        <w:rPr>
          <w:rFonts w:ascii="Times New Roman" w:eastAsia="Times New Roman" w:hAnsi="Times New Roman" w:cs="Times New Roman"/>
          <w:kern w:val="24"/>
          <w:lang w:eastAsia="ru-RU"/>
        </w:rPr>
      </w:pPr>
    </w:p>
    <w:p w14:paraId="431BEB05" w14:textId="77777777" w:rsidR="00990CEF" w:rsidRPr="00990CEF" w:rsidRDefault="00990CEF" w:rsidP="00990CEF">
      <w:pPr>
        <w:spacing w:after="0" w:line="240" w:lineRule="auto"/>
        <w:ind w:firstLine="567"/>
        <w:rPr>
          <w:rFonts w:ascii="Times New Roman" w:eastAsia="Calibri" w:hAnsi="Times New Roman" w:cs="Times New Roman"/>
          <w:b/>
          <w:i/>
          <w:kern w:val="24"/>
        </w:rPr>
      </w:pPr>
      <w:r w:rsidRPr="00990CEF">
        <w:rPr>
          <w:rFonts w:ascii="Times New Roman" w:eastAsia="Calibri" w:hAnsi="Times New Roman" w:cs="Times New Roman"/>
          <w:b/>
          <w:i/>
          <w:kern w:val="24"/>
        </w:rPr>
        <w:t>2. Определение рейтинга по критерию «Опыт по стоимости оказанных аналогичных услуг (</w:t>
      </w:r>
      <w:r w:rsidRPr="00990CEF">
        <w:rPr>
          <w:rFonts w:ascii="Times New Roman" w:eastAsia="Times New Roman" w:hAnsi="Times New Roman" w:cs="Times New Roman"/>
          <w:b/>
          <w:i/>
          <w:kern w:val="24"/>
          <w:lang w:eastAsia="ru-RU"/>
        </w:rPr>
        <w:t>ТО СМИС, СМИК, АСДУ, ОВН, ПС, СКУД, СОУЭ, АПТ и АПТВ)</w:t>
      </w:r>
      <w:r w:rsidRPr="00990CEF">
        <w:rPr>
          <w:rFonts w:ascii="Times New Roman" w:eastAsia="Calibri" w:hAnsi="Times New Roman" w:cs="Times New Roman"/>
          <w:b/>
          <w:bCs/>
          <w:i/>
          <w:iCs/>
          <w:kern w:val="24"/>
        </w:rPr>
        <w:t>».</w:t>
      </w:r>
    </w:p>
    <w:p w14:paraId="2114004D" w14:textId="77777777" w:rsidR="00990CEF" w:rsidRPr="00990CEF" w:rsidRDefault="00990CEF" w:rsidP="00990CEF">
      <w:pPr>
        <w:spacing w:after="0" w:line="240" w:lineRule="auto"/>
        <w:ind w:firstLine="567"/>
        <w:jc w:val="both"/>
        <w:rPr>
          <w:rFonts w:ascii="Times New Roman" w:eastAsia="Calibri" w:hAnsi="Times New Roman" w:cs="Times New Roman"/>
          <w:kern w:val="24"/>
        </w:rPr>
      </w:pPr>
      <w:r w:rsidRPr="00990CEF">
        <w:rPr>
          <w:rFonts w:ascii="Times New Roman" w:eastAsia="Calibri" w:hAnsi="Times New Roman" w:cs="Times New Roman"/>
          <w:kern w:val="24"/>
          <w:u w:val="single"/>
        </w:rPr>
        <w:t>Предмет оценки:</w:t>
      </w:r>
      <w:r w:rsidRPr="00990CEF">
        <w:rPr>
          <w:rFonts w:ascii="Times New Roman" w:eastAsia="Calibri" w:hAnsi="Times New Roman" w:cs="Times New Roman"/>
          <w:kern w:val="24"/>
        </w:rPr>
        <w:t xml:space="preserve"> опыт по стоимости оказанных </w:t>
      </w:r>
      <w:r w:rsidRPr="00990CEF">
        <w:rPr>
          <w:rFonts w:ascii="Times New Roman" w:eastAsia="Times New Roman" w:hAnsi="Times New Roman" w:cs="Times New Roman"/>
          <w:kern w:val="24"/>
          <w:lang w:eastAsia="ru-RU"/>
        </w:rPr>
        <w:t xml:space="preserve">услуг </w:t>
      </w:r>
      <w:r w:rsidRPr="00990CEF">
        <w:rPr>
          <w:rFonts w:ascii="Times New Roman" w:eastAsia="Calibri" w:hAnsi="Times New Roman" w:cs="Times New Roman"/>
          <w:kern w:val="24"/>
        </w:rPr>
        <w:t xml:space="preserve">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спринклерного пожаротушения (АПТВ), согласно приложенных Участником закупки документов к «Заявке на участие в Запросе предложений». </w:t>
      </w:r>
    </w:p>
    <w:p w14:paraId="175C4984" w14:textId="77777777" w:rsidR="00990CEF" w:rsidRPr="00990CEF" w:rsidRDefault="00990CEF" w:rsidP="00990CEF">
      <w:pPr>
        <w:spacing w:after="0" w:line="240" w:lineRule="auto"/>
        <w:ind w:firstLine="567"/>
        <w:jc w:val="both"/>
        <w:rPr>
          <w:rFonts w:ascii="Times New Roman" w:eastAsia="Calibri" w:hAnsi="Times New Roman" w:cs="Times New Roman"/>
          <w:kern w:val="24"/>
        </w:rPr>
      </w:pPr>
      <w:r w:rsidRPr="00990CEF">
        <w:rPr>
          <w:rFonts w:ascii="Times New Roman" w:eastAsia="Calibri" w:hAnsi="Times New Roman" w:cs="Times New Roman"/>
          <w:kern w:val="24"/>
        </w:rPr>
        <w:t xml:space="preserve">Комиссия при оценке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(копии контрактов, договоров и актов приема-передачи, и др.). При оценке опыта оказания услуг по техническому обслуживанию системы автоматического пожаротушения (АПТ) и автоматизации системы спринклерного пожаротушения (АПТВ) в расчет Заказчик принимает только те договоры, из текста которых явно следует, что предметом является техническое обслуживание системы автоматического пожаротушения, функционирующей </w:t>
      </w:r>
      <w:r w:rsidRPr="00990CEF">
        <w:rPr>
          <w:rFonts w:ascii="Times New Roman" w:eastAsia="Calibri" w:hAnsi="Times New Roman" w:cs="Times New Roman"/>
          <w:kern w:val="24"/>
          <w:u w:val="single"/>
        </w:rPr>
        <w:t>посредством водяного спринклерного пожаротушения</w:t>
      </w:r>
      <w:r w:rsidRPr="00990CEF">
        <w:rPr>
          <w:rFonts w:ascii="Times New Roman" w:eastAsia="Calibri" w:hAnsi="Times New Roman" w:cs="Times New Roman"/>
          <w:kern w:val="24"/>
        </w:rPr>
        <w:t>.</w:t>
      </w:r>
    </w:p>
    <w:p w14:paraId="4A7D01A1" w14:textId="77777777" w:rsidR="00990CEF" w:rsidRPr="00990CEF" w:rsidRDefault="00990CEF" w:rsidP="00990CEF">
      <w:pPr>
        <w:spacing w:after="0" w:line="240" w:lineRule="auto"/>
        <w:ind w:firstLine="567"/>
        <w:jc w:val="both"/>
        <w:rPr>
          <w:rFonts w:ascii="Times New Roman" w:eastAsia="Calibri" w:hAnsi="Times New Roman" w:cs="Times New Roman"/>
          <w:kern w:val="24"/>
        </w:rPr>
      </w:pPr>
      <w:r w:rsidRPr="00990CEF">
        <w:rPr>
          <w:rFonts w:ascii="Times New Roman" w:eastAsia="Calibri" w:hAnsi="Times New Roman" w:cs="Times New Roman"/>
          <w:kern w:val="24"/>
        </w:rPr>
        <w:t xml:space="preserve">Баллы начисляются в зависимости от </w:t>
      </w:r>
      <w:r w:rsidRPr="00990CEF">
        <w:rPr>
          <w:rFonts w:ascii="Times New Roman" w:eastAsia="Calibri" w:hAnsi="Times New Roman" w:cs="Times New Roman"/>
          <w:kern w:val="24"/>
          <w:u w:val="single"/>
        </w:rPr>
        <w:t>стоимости исполненных обязательств</w:t>
      </w:r>
      <w:r w:rsidRPr="00990CEF">
        <w:rPr>
          <w:rFonts w:ascii="Times New Roman" w:eastAsia="Times New Roman" w:hAnsi="Times New Roman" w:cs="Times New Roman"/>
          <w:kern w:val="24"/>
          <w:lang w:eastAsia="ru-RU"/>
        </w:rPr>
        <w:t xml:space="preserve"> </w:t>
      </w:r>
      <w:r w:rsidRPr="00990CEF">
        <w:rPr>
          <w:rFonts w:ascii="Times New Roman" w:eastAsia="Calibri" w:hAnsi="Times New Roman" w:cs="Times New Roman"/>
          <w:kern w:val="24"/>
        </w:rPr>
        <w:t>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  спринклерного пожаротушения (АПТВ). Если предметом договора являются и иные работы / услуги, кроме технического обслуживания, в расчет берется только цена технического обслуживания. Баллы начисляются по следующей формуле:</w:t>
      </w:r>
    </w:p>
    <w:p w14:paraId="38B44B90" w14:textId="77777777" w:rsidR="00990CEF" w:rsidRPr="00990CEF" w:rsidRDefault="00990CEF" w:rsidP="00990CEF">
      <w:pPr>
        <w:spacing w:after="0" w:line="240" w:lineRule="auto"/>
        <w:ind w:firstLine="426"/>
        <w:jc w:val="both"/>
        <w:rPr>
          <w:rFonts w:ascii="Times New Roman" w:eastAsia="Calibri" w:hAnsi="Times New Roman" w:cs="Times New Roman"/>
          <w:kern w:val="24"/>
        </w:rPr>
      </w:pPr>
    </w:p>
    <w:p w14:paraId="77C3B77D" w14:textId="77777777" w:rsidR="00990CEF" w:rsidRPr="00990CEF" w:rsidRDefault="00990CEF" w:rsidP="00990CEF">
      <w:pPr>
        <w:spacing w:after="0" w:line="240" w:lineRule="auto"/>
        <w:ind w:firstLine="426"/>
        <w:jc w:val="center"/>
        <w:rPr>
          <w:rFonts w:ascii="Times New Roman" w:eastAsia="Calibri" w:hAnsi="Times New Roman" w:cs="Times New Roman"/>
          <w:kern w:val="24"/>
        </w:rPr>
      </w:pPr>
      <w:r w:rsidRPr="00990CEF">
        <w:rPr>
          <w:rFonts w:ascii="Times New Roman" w:eastAsia="Calibri" w:hAnsi="Times New Roman" w:cs="Times New Roman"/>
          <w:kern w:val="24"/>
        </w:rPr>
        <w:object w:dxaOrig="2439" w:dyaOrig="720" w14:anchorId="60465EA6">
          <v:shape id="_x0000_i1029" type="#_x0000_t75" style="width:159pt;height:47.4pt" o:ole="">
            <v:imagedata r:id="rId30" o:title=""/>
          </v:shape>
          <o:OLEObject Type="Embed" ProgID="Equation.3" ShapeID="_x0000_i1029" DrawAspect="Content" ObjectID="_1668252956" r:id="rId31"/>
        </w:object>
      </w:r>
      <w:r w:rsidRPr="00990CEF">
        <w:rPr>
          <w:rFonts w:ascii="Times New Roman" w:eastAsia="Calibri" w:hAnsi="Times New Roman" w:cs="Times New Roman"/>
          <w:kern w:val="24"/>
        </w:rPr>
        <w:t xml:space="preserve"> </w:t>
      </w:r>
    </w:p>
    <w:p w14:paraId="2A6330FF" w14:textId="77777777" w:rsidR="00990CEF" w:rsidRPr="00990CEF" w:rsidRDefault="00990CEF" w:rsidP="00990CEF">
      <w:pPr>
        <w:spacing w:after="0" w:line="240" w:lineRule="auto"/>
        <w:ind w:firstLine="426"/>
        <w:jc w:val="both"/>
        <w:rPr>
          <w:rFonts w:ascii="Times New Roman" w:eastAsia="Calibri" w:hAnsi="Times New Roman" w:cs="Times New Roman"/>
          <w:kern w:val="24"/>
        </w:rPr>
      </w:pPr>
    </w:p>
    <w:p w14:paraId="3A5B6068" w14:textId="77777777" w:rsidR="00990CEF" w:rsidRPr="00990CEF" w:rsidRDefault="00990CEF" w:rsidP="00990CEF">
      <w:pPr>
        <w:spacing w:after="0" w:line="240" w:lineRule="auto"/>
        <w:ind w:firstLine="426"/>
        <w:jc w:val="both"/>
        <w:rPr>
          <w:rFonts w:ascii="Times New Roman" w:eastAsia="Calibri" w:hAnsi="Times New Roman" w:cs="Times New Roman"/>
          <w:kern w:val="24"/>
        </w:rPr>
      </w:pPr>
    </w:p>
    <w:p w14:paraId="5E8E5158" w14:textId="77777777" w:rsidR="00990CEF" w:rsidRPr="00990CEF" w:rsidRDefault="00990CEF" w:rsidP="00990CEF">
      <w:pPr>
        <w:widowControl w:val="0"/>
        <w:autoSpaceDE w:val="0"/>
        <w:autoSpaceDN w:val="0"/>
        <w:adjustRightInd w:val="0"/>
        <w:spacing w:after="0" w:line="240" w:lineRule="auto"/>
        <w:ind w:firstLine="426"/>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t>где:</w:t>
      </w:r>
    </w:p>
    <w:p w14:paraId="14D37576" w14:textId="77777777" w:rsidR="00990CEF" w:rsidRPr="00990CEF" w:rsidRDefault="00990CEF" w:rsidP="00990CEF">
      <w:pPr>
        <w:widowControl w:val="0"/>
        <w:autoSpaceDE w:val="0"/>
        <w:autoSpaceDN w:val="0"/>
        <w:adjustRightInd w:val="0"/>
        <w:spacing w:after="0" w:line="240" w:lineRule="auto"/>
        <w:ind w:firstLine="426"/>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t xml:space="preserve">     </w:t>
      </w:r>
      <w:r w:rsidRPr="00990CEF">
        <w:rPr>
          <w:rFonts w:ascii="Times New Roman" w:eastAsia="Times New Roman" w:hAnsi="Times New Roman" w:cs="Times New Roman"/>
          <w:kern w:val="24"/>
          <w:lang w:eastAsia="ru-RU"/>
        </w:rPr>
        <w:object w:dxaOrig="380" w:dyaOrig="340" w14:anchorId="06AA0003">
          <v:shape id="_x0000_i1030" type="#_x0000_t75" style="width:18.6pt;height:17.4pt" o:ole="">
            <v:imagedata r:id="rId32" o:title=""/>
          </v:shape>
          <o:OLEObject Type="Embed" ProgID="Equation.3" ShapeID="_x0000_i1030" DrawAspect="Content" ObjectID="_1668252957" r:id="rId33"/>
        </w:object>
      </w:r>
      <w:r w:rsidRPr="00990CEF">
        <w:rPr>
          <w:rFonts w:ascii="Times New Roman" w:eastAsia="Times New Roman" w:hAnsi="Times New Roman" w:cs="Times New Roman"/>
          <w:kern w:val="24"/>
          <w:lang w:eastAsia="ru-RU"/>
        </w:rPr>
        <w:t xml:space="preserve"> – рейтинг, присуждаемый i-й заявке по критерию «Наличие опыта по стоимости оказанных аналогичных услуг»,</w:t>
      </w:r>
    </w:p>
    <w:p w14:paraId="0F4DF734" w14:textId="77777777" w:rsidR="00990CEF" w:rsidRPr="00990CEF" w:rsidRDefault="00990CEF" w:rsidP="00990CEF">
      <w:pPr>
        <w:spacing w:after="0" w:line="240" w:lineRule="auto"/>
        <w:ind w:firstLine="709"/>
        <w:jc w:val="both"/>
        <w:rPr>
          <w:rFonts w:ascii="Times New Roman" w:eastAsia="Calibri" w:hAnsi="Times New Roman" w:cs="Times New Roman"/>
          <w:kern w:val="24"/>
        </w:rPr>
      </w:pPr>
      <w:r w:rsidRPr="00990CEF">
        <w:rPr>
          <w:rFonts w:ascii="Times New Roman" w:eastAsia="Calibri" w:hAnsi="Times New Roman" w:cs="Times New Roman"/>
          <w:kern w:val="24"/>
        </w:rPr>
        <w:object w:dxaOrig="320" w:dyaOrig="360" w14:anchorId="42CF1E19">
          <v:shape id="_x0000_i1031" type="#_x0000_t75" style="width:15.6pt;height:18pt" o:ole="">
            <v:imagedata r:id="rId34" o:title=""/>
          </v:shape>
          <o:OLEObject Type="Embed" ProgID="Equation.3" ShapeID="_x0000_i1031" DrawAspect="Content" ObjectID="_1668252958" r:id="rId35"/>
        </w:object>
      </w:r>
      <w:r w:rsidRPr="00990CEF">
        <w:rPr>
          <w:rFonts w:ascii="Times New Roman" w:eastAsia="Calibri" w:hAnsi="Times New Roman" w:cs="Times New Roman"/>
          <w:kern w:val="24"/>
        </w:rPr>
        <w:t xml:space="preserve"> - предложение участника Запроса предложений (сумма заключенных и исполненных контрактов (договоров)), подтвержденными документами, приложенными к Заявке на участие в Запросе предложений по критерию «Наличие опыта по стоимости оказанных аналогичных услуг» и подтвержденное соответствующими документами;</w:t>
      </w:r>
    </w:p>
    <w:p w14:paraId="3D11365F" w14:textId="77777777" w:rsidR="00990CEF" w:rsidRPr="00990CEF" w:rsidRDefault="00990CEF" w:rsidP="00990CEF">
      <w:pPr>
        <w:spacing w:after="0" w:line="240" w:lineRule="auto"/>
        <w:ind w:firstLine="709"/>
        <w:jc w:val="both"/>
        <w:rPr>
          <w:rFonts w:ascii="Times New Roman" w:eastAsia="Calibri" w:hAnsi="Times New Roman" w:cs="Times New Roman"/>
          <w:kern w:val="24"/>
        </w:rPr>
      </w:pPr>
      <w:r w:rsidRPr="00990CEF">
        <w:rPr>
          <w:rFonts w:ascii="Times New Roman" w:eastAsia="Calibri" w:hAnsi="Times New Roman" w:cs="Times New Roman"/>
          <w:kern w:val="24"/>
        </w:rPr>
        <w:object w:dxaOrig="520" w:dyaOrig="340" w14:anchorId="1EC288F7">
          <v:shape id="_x0000_i1032" type="#_x0000_t75" style="width:26.4pt;height:17.4pt" o:ole="">
            <v:imagedata r:id="rId36" o:title=""/>
          </v:shape>
          <o:OLEObject Type="Embed" ProgID="Equation.3" ShapeID="_x0000_i1032" DrawAspect="Content" ObjectID="_1668252959" r:id="rId37"/>
        </w:object>
      </w:r>
      <w:r w:rsidRPr="00990CEF">
        <w:rPr>
          <w:rFonts w:ascii="Times New Roman" w:eastAsia="Calibri" w:hAnsi="Times New Roman" w:cs="Times New Roman"/>
          <w:kern w:val="24"/>
        </w:rPr>
        <w:t xml:space="preserve">  - худшее (наименьшее) предложение участника Запроса предложений, указанное в Заявке на участие в Запросе предложений по критерию «Наличие опыта по стоимости оказанных аналогичных услуг» и подтвержденное соответствующими документами;</w:t>
      </w:r>
    </w:p>
    <w:p w14:paraId="585FA1FE" w14:textId="77777777" w:rsidR="00990CEF" w:rsidRPr="00990CEF" w:rsidRDefault="00990CEF" w:rsidP="00990CEF">
      <w:pPr>
        <w:spacing w:after="0" w:line="240" w:lineRule="auto"/>
        <w:ind w:firstLine="709"/>
        <w:jc w:val="both"/>
        <w:rPr>
          <w:rFonts w:ascii="Times New Roman" w:eastAsia="Calibri" w:hAnsi="Times New Roman" w:cs="Times New Roman"/>
          <w:kern w:val="24"/>
        </w:rPr>
      </w:pPr>
      <w:r w:rsidRPr="00990CEF">
        <w:rPr>
          <w:rFonts w:ascii="Times New Roman" w:eastAsia="Calibri" w:hAnsi="Times New Roman" w:cs="Times New Roman"/>
          <w:kern w:val="24"/>
        </w:rPr>
        <w:object w:dxaOrig="540" w:dyaOrig="360" w14:anchorId="280D2414">
          <v:shape id="_x0000_i1033" type="#_x0000_t75" style="width:27pt;height:18pt" o:ole="">
            <v:imagedata r:id="rId38" o:title=""/>
          </v:shape>
          <o:OLEObject Type="Embed" ProgID="Equation.3" ShapeID="_x0000_i1033" DrawAspect="Content" ObjectID="_1668252960" r:id="rId39"/>
        </w:object>
      </w:r>
      <w:r w:rsidRPr="00990CEF">
        <w:rPr>
          <w:rFonts w:ascii="Times New Roman" w:eastAsia="Calibri" w:hAnsi="Times New Roman" w:cs="Times New Roman"/>
          <w:kern w:val="24"/>
        </w:rPr>
        <w:t xml:space="preserve"> - лучшее (наибольшее) предложение участника Запроса предложений, указанное в Заявке на участие в Запросе предложений по критерию «Наличие опыта по стоимости оказанных аналогичных услуг» и подтвержденное соответствующими документами.</w:t>
      </w:r>
    </w:p>
    <w:p w14:paraId="67D6720D" w14:textId="77777777" w:rsidR="00990CEF" w:rsidRPr="00990CEF" w:rsidRDefault="00990CEF" w:rsidP="00990CEF">
      <w:pPr>
        <w:spacing w:after="0" w:line="240" w:lineRule="auto"/>
        <w:ind w:firstLine="709"/>
        <w:jc w:val="both"/>
        <w:rPr>
          <w:rFonts w:ascii="Times New Roman" w:eastAsia="Calibri" w:hAnsi="Times New Roman" w:cs="Times New Roman"/>
          <w:kern w:val="24"/>
        </w:rPr>
      </w:pPr>
    </w:p>
    <w:p w14:paraId="28E24254" w14:textId="77777777" w:rsidR="00990CEF" w:rsidRPr="00990CEF" w:rsidRDefault="00990CEF" w:rsidP="00990CEF">
      <w:pPr>
        <w:spacing w:after="200" w:line="276" w:lineRule="auto"/>
        <w:ind w:firstLine="426"/>
        <w:rPr>
          <w:rFonts w:ascii="Times New Roman" w:eastAsia="Calibri" w:hAnsi="Times New Roman" w:cs="Times New Roman"/>
        </w:rPr>
      </w:pPr>
      <w:r w:rsidRPr="00990CEF">
        <w:rPr>
          <w:rFonts w:ascii="Times New Roman" w:eastAsia="Calibri" w:hAnsi="Times New Roman" w:cs="Times New Roman"/>
          <w:b/>
          <w:i/>
        </w:rPr>
        <w:t>3. Определение рейтинга по критерию «Опыт по ТО СМИК и СМИС</w:t>
      </w:r>
      <w:r w:rsidRPr="00990CEF">
        <w:rPr>
          <w:rFonts w:ascii="Times New Roman" w:eastAsia="Calibri" w:hAnsi="Times New Roman" w:cs="Times New Roman"/>
          <w:b/>
          <w:bCs/>
          <w:i/>
          <w:iCs/>
        </w:rPr>
        <w:t>».</w:t>
      </w:r>
    </w:p>
    <w:p w14:paraId="0B174FAF" w14:textId="77777777" w:rsidR="00990CEF" w:rsidRPr="00990CEF" w:rsidRDefault="00990CEF" w:rsidP="00990CEF">
      <w:pPr>
        <w:spacing w:after="0" w:line="240" w:lineRule="auto"/>
        <w:ind w:firstLine="426"/>
        <w:jc w:val="both"/>
        <w:rPr>
          <w:rFonts w:ascii="Times New Roman" w:eastAsia="Calibri" w:hAnsi="Times New Roman" w:cs="Times New Roman"/>
        </w:rPr>
      </w:pPr>
      <w:r w:rsidRPr="00990CEF">
        <w:rPr>
          <w:rFonts w:ascii="Times New Roman" w:eastAsia="Calibri" w:hAnsi="Times New Roman" w:cs="Times New Roman"/>
          <w:u w:val="single"/>
        </w:rPr>
        <w:t>Предмет оценки:</w:t>
      </w:r>
      <w:r w:rsidRPr="00990CEF">
        <w:rPr>
          <w:rFonts w:ascii="Times New Roman" w:eastAsia="Calibri" w:hAnsi="Times New Roman" w:cs="Times New Roman"/>
        </w:rPr>
        <w:t xml:space="preserve"> </w:t>
      </w:r>
      <w:r w:rsidRPr="00990CEF">
        <w:rPr>
          <w:rFonts w:ascii="Times New Roman" w:eastAsia="Calibri" w:hAnsi="Times New Roman" w:cs="Times New Roman"/>
          <w:kern w:val="24"/>
        </w:rPr>
        <w:t xml:space="preserve">Опыт по ТО </w:t>
      </w:r>
      <w:r w:rsidRPr="00990CEF">
        <w:rPr>
          <w:rFonts w:ascii="Times New Roman" w:eastAsia="Times New Roman" w:hAnsi="Times New Roman" w:cs="Times New Roman"/>
          <w:kern w:val="24"/>
          <w:lang w:eastAsia="ru-RU"/>
        </w:rPr>
        <w:t>СМИК и СМИС</w:t>
      </w:r>
      <w:r w:rsidRPr="00990CEF">
        <w:rPr>
          <w:rFonts w:ascii="Times New Roman" w:eastAsia="Calibri" w:hAnsi="Times New Roman" w:cs="Times New Roman"/>
        </w:rPr>
        <w:t xml:space="preserve">, согласно приложенных Участником закупки документов к «Заявке на участие в Запросе предложений». </w:t>
      </w:r>
    </w:p>
    <w:p w14:paraId="1858A4C6" w14:textId="77777777" w:rsidR="00990CEF" w:rsidRPr="00990CEF" w:rsidRDefault="00990CEF" w:rsidP="00990CEF">
      <w:pPr>
        <w:spacing w:after="0" w:line="240" w:lineRule="auto"/>
        <w:ind w:firstLine="540"/>
        <w:jc w:val="both"/>
        <w:rPr>
          <w:rFonts w:ascii="Times New Roman" w:eastAsia="Calibri" w:hAnsi="Times New Roman" w:cs="Times New Roman"/>
          <w:color w:val="000000"/>
        </w:rPr>
      </w:pPr>
      <w:r w:rsidRPr="00990CEF">
        <w:rPr>
          <w:rFonts w:ascii="Times New Roman" w:eastAsia="Calibri" w:hAnsi="Times New Roman" w:cs="Times New Roman"/>
        </w:rPr>
        <w:t xml:space="preserve">Комиссия, при оценке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w:t>
      </w:r>
      <w:r w:rsidRPr="00990CEF">
        <w:rPr>
          <w:rFonts w:ascii="Times New Roman" w:eastAsia="Calibri" w:hAnsi="Times New Roman" w:cs="Times New Roman"/>
          <w:kern w:val="24"/>
        </w:rPr>
        <w:t>(копии контрактов, договоров и актов приема-передачи, и др.)</w:t>
      </w:r>
      <w:r w:rsidRPr="00990CEF">
        <w:rPr>
          <w:rFonts w:ascii="Times New Roman" w:eastAsia="Calibri" w:hAnsi="Times New Roman" w:cs="Times New Roman"/>
          <w:color w:val="000000"/>
        </w:rPr>
        <w:t>.</w:t>
      </w:r>
    </w:p>
    <w:p w14:paraId="1BB5FC40" w14:textId="77777777" w:rsidR="00990CEF" w:rsidRPr="00990CEF" w:rsidRDefault="00990CEF" w:rsidP="00990CEF">
      <w:pPr>
        <w:spacing w:after="0" w:line="240" w:lineRule="auto"/>
        <w:ind w:firstLine="540"/>
        <w:jc w:val="both"/>
        <w:rPr>
          <w:rFonts w:ascii="Times New Roman" w:eastAsia="Calibri" w:hAnsi="Times New Roman" w:cs="Times New Roman"/>
        </w:rPr>
      </w:pPr>
      <w:r w:rsidRPr="00990CEF">
        <w:rPr>
          <w:rFonts w:ascii="Times New Roman" w:eastAsia="Calibri" w:hAnsi="Times New Roman" w:cs="Times New Roman"/>
        </w:rPr>
        <w:t>Баллы начисляются в зависимости от количества заключенных и исполненных договоров, из расчета 1 договор = 1 балл.</w:t>
      </w:r>
    </w:p>
    <w:p w14:paraId="2F9ADF32" w14:textId="77777777" w:rsidR="00990CEF" w:rsidRPr="00990CEF" w:rsidRDefault="00990CEF" w:rsidP="00990CEF">
      <w:pPr>
        <w:spacing w:after="0" w:line="240" w:lineRule="auto"/>
        <w:ind w:firstLine="426"/>
        <w:jc w:val="both"/>
        <w:rPr>
          <w:rFonts w:ascii="Times New Roman" w:eastAsia="Calibri" w:hAnsi="Times New Roman" w:cs="Times New Roman"/>
        </w:rPr>
      </w:pPr>
    </w:p>
    <w:p w14:paraId="637140A0" w14:textId="77777777" w:rsidR="00990CEF" w:rsidRPr="00990CEF" w:rsidRDefault="00990CEF" w:rsidP="00990CEF">
      <w:pPr>
        <w:spacing w:after="0" w:line="240" w:lineRule="auto"/>
        <w:ind w:firstLine="426"/>
        <w:jc w:val="center"/>
        <w:rPr>
          <w:rFonts w:ascii="Times New Roman" w:eastAsia="Calibri" w:hAnsi="Times New Roman" w:cs="Times New Roman"/>
        </w:rPr>
      </w:pPr>
      <w:r w:rsidRPr="00990CEF">
        <w:rPr>
          <w:rFonts w:ascii="Times New Roman" w:eastAsia="Calibri" w:hAnsi="Times New Roman" w:cs="Times New Roman"/>
          <w:position w:val="-30"/>
        </w:rPr>
        <w:object w:dxaOrig="2299" w:dyaOrig="720" w14:anchorId="1B2DDD86">
          <v:shape id="_x0000_i1034" type="#_x0000_t75" style="width:150pt;height:47.4pt" o:ole="">
            <v:imagedata r:id="rId40" o:title=""/>
          </v:shape>
          <o:OLEObject Type="Embed" ProgID="Equation.3" ShapeID="_x0000_i1034" DrawAspect="Content" ObjectID="_1668252961" r:id="rId41"/>
        </w:object>
      </w:r>
      <w:r w:rsidRPr="00990CEF">
        <w:rPr>
          <w:rFonts w:ascii="Times New Roman" w:eastAsia="Calibri" w:hAnsi="Times New Roman" w:cs="Times New Roman"/>
        </w:rPr>
        <w:t xml:space="preserve"> </w:t>
      </w:r>
    </w:p>
    <w:p w14:paraId="0AC93490" w14:textId="77777777" w:rsidR="00990CEF" w:rsidRPr="00990CEF" w:rsidRDefault="00990CEF" w:rsidP="00990CEF">
      <w:pPr>
        <w:spacing w:after="0" w:line="240" w:lineRule="auto"/>
        <w:jc w:val="both"/>
        <w:rPr>
          <w:rFonts w:ascii="Times New Roman" w:eastAsia="Calibri" w:hAnsi="Times New Roman" w:cs="Times New Roman"/>
        </w:rPr>
      </w:pPr>
    </w:p>
    <w:p w14:paraId="63F22425" w14:textId="77777777" w:rsidR="00990CEF" w:rsidRPr="00990CEF" w:rsidRDefault="00990CEF" w:rsidP="00990CEF">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990CEF">
        <w:rPr>
          <w:rFonts w:ascii="Times New Roman" w:eastAsia="Times New Roman" w:hAnsi="Times New Roman" w:cs="Times New Roman"/>
          <w:lang w:eastAsia="ru-RU"/>
        </w:rPr>
        <w:t>где:</w:t>
      </w:r>
    </w:p>
    <w:p w14:paraId="5B61833F" w14:textId="77777777" w:rsidR="00990CEF" w:rsidRPr="00990CEF" w:rsidRDefault="00990CEF" w:rsidP="00990CEF">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990CEF">
        <w:rPr>
          <w:rFonts w:ascii="Times New Roman" w:eastAsia="Times New Roman" w:hAnsi="Times New Roman" w:cs="Times New Roman"/>
          <w:lang w:eastAsia="ru-RU"/>
        </w:rPr>
        <w:t xml:space="preserve">     </w:t>
      </w:r>
      <w:r w:rsidRPr="00990CEF">
        <w:rPr>
          <w:rFonts w:ascii="Times New Roman" w:eastAsia="Times New Roman" w:hAnsi="Times New Roman" w:cs="Times New Roman"/>
          <w:position w:val="-10"/>
          <w:lang w:eastAsia="ru-RU"/>
        </w:rPr>
        <w:object w:dxaOrig="380" w:dyaOrig="340" w14:anchorId="49981161">
          <v:shape id="_x0000_i1035" type="#_x0000_t75" style="width:18.6pt;height:17.4pt" o:ole="">
            <v:imagedata r:id="rId42" o:title=""/>
          </v:shape>
          <o:OLEObject Type="Embed" ProgID="Equation.3" ShapeID="_x0000_i1035" DrawAspect="Content" ObjectID="_1668252962" r:id="rId43"/>
        </w:object>
      </w:r>
      <w:r w:rsidRPr="00990CEF">
        <w:rPr>
          <w:rFonts w:ascii="Times New Roman" w:eastAsia="Times New Roman" w:hAnsi="Times New Roman" w:cs="Times New Roman"/>
          <w:lang w:eastAsia="ru-RU"/>
        </w:rPr>
        <w:t xml:space="preserve"> – рейтинг, присуждаемый i-й заявке по критерию «Опыт </w:t>
      </w:r>
      <w:r w:rsidRPr="00990CEF">
        <w:rPr>
          <w:rFonts w:ascii="Times New Roman" w:eastAsia="Times New Roman" w:hAnsi="Times New Roman" w:cs="Times New Roman"/>
          <w:kern w:val="24"/>
          <w:lang w:eastAsia="ru-RU"/>
        </w:rPr>
        <w:t>по ТО СМИК и СМИС</w:t>
      </w:r>
      <w:r w:rsidRPr="00990CEF">
        <w:rPr>
          <w:rFonts w:ascii="Times New Roman" w:eastAsia="Times New Roman" w:hAnsi="Times New Roman" w:cs="Times New Roman"/>
          <w:lang w:eastAsia="ru-RU"/>
        </w:rPr>
        <w:t>»,</w:t>
      </w:r>
    </w:p>
    <w:p w14:paraId="46F4DFA1" w14:textId="77777777" w:rsidR="00990CEF" w:rsidRPr="00990CEF" w:rsidRDefault="00990CEF" w:rsidP="00990CEF">
      <w:pPr>
        <w:spacing w:after="0" w:line="240" w:lineRule="auto"/>
        <w:ind w:firstLine="709"/>
        <w:jc w:val="both"/>
        <w:rPr>
          <w:rFonts w:ascii="Times New Roman" w:eastAsia="Calibri" w:hAnsi="Times New Roman" w:cs="Times New Roman"/>
        </w:rPr>
      </w:pPr>
      <w:r w:rsidRPr="00990CEF">
        <w:rPr>
          <w:rFonts w:ascii="Times New Roman" w:eastAsia="Calibri" w:hAnsi="Times New Roman" w:cs="Times New Roman"/>
          <w:position w:val="-12"/>
        </w:rPr>
        <w:object w:dxaOrig="279" w:dyaOrig="360" w14:anchorId="69DF9CD0">
          <v:shape id="_x0000_i1036" type="#_x0000_t75" style="width:14.4pt;height:18pt" o:ole="">
            <v:imagedata r:id="rId44" o:title=""/>
          </v:shape>
          <o:OLEObject Type="Embed" ProgID="Equation.3" ShapeID="_x0000_i1036" DrawAspect="Content" ObjectID="_1668252963" r:id="rId45"/>
        </w:object>
      </w:r>
      <w:r w:rsidRPr="00990CEF">
        <w:rPr>
          <w:rFonts w:ascii="Times New Roman" w:eastAsia="Calibri" w:hAnsi="Times New Roman" w:cs="Times New Roman"/>
        </w:rPr>
        <w:t xml:space="preserve"> - предложение Участника запроса предложений, указанное в Заявке на участие в Запросе предложений по критерию «Опыт </w:t>
      </w:r>
      <w:r w:rsidRPr="00990CEF">
        <w:rPr>
          <w:rFonts w:ascii="Times New Roman" w:eastAsia="Calibri" w:hAnsi="Times New Roman" w:cs="Times New Roman"/>
          <w:kern w:val="24"/>
        </w:rPr>
        <w:t xml:space="preserve">по ТО </w:t>
      </w:r>
      <w:r w:rsidRPr="00990CEF">
        <w:rPr>
          <w:rFonts w:ascii="Times New Roman" w:eastAsia="Times New Roman" w:hAnsi="Times New Roman" w:cs="Times New Roman"/>
          <w:kern w:val="24"/>
          <w:lang w:eastAsia="ru-RU"/>
        </w:rPr>
        <w:t>СМИК и СМИС</w:t>
      </w:r>
      <w:r w:rsidRPr="00990CEF">
        <w:rPr>
          <w:rFonts w:ascii="Times New Roman" w:eastAsia="Calibri" w:hAnsi="Times New Roman" w:cs="Times New Roman"/>
        </w:rPr>
        <w:t>» и подтвержденное соответствующими документами;</w:t>
      </w:r>
    </w:p>
    <w:p w14:paraId="3B33F1DD" w14:textId="77777777" w:rsidR="00990CEF" w:rsidRPr="00990CEF" w:rsidRDefault="00990CEF" w:rsidP="00990CEF">
      <w:pPr>
        <w:spacing w:after="0" w:line="240" w:lineRule="auto"/>
        <w:ind w:firstLine="709"/>
        <w:jc w:val="both"/>
        <w:rPr>
          <w:rFonts w:ascii="Times New Roman" w:eastAsia="Calibri" w:hAnsi="Times New Roman" w:cs="Times New Roman"/>
        </w:rPr>
      </w:pPr>
      <w:r w:rsidRPr="00990CEF">
        <w:rPr>
          <w:rFonts w:ascii="Times New Roman" w:eastAsia="Calibri" w:hAnsi="Times New Roman" w:cs="Times New Roman"/>
          <w:position w:val="-10"/>
        </w:rPr>
        <w:object w:dxaOrig="460" w:dyaOrig="340" w14:anchorId="428FCAF4">
          <v:shape id="_x0000_i1037" type="#_x0000_t75" style="width:23.4pt;height:17.4pt" o:ole="">
            <v:imagedata r:id="rId46" o:title=""/>
          </v:shape>
          <o:OLEObject Type="Embed" ProgID="Equation.3" ShapeID="_x0000_i1037" DrawAspect="Content" ObjectID="_1668252964" r:id="rId47"/>
        </w:object>
      </w:r>
      <w:r w:rsidRPr="00990CEF">
        <w:rPr>
          <w:rFonts w:ascii="Times New Roman" w:eastAsia="Calibri" w:hAnsi="Times New Roman" w:cs="Times New Roman"/>
        </w:rPr>
        <w:t xml:space="preserve">  - худшее (наименьшее) предложение Участника запроса предложений, указанное в Заявке на участие в Запросе предложений по критерию «Опыт </w:t>
      </w:r>
      <w:r w:rsidRPr="00990CEF">
        <w:rPr>
          <w:rFonts w:ascii="Times New Roman" w:eastAsia="Calibri" w:hAnsi="Times New Roman" w:cs="Times New Roman"/>
          <w:kern w:val="24"/>
        </w:rPr>
        <w:t xml:space="preserve">по ТО </w:t>
      </w:r>
      <w:r w:rsidRPr="00990CEF">
        <w:rPr>
          <w:rFonts w:ascii="Times New Roman" w:eastAsia="Times New Roman" w:hAnsi="Times New Roman" w:cs="Times New Roman"/>
          <w:kern w:val="24"/>
          <w:lang w:eastAsia="ru-RU"/>
        </w:rPr>
        <w:t>СМИК и СМИС</w:t>
      </w:r>
      <w:r w:rsidRPr="00990CEF">
        <w:rPr>
          <w:rFonts w:ascii="Times New Roman" w:eastAsia="Calibri" w:hAnsi="Times New Roman" w:cs="Times New Roman"/>
        </w:rPr>
        <w:t>» и подтвержденное соответствующими документами;</w:t>
      </w:r>
    </w:p>
    <w:p w14:paraId="52D284F9" w14:textId="77777777" w:rsidR="00990CEF" w:rsidRPr="00990CEF" w:rsidRDefault="00990CEF" w:rsidP="00990CEF">
      <w:pPr>
        <w:spacing w:after="0" w:line="240" w:lineRule="auto"/>
        <w:ind w:firstLine="709"/>
        <w:jc w:val="both"/>
        <w:rPr>
          <w:rFonts w:ascii="Times New Roman" w:eastAsia="Calibri" w:hAnsi="Times New Roman" w:cs="Times New Roman"/>
        </w:rPr>
      </w:pPr>
      <w:r w:rsidRPr="00990CEF">
        <w:rPr>
          <w:rFonts w:ascii="Times New Roman" w:eastAsia="Calibri" w:hAnsi="Times New Roman" w:cs="Times New Roman"/>
          <w:position w:val="-12"/>
        </w:rPr>
        <w:object w:dxaOrig="480" w:dyaOrig="360" w14:anchorId="2169C1FE">
          <v:shape id="_x0000_i1038" type="#_x0000_t75" style="width:24pt;height:18pt" o:ole="">
            <v:imagedata r:id="rId48" o:title=""/>
          </v:shape>
          <o:OLEObject Type="Embed" ProgID="Equation.3" ShapeID="_x0000_i1038" DrawAspect="Content" ObjectID="_1668252965" r:id="rId49"/>
        </w:object>
      </w:r>
      <w:r w:rsidRPr="00990CEF">
        <w:rPr>
          <w:rFonts w:ascii="Times New Roman" w:eastAsia="Calibri" w:hAnsi="Times New Roman" w:cs="Times New Roman"/>
        </w:rPr>
        <w:t xml:space="preserve"> - лучшее (наибольшее) предложение Участника запроса предложений, указанное в Заявке на участие в Запросе предложений по критерию «Опыт </w:t>
      </w:r>
      <w:r w:rsidRPr="00990CEF">
        <w:rPr>
          <w:rFonts w:ascii="Times New Roman" w:eastAsia="Calibri" w:hAnsi="Times New Roman" w:cs="Times New Roman"/>
          <w:kern w:val="24"/>
        </w:rPr>
        <w:t xml:space="preserve">по ТО </w:t>
      </w:r>
      <w:r w:rsidRPr="00990CEF">
        <w:rPr>
          <w:rFonts w:ascii="Times New Roman" w:eastAsia="Times New Roman" w:hAnsi="Times New Roman" w:cs="Times New Roman"/>
          <w:kern w:val="24"/>
          <w:lang w:eastAsia="ru-RU"/>
        </w:rPr>
        <w:t>СМИК и СМИС</w:t>
      </w:r>
      <w:r w:rsidRPr="00990CEF">
        <w:rPr>
          <w:rFonts w:ascii="Times New Roman" w:eastAsia="Calibri" w:hAnsi="Times New Roman" w:cs="Times New Roman"/>
        </w:rPr>
        <w:t>» и подтвержденное соответствующими документами.</w:t>
      </w:r>
    </w:p>
    <w:p w14:paraId="71442E8E" w14:textId="77777777" w:rsidR="00990CEF" w:rsidRPr="00990CEF" w:rsidRDefault="00990CEF" w:rsidP="00990CEF">
      <w:pPr>
        <w:spacing w:after="0" w:line="240" w:lineRule="auto"/>
        <w:jc w:val="both"/>
        <w:rPr>
          <w:rFonts w:ascii="Times New Roman" w:eastAsia="Calibri" w:hAnsi="Times New Roman" w:cs="Times New Roman"/>
          <w:kern w:val="24"/>
        </w:rPr>
      </w:pPr>
    </w:p>
    <w:p w14:paraId="5FBADF37" w14:textId="77777777" w:rsidR="00990CEF" w:rsidRPr="00990CEF" w:rsidRDefault="00990CEF" w:rsidP="00990CEF">
      <w:pPr>
        <w:spacing w:after="200" w:line="276" w:lineRule="auto"/>
        <w:ind w:firstLine="426"/>
        <w:jc w:val="both"/>
        <w:rPr>
          <w:rFonts w:ascii="Times New Roman" w:eastAsia="Calibri" w:hAnsi="Times New Roman" w:cs="Times New Roman"/>
        </w:rPr>
      </w:pPr>
      <w:r w:rsidRPr="00990CEF">
        <w:rPr>
          <w:rFonts w:ascii="Times New Roman" w:eastAsia="Calibri" w:hAnsi="Times New Roman" w:cs="Times New Roman"/>
          <w:b/>
          <w:i/>
        </w:rPr>
        <w:t>4. Определение рейтинга по критерию «Опыт по ТО системы автоматического пожаротушения (АПТ) и автоматизации системы спринклерного пожаротушения (АПТВ)</w:t>
      </w:r>
      <w:r w:rsidRPr="00990CEF">
        <w:rPr>
          <w:rFonts w:ascii="Times New Roman" w:eastAsia="Calibri" w:hAnsi="Times New Roman" w:cs="Times New Roman"/>
          <w:b/>
          <w:bCs/>
          <w:i/>
          <w:iCs/>
        </w:rPr>
        <w:t>».</w:t>
      </w:r>
    </w:p>
    <w:p w14:paraId="1F1234E6" w14:textId="77777777" w:rsidR="00990CEF" w:rsidRPr="00990CEF" w:rsidRDefault="00990CEF" w:rsidP="00990CEF">
      <w:pPr>
        <w:spacing w:after="0" w:line="240" w:lineRule="auto"/>
        <w:ind w:firstLine="426"/>
        <w:jc w:val="both"/>
        <w:rPr>
          <w:rFonts w:ascii="Times New Roman" w:eastAsia="Calibri" w:hAnsi="Times New Roman" w:cs="Times New Roman"/>
        </w:rPr>
      </w:pPr>
      <w:r w:rsidRPr="00990CEF">
        <w:rPr>
          <w:rFonts w:ascii="Times New Roman" w:eastAsia="Calibri" w:hAnsi="Times New Roman" w:cs="Times New Roman"/>
          <w:u w:val="single"/>
        </w:rPr>
        <w:t>Предмет оценки:</w:t>
      </w:r>
      <w:r w:rsidRPr="00990CEF">
        <w:rPr>
          <w:rFonts w:ascii="Times New Roman" w:eastAsia="Calibri" w:hAnsi="Times New Roman" w:cs="Times New Roman"/>
        </w:rPr>
        <w:t xml:space="preserve"> </w:t>
      </w:r>
      <w:r w:rsidRPr="00990CEF">
        <w:rPr>
          <w:rFonts w:ascii="Times New Roman" w:eastAsia="Calibri" w:hAnsi="Times New Roman" w:cs="Times New Roman"/>
          <w:kern w:val="24"/>
        </w:rPr>
        <w:t>Опыт по ТО системы автоматического пожаротушения (АПТ) и автоматизации системы спринклерного пожаротушения (АПТВ)</w:t>
      </w:r>
      <w:r w:rsidRPr="00990CEF">
        <w:rPr>
          <w:rFonts w:ascii="Times New Roman" w:eastAsia="Calibri" w:hAnsi="Times New Roman" w:cs="Times New Roman"/>
        </w:rPr>
        <w:t xml:space="preserve">, согласно приложенных Участником закупки документов к «Заявке на участие в Запросе предложений». </w:t>
      </w:r>
    </w:p>
    <w:p w14:paraId="18840EF5" w14:textId="77777777" w:rsidR="00990CEF" w:rsidRPr="00990CEF" w:rsidRDefault="00990CEF" w:rsidP="00990CEF">
      <w:pPr>
        <w:spacing w:after="0" w:line="240" w:lineRule="auto"/>
        <w:ind w:firstLine="540"/>
        <w:jc w:val="both"/>
        <w:rPr>
          <w:rFonts w:ascii="Times New Roman" w:eastAsia="Calibri" w:hAnsi="Times New Roman" w:cs="Times New Roman"/>
          <w:color w:val="000000"/>
        </w:rPr>
      </w:pPr>
      <w:r w:rsidRPr="00990CEF">
        <w:rPr>
          <w:rFonts w:ascii="Times New Roman" w:eastAsia="Calibri" w:hAnsi="Times New Roman" w:cs="Times New Roman"/>
        </w:rPr>
        <w:t xml:space="preserve">Комиссия, при оценке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w:t>
      </w:r>
      <w:r w:rsidRPr="00990CEF">
        <w:rPr>
          <w:rFonts w:ascii="Times New Roman" w:eastAsia="Calibri" w:hAnsi="Times New Roman" w:cs="Times New Roman"/>
          <w:kern w:val="24"/>
        </w:rPr>
        <w:t>(копии контрактов, договоров и актов приема-передачи, и др.)</w:t>
      </w:r>
      <w:r w:rsidRPr="00990CEF">
        <w:rPr>
          <w:rFonts w:ascii="Times New Roman" w:eastAsia="Calibri" w:hAnsi="Times New Roman" w:cs="Times New Roman"/>
          <w:color w:val="000000"/>
        </w:rPr>
        <w:t>.</w:t>
      </w:r>
    </w:p>
    <w:p w14:paraId="1D3E97B6" w14:textId="77777777" w:rsidR="00990CEF" w:rsidRPr="00990CEF" w:rsidRDefault="00990CEF" w:rsidP="00990CEF">
      <w:pPr>
        <w:spacing w:after="0" w:line="240" w:lineRule="auto"/>
        <w:ind w:firstLine="540"/>
        <w:jc w:val="both"/>
        <w:rPr>
          <w:rFonts w:ascii="Times New Roman" w:eastAsia="Calibri" w:hAnsi="Times New Roman" w:cs="Times New Roman"/>
        </w:rPr>
      </w:pPr>
      <w:r w:rsidRPr="00990CEF">
        <w:rPr>
          <w:rFonts w:ascii="Times New Roman" w:eastAsia="Calibri" w:hAnsi="Times New Roman" w:cs="Times New Roman"/>
        </w:rPr>
        <w:lastRenderedPageBreak/>
        <w:t>Баллы начисляются в зависимости от количества заключенных и исполненных договоров, из расчета 1 договор = 1 балл.</w:t>
      </w:r>
    </w:p>
    <w:p w14:paraId="054ED845" w14:textId="77777777" w:rsidR="00990CEF" w:rsidRPr="00990CEF" w:rsidRDefault="00990CEF" w:rsidP="00990CEF">
      <w:pPr>
        <w:spacing w:after="0" w:line="240" w:lineRule="auto"/>
        <w:ind w:firstLine="426"/>
        <w:jc w:val="both"/>
        <w:rPr>
          <w:rFonts w:ascii="Times New Roman" w:eastAsia="Calibri" w:hAnsi="Times New Roman" w:cs="Times New Roman"/>
        </w:rPr>
      </w:pPr>
    </w:p>
    <w:p w14:paraId="3CCB768E" w14:textId="77777777" w:rsidR="00990CEF" w:rsidRPr="00990CEF" w:rsidRDefault="00990CEF" w:rsidP="00990CEF">
      <w:pPr>
        <w:spacing w:after="0" w:line="240" w:lineRule="auto"/>
        <w:ind w:firstLine="426"/>
        <w:jc w:val="center"/>
        <w:rPr>
          <w:rFonts w:ascii="Times New Roman" w:eastAsia="Calibri" w:hAnsi="Times New Roman" w:cs="Times New Roman"/>
        </w:rPr>
      </w:pPr>
      <w:r w:rsidRPr="00990CEF">
        <w:rPr>
          <w:rFonts w:ascii="Times New Roman" w:eastAsia="Calibri" w:hAnsi="Times New Roman" w:cs="Times New Roman"/>
          <w:position w:val="-30"/>
        </w:rPr>
        <w:object w:dxaOrig="2320" w:dyaOrig="720" w14:anchorId="7143EE75">
          <v:shape id="_x0000_i1039" type="#_x0000_t75" style="width:151.2pt;height:47.4pt" o:ole="">
            <v:imagedata r:id="rId50" o:title=""/>
          </v:shape>
          <o:OLEObject Type="Embed" ProgID="Equation.3" ShapeID="_x0000_i1039" DrawAspect="Content" ObjectID="_1668252966" r:id="rId51"/>
        </w:object>
      </w:r>
      <w:r w:rsidRPr="00990CEF">
        <w:rPr>
          <w:rFonts w:ascii="Times New Roman" w:eastAsia="Calibri" w:hAnsi="Times New Roman" w:cs="Times New Roman"/>
        </w:rPr>
        <w:t xml:space="preserve"> </w:t>
      </w:r>
    </w:p>
    <w:p w14:paraId="648FF4DC" w14:textId="77777777" w:rsidR="00990CEF" w:rsidRPr="00990CEF" w:rsidRDefault="00990CEF" w:rsidP="00990CEF">
      <w:pPr>
        <w:spacing w:after="0" w:line="240" w:lineRule="auto"/>
        <w:jc w:val="both"/>
        <w:rPr>
          <w:rFonts w:ascii="Times New Roman" w:eastAsia="Calibri" w:hAnsi="Times New Roman" w:cs="Times New Roman"/>
        </w:rPr>
      </w:pPr>
    </w:p>
    <w:p w14:paraId="01B17C82" w14:textId="77777777" w:rsidR="00990CEF" w:rsidRPr="00990CEF" w:rsidRDefault="00990CEF" w:rsidP="00990CEF">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990CEF">
        <w:rPr>
          <w:rFonts w:ascii="Times New Roman" w:eastAsia="Times New Roman" w:hAnsi="Times New Roman" w:cs="Times New Roman"/>
          <w:lang w:eastAsia="ru-RU"/>
        </w:rPr>
        <w:t>где:</w:t>
      </w:r>
    </w:p>
    <w:p w14:paraId="11023FE0" w14:textId="77777777" w:rsidR="00990CEF" w:rsidRPr="00990CEF" w:rsidRDefault="00990CEF" w:rsidP="00990CEF">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990CEF">
        <w:rPr>
          <w:rFonts w:ascii="Times New Roman" w:eastAsia="Times New Roman" w:hAnsi="Times New Roman" w:cs="Times New Roman"/>
          <w:lang w:eastAsia="ru-RU"/>
        </w:rPr>
        <w:t xml:space="preserve">     </w:t>
      </w:r>
      <w:r w:rsidRPr="00990CEF">
        <w:rPr>
          <w:rFonts w:ascii="Times New Roman" w:eastAsia="Times New Roman" w:hAnsi="Times New Roman" w:cs="Times New Roman"/>
          <w:position w:val="-10"/>
          <w:lang w:eastAsia="ru-RU"/>
        </w:rPr>
        <w:object w:dxaOrig="400" w:dyaOrig="340" w14:anchorId="561FFFC1">
          <v:shape id="_x0000_i1040" type="#_x0000_t75" style="width:20.4pt;height:17.4pt" o:ole="">
            <v:imagedata r:id="rId52" o:title=""/>
          </v:shape>
          <o:OLEObject Type="Embed" ProgID="Equation.3" ShapeID="_x0000_i1040" DrawAspect="Content" ObjectID="_1668252967" r:id="rId53"/>
        </w:object>
      </w:r>
      <w:r w:rsidRPr="00990CEF">
        <w:rPr>
          <w:rFonts w:ascii="Times New Roman" w:eastAsia="Times New Roman" w:hAnsi="Times New Roman" w:cs="Times New Roman"/>
          <w:lang w:eastAsia="ru-RU"/>
        </w:rPr>
        <w:t xml:space="preserve"> – рейтинг, присуждаемый i-й заявке по критерию «Опыт </w:t>
      </w:r>
      <w:r w:rsidRPr="00990CEF">
        <w:rPr>
          <w:rFonts w:ascii="Times New Roman" w:eastAsia="Times New Roman" w:hAnsi="Times New Roman" w:cs="Times New Roman"/>
          <w:kern w:val="24"/>
          <w:lang w:eastAsia="ru-RU"/>
        </w:rPr>
        <w:t>по ТО системы автоматического пожаротушения (АПТ) и автоматизации системы спринклерного пожаротушения (АПТВ)</w:t>
      </w:r>
      <w:r w:rsidRPr="00990CEF">
        <w:rPr>
          <w:rFonts w:ascii="Times New Roman" w:eastAsia="Times New Roman" w:hAnsi="Times New Roman" w:cs="Times New Roman"/>
          <w:lang w:eastAsia="ru-RU"/>
        </w:rPr>
        <w:t>»,</w:t>
      </w:r>
    </w:p>
    <w:p w14:paraId="1E593425" w14:textId="77777777" w:rsidR="00990CEF" w:rsidRPr="00990CEF" w:rsidRDefault="00990CEF" w:rsidP="00990CEF">
      <w:pPr>
        <w:spacing w:after="0" w:line="240" w:lineRule="auto"/>
        <w:ind w:firstLine="709"/>
        <w:jc w:val="both"/>
        <w:rPr>
          <w:rFonts w:ascii="Times New Roman" w:eastAsia="Calibri" w:hAnsi="Times New Roman" w:cs="Times New Roman"/>
        </w:rPr>
      </w:pPr>
      <w:r w:rsidRPr="00990CEF">
        <w:rPr>
          <w:rFonts w:ascii="Times New Roman" w:eastAsia="Calibri" w:hAnsi="Times New Roman" w:cs="Times New Roman"/>
          <w:position w:val="-12"/>
        </w:rPr>
        <w:object w:dxaOrig="279" w:dyaOrig="360" w14:anchorId="24A375B1">
          <v:shape id="_x0000_i1041" type="#_x0000_t75" style="width:14.4pt;height:18pt" o:ole="">
            <v:imagedata r:id="rId54" o:title=""/>
          </v:shape>
          <o:OLEObject Type="Embed" ProgID="Equation.3" ShapeID="_x0000_i1041" DrawAspect="Content" ObjectID="_1668252968" r:id="rId55"/>
        </w:object>
      </w:r>
      <w:r w:rsidRPr="00990CEF">
        <w:rPr>
          <w:rFonts w:ascii="Times New Roman" w:eastAsia="Calibri" w:hAnsi="Times New Roman" w:cs="Times New Roman"/>
        </w:rPr>
        <w:t xml:space="preserve"> - предложение Участника запроса предложений, указанное в Заявке на участие в Запросе предложений по критерию «Опыт </w:t>
      </w:r>
      <w:r w:rsidRPr="00990CEF">
        <w:rPr>
          <w:rFonts w:ascii="Times New Roman" w:eastAsia="Calibri" w:hAnsi="Times New Roman" w:cs="Times New Roman"/>
          <w:kern w:val="24"/>
        </w:rPr>
        <w:t>по ТО системы автоматического пожаротушения (АПТ) и автоматизации системы спринклерного пожаротушения (АПТВ)</w:t>
      </w:r>
      <w:r w:rsidRPr="00990CEF">
        <w:rPr>
          <w:rFonts w:ascii="Times New Roman" w:eastAsia="Calibri" w:hAnsi="Times New Roman" w:cs="Times New Roman"/>
        </w:rPr>
        <w:t>» и подтвержденное соответствующими документами;</w:t>
      </w:r>
    </w:p>
    <w:p w14:paraId="5F3229A9" w14:textId="77777777" w:rsidR="00990CEF" w:rsidRPr="00990CEF" w:rsidRDefault="00990CEF" w:rsidP="00990CEF">
      <w:pPr>
        <w:spacing w:after="0" w:line="240" w:lineRule="auto"/>
        <w:ind w:firstLine="709"/>
        <w:jc w:val="both"/>
        <w:rPr>
          <w:rFonts w:ascii="Times New Roman" w:eastAsia="Calibri" w:hAnsi="Times New Roman" w:cs="Times New Roman"/>
        </w:rPr>
      </w:pPr>
      <w:r w:rsidRPr="00990CEF">
        <w:rPr>
          <w:rFonts w:ascii="Times New Roman" w:eastAsia="Calibri" w:hAnsi="Times New Roman" w:cs="Times New Roman"/>
          <w:position w:val="-10"/>
        </w:rPr>
        <w:object w:dxaOrig="460" w:dyaOrig="340" w14:anchorId="2DE6D454">
          <v:shape id="_x0000_i1042" type="#_x0000_t75" style="width:23.4pt;height:17.4pt" o:ole="">
            <v:imagedata r:id="rId56" o:title=""/>
          </v:shape>
          <o:OLEObject Type="Embed" ProgID="Equation.3" ShapeID="_x0000_i1042" DrawAspect="Content" ObjectID="_1668252969" r:id="rId57"/>
        </w:object>
      </w:r>
      <w:r w:rsidRPr="00990CEF">
        <w:rPr>
          <w:rFonts w:ascii="Times New Roman" w:eastAsia="Calibri" w:hAnsi="Times New Roman" w:cs="Times New Roman"/>
        </w:rPr>
        <w:t xml:space="preserve">  - худшее (наименьшее) предложение Участника запроса предложений, указанное в Заявке на участие в Запросе предложений по критерию «Опыт </w:t>
      </w:r>
      <w:r w:rsidRPr="00990CEF">
        <w:rPr>
          <w:rFonts w:ascii="Times New Roman" w:eastAsia="Calibri" w:hAnsi="Times New Roman" w:cs="Times New Roman"/>
          <w:kern w:val="24"/>
        </w:rPr>
        <w:t>по ТО системы автоматического пожаротушения (АПТ) и автоматизации системы спринклерного пожаротушения (АПТВ)</w:t>
      </w:r>
      <w:r w:rsidRPr="00990CEF">
        <w:rPr>
          <w:rFonts w:ascii="Times New Roman" w:eastAsia="Calibri" w:hAnsi="Times New Roman" w:cs="Times New Roman"/>
        </w:rPr>
        <w:t>» и подтвержденное соответствующими документами;</w:t>
      </w:r>
    </w:p>
    <w:p w14:paraId="22751768" w14:textId="77777777" w:rsidR="00990CEF" w:rsidRPr="00990CEF" w:rsidRDefault="00990CEF" w:rsidP="00990CEF">
      <w:pPr>
        <w:spacing w:after="0" w:line="240" w:lineRule="auto"/>
        <w:ind w:firstLine="709"/>
        <w:jc w:val="both"/>
        <w:rPr>
          <w:rFonts w:ascii="Times New Roman" w:eastAsia="Calibri" w:hAnsi="Times New Roman" w:cs="Times New Roman"/>
        </w:rPr>
      </w:pPr>
      <w:r w:rsidRPr="00990CEF">
        <w:rPr>
          <w:rFonts w:ascii="Times New Roman" w:eastAsia="Calibri" w:hAnsi="Times New Roman" w:cs="Times New Roman"/>
          <w:position w:val="-12"/>
        </w:rPr>
        <w:object w:dxaOrig="499" w:dyaOrig="360" w14:anchorId="0B6C69DE">
          <v:shape id="_x0000_i1043" type="#_x0000_t75" style="width:24.6pt;height:18pt" o:ole="">
            <v:imagedata r:id="rId58" o:title=""/>
          </v:shape>
          <o:OLEObject Type="Embed" ProgID="Equation.3" ShapeID="_x0000_i1043" DrawAspect="Content" ObjectID="_1668252970" r:id="rId59"/>
        </w:object>
      </w:r>
      <w:r w:rsidRPr="00990CEF">
        <w:rPr>
          <w:rFonts w:ascii="Times New Roman" w:eastAsia="Calibri" w:hAnsi="Times New Roman" w:cs="Times New Roman"/>
        </w:rPr>
        <w:t xml:space="preserve"> - лучшее (наибольшее) предложение Участника запроса предложений, указанное в Заявке на участие в Запросе предложений по критерию «Опыт </w:t>
      </w:r>
      <w:r w:rsidRPr="00990CEF">
        <w:rPr>
          <w:rFonts w:ascii="Times New Roman" w:eastAsia="Calibri" w:hAnsi="Times New Roman" w:cs="Times New Roman"/>
          <w:kern w:val="24"/>
        </w:rPr>
        <w:t>по ТО системы автоматического пожаротушения (АПТ) и автоматизации системы спринклерного пожаротушения (АПТВ)</w:t>
      </w:r>
      <w:r w:rsidRPr="00990CEF">
        <w:rPr>
          <w:rFonts w:ascii="Times New Roman" w:eastAsia="Calibri" w:hAnsi="Times New Roman" w:cs="Times New Roman"/>
        </w:rPr>
        <w:t>» и подтвержденное соответствующими документами.</w:t>
      </w:r>
    </w:p>
    <w:p w14:paraId="010FB08D" w14:textId="77777777" w:rsidR="00990CEF" w:rsidRPr="00990CEF" w:rsidRDefault="00990CEF" w:rsidP="00990CEF">
      <w:pPr>
        <w:widowControl w:val="0"/>
        <w:autoSpaceDE w:val="0"/>
        <w:autoSpaceDN w:val="0"/>
        <w:adjustRightInd w:val="0"/>
        <w:spacing w:after="0" w:line="240" w:lineRule="auto"/>
        <w:ind w:firstLine="426"/>
        <w:rPr>
          <w:rFonts w:ascii="Times New Roman" w:eastAsia="Times New Roman" w:hAnsi="Times New Roman" w:cs="Times New Roman"/>
          <w:kern w:val="24"/>
          <w:lang w:eastAsia="ru-RU"/>
        </w:rPr>
      </w:pPr>
    </w:p>
    <w:p w14:paraId="51F4B470" w14:textId="77777777" w:rsidR="00990CEF" w:rsidRPr="00990CEF" w:rsidRDefault="00990CEF" w:rsidP="00990CEF">
      <w:pPr>
        <w:spacing w:after="0" w:line="240" w:lineRule="auto"/>
        <w:ind w:left="993"/>
        <w:jc w:val="both"/>
        <w:rPr>
          <w:rFonts w:ascii="Times New Roman" w:eastAsia="Calibri" w:hAnsi="Times New Roman" w:cs="Times New Roman"/>
          <w:b/>
          <w:i/>
          <w:kern w:val="24"/>
        </w:rPr>
      </w:pPr>
      <w:r w:rsidRPr="00990CEF">
        <w:rPr>
          <w:rFonts w:ascii="Times New Roman" w:eastAsia="Calibri" w:hAnsi="Times New Roman" w:cs="Times New Roman"/>
          <w:b/>
          <w:i/>
          <w:kern w:val="24"/>
        </w:rPr>
        <w:t>5.  Подсчет итогового рейтинга.</w:t>
      </w:r>
    </w:p>
    <w:p w14:paraId="33BB14C4" w14:textId="77777777" w:rsidR="00990CEF" w:rsidRPr="00990CEF" w:rsidRDefault="00990CEF" w:rsidP="00990CEF">
      <w:pPr>
        <w:spacing w:after="0" w:line="240" w:lineRule="auto"/>
        <w:ind w:firstLine="426"/>
        <w:jc w:val="both"/>
        <w:rPr>
          <w:rFonts w:ascii="Times New Roman" w:eastAsia="Calibri" w:hAnsi="Times New Roman" w:cs="Times New Roman"/>
          <w:kern w:val="24"/>
        </w:rPr>
      </w:pPr>
      <w:r w:rsidRPr="00990CEF">
        <w:rPr>
          <w:rFonts w:ascii="Times New Roman" w:eastAsia="Calibri" w:hAnsi="Times New Roman" w:cs="Times New Roman"/>
          <w:kern w:val="24"/>
        </w:rPr>
        <w:t>Итоговый рейтинг рассматриваемой заявки с учетом значимости критериев рассчитывается по формуле:</w:t>
      </w:r>
    </w:p>
    <w:p w14:paraId="2B186D9C" w14:textId="77777777" w:rsidR="00990CEF" w:rsidRPr="00990CEF" w:rsidRDefault="00990CEF" w:rsidP="00990CEF">
      <w:pPr>
        <w:spacing w:after="0" w:line="240" w:lineRule="auto"/>
        <w:ind w:firstLine="709"/>
        <w:jc w:val="center"/>
        <w:rPr>
          <w:rFonts w:ascii="Times New Roman" w:eastAsia="Calibri" w:hAnsi="Times New Roman" w:cs="Times New Roman"/>
          <w:kern w:val="24"/>
        </w:rPr>
      </w:pPr>
      <w:r w:rsidRPr="00990CEF">
        <w:rPr>
          <w:rFonts w:ascii="Times New Roman" w:eastAsia="Calibri" w:hAnsi="Times New Roman" w:cs="Times New Roman"/>
          <w:kern w:val="24"/>
          <w:position w:val="-10"/>
        </w:rPr>
        <w:object w:dxaOrig="1600" w:dyaOrig="340" w14:anchorId="59262AD6">
          <v:shape id="_x0000_i1044" type="#_x0000_t75" style="width:104.4pt;height:22.8pt" o:ole="">
            <v:imagedata r:id="rId60" o:title=""/>
          </v:shape>
          <o:OLEObject Type="Embed" ProgID="Equation.3" ShapeID="_x0000_i1044" DrawAspect="Content" ObjectID="_1668252971" r:id="rId61"/>
        </w:object>
      </w:r>
      <w:r w:rsidRPr="00990CEF">
        <w:rPr>
          <w:rFonts w:ascii="Times New Roman" w:eastAsia="Calibri" w:hAnsi="Times New Roman" w:cs="Times New Roman"/>
          <w:kern w:val="24"/>
          <w:position w:val="-10"/>
        </w:rPr>
        <w:object w:dxaOrig="1020" w:dyaOrig="340" w14:anchorId="28462EA2">
          <v:shape id="_x0000_i1045" type="#_x0000_t75" style="width:68.4pt;height:23.4pt" o:ole="">
            <v:imagedata r:id="rId62" o:title=""/>
          </v:shape>
          <o:OLEObject Type="Embed" ProgID="Equation.3" ShapeID="_x0000_i1045" DrawAspect="Content" ObjectID="_1668252972" r:id="rId63"/>
        </w:object>
      </w:r>
      <w:r w:rsidRPr="00990CEF">
        <w:rPr>
          <w:rFonts w:ascii="Times New Roman" w:eastAsia="Calibri" w:hAnsi="Times New Roman" w:cs="Times New Roman"/>
          <w:kern w:val="24"/>
        </w:rPr>
        <w:t>+</w:t>
      </w:r>
      <w:r w:rsidRPr="00990CEF">
        <w:rPr>
          <w:rFonts w:ascii="Times New Roman" w:eastAsia="Calibri" w:hAnsi="Times New Roman" w:cs="Times New Roman"/>
          <w:kern w:val="24"/>
          <w:position w:val="-10"/>
        </w:rPr>
        <w:object w:dxaOrig="999" w:dyaOrig="340" w14:anchorId="2777BCFE">
          <v:shape id="_x0000_i1046" type="#_x0000_t75" style="width:66.6pt;height:23.4pt" o:ole="">
            <v:imagedata r:id="rId64" o:title=""/>
          </v:shape>
          <o:OLEObject Type="Embed" ProgID="Equation.3" ShapeID="_x0000_i1046" DrawAspect="Content" ObjectID="_1668252973" r:id="rId65"/>
        </w:object>
      </w:r>
      <w:r w:rsidRPr="00990CEF">
        <w:rPr>
          <w:rFonts w:ascii="Times New Roman" w:eastAsia="Calibri" w:hAnsi="Times New Roman" w:cs="Times New Roman"/>
          <w:kern w:val="24"/>
        </w:rPr>
        <w:t>+</w:t>
      </w:r>
      <w:r w:rsidRPr="00990CEF">
        <w:rPr>
          <w:rFonts w:ascii="Times New Roman" w:eastAsia="Calibri" w:hAnsi="Times New Roman" w:cs="Times New Roman"/>
          <w:kern w:val="24"/>
          <w:position w:val="-10"/>
        </w:rPr>
        <w:object w:dxaOrig="1020" w:dyaOrig="340" w14:anchorId="379A2255">
          <v:shape id="_x0000_i1047" type="#_x0000_t75" style="width:68.4pt;height:23.4pt" o:ole="">
            <v:imagedata r:id="rId66" o:title=""/>
          </v:shape>
          <o:OLEObject Type="Embed" ProgID="Equation.3" ShapeID="_x0000_i1047" DrawAspect="Content" ObjectID="_1668252974" r:id="rId67"/>
        </w:object>
      </w:r>
    </w:p>
    <w:p w14:paraId="6331BB4F" w14:textId="77777777" w:rsidR="00990CEF" w:rsidRPr="00990CEF" w:rsidRDefault="00990CEF" w:rsidP="00990CEF">
      <w:pPr>
        <w:spacing w:after="0" w:line="240" w:lineRule="auto"/>
        <w:rPr>
          <w:rFonts w:ascii="Times New Roman" w:eastAsia="Calibri" w:hAnsi="Times New Roman" w:cs="Times New Roman"/>
          <w:kern w:val="24"/>
        </w:rPr>
      </w:pPr>
      <w:r w:rsidRPr="00990CEF">
        <w:rPr>
          <w:rFonts w:ascii="Times New Roman" w:eastAsia="Calibri" w:hAnsi="Times New Roman" w:cs="Times New Roman"/>
          <w:kern w:val="24"/>
        </w:rPr>
        <w:t xml:space="preserve">где: </w:t>
      </w:r>
    </w:p>
    <w:p w14:paraId="05EBA40A" w14:textId="77777777" w:rsidR="00990CEF" w:rsidRPr="00990CEF" w:rsidRDefault="00990CEF" w:rsidP="00990CEF">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object w:dxaOrig="240" w:dyaOrig="240" w14:anchorId="2F23EA5A">
          <v:shape id="_x0000_i1048" type="#_x0000_t75" style="width:12pt;height:12pt" o:ole="">
            <v:imagedata r:id="rId68" o:title=""/>
          </v:shape>
          <o:OLEObject Type="Embed" ProgID="Equation.3" ShapeID="_x0000_i1048" DrawAspect="Content" ObjectID="_1668252975" r:id="rId69"/>
        </w:object>
      </w:r>
      <w:r w:rsidRPr="00990CEF">
        <w:rPr>
          <w:rFonts w:ascii="Times New Roman" w:eastAsia="Times New Roman" w:hAnsi="Times New Roman" w:cs="Times New Roman"/>
          <w:b/>
          <w:kern w:val="24"/>
          <w:lang w:eastAsia="ru-RU"/>
        </w:rPr>
        <w:t xml:space="preserve"> – </w:t>
      </w:r>
      <w:r w:rsidRPr="00990CEF">
        <w:rPr>
          <w:rFonts w:ascii="Times New Roman" w:eastAsia="Times New Roman" w:hAnsi="Times New Roman" w:cs="Times New Roman"/>
          <w:kern w:val="24"/>
          <w:lang w:eastAsia="ru-RU"/>
        </w:rPr>
        <w:t>итоговый рейтинг заявки;</w:t>
      </w:r>
    </w:p>
    <w:p w14:paraId="3C00BB0C" w14:textId="77777777" w:rsidR="00990CEF" w:rsidRPr="00990CEF" w:rsidRDefault="00990CEF" w:rsidP="00990CEF">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object w:dxaOrig="400" w:dyaOrig="340" w14:anchorId="0FE23F83">
          <v:shape id="_x0000_i1049" type="#_x0000_t75" style="width:20.4pt;height:17.4pt" o:ole="">
            <v:imagedata r:id="rId70" o:title=""/>
          </v:shape>
          <o:OLEObject Type="Embed" ProgID="Equation.3" ShapeID="_x0000_i1049" DrawAspect="Content" ObjectID="_1668252976" r:id="rId71"/>
        </w:object>
      </w:r>
      <w:r w:rsidRPr="00990CEF">
        <w:rPr>
          <w:rFonts w:ascii="Times New Roman" w:eastAsia="Times New Roman" w:hAnsi="Times New Roman" w:cs="Times New Roman"/>
          <w:kern w:val="24"/>
          <w:lang w:eastAsia="ru-RU"/>
        </w:rPr>
        <w:t>- рейтинг, присуждаемый</w:t>
      </w:r>
      <w:r w:rsidRPr="00990CEF">
        <w:rPr>
          <w:rFonts w:ascii="Times New Roman" w:eastAsia="Times New Roman" w:hAnsi="Times New Roman" w:cs="Times New Roman"/>
          <w:b/>
          <w:kern w:val="24"/>
          <w:lang w:eastAsia="ru-RU"/>
        </w:rPr>
        <w:t xml:space="preserve"> i</w:t>
      </w:r>
      <w:r w:rsidRPr="00990CEF">
        <w:rPr>
          <w:rFonts w:ascii="Times New Roman" w:eastAsia="Times New Roman" w:hAnsi="Times New Roman" w:cs="Times New Roman"/>
          <w:kern w:val="24"/>
          <w:lang w:eastAsia="ru-RU"/>
        </w:rPr>
        <w:t>-й заявке по критерию «Цена Договора»;</w:t>
      </w:r>
    </w:p>
    <w:p w14:paraId="031483AB" w14:textId="77777777" w:rsidR="00990CEF" w:rsidRPr="00990CEF" w:rsidRDefault="00990CEF" w:rsidP="00990CEF">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object w:dxaOrig="380" w:dyaOrig="340" w14:anchorId="75AB3CA2">
          <v:shape id="_x0000_i1050" type="#_x0000_t75" style="width:18.6pt;height:17.4pt" o:ole="">
            <v:imagedata r:id="rId72" o:title=""/>
          </v:shape>
          <o:OLEObject Type="Embed" ProgID="Equation.3" ShapeID="_x0000_i1050" DrawAspect="Content" ObjectID="_1668252977" r:id="rId73"/>
        </w:object>
      </w:r>
      <w:r w:rsidRPr="00990CEF">
        <w:rPr>
          <w:rFonts w:ascii="Times New Roman" w:eastAsia="Times New Roman" w:hAnsi="Times New Roman" w:cs="Times New Roman"/>
          <w:kern w:val="24"/>
          <w:lang w:eastAsia="ru-RU"/>
        </w:rPr>
        <w:t xml:space="preserve"> - рейтинг, присуждаемый </w:t>
      </w:r>
      <w:r w:rsidRPr="00990CEF">
        <w:rPr>
          <w:rFonts w:ascii="Times New Roman" w:eastAsia="Times New Roman" w:hAnsi="Times New Roman" w:cs="Times New Roman"/>
          <w:b/>
          <w:kern w:val="24"/>
          <w:lang w:eastAsia="ru-RU"/>
        </w:rPr>
        <w:t>i</w:t>
      </w:r>
      <w:r w:rsidRPr="00990CEF">
        <w:rPr>
          <w:rFonts w:ascii="Times New Roman" w:eastAsia="Times New Roman" w:hAnsi="Times New Roman" w:cs="Times New Roman"/>
          <w:kern w:val="24"/>
          <w:lang w:eastAsia="ru-RU"/>
        </w:rPr>
        <w:t>-й заявке по критерию «Опыт по стоимости оказанных аналогичных услуг (ТО СМИС, СМИК, АСДУ, ОВН, ПС, СКУД, СОУЭ, АПТ и АПТВ)».</w:t>
      </w:r>
    </w:p>
    <w:p w14:paraId="450BF576" w14:textId="77777777" w:rsidR="00990CEF" w:rsidRPr="00990CEF" w:rsidRDefault="00990CEF" w:rsidP="00990CEF">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position w:val="-10"/>
          <w:lang w:eastAsia="ru-RU"/>
        </w:rPr>
        <w:object w:dxaOrig="380" w:dyaOrig="340" w14:anchorId="45420DF5">
          <v:shape id="_x0000_i1051" type="#_x0000_t75" style="width:18.6pt;height:17.4pt" o:ole="">
            <v:imagedata r:id="rId74" o:title=""/>
          </v:shape>
          <o:OLEObject Type="Embed" ProgID="Equation.3" ShapeID="_x0000_i1051" DrawAspect="Content" ObjectID="_1668252978" r:id="rId75"/>
        </w:object>
      </w:r>
      <w:r w:rsidRPr="00990CEF">
        <w:rPr>
          <w:rFonts w:ascii="Times New Roman" w:eastAsia="Times New Roman" w:hAnsi="Times New Roman" w:cs="Times New Roman"/>
          <w:kern w:val="24"/>
          <w:lang w:eastAsia="ru-RU"/>
        </w:rPr>
        <w:t>- рейтинг, присуждаемый</w:t>
      </w:r>
      <w:r w:rsidRPr="00990CEF">
        <w:rPr>
          <w:rFonts w:ascii="Times New Roman" w:eastAsia="Times New Roman" w:hAnsi="Times New Roman" w:cs="Times New Roman"/>
          <w:b/>
          <w:kern w:val="24"/>
          <w:lang w:eastAsia="ru-RU"/>
        </w:rPr>
        <w:t xml:space="preserve"> i</w:t>
      </w:r>
      <w:r w:rsidRPr="00990CEF">
        <w:rPr>
          <w:rFonts w:ascii="Times New Roman" w:eastAsia="Times New Roman" w:hAnsi="Times New Roman" w:cs="Times New Roman"/>
          <w:kern w:val="24"/>
          <w:lang w:eastAsia="ru-RU"/>
        </w:rPr>
        <w:t>-й заявке по критерию «Опыт по ТО СМИК и СМИС»;</w:t>
      </w:r>
    </w:p>
    <w:p w14:paraId="76D48E80" w14:textId="77777777" w:rsidR="00990CEF" w:rsidRPr="00990CEF" w:rsidRDefault="00990CEF" w:rsidP="00990CEF">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position w:val="-10"/>
          <w:lang w:eastAsia="ru-RU"/>
        </w:rPr>
        <w:object w:dxaOrig="400" w:dyaOrig="340" w14:anchorId="121E5AA1">
          <v:shape id="_x0000_i1052" type="#_x0000_t75" style="width:20.4pt;height:17.4pt" o:ole="">
            <v:imagedata r:id="rId76" o:title=""/>
          </v:shape>
          <o:OLEObject Type="Embed" ProgID="Equation.3" ShapeID="_x0000_i1052" DrawAspect="Content" ObjectID="_1668252979" r:id="rId77"/>
        </w:object>
      </w:r>
      <w:r w:rsidRPr="00990CEF">
        <w:rPr>
          <w:rFonts w:ascii="Times New Roman" w:eastAsia="Times New Roman" w:hAnsi="Times New Roman" w:cs="Times New Roman"/>
          <w:kern w:val="24"/>
          <w:lang w:eastAsia="ru-RU"/>
        </w:rPr>
        <w:t xml:space="preserve"> - рейтинг, присуждаемый </w:t>
      </w:r>
      <w:r w:rsidRPr="00990CEF">
        <w:rPr>
          <w:rFonts w:ascii="Times New Roman" w:eastAsia="Times New Roman" w:hAnsi="Times New Roman" w:cs="Times New Roman"/>
          <w:b/>
          <w:kern w:val="24"/>
          <w:lang w:eastAsia="ru-RU"/>
        </w:rPr>
        <w:t>i</w:t>
      </w:r>
      <w:r w:rsidRPr="00990CEF">
        <w:rPr>
          <w:rFonts w:ascii="Times New Roman" w:eastAsia="Times New Roman" w:hAnsi="Times New Roman" w:cs="Times New Roman"/>
          <w:kern w:val="24"/>
          <w:lang w:eastAsia="ru-RU"/>
        </w:rPr>
        <w:t>-й заявке по критерию «Опыт по ТО системы автоматического пожаротушения (АПТ) и автоматизации системы спринклерного пожаротушения (АПТВ)».</w:t>
      </w:r>
    </w:p>
    <w:p w14:paraId="129DB679" w14:textId="5BE43D5B" w:rsidR="00A20E8D" w:rsidRPr="004E1162" w:rsidRDefault="00A20E8D" w:rsidP="00990CEF">
      <w:pPr>
        <w:suppressLineNumbers/>
        <w:suppressAutoHyphens/>
        <w:spacing w:after="0" w:line="240" w:lineRule="auto"/>
        <w:contextualSpacing/>
        <w:jc w:val="center"/>
        <w:rPr>
          <w:rFonts w:ascii="Times New Roman" w:hAnsi="Times New Roman" w:cs="Times New Roman"/>
        </w:rPr>
      </w:pPr>
    </w:p>
    <w:sectPr w:rsidR="00A20E8D" w:rsidRPr="004E1162" w:rsidSect="00155834">
      <w:footerReference w:type="even" r:id="rId78"/>
      <w:pgSz w:w="11906" w:h="16838" w:code="9"/>
      <w:pgMar w:top="1134" w:right="567" w:bottom="56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35779" w14:textId="77777777" w:rsidR="00FA5B99" w:rsidRDefault="00FA5B99" w:rsidP="00D14B8C">
      <w:pPr>
        <w:spacing w:after="0" w:line="240" w:lineRule="auto"/>
      </w:pPr>
      <w:r>
        <w:separator/>
      </w:r>
    </w:p>
  </w:endnote>
  <w:endnote w:type="continuationSeparator" w:id="0">
    <w:p w14:paraId="5752EC20" w14:textId="77777777" w:rsidR="00FA5B99" w:rsidRDefault="00FA5B99"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charset w:val="01"/>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35902" w14:textId="77777777" w:rsidR="00B3273B" w:rsidRDefault="00B3273B" w:rsidP="00D14B8C">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5A7A8023" w14:textId="77777777" w:rsidR="00B3273B" w:rsidRDefault="00B3273B" w:rsidP="00D14B8C">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E820C" w14:textId="77777777" w:rsidR="00FA5B99" w:rsidRDefault="00FA5B99" w:rsidP="00D14B8C">
      <w:pPr>
        <w:spacing w:after="0" w:line="240" w:lineRule="auto"/>
      </w:pPr>
      <w:r>
        <w:separator/>
      </w:r>
    </w:p>
  </w:footnote>
  <w:footnote w:type="continuationSeparator" w:id="0">
    <w:p w14:paraId="12473FF5" w14:textId="77777777" w:rsidR="00FA5B99" w:rsidRDefault="00FA5B99" w:rsidP="00D14B8C">
      <w:pPr>
        <w:spacing w:after="0" w:line="240" w:lineRule="auto"/>
      </w:pPr>
      <w:r>
        <w:continuationSeparator/>
      </w:r>
    </w:p>
  </w:footnote>
  <w:footnote w:id="1">
    <w:p w14:paraId="70DB3B41" w14:textId="77777777" w:rsidR="00B3273B" w:rsidRPr="00BF58F8" w:rsidRDefault="00B3273B" w:rsidP="00DA4C90">
      <w:pPr>
        <w:pStyle w:val="ab"/>
        <w:jc w:val="both"/>
      </w:pPr>
      <w:r w:rsidRPr="00DA4C90">
        <w:rPr>
          <w:rStyle w:val="a4"/>
          <w:sz w:val="18"/>
          <w:szCs w:val="18"/>
        </w:rPr>
        <w:footnoteRef/>
      </w:r>
      <w:r w:rsidRPr="00DA4C90">
        <w:rPr>
          <w:sz w:val="18"/>
          <w:szCs w:val="18"/>
        </w:rPr>
        <w:t xml:space="preserve"> Календарный квартал.</w:t>
      </w:r>
    </w:p>
  </w:footnote>
  <w:footnote w:id="2">
    <w:p w14:paraId="513AB7C9" w14:textId="77777777" w:rsidR="00B3273B" w:rsidRPr="001C0754" w:rsidRDefault="00B3273B" w:rsidP="00B3273B">
      <w:pPr>
        <w:pStyle w:val="35"/>
        <w:ind w:left="0"/>
        <w:rPr>
          <w:kern w:val="24"/>
          <w:sz w:val="20"/>
        </w:rPr>
      </w:pPr>
      <w:r w:rsidRPr="001C0754">
        <w:rPr>
          <w:rStyle w:val="a4"/>
          <w:sz w:val="16"/>
        </w:rPr>
        <w:footnoteRef/>
      </w:r>
      <w:r w:rsidRPr="001C0754">
        <w:rPr>
          <w:sz w:val="16"/>
        </w:rPr>
        <w:t xml:space="preserve"> </w:t>
      </w:r>
      <w:r w:rsidRPr="001C0754">
        <w:rPr>
          <w:kern w:val="24"/>
          <w:sz w:val="16"/>
        </w:rPr>
        <w:t>Предоставить соответственно либо документы, подтверждающие наличие не менее 1 (одного) специалиста, обладающего удостоверением по электробезопасности с группой допуска не ниже III (копия трудового / гражданско-правового договора, копия трудовой книжки, копия приказа о приеме на работу, копия удостоверения и т.п.); копии документов, п</w:t>
      </w:r>
      <w:r>
        <w:rPr>
          <w:kern w:val="24"/>
          <w:sz w:val="16"/>
        </w:rPr>
        <w:t>одтверждающих наличие не менее 5</w:t>
      </w:r>
      <w:r w:rsidRPr="001C0754">
        <w:rPr>
          <w:kern w:val="24"/>
          <w:sz w:val="16"/>
        </w:rPr>
        <w:t xml:space="preserve"> (</w:t>
      </w:r>
      <w:r>
        <w:rPr>
          <w:kern w:val="24"/>
          <w:sz w:val="16"/>
          <w:lang w:val="ru-RU"/>
        </w:rPr>
        <w:t>пяти</w:t>
      </w:r>
      <w:r w:rsidRPr="001C0754">
        <w:rPr>
          <w:kern w:val="24"/>
          <w:sz w:val="16"/>
        </w:rPr>
        <w:t>) специалистов, проходивших обучение и / или повышение квалификация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и имеющих соответствующие дипломы и /или свидетельства, удостоверения государственного образца о специальной подготовке (повышении квалификации) (копии трудовых / гражданско-правовых договоров и соответствующих дипломов и /или свидетельств, удостоверений государственного образца о специальной подготовке (повышении квалификации), копии трудовой книжки, копии приказа о приеме на работу).</w:t>
      </w:r>
    </w:p>
  </w:footnote>
  <w:footnote w:id="3">
    <w:p w14:paraId="54A978A7" w14:textId="77777777" w:rsidR="00B3273B" w:rsidRPr="00BF58F8" w:rsidRDefault="00B3273B" w:rsidP="00B3273B">
      <w:pPr>
        <w:pStyle w:val="ab"/>
        <w:jc w:val="both"/>
      </w:pPr>
      <w:r w:rsidRPr="00BF58F8">
        <w:rPr>
          <w:rStyle w:val="a4"/>
        </w:rPr>
        <w:footnoteRef/>
      </w:r>
      <w:r w:rsidRPr="00BF58F8">
        <w:t xml:space="preserve"> Календарный квартал.</w:t>
      </w:r>
    </w:p>
  </w:footnote>
  <w:footnote w:id="4">
    <w:p w14:paraId="0EA62A67" w14:textId="77777777" w:rsidR="00B3273B" w:rsidRPr="00BF58F8" w:rsidRDefault="00B3273B" w:rsidP="00D23DF6">
      <w:pPr>
        <w:pStyle w:val="ab"/>
        <w:jc w:val="both"/>
      </w:pPr>
      <w:r w:rsidRPr="00BF58F8">
        <w:rPr>
          <w:rStyle w:val="a4"/>
        </w:rPr>
        <w:footnoteRef/>
      </w:r>
      <w:r w:rsidRPr="00BF58F8">
        <w:t xml:space="preserve"> Стоимость оказанных услуг в соответствии с  документами, подтверждающими возникновение обязательств и их надлежащее исполнение.</w:t>
      </w:r>
    </w:p>
  </w:footnote>
  <w:footnote w:id="5">
    <w:p w14:paraId="17B560A0" w14:textId="77777777" w:rsidR="00B3273B" w:rsidRPr="00BF58F8" w:rsidRDefault="00B3273B" w:rsidP="00D23DF6">
      <w:pPr>
        <w:pStyle w:val="ab"/>
        <w:jc w:val="both"/>
        <w:rPr>
          <w:color w:val="FF0000"/>
        </w:rPr>
      </w:pPr>
      <w:r w:rsidRPr="00990CEF">
        <w:rPr>
          <w:rStyle w:val="a4"/>
          <w:sz w:val="18"/>
          <w:szCs w:val="18"/>
        </w:rPr>
        <w:footnoteRef/>
      </w:r>
      <w:r w:rsidRPr="00990CEF">
        <w:rPr>
          <w:sz w:val="18"/>
          <w:szCs w:val="18"/>
        </w:rPr>
        <w:t xml:space="preserve"> </w:t>
      </w:r>
      <w:r w:rsidRPr="00990CEF">
        <w:rPr>
          <w:color w:val="FF0000"/>
          <w:sz w:val="18"/>
          <w:szCs w:val="18"/>
        </w:rPr>
        <w:t>Подпись ставится если штатным расписанием предусмотрена должность главного бухгалтера либо полномочия главного бухгалтера возложены приказом.</w:t>
      </w:r>
    </w:p>
  </w:footnote>
  <w:footnote w:id="6">
    <w:p w14:paraId="24489E3D" w14:textId="77777777" w:rsidR="00B3273B" w:rsidRPr="00D23DF6" w:rsidRDefault="00B3273B" w:rsidP="00D23DF6">
      <w:pPr>
        <w:pStyle w:val="ab"/>
        <w:jc w:val="both"/>
        <w:rPr>
          <w:sz w:val="18"/>
          <w:szCs w:val="18"/>
        </w:rPr>
      </w:pPr>
      <w:r w:rsidRPr="00D23DF6">
        <w:rPr>
          <w:rStyle w:val="a4"/>
          <w:sz w:val="18"/>
          <w:szCs w:val="18"/>
        </w:rPr>
        <w:footnoteRef/>
      </w:r>
      <w:r w:rsidRPr="00D23DF6">
        <w:rPr>
          <w:sz w:val="18"/>
          <w:szCs w:val="18"/>
        </w:rPr>
        <w:t xml:space="preserve"> Комиссия при рассмотрении и оценки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(копии контрактов, договоров и  актов приема-передачи и др.).</w:t>
      </w:r>
    </w:p>
  </w:footnote>
  <w:footnote w:id="7">
    <w:p w14:paraId="10EB41E9" w14:textId="77777777" w:rsidR="00B3273B" w:rsidRPr="00D23DF6" w:rsidRDefault="00B3273B" w:rsidP="00D23DF6">
      <w:pPr>
        <w:pStyle w:val="ab"/>
        <w:jc w:val="both"/>
        <w:rPr>
          <w:sz w:val="18"/>
          <w:szCs w:val="18"/>
        </w:rPr>
      </w:pPr>
      <w:r w:rsidRPr="00D23DF6">
        <w:rPr>
          <w:rStyle w:val="a4"/>
          <w:sz w:val="18"/>
          <w:szCs w:val="18"/>
        </w:rPr>
        <w:footnoteRef/>
      </w:r>
      <w:r w:rsidRPr="00D23DF6">
        <w:rPr>
          <w:sz w:val="18"/>
          <w:szCs w:val="18"/>
        </w:rPr>
        <w:t xml:space="preserve"> Объем оказанных услуг, подтвержденных актами приема-передачи и др.</w:t>
      </w:r>
    </w:p>
  </w:footnote>
  <w:footnote w:id="8">
    <w:p w14:paraId="2C4C4084" w14:textId="77777777" w:rsidR="00B3273B" w:rsidRPr="00BF58F8" w:rsidRDefault="00B3273B" w:rsidP="00D23DF6">
      <w:pPr>
        <w:pStyle w:val="ab"/>
        <w:jc w:val="both"/>
        <w:rPr>
          <w:color w:val="FF0000"/>
        </w:rPr>
      </w:pPr>
      <w:r w:rsidRPr="00D23DF6">
        <w:rPr>
          <w:rStyle w:val="a4"/>
          <w:sz w:val="18"/>
          <w:szCs w:val="18"/>
        </w:rPr>
        <w:footnoteRef/>
      </w:r>
      <w:r w:rsidRPr="00D23DF6">
        <w:rPr>
          <w:sz w:val="18"/>
          <w:szCs w:val="18"/>
        </w:rPr>
        <w:t xml:space="preserve"> </w:t>
      </w:r>
      <w:r w:rsidRPr="00D23DF6">
        <w:rPr>
          <w:color w:val="FF0000"/>
          <w:sz w:val="18"/>
          <w:szCs w:val="18"/>
        </w:rPr>
        <w:t>Подпись ставится если штатным расписанием предусмотрена должность главного бухгалтера либо полномочия главного бухгалтера возложены приказом.</w:t>
      </w:r>
    </w:p>
  </w:footnote>
  <w:footnote w:id="9">
    <w:p w14:paraId="0453DCA0" w14:textId="77777777" w:rsidR="00B3273B" w:rsidRPr="00D23DF6" w:rsidRDefault="00B3273B" w:rsidP="00D23DF6">
      <w:pPr>
        <w:pStyle w:val="ab"/>
        <w:jc w:val="both"/>
        <w:rPr>
          <w:sz w:val="18"/>
          <w:szCs w:val="18"/>
        </w:rPr>
      </w:pPr>
      <w:r w:rsidRPr="00D23DF6">
        <w:rPr>
          <w:rStyle w:val="a4"/>
          <w:sz w:val="18"/>
          <w:szCs w:val="18"/>
        </w:rPr>
        <w:footnoteRef/>
      </w:r>
      <w:r w:rsidRPr="00D23DF6">
        <w:rPr>
          <w:sz w:val="18"/>
          <w:szCs w:val="18"/>
        </w:rPr>
        <w:t xml:space="preserve"> Комиссия при рассмотрении и оценки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(копии контрактов, договоров и  актов приема-передачи и др.).</w:t>
      </w:r>
    </w:p>
  </w:footnote>
  <w:footnote w:id="10">
    <w:p w14:paraId="2043A358" w14:textId="77777777" w:rsidR="00B3273B" w:rsidRPr="00BF58F8" w:rsidRDefault="00B3273B" w:rsidP="00D23DF6">
      <w:pPr>
        <w:pStyle w:val="ab"/>
        <w:jc w:val="both"/>
        <w:rPr>
          <w:color w:val="FF0000"/>
        </w:rPr>
      </w:pPr>
      <w:r w:rsidRPr="00D23DF6">
        <w:rPr>
          <w:rStyle w:val="a4"/>
          <w:sz w:val="18"/>
          <w:szCs w:val="18"/>
        </w:rPr>
        <w:footnoteRef/>
      </w:r>
      <w:r w:rsidRPr="00D23DF6">
        <w:rPr>
          <w:sz w:val="18"/>
          <w:szCs w:val="18"/>
        </w:rPr>
        <w:t xml:space="preserve"> </w:t>
      </w:r>
      <w:r w:rsidRPr="00D23DF6">
        <w:rPr>
          <w:color w:val="FF0000"/>
          <w:sz w:val="18"/>
          <w:szCs w:val="18"/>
        </w:rPr>
        <w:t>Подпись ставится если штатным расписанием предусмотрена должность главного бухгалтера либо полномочия главного бухгалтера возложены приказом.</w:t>
      </w:r>
    </w:p>
  </w:footnote>
  <w:footnote w:id="11">
    <w:p w14:paraId="5DDE29CE" w14:textId="77777777" w:rsidR="00B3273B" w:rsidRPr="00D23DF6" w:rsidRDefault="00B3273B" w:rsidP="00D23DF6">
      <w:pPr>
        <w:pStyle w:val="ab"/>
        <w:jc w:val="both"/>
        <w:rPr>
          <w:sz w:val="18"/>
          <w:szCs w:val="18"/>
        </w:rPr>
      </w:pPr>
      <w:r w:rsidRPr="00D23DF6">
        <w:rPr>
          <w:rStyle w:val="a4"/>
          <w:sz w:val="18"/>
          <w:szCs w:val="18"/>
        </w:rPr>
        <w:footnoteRef/>
      </w:r>
      <w:r w:rsidRPr="00D23DF6">
        <w:rPr>
          <w:sz w:val="18"/>
          <w:szCs w:val="18"/>
        </w:rPr>
        <w:t xml:space="preserve"> Комиссия при рассмотрении и оценки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(копии контрактов, договоров и  актов приема-передачи и др.).</w:t>
      </w:r>
    </w:p>
  </w:footnote>
  <w:footnote w:id="12">
    <w:p w14:paraId="2EF69E93" w14:textId="77777777" w:rsidR="00B3273B" w:rsidRPr="00BF58F8" w:rsidRDefault="00B3273B" w:rsidP="00D23DF6">
      <w:pPr>
        <w:pStyle w:val="ab"/>
        <w:jc w:val="both"/>
        <w:rPr>
          <w:color w:val="FF0000"/>
        </w:rPr>
      </w:pPr>
      <w:r w:rsidRPr="00D23DF6">
        <w:rPr>
          <w:rStyle w:val="a4"/>
          <w:sz w:val="18"/>
          <w:szCs w:val="18"/>
        </w:rPr>
        <w:footnoteRef/>
      </w:r>
      <w:r w:rsidRPr="00D23DF6">
        <w:rPr>
          <w:sz w:val="18"/>
          <w:szCs w:val="18"/>
        </w:rPr>
        <w:t xml:space="preserve"> </w:t>
      </w:r>
      <w:r w:rsidRPr="00D23DF6">
        <w:rPr>
          <w:color w:val="FF0000"/>
          <w:sz w:val="18"/>
          <w:szCs w:val="18"/>
        </w:rPr>
        <w:t>Подпись ставится если штатным расписанием предусмотрена должность главного бухгалтера либо полномочия главного бухгалтера возложены приказом.</w:t>
      </w:r>
    </w:p>
  </w:footnote>
  <w:footnote w:id="13">
    <w:p w14:paraId="462E45F8" w14:textId="77777777" w:rsidR="00B3273B" w:rsidRPr="00BF58F8" w:rsidRDefault="00B3273B" w:rsidP="00D23DF6">
      <w:pPr>
        <w:pStyle w:val="ab"/>
        <w:jc w:val="both"/>
        <w:rPr>
          <w:color w:val="FF0000"/>
        </w:rPr>
      </w:pPr>
      <w:r w:rsidRPr="00D23DF6">
        <w:rPr>
          <w:rStyle w:val="a4"/>
          <w:sz w:val="18"/>
          <w:szCs w:val="18"/>
        </w:rPr>
        <w:footnoteRef/>
      </w:r>
      <w:r w:rsidRPr="00D23DF6">
        <w:rPr>
          <w:sz w:val="18"/>
          <w:szCs w:val="18"/>
        </w:rPr>
        <w:t xml:space="preserve"> </w:t>
      </w:r>
      <w:r w:rsidRPr="00D23DF6">
        <w:rPr>
          <w:color w:val="FF0000"/>
          <w:sz w:val="18"/>
          <w:szCs w:val="18"/>
        </w:rPr>
        <w:t>Подпись ставится если штатным расписанием предусмотрена должность главного бухгалтера либо полномочия главного бухгалтера возложены приказом.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066C9E"/>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00F87F9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3F926DD"/>
    <w:multiLevelType w:val="hybridMultilevel"/>
    <w:tmpl w:val="499688F4"/>
    <w:lvl w:ilvl="0" w:tplc="259A073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F8524AA"/>
    <w:multiLevelType w:val="hybridMultilevel"/>
    <w:tmpl w:val="9B84A358"/>
    <w:lvl w:ilvl="0" w:tplc="0419000F">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0FB55065"/>
    <w:multiLevelType w:val="hybridMultilevel"/>
    <w:tmpl w:val="A4D8801E"/>
    <w:lvl w:ilvl="0" w:tplc="FFFFFFFF">
      <w:start w:val="1"/>
      <w:numFmt w:val="decimal"/>
      <w:lvlText w:val="%1."/>
      <w:lvlJc w:val="left"/>
      <w:pPr>
        <w:tabs>
          <w:tab w:val="num" w:pos="900"/>
        </w:tabs>
        <w:ind w:left="900" w:hanging="90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6" w15:restartNumberingAfterBreak="0">
    <w:nsid w:val="10D20500"/>
    <w:multiLevelType w:val="multilevel"/>
    <w:tmpl w:val="1E3EA582"/>
    <w:lvl w:ilvl="0">
      <w:start w:val="1"/>
      <w:numFmt w:val="decimal"/>
      <w:lvlText w:val="%1."/>
      <w:lvlJc w:val="left"/>
      <w:pPr>
        <w:ind w:left="720" w:hanging="36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15:restartNumberingAfterBreak="0">
    <w:nsid w:val="14123256"/>
    <w:multiLevelType w:val="multilevel"/>
    <w:tmpl w:val="B3B47C40"/>
    <w:lvl w:ilvl="0">
      <w:start w:val="1"/>
      <w:numFmt w:val="decimal"/>
      <w:lvlText w:val="%1."/>
      <w:lvlJc w:val="left"/>
      <w:pPr>
        <w:tabs>
          <w:tab w:val="num" w:pos="624"/>
        </w:tabs>
        <w:ind w:left="624" w:hanging="624"/>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15:restartNumberingAfterBreak="0">
    <w:nsid w:val="15B330B0"/>
    <w:multiLevelType w:val="multilevel"/>
    <w:tmpl w:val="778A8154"/>
    <w:lvl w:ilvl="0">
      <w:start w:val="1"/>
      <w:numFmt w:val="decimal"/>
      <w:lvlText w:val="%1."/>
      <w:lvlJc w:val="left"/>
      <w:pPr>
        <w:tabs>
          <w:tab w:val="num" w:pos="360"/>
        </w:tabs>
        <w:ind w:left="360" w:hanging="360"/>
      </w:pPr>
      <w:rPr>
        <w:rFonts w:cs="Times New Roman"/>
        <w:b/>
        <w:color w:val="auto"/>
      </w:rPr>
    </w:lvl>
    <w:lvl w:ilvl="1">
      <w:start w:val="1"/>
      <w:numFmt w:val="decimal"/>
      <w:lvlText w:val="%1.%2."/>
      <w:lvlJc w:val="left"/>
      <w:pPr>
        <w:tabs>
          <w:tab w:val="num" w:pos="720"/>
        </w:tabs>
        <w:ind w:left="720" w:hanging="360"/>
      </w:pPr>
      <w:rPr>
        <w:rFonts w:cs="Times New Roman"/>
        <w:b/>
      </w:rPr>
    </w:lvl>
    <w:lvl w:ilvl="2">
      <w:start w:val="1"/>
      <w:numFmt w:val="decimal"/>
      <w:lvlText w:val="%1.%2.%3."/>
      <w:lvlJc w:val="left"/>
      <w:pPr>
        <w:tabs>
          <w:tab w:val="num" w:pos="1003"/>
        </w:tabs>
        <w:ind w:left="1003"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189C5F80"/>
    <w:multiLevelType w:val="hybridMultilevel"/>
    <w:tmpl w:val="EC1A5F0A"/>
    <w:lvl w:ilvl="0" w:tplc="7142762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575BEE"/>
    <w:multiLevelType w:val="multilevel"/>
    <w:tmpl w:val="56EAB40C"/>
    <w:lvl w:ilvl="0">
      <w:start w:val="1"/>
      <w:numFmt w:val="decimal"/>
      <w:pStyle w:val="-1"/>
      <w:lvlText w:val="%1"/>
      <w:lvlJc w:val="left"/>
      <w:pPr>
        <w:tabs>
          <w:tab w:val="num" w:pos="360"/>
        </w:tabs>
        <w:ind w:left="57" w:hanging="57"/>
      </w:pPr>
      <w:rPr>
        <w:rFonts w:cs="Times New Roman"/>
        <w:bCs w:val="0"/>
        <w:i w:val="0"/>
        <w:iCs w:val="0"/>
        <w:caps/>
        <w:strike w:val="0"/>
        <w:dstrike w:val="0"/>
        <w:outline w:val="0"/>
        <w:shadow w:val="0"/>
        <w:emboss w:val="0"/>
        <w:imprint w:val="0"/>
        <w:vanish w:val="0"/>
        <w:spacing w:val="0"/>
        <w:kern w:val="0"/>
        <w:position w:val="0"/>
        <w:sz w:val="20"/>
        <w:szCs w:val="20"/>
        <w:u w:val="none"/>
        <w:effect w:val="none"/>
        <w:vertAlign w:val="baseline"/>
      </w:rPr>
    </w:lvl>
    <w:lvl w:ilvl="1">
      <w:start w:val="1"/>
      <w:numFmt w:val="decimal"/>
      <w:lvlText w:val="%1.%2"/>
      <w:lvlJc w:val="left"/>
      <w:pPr>
        <w:tabs>
          <w:tab w:val="num" w:pos="213"/>
        </w:tabs>
        <w:ind w:left="1361" w:hanging="1361"/>
      </w:pPr>
      <w:rPr>
        <w:rFonts w:ascii="Verdana" w:hAnsi="Verdana" w:cs="Times New Roman" w:hint="default"/>
        <w:b w:val="0"/>
        <w:i w:val="0"/>
        <w:caps w:val="0"/>
        <w:color w:val="auto"/>
        <w:sz w:val="20"/>
        <w:szCs w:val="20"/>
      </w:rPr>
    </w:lvl>
    <w:lvl w:ilvl="2">
      <w:start w:val="1"/>
      <w:numFmt w:val="decimal"/>
      <w:lvlText w:val="%1.%2.%3"/>
      <w:lvlJc w:val="left"/>
      <w:pPr>
        <w:tabs>
          <w:tab w:val="num" w:pos="426"/>
        </w:tabs>
        <w:ind w:left="1361" w:hanging="1361"/>
      </w:pPr>
      <w:rPr>
        <w:rFonts w:cs="Times New Roman"/>
        <w:bCs w:val="0"/>
        <w:i w:val="0"/>
        <w:iCs w:val="0"/>
        <w:smallCaps w:val="0"/>
        <w:strike w:val="0"/>
        <w:dstrike w:val="0"/>
        <w:outline w:val="0"/>
        <w:shadow w:val="0"/>
        <w:emboss w:val="0"/>
        <w:imprint w:val="0"/>
        <w:vanish w:val="0"/>
        <w:spacing w:val="0"/>
        <w:kern w:val="0"/>
        <w:position w:val="0"/>
        <w:sz w:val="20"/>
        <w:szCs w:val="20"/>
        <w:u w:val="none"/>
        <w:effect w:val="none"/>
        <w:vertAlign w:val="baseline"/>
      </w:rPr>
    </w:lvl>
    <w:lvl w:ilvl="3">
      <w:start w:val="1"/>
      <w:numFmt w:val="decimal"/>
      <w:lvlText w:val="%1.%2.%3.%4"/>
      <w:lvlJc w:val="left"/>
      <w:pPr>
        <w:tabs>
          <w:tab w:val="num" w:pos="279"/>
        </w:tabs>
        <w:ind w:left="1361" w:hanging="1361"/>
      </w:pPr>
      <w:rPr>
        <w:rFonts w:cs="Times New Roman"/>
        <w:bCs w:val="0"/>
        <w:i w:val="0"/>
        <w:iCs w:val="0"/>
        <w:smallCaps w:val="0"/>
        <w:strike w:val="0"/>
        <w:dstrike w:val="0"/>
        <w:outline w:val="0"/>
        <w:shadow w:val="0"/>
        <w:emboss w:val="0"/>
        <w:imprint w:val="0"/>
        <w:vanish w:val="0"/>
        <w:spacing w:val="0"/>
        <w:kern w:val="0"/>
        <w:position w:val="0"/>
        <w:sz w:val="20"/>
        <w:szCs w:val="20"/>
        <w:u w:val="none"/>
        <w:effect w:val="none"/>
        <w:vertAlign w:val="baseline"/>
      </w:rPr>
    </w:lvl>
    <w:lvl w:ilvl="4">
      <w:start w:val="1"/>
      <w:numFmt w:val="bullet"/>
      <w:lvlText w:val=""/>
      <w:lvlJc w:val="left"/>
      <w:pPr>
        <w:tabs>
          <w:tab w:val="num" w:pos="492"/>
        </w:tabs>
        <w:ind w:left="1361" w:hanging="1361"/>
      </w:pPr>
      <w:rPr>
        <w:rFonts w:ascii="Symbol" w:hAnsi="Symbol" w:hint="default"/>
      </w:rPr>
    </w:lvl>
    <w:lvl w:ilvl="5">
      <w:start w:val="1"/>
      <w:numFmt w:val="decimal"/>
      <w:lvlText w:val="%1.%2.%3.%4.%5.%6"/>
      <w:lvlJc w:val="left"/>
      <w:pPr>
        <w:tabs>
          <w:tab w:val="num" w:pos="345"/>
        </w:tabs>
        <w:ind w:left="1361" w:hanging="1361"/>
      </w:pPr>
      <w:rPr>
        <w:rFonts w:cs="Times New Roman"/>
      </w:rPr>
    </w:lvl>
    <w:lvl w:ilvl="6">
      <w:start w:val="1"/>
      <w:numFmt w:val="decimal"/>
      <w:lvlText w:val="%1.%2.%3.%4.%5.%6.%7"/>
      <w:lvlJc w:val="left"/>
      <w:pPr>
        <w:tabs>
          <w:tab w:val="num" w:pos="558"/>
        </w:tabs>
        <w:ind w:left="558" w:hanging="1440"/>
      </w:pPr>
      <w:rPr>
        <w:rFonts w:cs="Times New Roman"/>
      </w:rPr>
    </w:lvl>
    <w:lvl w:ilvl="7">
      <w:start w:val="1"/>
      <w:numFmt w:val="decimal"/>
      <w:lvlText w:val="%1.%2.%3.%4.%5.%6.%7.%8"/>
      <w:lvlJc w:val="left"/>
      <w:pPr>
        <w:tabs>
          <w:tab w:val="num" w:pos="411"/>
        </w:tabs>
        <w:ind w:left="411" w:hanging="1440"/>
      </w:pPr>
      <w:rPr>
        <w:rFonts w:cs="Times New Roman"/>
      </w:rPr>
    </w:lvl>
    <w:lvl w:ilvl="8">
      <w:start w:val="1"/>
      <w:numFmt w:val="decimal"/>
      <w:lvlText w:val="%1.%2.%3.%4.%5.%6.%7.%8.%9"/>
      <w:lvlJc w:val="left"/>
      <w:pPr>
        <w:tabs>
          <w:tab w:val="num" w:pos="624"/>
        </w:tabs>
        <w:ind w:left="624" w:hanging="1800"/>
      </w:pPr>
      <w:rPr>
        <w:rFonts w:cs="Times New Roman"/>
      </w:rPr>
    </w:lvl>
  </w:abstractNum>
  <w:abstractNum w:abstractNumId="12" w15:restartNumberingAfterBreak="0">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41E428B"/>
    <w:multiLevelType w:val="hybridMultilevel"/>
    <w:tmpl w:val="66C4DD5A"/>
    <w:lvl w:ilvl="0" w:tplc="81E80D24">
      <w:start w:val="1"/>
      <w:numFmt w:val="decimal"/>
      <w:lvlText w:val="%1."/>
      <w:lvlJc w:val="left"/>
      <w:pPr>
        <w:tabs>
          <w:tab w:val="num" w:pos="720"/>
        </w:tabs>
        <w:ind w:left="720" w:hanging="360"/>
      </w:pPr>
      <w:rPr>
        <w:rFonts w:cs="Times New Roman"/>
      </w:rPr>
    </w:lvl>
    <w:lvl w:ilvl="1" w:tplc="94D88566">
      <w:numFmt w:val="none"/>
      <w:lvlText w:val=""/>
      <w:lvlJc w:val="left"/>
      <w:pPr>
        <w:tabs>
          <w:tab w:val="num" w:pos="360"/>
        </w:tabs>
      </w:pPr>
    </w:lvl>
    <w:lvl w:ilvl="2" w:tplc="299EF5B2">
      <w:numFmt w:val="none"/>
      <w:lvlText w:val=""/>
      <w:lvlJc w:val="left"/>
      <w:pPr>
        <w:tabs>
          <w:tab w:val="num" w:pos="360"/>
        </w:tabs>
      </w:pPr>
    </w:lvl>
    <w:lvl w:ilvl="3" w:tplc="5E6A62BC">
      <w:numFmt w:val="none"/>
      <w:lvlText w:val=""/>
      <w:lvlJc w:val="left"/>
      <w:pPr>
        <w:tabs>
          <w:tab w:val="num" w:pos="360"/>
        </w:tabs>
      </w:pPr>
    </w:lvl>
    <w:lvl w:ilvl="4" w:tplc="24B22CC6">
      <w:numFmt w:val="none"/>
      <w:lvlText w:val=""/>
      <w:lvlJc w:val="left"/>
      <w:pPr>
        <w:tabs>
          <w:tab w:val="num" w:pos="360"/>
        </w:tabs>
      </w:pPr>
    </w:lvl>
    <w:lvl w:ilvl="5" w:tplc="F80A1850">
      <w:numFmt w:val="none"/>
      <w:lvlText w:val=""/>
      <w:lvlJc w:val="left"/>
      <w:pPr>
        <w:tabs>
          <w:tab w:val="num" w:pos="360"/>
        </w:tabs>
      </w:pPr>
    </w:lvl>
    <w:lvl w:ilvl="6" w:tplc="0F5A6E80">
      <w:numFmt w:val="none"/>
      <w:lvlText w:val=""/>
      <w:lvlJc w:val="left"/>
      <w:pPr>
        <w:tabs>
          <w:tab w:val="num" w:pos="360"/>
        </w:tabs>
      </w:pPr>
    </w:lvl>
    <w:lvl w:ilvl="7" w:tplc="B420BAFE">
      <w:numFmt w:val="none"/>
      <w:lvlText w:val=""/>
      <w:lvlJc w:val="left"/>
      <w:pPr>
        <w:tabs>
          <w:tab w:val="num" w:pos="360"/>
        </w:tabs>
      </w:pPr>
    </w:lvl>
    <w:lvl w:ilvl="8" w:tplc="39606472">
      <w:numFmt w:val="none"/>
      <w:lvlText w:val=""/>
      <w:lvlJc w:val="left"/>
      <w:pPr>
        <w:tabs>
          <w:tab w:val="num" w:pos="360"/>
        </w:tabs>
      </w:pPr>
    </w:lvl>
  </w:abstractNum>
  <w:abstractNum w:abstractNumId="14" w15:restartNumberingAfterBreak="0">
    <w:nsid w:val="2A006B8F"/>
    <w:multiLevelType w:val="multilevel"/>
    <w:tmpl w:val="6CC067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sz w:val="24"/>
        <w:szCs w:val="24"/>
      </w:rPr>
    </w:lvl>
    <w:lvl w:ilvl="2">
      <w:start w:val="1"/>
      <w:numFmt w:val="decimal"/>
      <w:lvlText w:val="%1.%2.%3."/>
      <w:lvlJc w:val="left"/>
      <w:pPr>
        <w:tabs>
          <w:tab w:val="num" w:pos="1430"/>
        </w:tabs>
        <w:ind w:left="121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BDF3FFC"/>
    <w:multiLevelType w:val="hybridMultilevel"/>
    <w:tmpl w:val="9A0058BC"/>
    <w:lvl w:ilvl="0" w:tplc="6ADE27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F05A9F"/>
    <w:multiLevelType w:val="hybridMultilevel"/>
    <w:tmpl w:val="8430BE44"/>
    <w:lvl w:ilvl="0" w:tplc="2800DB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8" w15:restartNumberingAfterBreak="0">
    <w:nsid w:val="308F29CA"/>
    <w:multiLevelType w:val="hybridMultilevel"/>
    <w:tmpl w:val="144017BE"/>
    <w:lvl w:ilvl="0" w:tplc="932C7CF4">
      <w:start w:val="1"/>
      <w:numFmt w:val="decimal"/>
      <w:lvlText w:val="%1."/>
      <w:lvlJc w:val="left"/>
      <w:pPr>
        <w:ind w:left="1070"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31BD5502"/>
    <w:multiLevelType w:val="hybridMultilevel"/>
    <w:tmpl w:val="418E4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236FB4"/>
    <w:multiLevelType w:val="hybridMultilevel"/>
    <w:tmpl w:val="035E93C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66500E"/>
    <w:multiLevelType w:val="hybridMultilevel"/>
    <w:tmpl w:val="D7DA78BC"/>
    <w:lvl w:ilvl="0" w:tplc="083AE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5B442A1"/>
    <w:multiLevelType w:val="hybridMultilevel"/>
    <w:tmpl w:val="B40E13B2"/>
    <w:lvl w:ilvl="0" w:tplc="A3A0BE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2C54C2"/>
    <w:multiLevelType w:val="hybridMultilevel"/>
    <w:tmpl w:val="E272F5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F996268"/>
    <w:multiLevelType w:val="hybridMultilevel"/>
    <w:tmpl w:val="EB4678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2415AB8"/>
    <w:multiLevelType w:val="multilevel"/>
    <w:tmpl w:val="778A8154"/>
    <w:lvl w:ilvl="0">
      <w:start w:val="1"/>
      <w:numFmt w:val="decimal"/>
      <w:lvlText w:val="%1."/>
      <w:lvlJc w:val="left"/>
      <w:pPr>
        <w:tabs>
          <w:tab w:val="num" w:pos="360"/>
        </w:tabs>
        <w:ind w:left="360" w:hanging="360"/>
      </w:pPr>
      <w:rPr>
        <w:rFonts w:cs="Times New Roman"/>
        <w:b/>
        <w:color w:val="auto"/>
      </w:rPr>
    </w:lvl>
    <w:lvl w:ilvl="1">
      <w:start w:val="1"/>
      <w:numFmt w:val="decimal"/>
      <w:lvlText w:val="%1.%2."/>
      <w:lvlJc w:val="left"/>
      <w:pPr>
        <w:tabs>
          <w:tab w:val="num" w:pos="928"/>
        </w:tabs>
        <w:ind w:left="928" w:hanging="360"/>
      </w:pPr>
      <w:rPr>
        <w:rFonts w:cs="Times New Roman"/>
        <w:b/>
      </w:rPr>
    </w:lvl>
    <w:lvl w:ilvl="2">
      <w:start w:val="1"/>
      <w:numFmt w:val="decimal"/>
      <w:lvlText w:val="%1.%2.%3."/>
      <w:lvlJc w:val="left"/>
      <w:pPr>
        <w:tabs>
          <w:tab w:val="num" w:pos="1003"/>
        </w:tabs>
        <w:ind w:left="1003"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6"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7"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28" w15:restartNumberingAfterBreak="0">
    <w:nsid w:val="5BB50633"/>
    <w:multiLevelType w:val="hybridMultilevel"/>
    <w:tmpl w:val="2586E6F4"/>
    <w:lvl w:ilvl="0" w:tplc="6D804E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926B3B"/>
    <w:multiLevelType w:val="hybridMultilevel"/>
    <w:tmpl w:val="EC52B634"/>
    <w:lvl w:ilvl="0" w:tplc="118EC43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E6491F"/>
    <w:multiLevelType w:val="hybridMultilevel"/>
    <w:tmpl w:val="58AAD2E0"/>
    <w:lvl w:ilvl="0" w:tplc="873ECE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3F2B61"/>
    <w:multiLevelType w:val="hybridMultilevel"/>
    <w:tmpl w:val="B7C808F6"/>
    <w:lvl w:ilvl="0" w:tplc="68D6735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7741FC4"/>
    <w:multiLevelType w:val="hybridMultilevel"/>
    <w:tmpl w:val="8444AC96"/>
    <w:lvl w:ilvl="0" w:tplc="09D8F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B9049C"/>
    <w:multiLevelType w:val="hybridMultilevel"/>
    <w:tmpl w:val="6A3CD9A4"/>
    <w:lvl w:ilvl="0" w:tplc="A476E1B4">
      <w:start w:val="1"/>
      <w:numFmt w:val="decimal"/>
      <w:lvlText w:val="%1."/>
      <w:lvlJc w:val="left"/>
      <w:pPr>
        <w:ind w:left="2490" w:hanging="1425"/>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15:restartNumberingAfterBreak="0">
    <w:nsid w:val="6A4C2CBC"/>
    <w:multiLevelType w:val="hybridMultilevel"/>
    <w:tmpl w:val="7C788BD2"/>
    <w:lvl w:ilvl="0" w:tplc="EC062F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DF2CDE"/>
    <w:multiLevelType w:val="hybridMultilevel"/>
    <w:tmpl w:val="E3942996"/>
    <w:lvl w:ilvl="0" w:tplc="D6AC45C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32"/>
  </w:num>
  <w:num w:numId="3">
    <w:abstractNumId w:val="12"/>
  </w:num>
  <w:num w:numId="4">
    <w:abstractNumId w:val="26"/>
  </w:num>
  <w:num w:numId="5">
    <w:abstractNumId w:val="2"/>
  </w:num>
  <w:num w:numId="6">
    <w:abstractNumId w:val="17"/>
  </w:num>
  <w:num w:numId="7">
    <w:abstractNumId w:val="27"/>
  </w:num>
  <w:num w:numId="8">
    <w:abstractNumId w:val="20"/>
  </w:num>
  <w:num w:numId="9">
    <w:abstractNumId w:val="10"/>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
  </w:num>
  <w:num w:numId="13">
    <w:abstractNumId w:val="29"/>
  </w:num>
  <w:num w:numId="14">
    <w:abstractNumId w:val="31"/>
  </w:num>
  <w:num w:numId="15">
    <w:abstractNumId w:val="0"/>
  </w:num>
  <w:num w:numId="16">
    <w:abstractNumId w:val="8"/>
  </w:num>
  <w:num w:numId="17">
    <w:abstractNumId w:val="13"/>
  </w:num>
  <w:num w:numId="18">
    <w:abstractNumId w:val="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3"/>
  </w:num>
  <w:num w:numId="22">
    <w:abstractNumId w:val="22"/>
  </w:num>
  <w:num w:numId="23">
    <w:abstractNumId w:val="35"/>
  </w:num>
  <w:num w:numId="24">
    <w:abstractNumId w:val="16"/>
  </w:num>
  <w:num w:numId="25">
    <w:abstractNumId w:val="30"/>
  </w:num>
  <w:num w:numId="26">
    <w:abstractNumId w:val="15"/>
  </w:num>
  <w:num w:numId="27">
    <w:abstractNumId w:val="28"/>
  </w:num>
  <w:num w:numId="28">
    <w:abstractNumId w:val="6"/>
  </w:num>
  <w:num w:numId="29">
    <w:abstractNumId w:val="34"/>
  </w:num>
  <w:num w:numId="30">
    <w:abstractNumId w:val="14"/>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3"/>
  </w:num>
  <w:num w:numId="34">
    <w:abstractNumId w:val="25"/>
  </w:num>
  <w:num w:numId="35">
    <w:abstractNumId w:val="24"/>
  </w:num>
  <w:num w:numId="36">
    <w:abstractNumId w:val="19"/>
  </w:num>
  <w:num w:numId="3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E5"/>
    <w:rsid w:val="0000140C"/>
    <w:rsid w:val="00004582"/>
    <w:rsid w:val="000208F4"/>
    <w:rsid w:val="000306D3"/>
    <w:rsid w:val="0003435B"/>
    <w:rsid w:val="000353DD"/>
    <w:rsid w:val="00063077"/>
    <w:rsid w:val="00064DFB"/>
    <w:rsid w:val="00067B2C"/>
    <w:rsid w:val="00085FCA"/>
    <w:rsid w:val="0009090C"/>
    <w:rsid w:val="00091FFD"/>
    <w:rsid w:val="000929DE"/>
    <w:rsid w:val="000A07CA"/>
    <w:rsid w:val="000A15E1"/>
    <w:rsid w:val="000A31DA"/>
    <w:rsid w:val="000A7257"/>
    <w:rsid w:val="000B29AF"/>
    <w:rsid w:val="000B2EE5"/>
    <w:rsid w:val="000D7CAC"/>
    <w:rsid w:val="000F23F4"/>
    <w:rsid w:val="0011270D"/>
    <w:rsid w:val="00153BF3"/>
    <w:rsid w:val="00155834"/>
    <w:rsid w:val="00165229"/>
    <w:rsid w:val="0017689F"/>
    <w:rsid w:val="00180FF1"/>
    <w:rsid w:val="00181DFE"/>
    <w:rsid w:val="001862A0"/>
    <w:rsid w:val="00194743"/>
    <w:rsid w:val="001A1445"/>
    <w:rsid w:val="001A7C3C"/>
    <w:rsid w:val="001B4D0C"/>
    <w:rsid w:val="001C4779"/>
    <w:rsid w:val="001F02C6"/>
    <w:rsid w:val="001F7C32"/>
    <w:rsid w:val="00235F32"/>
    <w:rsid w:val="00237CD8"/>
    <w:rsid w:val="002647E2"/>
    <w:rsid w:val="00273AB9"/>
    <w:rsid w:val="00275F2F"/>
    <w:rsid w:val="00281809"/>
    <w:rsid w:val="00291F5C"/>
    <w:rsid w:val="0029224A"/>
    <w:rsid w:val="002966CC"/>
    <w:rsid w:val="002A0E99"/>
    <w:rsid w:val="002B3953"/>
    <w:rsid w:val="002B4B5A"/>
    <w:rsid w:val="002C19CD"/>
    <w:rsid w:val="002C3C59"/>
    <w:rsid w:val="002C4BA6"/>
    <w:rsid w:val="002C6938"/>
    <w:rsid w:val="002D3A03"/>
    <w:rsid w:val="002E5DAD"/>
    <w:rsid w:val="002E72F4"/>
    <w:rsid w:val="003022A6"/>
    <w:rsid w:val="00303075"/>
    <w:rsid w:val="003048EC"/>
    <w:rsid w:val="003261C2"/>
    <w:rsid w:val="003312AB"/>
    <w:rsid w:val="00333CCC"/>
    <w:rsid w:val="0036153C"/>
    <w:rsid w:val="00373D03"/>
    <w:rsid w:val="00374D26"/>
    <w:rsid w:val="00380B28"/>
    <w:rsid w:val="00382FC6"/>
    <w:rsid w:val="003A2181"/>
    <w:rsid w:val="003A4374"/>
    <w:rsid w:val="003A657B"/>
    <w:rsid w:val="003C7392"/>
    <w:rsid w:val="00406486"/>
    <w:rsid w:val="004230A5"/>
    <w:rsid w:val="00427517"/>
    <w:rsid w:val="00433CA3"/>
    <w:rsid w:val="004348D7"/>
    <w:rsid w:val="004673FB"/>
    <w:rsid w:val="0049410A"/>
    <w:rsid w:val="004A1422"/>
    <w:rsid w:val="004A2DB0"/>
    <w:rsid w:val="004A7375"/>
    <w:rsid w:val="004E1162"/>
    <w:rsid w:val="0050524E"/>
    <w:rsid w:val="00507BF0"/>
    <w:rsid w:val="00517476"/>
    <w:rsid w:val="00566042"/>
    <w:rsid w:val="00572C97"/>
    <w:rsid w:val="00591374"/>
    <w:rsid w:val="005A199F"/>
    <w:rsid w:val="005B4E18"/>
    <w:rsid w:val="005C7DE1"/>
    <w:rsid w:val="0060472B"/>
    <w:rsid w:val="006148DA"/>
    <w:rsid w:val="00615558"/>
    <w:rsid w:val="00616DB6"/>
    <w:rsid w:val="00622ECE"/>
    <w:rsid w:val="0062383C"/>
    <w:rsid w:val="00624EB8"/>
    <w:rsid w:val="00637727"/>
    <w:rsid w:val="00645BD3"/>
    <w:rsid w:val="00647941"/>
    <w:rsid w:val="00652CE4"/>
    <w:rsid w:val="00654DBE"/>
    <w:rsid w:val="006574C5"/>
    <w:rsid w:val="006655EA"/>
    <w:rsid w:val="00676A9F"/>
    <w:rsid w:val="0068086D"/>
    <w:rsid w:val="006956C4"/>
    <w:rsid w:val="006A5144"/>
    <w:rsid w:val="006D7601"/>
    <w:rsid w:val="007004B9"/>
    <w:rsid w:val="00710B47"/>
    <w:rsid w:val="00713D6C"/>
    <w:rsid w:val="00723AC1"/>
    <w:rsid w:val="00725831"/>
    <w:rsid w:val="00734FD5"/>
    <w:rsid w:val="00742FC8"/>
    <w:rsid w:val="007506F7"/>
    <w:rsid w:val="00751C91"/>
    <w:rsid w:val="00780486"/>
    <w:rsid w:val="00790C7D"/>
    <w:rsid w:val="00797EBA"/>
    <w:rsid w:val="007A099C"/>
    <w:rsid w:val="007A0E58"/>
    <w:rsid w:val="007A7DC1"/>
    <w:rsid w:val="007B3552"/>
    <w:rsid w:val="007B7E26"/>
    <w:rsid w:val="007C0BB0"/>
    <w:rsid w:val="007E11B7"/>
    <w:rsid w:val="007F0AA7"/>
    <w:rsid w:val="00811033"/>
    <w:rsid w:val="0081434B"/>
    <w:rsid w:val="00821B86"/>
    <w:rsid w:val="00822872"/>
    <w:rsid w:val="008410AE"/>
    <w:rsid w:val="00842E44"/>
    <w:rsid w:val="00843851"/>
    <w:rsid w:val="00850332"/>
    <w:rsid w:val="00852480"/>
    <w:rsid w:val="00856F55"/>
    <w:rsid w:val="0085707C"/>
    <w:rsid w:val="00864B1A"/>
    <w:rsid w:val="00865414"/>
    <w:rsid w:val="008941FF"/>
    <w:rsid w:val="008F65C7"/>
    <w:rsid w:val="008F6A7D"/>
    <w:rsid w:val="00906D03"/>
    <w:rsid w:val="0091704E"/>
    <w:rsid w:val="00924C69"/>
    <w:rsid w:val="00925EFE"/>
    <w:rsid w:val="00942522"/>
    <w:rsid w:val="00943C55"/>
    <w:rsid w:val="0094553A"/>
    <w:rsid w:val="009872D7"/>
    <w:rsid w:val="00990CEF"/>
    <w:rsid w:val="009A09A6"/>
    <w:rsid w:val="009B2EC1"/>
    <w:rsid w:val="009C682B"/>
    <w:rsid w:val="009D4D0D"/>
    <w:rsid w:val="009D7BD6"/>
    <w:rsid w:val="009D7DD5"/>
    <w:rsid w:val="009E1183"/>
    <w:rsid w:val="009E75F5"/>
    <w:rsid w:val="009F1306"/>
    <w:rsid w:val="009F303E"/>
    <w:rsid w:val="00A05B81"/>
    <w:rsid w:val="00A20E8D"/>
    <w:rsid w:val="00A35B61"/>
    <w:rsid w:val="00A412C2"/>
    <w:rsid w:val="00A43430"/>
    <w:rsid w:val="00A44F65"/>
    <w:rsid w:val="00A47DB3"/>
    <w:rsid w:val="00A50C10"/>
    <w:rsid w:val="00A54EB2"/>
    <w:rsid w:val="00A57172"/>
    <w:rsid w:val="00A61265"/>
    <w:rsid w:val="00A62008"/>
    <w:rsid w:val="00A71563"/>
    <w:rsid w:val="00A848AA"/>
    <w:rsid w:val="00A92BC7"/>
    <w:rsid w:val="00A95A84"/>
    <w:rsid w:val="00AA723D"/>
    <w:rsid w:val="00AC16C9"/>
    <w:rsid w:val="00AD0728"/>
    <w:rsid w:val="00AD56C2"/>
    <w:rsid w:val="00AD6DE5"/>
    <w:rsid w:val="00AD6E53"/>
    <w:rsid w:val="00AE0D04"/>
    <w:rsid w:val="00AF3D78"/>
    <w:rsid w:val="00B12A61"/>
    <w:rsid w:val="00B15908"/>
    <w:rsid w:val="00B21E65"/>
    <w:rsid w:val="00B24B0A"/>
    <w:rsid w:val="00B266AD"/>
    <w:rsid w:val="00B27B4C"/>
    <w:rsid w:val="00B3273B"/>
    <w:rsid w:val="00B65CE4"/>
    <w:rsid w:val="00B73F9C"/>
    <w:rsid w:val="00B808B9"/>
    <w:rsid w:val="00B82771"/>
    <w:rsid w:val="00B86C1C"/>
    <w:rsid w:val="00B90AD0"/>
    <w:rsid w:val="00BB13C4"/>
    <w:rsid w:val="00BB21A2"/>
    <w:rsid w:val="00BC0394"/>
    <w:rsid w:val="00BC4B6F"/>
    <w:rsid w:val="00BD452E"/>
    <w:rsid w:val="00BF1B27"/>
    <w:rsid w:val="00C02106"/>
    <w:rsid w:val="00C02166"/>
    <w:rsid w:val="00C13F19"/>
    <w:rsid w:val="00C141BE"/>
    <w:rsid w:val="00C14DA1"/>
    <w:rsid w:val="00C16346"/>
    <w:rsid w:val="00C1711F"/>
    <w:rsid w:val="00C23344"/>
    <w:rsid w:val="00C3386B"/>
    <w:rsid w:val="00C5118B"/>
    <w:rsid w:val="00C86EAE"/>
    <w:rsid w:val="00C92DF2"/>
    <w:rsid w:val="00CA2D22"/>
    <w:rsid w:val="00CA59F6"/>
    <w:rsid w:val="00CC40BE"/>
    <w:rsid w:val="00CF6EA2"/>
    <w:rsid w:val="00D019E9"/>
    <w:rsid w:val="00D12A6E"/>
    <w:rsid w:val="00D14B8C"/>
    <w:rsid w:val="00D22361"/>
    <w:rsid w:val="00D23DF6"/>
    <w:rsid w:val="00D30C91"/>
    <w:rsid w:val="00D37ABA"/>
    <w:rsid w:val="00D541D0"/>
    <w:rsid w:val="00D57593"/>
    <w:rsid w:val="00D66E1A"/>
    <w:rsid w:val="00D7667A"/>
    <w:rsid w:val="00D76ADD"/>
    <w:rsid w:val="00D840A5"/>
    <w:rsid w:val="00D87BB1"/>
    <w:rsid w:val="00DA4C90"/>
    <w:rsid w:val="00DB590B"/>
    <w:rsid w:val="00DC2C71"/>
    <w:rsid w:val="00DD39D6"/>
    <w:rsid w:val="00DD3E44"/>
    <w:rsid w:val="00DF51C7"/>
    <w:rsid w:val="00E03D34"/>
    <w:rsid w:val="00E13B63"/>
    <w:rsid w:val="00E307A7"/>
    <w:rsid w:val="00E32F99"/>
    <w:rsid w:val="00E45FCE"/>
    <w:rsid w:val="00E5177B"/>
    <w:rsid w:val="00E56529"/>
    <w:rsid w:val="00E616DB"/>
    <w:rsid w:val="00E703F6"/>
    <w:rsid w:val="00E90472"/>
    <w:rsid w:val="00E95AAE"/>
    <w:rsid w:val="00EB7116"/>
    <w:rsid w:val="00EC1044"/>
    <w:rsid w:val="00ED1CF1"/>
    <w:rsid w:val="00ED3CB1"/>
    <w:rsid w:val="00EE7AF9"/>
    <w:rsid w:val="00EF35A6"/>
    <w:rsid w:val="00F06166"/>
    <w:rsid w:val="00F07B93"/>
    <w:rsid w:val="00F1489E"/>
    <w:rsid w:val="00F2229D"/>
    <w:rsid w:val="00F36FE2"/>
    <w:rsid w:val="00F370BE"/>
    <w:rsid w:val="00F4295E"/>
    <w:rsid w:val="00F818B9"/>
    <w:rsid w:val="00F835DD"/>
    <w:rsid w:val="00F9145C"/>
    <w:rsid w:val="00F96D41"/>
    <w:rsid w:val="00F96E75"/>
    <w:rsid w:val="00FA19D2"/>
    <w:rsid w:val="00FA5B99"/>
    <w:rsid w:val="00FB0AF1"/>
    <w:rsid w:val="00FB2CB7"/>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EBEA"/>
  <w15:docId w15:val="{354D2926-DC81-43ED-8482-8BC4E00C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5A84"/>
  </w:style>
  <w:style w:type="paragraph" w:styleId="1">
    <w:name w:val="heading 1"/>
    <w:basedOn w:val="a0"/>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0"/>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paragraph" w:styleId="3">
    <w:name w:val="heading 3"/>
    <w:basedOn w:val="a0"/>
    <w:next w:val="a0"/>
    <w:link w:val="30"/>
    <w:qFormat/>
    <w:rsid w:val="00843851"/>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0"/>
    <w:next w:val="a0"/>
    <w:link w:val="40"/>
    <w:uiPriority w:val="9"/>
    <w:unhideWhenUsed/>
    <w:qFormat/>
    <w:rsid w:val="00843851"/>
    <w:pPr>
      <w:keepNext/>
      <w:spacing w:before="240" w:after="60" w:line="276" w:lineRule="auto"/>
      <w:outlineLvl w:val="3"/>
    </w:pPr>
    <w:rPr>
      <w:rFonts w:ascii="Calibri" w:eastAsia="Times New Roman" w:hAnsi="Calibri" w:cs="Times New Roman"/>
      <w:b/>
      <w:b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AD6DE5"/>
    <w:rPr>
      <w:rFonts w:ascii="Cambria" w:eastAsia="Times New Roman" w:hAnsi="Cambria" w:cs="Times New Roman"/>
      <w:b/>
      <w:bCs/>
      <w:sz w:val="32"/>
      <w:szCs w:val="32"/>
      <w:lang w:eastAsia="ru-RU"/>
    </w:rPr>
  </w:style>
  <w:style w:type="character" w:customStyle="1" w:styleId="20">
    <w:name w:val="Заголовок 2 Знак"/>
    <w:basedOn w:val="a1"/>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uiPriority w:val="99"/>
    <w:rsid w:val="00AD6DE5"/>
    <w:rPr>
      <w:color w:val="0000FF"/>
      <w:u w:val="single"/>
    </w:rPr>
  </w:style>
  <w:style w:type="character" w:styleId="a4">
    <w:name w:val="footnote reference"/>
    <w:basedOn w:val="a1"/>
    <w:qFormat/>
    <w:rsid w:val="00AD6DE5"/>
    <w:rPr>
      <w:vertAlign w:val="superscript"/>
    </w:rPr>
  </w:style>
  <w:style w:type="character" w:customStyle="1" w:styleId="a5">
    <w:name w:val="Привязка сноски"/>
    <w:rsid w:val="00AD6DE5"/>
    <w:rPr>
      <w:vertAlign w:val="superscript"/>
    </w:rPr>
  </w:style>
  <w:style w:type="paragraph" w:styleId="a6">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2"/>
    <w:basedOn w:val="a0"/>
    <w:link w:val="a7"/>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7">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Знак2 Знак"/>
    <w:basedOn w:val="a1"/>
    <w:link w:val="a6"/>
    <w:qFormat/>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8">
    <w:name w:val="Содержимое таблицы"/>
    <w:basedOn w:val="a0"/>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9">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a">
    <w:name w:val="Normal (Web)"/>
    <w:basedOn w:val="a0"/>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b">
    <w:name w:val="footnote text"/>
    <w:basedOn w:val="a0"/>
    <w:link w:val="ac"/>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c">
    <w:name w:val="Текст сноски Знак"/>
    <w:basedOn w:val="a1"/>
    <w:link w:val="ab"/>
    <w:qFormat/>
    <w:rsid w:val="00AD6DE5"/>
    <w:rPr>
      <w:rFonts w:ascii="Times New Roman" w:eastAsia="SimSun" w:hAnsi="Times New Roman" w:cs="Mangal"/>
      <w:sz w:val="24"/>
      <w:szCs w:val="24"/>
      <w:lang w:eastAsia="zh-CN" w:bidi="hi-IN"/>
    </w:rPr>
  </w:style>
  <w:style w:type="table" w:styleId="ad">
    <w:name w:val="Table Grid"/>
    <w:basedOn w:val="a2"/>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sid w:val="00AD6DE5"/>
    <w:rPr>
      <w:b/>
    </w:rPr>
  </w:style>
  <w:style w:type="paragraph" w:customStyle="1" w:styleId="af">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0">
    <w:name w:val="No Spacing"/>
    <w:aliases w:val="Бес интервала,No Spacing"/>
    <w:link w:val="af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2">
    <w:name w:val="annotation reference"/>
    <w:basedOn w:val="a1"/>
    <w:uiPriority w:val="99"/>
    <w:unhideWhenUsed/>
    <w:qFormat/>
    <w:rsid w:val="00AD6DE5"/>
    <w:rPr>
      <w:sz w:val="16"/>
      <w:szCs w:val="16"/>
    </w:rPr>
  </w:style>
  <w:style w:type="paragraph" w:styleId="af3">
    <w:name w:val="annotation text"/>
    <w:basedOn w:val="a0"/>
    <w:link w:val="af4"/>
    <w:uiPriority w:val="99"/>
    <w:unhideWhenUsed/>
    <w:qFormat/>
    <w:rsid w:val="00AD6DE5"/>
    <w:pPr>
      <w:spacing w:line="240" w:lineRule="auto"/>
    </w:pPr>
    <w:rPr>
      <w:sz w:val="20"/>
      <w:szCs w:val="20"/>
    </w:rPr>
  </w:style>
  <w:style w:type="character" w:customStyle="1" w:styleId="af4">
    <w:name w:val="Текст примечания Знак"/>
    <w:basedOn w:val="a1"/>
    <w:link w:val="af3"/>
    <w:uiPriority w:val="99"/>
    <w:qFormat/>
    <w:rsid w:val="00AD6DE5"/>
    <w:rPr>
      <w:sz w:val="20"/>
      <w:szCs w:val="20"/>
    </w:rPr>
  </w:style>
  <w:style w:type="paragraph" w:styleId="af5">
    <w:name w:val="annotation subject"/>
    <w:basedOn w:val="af3"/>
    <w:next w:val="af3"/>
    <w:link w:val="af6"/>
    <w:uiPriority w:val="99"/>
    <w:semiHidden/>
    <w:unhideWhenUsed/>
    <w:qFormat/>
    <w:rsid w:val="00AD6DE5"/>
    <w:rPr>
      <w:b/>
      <w:bCs/>
    </w:rPr>
  </w:style>
  <w:style w:type="character" w:customStyle="1" w:styleId="af6">
    <w:name w:val="Тема примечания Знак"/>
    <w:basedOn w:val="af4"/>
    <w:link w:val="af5"/>
    <w:uiPriority w:val="99"/>
    <w:semiHidden/>
    <w:qFormat/>
    <w:rsid w:val="00AD6DE5"/>
    <w:rPr>
      <w:b/>
      <w:bCs/>
      <w:sz w:val="20"/>
      <w:szCs w:val="20"/>
    </w:rPr>
  </w:style>
  <w:style w:type="paragraph" w:styleId="af7">
    <w:name w:val="Balloon Text"/>
    <w:basedOn w:val="a0"/>
    <w:link w:val="af8"/>
    <w:uiPriority w:val="99"/>
    <w:unhideWhenUsed/>
    <w:qFormat/>
    <w:rsid w:val="00AD6DE5"/>
    <w:pPr>
      <w:spacing w:after="0" w:line="240" w:lineRule="auto"/>
    </w:pPr>
    <w:rPr>
      <w:rFonts w:ascii="Segoe UI" w:hAnsi="Segoe UI" w:cs="Segoe UI"/>
      <w:sz w:val="18"/>
      <w:szCs w:val="18"/>
    </w:rPr>
  </w:style>
  <w:style w:type="character" w:customStyle="1" w:styleId="af8">
    <w:name w:val="Текст выноски Знак"/>
    <w:basedOn w:val="a1"/>
    <w:link w:val="af7"/>
    <w:uiPriority w:val="99"/>
    <w:qFormat/>
    <w:rsid w:val="00AD6DE5"/>
    <w:rPr>
      <w:rFonts w:ascii="Segoe UI" w:hAnsi="Segoe UI" w:cs="Segoe UI"/>
      <w:sz w:val="18"/>
      <w:szCs w:val="18"/>
    </w:rPr>
  </w:style>
  <w:style w:type="character" w:styleId="af9">
    <w:name w:val="Hyperlink"/>
    <w:basedOn w:val="a1"/>
    <w:uiPriority w:val="99"/>
    <w:unhideWhenUsed/>
    <w:rsid w:val="00507BF0"/>
    <w:rPr>
      <w:color w:val="0563C1" w:themeColor="hyperlink"/>
      <w:u w:val="single"/>
    </w:rPr>
  </w:style>
  <w:style w:type="character" w:customStyle="1" w:styleId="12">
    <w:name w:val="Неразрешенное упоминание1"/>
    <w:basedOn w:val="a1"/>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a">
    <w:name w:val="Body Text Indent"/>
    <w:basedOn w:val="a0"/>
    <w:link w:val="afb"/>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b">
    <w:name w:val="Основной текст с отступом Знак"/>
    <w:basedOn w:val="a1"/>
    <w:link w:val="afa"/>
    <w:rsid w:val="00064DFB"/>
    <w:rPr>
      <w:rFonts w:ascii="Times New Roman" w:eastAsia="Times New Roman" w:hAnsi="Times New Roman" w:cs="Times New Roman"/>
      <w:sz w:val="20"/>
      <w:szCs w:val="20"/>
      <w:lang w:eastAsia="ru-RU"/>
    </w:rPr>
  </w:style>
  <w:style w:type="paragraph" w:customStyle="1" w:styleId="afc">
    <w:name w:val="МФ РТ"/>
    <w:basedOn w:val="a0"/>
    <w:link w:val="afd"/>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d">
    <w:name w:val="МФ РТ Знак"/>
    <w:link w:val="afc"/>
    <w:locked/>
    <w:rsid w:val="00064DFB"/>
    <w:rPr>
      <w:rFonts w:ascii="Times New Roman" w:eastAsia="Times New Roman" w:hAnsi="Times New Roman" w:cs="Times New Roman"/>
      <w:sz w:val="20"/>
      <w:szCs w:val="20"/>
      <w:lang w:val="en-US"/>
    </w:rPr>
  </w:style>
  <w:style w:type="character" w:customStyle="1" w:styleId="FontStyle11">
    <w:name w:val="Font Style11"/>
    <w:basedOn w:val="a1"/>
    <w:uiPriority w:val="99"/>
    <w:qFormat/>
    <w:rsid w:val="00064DFB"/>
    <w:rPr>
      <w:rFonts w:ascii="Times New Roman" w:hAnsi="Times New Roman" w:cs="Times New Roman"/>
      <w:sz w:val="22"/>
      <w:szCs w:val="22"/>
    </w:rPr>
  </w:style>
  <w:style w:type="paragraph" w:customStyle="1" w:styleId="Style4">
    <w:name w:val="Style4"/>
    <w:basedOn w:val="a0"/>
    <w:uiPriority w:val="99"/>
    <w:qFormat/>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e">
    <w:name w:val="Placeholder Text"/>
    <w:basedOn w:val="a1"/>
    <w:uiPriority w:val="99"/>
    <w:semiHidden/>
    <w:qFormat/>
    <w:rsid w:val="002E72F4"/>
    <w:rPr>
      <w:color w:val="808080"/>
    </w:rPr>
  </w:style>
  <w:style w:type="paragraph" w:customStyle="1" w:styleId="s1">
    <w:name w:val="s_1"/>
    <w:basedOn w:val="a0"/>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1"/>
    <w:uiPriority w:val="99"/>
    <w:semiHidden/>
    <w:unhideWhenUsed/>
    <w:rsid w:val="0091704E"/>
    <w:rPr>
      <w:color w:val="605E5C"/>
      <w:shd w:val="clear" w:color="auto" w:fill="E1DFDD"/>
    </w:rPr>
  </w:style>
  <w:style w:type="paragraph" w:styleId="aff">
    <w:name w:val="footer"/>
    <w:basedOn w:val="a0"/>
    <w:link w:val="aff0"/>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0">
    <w:name w:val="Нижний колонтитул Знак"/>
    <w:basedOn w:val="a1"/>
    <w:link w:val="aff"/>
    <w:qFormat/>
    <w:rsid w:val="00D14B8C"/>
    <w:rPr>
      <w:rFonts w:ascii="Times New Roman" w:eastAsia="Times New Roman" w:hAnsi="Times New Roman" w:cs="Times New Roman"/>
      <w:sz w:val="24"/>
      <w:szCs w:val="24"/>
      <w:lang w:eastAsia="ru-RU"/>
    </w:rPr>
  </w:style>
  <w:style w:type="character" w:styleId="aff1">
    <w:name w:val="page number"/>
    <w:basedOn w:val="a1"/>
    <w:qFormat/>
    <w:rsid w:val="00D14B8C"/>
  </w:style>
  <w:style w:type="paragraph" w:styleId="aff2">
    <w:name w:val="Block Text"/>
    <w:basedOn w:val="a0"/>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0"/>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0"/>
    <w:rsid w:val="00D14B8C"/>
    <w:pPr>
      <w:spacing w:after="240" w:line="240" w:lineRule="auto"/>
    </w:pPr>
    <w:rPr>
      <w:rFonts w:ascii="Times New Roman" w:eastAsia="Times New Roman" w:hAnsi="Times New Roman" w:cs="Times New Roman"/>
      <w:sz w:val="24"/>
      <w:szCs w:val="20"/>
      <w:lang w:val="en-US"/>
    </w:rPr>
  </w:style>
  <w:style w:type="character" w:customStyle="1" w:styleId="af1">
    <w:name w:val="Без интервала Знак"/>
    <w:aliases w:val="Бес интервала Знак,No Spacing Знак"/>
    <w:link w:val="af0"/>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0"/>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header"/>
    <w:basedOn w:val="a0"/>
    <w:link w:val="aff4"/>
    <w:uiPriority w:val="99"/>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4">
    <w:name w:val="Верхний колонтитул Знак"/>
    <w:basedOn w:val="a1"/>
    <w:link w:val="aff3"/>
    <w:uiPriority w:val="99"/>
    <w:qFormat/>
    <w:rsid w:val="003A657B"/>
    <w:rPr>
      <w:rFonts w:ascii="Times New Roman" w:eastAsia="Times New Roman" w:hAnsi="Times New Roman" w:cs="Times New Roman"/>
      <w:sz w:val="24"/>
      <w:szCs w:val="24"/>
      <w:lang w:eastAsia="ru-RU"/>
    </w:rPr>
  </w:style>
  <w:style w:type="paragraph" w:customStyle="1" w:styleId="32">
    <w:name w:val="заголовок 32"/>
    <w:basedOn w:val="a0"/>
    <w:next w:val="a0"/>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1">
    <w:name w:val="Body Text 3"/>
    <w:basedOn w:val="a0"/>
    <w:link w:val="33"/>
    <w:qFormat/>
    <w:rsid w:val="003A657B"/>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1"/>
    <w:qFormat/>
    <w:rsid w:val="003A657B"/>
    <w:rPr>
      <w:rFonts w:ascii="Times New Roman" w:eastAsia="Calibri" w:hAnsi="Times New Roman" w:cs="Times New Roman"/>
      <w:sz w:val="16"/>
      <w:szCs w:val="16"/>
      <w:lang w:eastAsia="ru-RU"/>
    </w:rPr>
  </w:style>
  <w:style w:type="paragraph" w:customStyle="1" w:styleId="13">
    <w:name w:val="Обычный1"/>
    <w:uiPriority w:val="99"/>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q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2"/>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5">
    <w:name w:val="endnote text"/>
    <w:basedOn w:val="a0"/>
    <w:link w:val="aff6"/>
    <w:uiPriority w:val="99"/>
    <w:semiHidden/>
    <w:unhideWhenUsed/>
    <w:rsid w:val="00652CE4"/>
    <w:pPr>
      <w:spacing w:after="0" w:line="240" w:lineRule="auto"/>
    </w:pPr>
    <w:rPr>
      <w:sz w:val="20"/>
      <w:szCs w:val="20"/>
    </w:rPr>
  </w:style>
  <w:style w:type="character" w:customStyle="1" w:styleId="aff6">
    <w:name w:val="Текст концевой сноски Знак"/>
    <w:basedOn w:val="a1"/>
    <w:link w:val="aff5"/>
    <w:uiPriority w:val="99"/>
    <w:semiHidden/>
    <w:rsid w:val="00652CE4"/>
    <w:rPr>
      <w:sz w:val="20"/>
      <w:szCs w:val="20"/>
    </w:rPr>
  </w:style>
  <w:style w:type="character" w:styleId="aff7">
    <w:name w:val="endnote reference"/>
    <w:basedOn w:val="a1"/>
    <w:uiPriority w:val="99"/>
    <w:semiHidden/>
    <w:unhideWhenUsed/>
    <w:rsid w:val="00652CE4"/>
    <w:rPr>
      <w:vertAlign w:val="superscript"/>
    </w:rPr>
  </w:style>
  <w:style w:type="paragraph" w:styleId="24">
    <w:name w:val="Body Text Indent 2"/>
    <w:basedOn w:val="a0"/>
    <w:link w:val="25"/>
    <w:uiPriority w:val="99"/>
    <w:unhideWhenUsed/>
    <w:rsid w:val="00DC2C71"/>
    <w:pPr>
      <w:spacing w:after="120" w:line="480" w:lineRule="auto"/>
      <w:ind w:left="283"/>
    </w:pPr>
  </w:style>
  <w:style w:type="character" w:customStyle="1" w:styleId="25">
    <w:name w:val="Основной текст с отступом 2 Знак"/>
    <w:basedOn w:val="a1"/>
    <w:link w:val="24"/>
    <w:uiPriority w:val="99"/>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0"/>
    <w:link w:val="27"/>
    <w:uiPriority w:val="99"/>
    <w:unhideWhenUsed/>
    <w:qFormat/>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1"/>
    <w:link w:val="26"/>
    <w:uiPriority w:val="99"/>
    <w:qFormat/>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Неразрешенное упоминание3"/>
    <w:basedOn w:val="a1"/>
    <w:uiPriority w:val="99"/>
    <w:semiHidden/>
    <w:unhideWhenUsed/>
    <w:rsid w:val="00194743"/>
    <w:rPr>
      <w:color w:val="605E5C"/>
      <w:shd w:val="clear" w:color="auto" w:fill="E1DFDD"/>
    </w:rPr>
  </w:style>
  <w:style w:type="character" w:customStyle="1" w:styleId="30">
    <w:name w:val="Заголовок 3 Знак"/>
    <w:basedOn w:val="a1"/>
    <w:link w:val="3"/>
    <w:rsid w:val="00843851"/>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
    <w:qFormat/>
    <w:rsid w:val="00843851"/>
    <w:rPr>
      <w:rFonts w:ascii="Calibri" w:eastAsia="Times New Roman" w:hAnsi="Calibri" w:cs="Times New Roman"/>
      <w:b/>
      <w:bCs/>
      <w:sz w:val="28"/>
      <w:szCs w:val="28"/>
      <w:lang w:val="x-none"/>
    </w:rPr>
  </w:style>
  <w:style w:type="numbering" w:customStyle="1" w:styleId="15">
    <w:name w:val="Нет списка1"/>
    <w:next w:val="a3"/>
    <w:uiPriority w:val="99"/>
    <w:semiHidden/>
    <w:unhideWhenUsed/>
    <w:rsid w:val="00843851"/>
  </w:style>
  <w:style w:type="paragraph" w:customStyle="1" w:styleId="aff8">
    <w:name w:val="Íîðìàëüíûé"/>
    <w:rsid w:val="00843851"/>
    <w:pPr>
      <w:suppressAutoHyphens/>
      <w:spacing w:after="0" w:line="240" w:lineRule="auto"/>
    </w:pPr>
    <w:rPr>
      <w:rFonts w:ascii="Courier" w:eastAsia="Times New Roman" w:hAnsi="Courier" w:cs="Times New Roman"/>
      <w:sz w:val="24"/>
      <w:szCs w:val="20"/>
      <w:lang w:val="en-GB" w:eastAsia="ar-SA"/>
    </w:rPr>
  </w:style>
  <w:style w:type="paragraph" w:customStyle="1" w:styleId="28">
    <w:name w:val="Стиль2"/>
    <w:basedOn w:val="29"/>
    <w:rsid w:val="00843851"/>
    <w:pPr>
      <w:keepNext/>
      <w:keepLines/>
      <w:widowControl w:val="0"/>
      <w:suppressLineNumbers/>
      <w:tabs>
        <w:tab w:val="num" w:pos="1836"/>
      </w:tabs>
      <w:suppressAutoHyphens/>
      <w:spacing w:after="60" w:line="240" w:lineRule="auto"/>
      <w:ind w:left="1836" w:hanging="576"/>
      <w:contextualSpacing w:val="0"/>
      <w:jc w:val="both"/>
    </w:pPr>
    <w:rPr>
      <w:rFonts w:ascii="Times New Roman" w:eastAsia="Times New Roman" w:hAnsi="Times New Roman"/>
      <w:b/>
      <w:sz w:val="24"/>
      <w:szCs w:val="20"/>
      <w:lang w:eastAsia="ru-RU"/>
    </w:rPr>
  </w:style>
  <w:style w:type="paragraph" w:customStyle="1" w:styleId="35">
    <w:name w:val="Стиль3"/>
    <w:basedOn w:val="24"/>
    <w:rsid w:val="00843851"/>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val="x-none" w:eastAsia="ru-RU"/>
    </w:rPr>
  </w:style>
  <w:style w:type="paragraph" w:customStyle="1" w:styleId="36">
    <w:name w:val="Стиль3 Знак Знак"/>
    <w:basedOn w:val="24"/>
    <w:rsid w:val="00843851"/>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lang w:val="x-none" w:eastAsia="ru-RU"/>
    </w:rPr>
  </w:style>
  <w:style w:type="paragraph" w:styleId="29">
    <w:name w:val="List Number 2"/>
    <w:basedOn w:val="a0"/>
    <w:uiPriority w:val="99"/>
    <w:semiHidden/>
    <w:unhideWhenUsed/>
    <w:rsid w:val="00843851"/>
    <w:pPr>
      <w:spacing w:after="200" w:line="276" w:lineRule="auto"/>
      <w:ind w:left="432" w:hanging="432"/>
      <w:contextualSpacing/>
    </w:pPr>
    <w:rPr>
      <w:rFonts w:ascii="Calibri" w:eastAsia="Calibri" w:hAnsi="Calibri" w:cs="Times New Roman"/>
    </w:rPr>
  </w:style>
  <w:style w:type="paragraph" w:customStyle="1" w:styleId="16">
    <w:name w:val="Стиль1"/>
    <w:basedOn w:val="a0"/>
    <w:rsid w:val="00843851"/>
    <w:pPr>
      <w:keepNext/>
      <w:keepLines/>
      <w:widowControl w:val="0"/>
      <w:suppressLineNumbers/>
      <w:tabs>
        <w:tab w:val="num" w:pos="972"/>
      </w:tabs>
      <w:suppressAutoHyphens/>
      <w:spacing w:after="60" w:line="240" w:lineRule="auto"/>
      <w:ind w:left="972" w:hanging="432"/>
    </w:pPr>
    <w:rPr>
      <w:rFonts w:ascii="Times New Roman" w:eastAsia="Times New Roman" w:hAnsi="Times New Roman" w:cs="Times New Roman"/>
      <w:b/>
      <w:sz w:val="28"/>
      <w:szCs w:val="24"/>
      <w:lang w:eastAsia="ru-RU"/>
    </w:rPr>
  </w:style>
  <w:style w:type="character" w:customStyle="1" w:styleId="grame">
    <w:name w:val="grame"/>
    <w:rsid w:val="00843851"/>
    <w:rPr>
      <w:rFonts w:cs="Times New Roman"/>
    </w:rPr>
  </w:style>
  <w:style w:type="character" w:customStyle="1" w:styleId="aff9">
    <w:name w:val="Гипертекстовая ссылка"/>
    <w:uiPriority w:val="99"/>
    <w:qFormat/>
    <w:rsid w:val="00843851"/>
    <w:rPr>
      <w:rFonts w:cs="Times New Roman"/>
      <w:color w:val="008000"/>
    </w:rPr>
  </w:style>
  <w:style w:type="paragraph" w:customStyle="1" w:styleId="2-11">
    <w:name w:val="содержание2-11"/>
    <w:basedOn w:val="a0"/>
    <w:rsid w:val="00843851"/>
    <w:pPr>
      <w:spacing w:after="60" w:line="240" w:lineRule="auto"/>
      <w:jc w:val="both"/>
    </w:pPr>
    <w:rPr>
      <w:rFonts w:ascii="Times New Roman" w:eastAsia="Times New Roman" w:hAnsi="Times New Roman" w:cs="Times New Roman"/>
      <w:sz w:val="24"/>
      <w:szCs w:val="24"/>
      <w:lang w:eastAsia="ru-RU"/>
    </w:rPr>
  </w:style>
  <w:style w:type="paragraph" w:customStyle="1" w:styleId="affa">
    <w:name w:val="Пункт"/>
    <w:basedOn w:val="a0"/>
    <w:rsid w:val="0084385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10">
    <w:name w:val="Заголовок 1 Знак1"/>
    <w:uiPriority w:val="9"/>
    <w:rsid w:val="00843851"/>
    <w:rPr>
      <w:rFonts w:ascii="Cambria" w:eastAsia="Times New Roman" w:hAnsi="Cambria" w:cs="Times New Roman"/>
      <w:b/>
      <w:bCs/>
      <w:kern w:val="32"/>
      <w:sz w:val="32"/>
      <w:szCs w:val="32"/>
      <w:lang w:eastAsia="en-US"/>
    </w:rPr>
  </w:style>
  <w:style w:type="paragraph" w:styleId="2a">
    <w:name w:val="List 2"/>
    <w:basedOn w:val="a0"/>
    <w:uiPriority w:val="99"/>
    <w:semiHidden/>
    <w:unhideWhenUsed/>
    <w:rsid w:val="00843851"/>
    <w:pPr>
      <w:spacing w:after="200" w:line="276" w:lineRule="auto"/>
      <w:ind w:left="566" w:hanging="283"/>
      <w:contextualSpacing/>
    </w:pPr>
    <w:rPr>
      <w:rFonts w:ascii="Calibri" w:eastAsia="Calibri" w:hAnsi="Calibri" w:cs="Times New Roman"/>
    </w:rPr>
  </w:style>
  <w:style w:type="character" w:customStyle="1" w:styleId="FontStyle20">
    <w:name w:val="Font Style20"/>
    <w:uiPriority w:val="99"/>
    <w:rsid w:val="00843851"/>
    <w:rPr>
      <w:rFonts w:ascii="Times New Roman" w:hAnsi="Times New Roman" w:cs="Times New Roman" w:hint="default"/>
      <w:b/>
      <w:bCs/>
      <w:sz w:val="22"/>
      <w:szCs w:val="22"/>
    </w:rPr>
  </w:style>
  <w:style w:type="paragraph" w:customStyle="1" w:styleId="310">
    <w:name w:val="Основной текст 31"/>
    <w:basedOn w:val="a0"/>
    <w:rsid w:val="00843851"/>
    <w:pPr>
      <w:spacing w:after="0" w:line="240" w:lineRule="auto"/>
      <w:jc w:val="both"/>
    </w:pPr>
    <w:rPr>
      <w:rFonts w:ascii="Times New Roman" w:eastAsia="Times New Roman" w:hAnsi="Times New Roman" w:cs="Times New Roman"/>
      <w:sz w:val="24"/>
      <w:szCs w:val="24"/>
      <w:lang w:eastAsia="ar-SA"/>
    </w:rPr>
  </w:style>
  <w:style w:type="paragraph" w:styleId="5">
    <w:name w:val="List Bullet 5"/>
    <w:basedOn w:val="a0"/>
    <w:autoRedefine/>
    <w:rsid w:val="00843851"/>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2b">
    <w:name w:val="Текст2"/>
    <w:basedOn w:val="a0"/>
    <w:rsid w:val="00843851"/>
    <w:pPr>
      <w:suppressAutoHyphens/>
      <w:spacing w:after="0" w:line="240" w:lineRule="auto"/>
    </w:pPr>
    <w:rPr>
      <w:rFonts w:ascii="Courier New" w:eastAsia="Times New Roman" w:hAnsi="Courier New" w:cs="Courier New"/>
      <w:sz w:val="20"/>
      <w:szCs w:val="20"/>
      <w:lang w:eastAsia="ar-SA"/>
    </w:rPr>
  </w:style>
  <w:style w:type="table" w:customStyle="1" w:styleId="37">
    <w:name w:val="Сетка таблицы3"/>
    <w:basedOn w:val="a2"/>
    <w:next w:val="ad"/>
    <w:uiPriority w:val="59"/>
    <w:rsid w:val="0084385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b">
    <w:basedOn w:val="a0"/>
    <w:next w:val="affc"/>
    <w:link w:val="affd"/>
    <w:qFormat/>
    <w:rsid w:val="00843851"/>
    <w:pPr>
      <w:spacing w:after="0" w:line="240" w:lineRule="auto"/>
      <w:jc w:val="center"/>
    </w:pPr>
    <w:rPr>
      <w:rFonts w:ascii="Times New Roman" w:eastAsia="Times New Roman" w:hAnsi="Times New Roman"/>
      <w:sz w:val="28"/>
      <w:szCs w:val="24"/>
    </w:rPr>
  </w:style>
  <w:style w:type="character" w:customStyle="1" w:styleId="affd">
    <w:name w:val="Название Знак"/>
    <w:link w:val="affb"/>
    <w:rsid w:val="00843851"/>
    <w:rPr>
      <w:rFonts w:ascii="Times New Roman" w:eastAsia="Times New Roman" w:hAnsi="Times New Roman"/>
      <w:sz w:val="28"/>
      <w:szCs w:val="24"/>
    </w:rPr>
  </w:style>
  <w:style w:type="paragraph" w:styleId="a">
    <w:name w:val="List Bullet"/>
    <w:basedOn w:val="a0"/>
    <w:uiPriority w:val="99"/>
    <w:unhideWhenUsed/>
    <w:rsid w:val="00843851"/>
    <w:pPr>
      <w:numPr>
        <w:numId w:val="12"/>
      </w:numPr>
      <w:spacing w:after="200" w:line="276" w:lineRule="auto"/>
      <w:contextualSpacing/>
    </w:pPr>
    <w:rPr>
      <w:rFonts w:ascii="Calibri" w:eastAsia="Calibri" w:hAnsi="Calibri" w:cs="Times New Roman"/>
    </w:rPr>
  </w:style>
  <w:style w:type="paragraph" w:customStyle="1" w:styleId="38">
    <w:name w:val="Стиль3 Знак"/>
    <w:basedOn w:val="24"/>
    <w:rsid w:val="00843851"/>
    <w:pPr>
      <w:widowControl w:val="0"/>
      <w:tabs>
        <w:tab w:val="num" w:pos="360"/>
      </w:tabs>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0"/>
    <w:rsid w:val="00843851"/>
    <w:pPr>
      <w:spacing w:after="0" w:line="240" w:lineRule="auto"/>
      <w:ind w:firstLine="567"/>
      <w:jc w:val="both"/>
    </w:pPr>
    <w:rPr>
      <w:rFonts w:ascii="Times New Roman" w:eastAsia="Times New Roman" w:hAnsi="Times New Roman" w:cs="Times New Roman"/>
      <w:sz w:val="24"/>
      <w:szCs w:val="20"/>
      <w:lang w:eastAsia="ru-RU"/>
    </w:rPr>
  </w:style>
  <w:style w:type="numbering" w:customStyle="1" w:styleId="111">
    <w:name w:val="Нет списка11"/>
    <w:next w:val="a3"/>
    <w:uiPriority w:val="99"/>
    <w:semiHidden/>
    <w:unhideWhenUsed/>
    <w:rsid w:val="00843851"/>
  </w:style>
  <w:style w:type="character" w:customStyle="1" w:styleId="210">
    <w:name w:val="Основной текст 2 Знак1"/>
    <w:uiPriority w:val="99"/>
    <w:semiHidden/>
    <w:qFormat/>
    <w:locked/>
    <w:rsid w:val="00843851"/>
    <w:rPr>
      <w:rFonts w:ascii="Cambria" w:hAnsi="Cambria" w:cs="Times New Roman"/>
      <w:b/>
      <w:bCs/>
      <w:i/>
      <w:iCs/>
      <w:sz w:val="28"/>
      <w:szCs w:val="28"/>
    </w:rPr>
  </w:style>
  <w:style w:type="character" w:customStyle="1" w:styleId="312">
    <w:name w:val="Основной текст 3 Знак1"/>
    <w:uiPriority w:val="99"/>
    <w:semiHidden/>
    <w:qFormat/>
    <w:locked/>
    <w:rsid w:val="00843851"/>
    <w:rPr>
      <w:rFonts w:ascii="Cambria" w:hAnsi="Cambria" w:cs="Times New Roman"/>
      <w:b/>
      <w:bCs/>
      <w:sz w:val="26"/>
      <w:szCs w:val="26"/>
    </w:rPr>
  </w:style>
  <w:style w:type="character" w:customStyle="1" w:styleId="FontStyle12">
    <w:name w:val="Font Style12"/>
    <w:uiPriority w:val="99"/>
    <w:qFormat/>
    <w:rsid w:val="00843851"/>
    <w:rPr>
      <w:rFonts w:ascii="Times New Roman" w:hAnsi="Times New Roman" w:cs="Times New Roman"/>
      <w:b/>
      <w:bCs/>
      <w:sz w:val="26"/>
      <w:szCs w:val="26"/>
    </w:rPr>
  </w:style>
  <w:style w:type="character" w:customStyle="1" w:styleId="FontStyle14">
    <w:name w:val="Font Style14"/>
    <w:uiPriority w:val="99"/>
    <w:qFormat/>
    <w:rsid w:val="00843851"/>
    <w:rPr>
      <w:rFonts w:ascii="Times New Roman" w:hAnsi="Times New Roman" w:cs="Times New Roman"/>
      <w:b/>
      <w:bCs/>
      <w:i/>
      <w:iCs/>
      <w:spacing w:val="0"/>
      <w:sz w:val="30"/>
      <w:szCs w:val="30"/>
    </w:rPr>
  </w:style>
  <w:style w:type="character" w:customStyle="1" w:styleId="FontStyle15">
    <w:name w:val="Font Style15"/>
    <w:uiPriority w:val="99"/>
    <w:qFormat/>
    <w:rsid w:val="00843851"/>
    <w:rPr>
      <w:rFonts w:ascii="Times New Roman" w:hAnsi="Times New Roman" w:cs="Times New Roman"/>
      <w:i/>
      <w:iCs/>
      <w:sz w:val="24"/>
      <w:szCs w:val="24"/>
    </w:rPr>
  </w:style>
  <w:style w:type="character" w:customStyle="1" w:styleId="FontStyle16">
    <w:name w:val="Font Style16"/>
    <w:uiPriority w:val="99"/>
    <w:qFormat/>
    <w:rsid w:val="00843851"/>
    <w:rPr>
      <w:rFonts w:ascii="Times New Roman" w:hAnsi="Times New Roman" w:cs="Times New Roman"/>
      <w:b/>
      <w:bCs/>
      <w:i/>
      <w:iCs/>
      <w:sz w:val="24"/>
      <w:szCs w:val="24"/>
    </w:rPr>
  </w:style>
  <w:style w:type="character" w:customStyle="1" w:styleId="affe">
    <w:name w:val="Текст Знак"/>
    <w:qFormat/>
    <w:rsid w:val="00843851"/>
    <w:rPr>
      <w:rFonts w:ascii="Courier New" w:hAnsi="Courier New"/>
      <w:sz w:val="20"/>
      <w:szCs w:val="20"/>
    </w:rPr>
  </w:style>
  <w:style w:type="character" w:customStyle="1" w:styleId="17">
    <w:name w:val="Основной текст1"/>
    <w:qFormat/>
    <w:rsid w:val="00843851"/>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effect w:val="none"/>
      <w:lang w:val="ru-RU" w:eastAsia="ru-RU" w:bidi="ru-RU"/>
    </w:rPr>
  </w:style>
  <w:style w:type="character" w:customStyle="1" w:styleId="2c">
    <w:name w:val="Подпись к таблице (2)_"/>
    <w:link w:val="2d"/>
    <w:qFormat/>
    <w:rsid w:val="00843851"/>
    <w:rPr>
      <w:sz w:val="23"/>
      <w:szCs w:val="23"/>
      <w:shd w:val="clear" w:color="auto" w:fill="FFFFFF"/>
    </w:rPr>
  </w:style>
  <w:style w:type="character" w:customStyle="1" w:styleId="afff">
    <w:name w:val="Основной текст + Полужирный"/>
    <w:qFormat/>
    <w:rsid w:val="00843851"/>
    <w:rPr>
      <w:rFonts w:ascii="Times New Roman" w:eastAsia="Times New Roman" w:hAnsi="Times New Roman" w:cs="Times New Roman"/>
      <w:i w:val="0"/>
      <w:iCs w:val="0"/>
      <w:caps w:val="0"/>
      <w:smallCaps w:val="0"/>
      <w:color w:val="000000"/>
      <w:spacing w:val="0"/>
      <w:w w:val="100"/>
      <w:sz w:val="23"/>
      <w:szCs w:val="23"/>
      <w:shd w:val="clear" w:color="auto" w:fill="FFFFFF"/>
      <w:lang w:val="ru-RU" w:eastAsia="ru-RU" w:bidi="ru-RU"/>
    </w:rPr>
  </w:style>
  <w:style w:type="character" w:customStyle="1" w:styleId="afff0">
    <w:name w:val="Основной текст_"/>
    <w:link w:val="39"/>
    <w:qFormat/>
    <w:locked/>
    <w:rsid w:val="00843851"/>
    <w:rPr>
      <w:sz w:val="23"/>
      <w:szCs w:val="23"/>
      <w:shd w:val="clear" w:color="auto" w:fill="FFFFFF"/>
    </w:rPr>
  </w:style>
  <w:style w:type="character" w:customStyle="1" w:styleId="ListLabel1">
    <w:name w:val="ListLabel 1"/>
    <w:qFormat/>
    <w:rsid w:val="00843851"/>
    <w:rPr>
      <w:rFonts w:cs="Times New Roman"/>
    </w:rPr>
  </w:style>
  <w:style w:type="character" w:customStyle="1" w:styleId="ListLabel2">
    <w:name w:val="ListLabel 2"/>
    <w:qFormat/>
    <w:rsid w:val="00843851"/>
    <w:rPr>
      <w:rFonts w:cs="Times New Roman"/>
      <w:b/>
      <w:sz w:val="20"/>
      <w:szCs w:val="20"/>
    </w:rPr>
  </w:style>
  <w:style w:type="character" w:customStyle="1" w:styleId="ListLabel3">
    <w:name w:val="ListLabel 3"/>
    <w:qFormat/>
    <w:rsid w:val="00843851"/>
    <w:rPr>
      <w:rFonts w:cs="Times New Roman"/>
      <w:sz w:val="20"/>
      <w:szCs w:val="20"/>
    </w:rPr>
  </w:style>
  <w:style w:type="character" w:customStyle="1" w:styleId="ListLabel4">
    <w:name w:val="ListLabel 4"/>
    <w:qFormat/>
    <w:rsid w:val="00843851"/>
    <w:rPr>
      <w:rFonts w:eastAsia="Times New Roman" w:cs="Times New Roman"/>
    </w:rPr>
  </w:style>
  <w:style w:type="character" w:customStyle="1" w:styleId="ListLabel5">
    <w:name w:val="ListLabel 5"/>
    <w:qFormat/>
    <w:rsid w:val="00843851"/>
    <w:rPr>
      <w:b w:val="0"/>
      <w:color w:val="00000A"/>
    </w:rPr>
  </w:style>
  <w:style w:type="character" w:customStyle="1" w:styleId="ListLabel6">
    <w:name w:val="ListLabel 6"/>
    <w:qFormat/>
    <w:rsid w:val="00843851"/>
    <w:rPr>
      <w:rFonts w:cs="Courier New"/>
    </w:rPr>
  </w:style>
  <w:style w:type="character" w:customStyle="1" w:styleId="ListLabel7">
    <w:name w:val="ListLabel 7"/>
    <w:qFormat/>
    <w:rsid w:val="00843851"/>
    <w:rPr>
      <w:b w:val="0"/>
    </w:rPr>
  </w:style>
  <w:style w:type="character" w:customStyle="1" w:styleId="ListLabel8">
    <w:name w:val="ListLabel 8"/>
    <w:qFormat/>
    <w:rsid w:val="00843851"/>
    <w:rPr>
      <w:b/>
      <w:color w:val="00000A"/>
      <w:sz w:val="24"/>
    </w:rPr>
  </w:style>
  <w:style w:type="character" w:customStyle="1" w:styleId="ListLabel9">
    <w:name w:val="ListLabel 9"/>
    <w:qFormat/>
    <w:rsid w:val="00843851"/>
    <w:rPr>
      <w:rFonts w:cs="Times New Roman"/>
      <w:b/>
      <w:i w:val="0"/>
      <w:color w:val="00000A"/>
      <w:sz w:val="24"/>
      <w:szCs w:val="24"/>
    </w:rPr>
  </w:style>
  <w:style w:type="character" w:customStyle="1" w:styleId="ListLabel10">
    <w:name w:val="ListLabel 10"/>
    <w:qFormat/>
    <w:rsid w:val="00843851"/>
    <w:rPr>
      <w:color w:val="00000A"/>
    </w:rPr>
  </w:style>
  <w:style w:type="character" w:customStyle="1" w:styleId="ListLabel11">
    <w:name w:val="ListLabel 11"/>
    <w:qFormat/>
    <w:rsid w:val="00843851"/>
    <w:rPr>
      <w:rFonts w:eastAsia="Times New Roman" w:cs="Times New Roman"/>
      <w:b w:val="0"/>
      <w:bCs w:val="0"/>
      <w:i w:val="0"/>
      <w:iCs w:val="0"/>
      <w:caps w:val="0"/>
      <w:smallCaps w:val="0"/>
      <w:strike w:val="0"/>
      <w:dstrike w:val="0"/>
      <w:color w:val="000000"/>
      <w:spacing w:val="0"/>
      <w:w w:val="100"/>
      <w:sz w:val="23"/>
      <w:szCs w:val="23"/>
      <w:u w:val="none"/>
      <w:effect w:val="none"/>
      <w:lang w:val="ru-RU" w:eastAsia="ru-RU" w:bidi="ru-RU"/>
    </w:rPr>
  </w:style>
  <w:style w:type="character" w:customStyle="1" w:styleId="ListLabel12">
    <w:name w:val="ListLabel 12"/>
    <w:qFormat/>
    <w:rsid w:val="00843851"/>
    <w:rPr>
      <w:rFonts w:cs="Times New Roman"/>
    </w:rPr>
  </w:style>
  <w:style w:type="character" w:customStyle="1" w:styleId="ListLabel13">
    <w:name w:val="ListLabel 13"/>
    <w:qFormat/>
    <w:rsid w:val="00843851"/>
    <w:rPr>
      <w:rFonts w:cs="Symbol"/>
      <w:b/>
      <w:sz w:val="24"/>
    </w:rPr>
  </w:style>
  <w:style w:type="character" w:customStyle="1" w:styleId="ListLabel14">
    <w:name w:val="ListLabel 14"/>
    <w:qFormat/>
    <w:rsid w:val="00843851"/>
    <w:rPr>
      <w:rFonts w:cs="Courier New"/>
    </w:rPr>
  </w:style>
  <w:style w:type="character" w:customStyle="1" w:styleId="ListLabel15">
    <w:name w:val="ListLabel 15"/>
    <w:qFormat/>
    <w:rsid w:val="00843851"/>
    <w:rPr>
      <w:rFonts w:cs="Wingdings"/>
    </w:rPr>
  </w:style>
  <w:style w:type="character" w:customStyle="1" w:styleId="ListLabel16">
    <w:name w:val="ListLabel 16"/>
    <w:qFormat/>
    <w:rsid w:val="00843851"/>
    <w:rPr>
      <w:b/>
      <w:color w:val="00000A"/>
      <w:sz w:val="24"/>
    </w:rPr>
  </w:style>
  <w:style w:type="character" w:customStyle="1" w:styleId="ListLabel17">
    <w:name w:val="ListLabel 17"/>
    <w:qFormat/>
    <w:rsid w:val="00843851"/>
    <w:rPr>
      <w:rFonts w:cs="Times New Roman"/>
      <w:b/>
      <w:i w:val="0"/>
      <w:color w:val="00000A"/>
      <w:sz w:val="24"/>
      <w:szCs w:val="24"/>
    </w:rPr>
  </w:style>
  <w:style w:type="character" w:customStyle="1" w:styleId="ListLabel18">
    <w:name w:val="ListLabel 18"/>
    <w:qFormat/>
    <w:rsid w:val="00843851"/>
    <w:rPr>
      <w:color w:val="00000A"/>
    </w:rPr>
  </w:style>
  <w:style w:type="character" w:customStyle="1" w:styleId="databind-variable90">
    <w:name w:val="databind-variable90"/>
    <w:qFormat/>
    <w:rsid w:val="00843851"/>
  </w:style>
  <w:style w:type="character" w:customStyle="1" w:styleId="WW8Num3z0">
    <w:name w:val="WW8Num3z0"/>
    <w:qFormat/>
    <w:rsid w:val="00843851"/>
    <w:rPr>
      <w:i w:val="0"/>
    </w:rPr>
  </w:style>
  <w:style w:type="character" w:customStyle="1" w:styleId="WW8Num4z0">
    <w:name w:val="WW8Num4z0"/>
    <w:qFormat/>
    <w:rsid w:val="00843851"/>
    <w:rPr>
      <w:rFonts w:ascii="Times New Roman" w:hAnsi="Times New Roman" w:cs="Times New Roman"/>
      <w:b/>
      <w:bCs/>
      <w:sz w:val="24"/>
      <w:szCs w:val="24"/>
    </w:rPr>
  </w:style>
  <w:style w:type="character" w:customStyle="1" w:styleId="ListLabel19">
    <w:name w:val="ListLabel 19"/>
    <w:qFormat/>
    <w:rsid w:val="00843851"/>
    <w:rPr>
      <w:i w:val="0"/>
    </w:rPr>
  </w:style>
  <w:style w:type="character" w:customStyle="1" w:styleId="ListLabel20">
    <w:name w:val="ListLabel 20"/>
    <w:qFormat/>
    <w:rsid w:val="00843851"/>
    <w:rPr>
      <w:rFonts w:cs="Times New Roman"/>
      <w:b/>
      <w:bCs/>
      <w:sz w:val="24"/>
      <w:szCs w:val="24"/>
    </w:rPr>
  </w:style>
  <w:style w:type="character" w:customStyle="1" w:styleId="ListLabel21">
    <w:name w:val="ListLabel 21"/>
    <w:qFormat/>
    <w:rsid w:val="00843851"/>
    <w:rPr>
      <w:i w:val="0"/>
    </w:rPr>
  </w:style>
  <w:style w:type="character" w:customStyle="1" w:styleId="ListLabel22">
    <w:name w:val="ListLabel 22"/>
    <w:qFormat/>
    <w:rsid w:val="00843851"/>
    <w:rPr>
      <w:rFonts w:cs="Times New Roman"/>
      <w:b/>
      <w:bCs/>
      <w:sz w:val="24"/>
      <w:szCs w:val="24"/>
    </w:rPr>
  </w:style>
  <w:style w:type="character" w:customStyle="1" w:styleId="ListLabel23">
    <w:name w:val="ListLabel 23"/>
    <w:qFormat/>
    <w:rsid w:val="00843851"/>
    <w:rPr>
      <w:i w:val="0"/>
    </w:rPr>
  </w:style>
  <w:style w:type="character" w:customStyle="1" w:styleId="ListLabel24">
    <w:name w:val="ListLabel 24"/>
    <w:qFormat/>
    <w:rsid w:val="00843851"/>
    <w:rPr>
      <w:rFonts w:cs="Times New Roman"/>
      <w:b/>
      <w:bCs/>
      <w:sz w:val="24"/>
      <w:szCs w:val="24"/>
    </w:rPr>
  </w:style>
  <w:style w:type="character" w:customStyle="1" w:styleId="ListLabel25">
    <w:name w:val="ListLabel 25"/>
    <w:qFormat/>
    <w:rsid w:val="00843851"/>
    <w:rPr>
      <w:i w:val="0"/>
    </w:rPr>
  </w:style>
  <w:style w:type="character" w:customStyle="1" w:styleId="ListLabel26">
    <w:name w:val="ListLabel 26"/>
    <w:qFormat/>
    <w:rsid w:val="00843851"/>
    <w:rPr>
      <w:rFonts w:cs="Times New Roman"/>
      <w:b/>
      <w:bCs/>
      <w:sz w:val="24"/>
      <w:szCs w:val="24"/>
    </w:rPr>
  </w:style>
  <w:style w:type="paragraph" w:styleId="affc">
    <w:name w:val="Title"/>
    <w:basedOn w:val="a0"/>
    <w:next w:val="a6"/>
    <w:link w:val="18"/>
    <w:qFormat/>
    <w:rsid w:val="00843851"/>
    <w:pPr>
      <w:keepNext/>
      <w:widowControl w:val="0"/>
      <w:spacing w:before="240" w:after="120" w:line="240" w:lineRule="auto"/>
    </w:pPr>
    <w:rPr>
      <w:rFonts w:ascii="Times New Roman" w:eastAsia="Droid Sans Fallback" w:hAnsi="Times New Roman" w:cs="FreeSans"/>
      <w:color w:val="00000A"/>
      <w:sz w:val="28"/>
      <w:szCs w:val="28"/>
      <w:lang w:eastAsia="ru-RU"/>
    </w:rPr>
  </w:style>
  <w:style w:type="character" w:customStyle="1" w:styleId="18">
    <w:name w:val="Название Знак1"/>
    <w:basedOn w:val="a1"/>
    <w:link w:val="affc"/>
    <w:rsid w:val="00843851"/>
    <w:rPr>
      <w:rFonts w:ascii="Times New Roman" w:eastAsia="Droid Sans Fallback" w:hAnsi="Times New Roman" w:cs="FreeSans"/>
      <w:color w:val="00000A"/>
      <w:sz w:val="28"/>
      <w:szCs w:val="28"/>
      <w:lang w:eastAsia="ru-RU"/>
    </w:rPr>
  </w:style>
  <w:style w:type="paragraph" w:styleId="afff1">
    <w:name w:val="List"/>
    <w:basedOn w:val="a6"/>
    <w:rsid w:val="00843851"/>
    <w:pPr>
      <w:widowControl w:val="0"/>
      <w:suppressAutoHyphens w:val="0"/>
    </w:pPr>
    <w:rPr>
      <w:rFonts w:cs="FreeSans"/>
      <w:color w:val="00000A"/>
      <w:sz w:val="20"/>
      <w:szCs w:val="20"/>
      <w:lang w:eastAsia="ru-RU"/>
    </w:rPr>
  </w:style>
  <w:style w:type="paragraph" w:styleId="19">
    <w:name w:val="index 1"/>
    <w:basedOn w:val="a0"/>
    <w:next w:val="a0"/>
    <w:autoRedefine/>
    <w:uiPriority w:val="99"/>
    <w:semiHidden/>
    <w:unhideWhenUsed/>
    <w:rsid w:val="00843851"/>
    <w:pPr>
      <w:spacing w:after="200" w:line="276" w:lineRule="auto"/>
      <w:ind w:left="220" w:hanging="220"/>
    </w:pPr>
    <w:rPr>
      <w:rFonts w:ascii="Calibri" w:eastAsia="Calibri" w:hAnsi="Calibri" w:cs="Times New Roman"/>
    </w:rPr>
  </w:style>
  <w:style w:type="paragraph" w:styleId="afff2">
    <w:name w:val="index heading"/>
    <w:basedOn w:val="a0"/>
    <w:qFormat/>
    <w:rsid w:val="00843851"/>
    <w:pPr>
      <w:widowControl w:val="0"/>
      <w:suppressLineNumbers/>
      <w:spacing w:after="0" w:line="240" w:lineRule="auto"/>
    </w:pPr>
    <w:rPr>
      <w:rFonts w:ascii="Times New Roman" w:eastAsia="Times New Roman" w:hAnsi="Times New Roman" w:cs="FreeSans"/>
      <w:color w:val="00000A"/>
      <w:sz w:val="20"/>
      <w:szCs w:val="20"/>
      <w:lang w:eastAsia="ru-RU"/>
    </w:rPr>
  </w:style>
  <w:style w:type="paragraph" w:customStyle="1" w:styleId="afff3">
    <w:name w:val="Заглавие"/>
    <w:basedOn w:val="a0"/>
    <w:rsid w:val="00843851"/>
    <w:pPr>
      <w:widowControl w:val="0"/>
      <w:suppressLineNumbers/>
      <w:spacing w:before="120" w:after="120" w:line="240" w:lineRule="auto"/>
    </w:pPr>
    <w:rPr>
      <w:rFonts w:ascii="Times New Roman" w:eastAsia="Times New Roman" w:hAnsi="Times New Roman" w:cs="FreeSans"/>
      <w:i/>
      <w:iCs/>
      <w:color w:val="00000A"/>
      <w:sz w:val="24"/>
      <w:szCs w:val="24"/>
      <w:lang w:eastAsia="ru-RU"/>
    </w:rPr>
  </w:style>
  <w:style w:type="paragraph" w:customStyle="1" w:styleId="Style1">
    <w:name w:val="Style1"/>
    <w:basedOn w:val="a0"/>
    <w:uiPriority w:val="99"/>
    <w:qFormat/>
    <w:rsid w:val="00843851"/>
    <w:pPr>
      <w:widowControl w:val="0"/>
      <w:spacing w:after="0" w:line="326" w:lineRule="exact"/>
    </w:pPr>
    <w:rPr>
      <w:rFonts w:ascii="Times New Roman" w:eastAsia="Times New Roman" w:hAnsi="Times New Roman" w:cs="Times New Roman"/>
      <w:color w:val="00000A"/>
      <w:sz w:val="24"/>
      <w:szCs w:val="24"/>
      <w:lang w:eastAsia="ru-RU"/>
    </w:rPr>
  </w:style>
  <w:style w:type="paragraph" w:customStyle="1" w:styleId="Style5">
    <w:name w:val="Style5"/>
    <w:basedOn w:val="a0"/>
    <w:uiPriority w:val="99"/>
    <w:qFormat/>
    <w:rsid w:val="00843851"/>
    <w:pPr>
      <w:widowControl w:val="0"/>
      <w:spacing w:after="0" w:line="293" w:lineRule="exact"/>
    </w:pPr>
    <w:rPr>
      <w:rFonts w:ascii="Times New Roman" w:eastAsia="Times New Roman" w:hAnsi="Times New Roman" w:cs="Times New Roman"/>
      <w:color w:val="00000A"/>
      <w:sz w:val="24"/>
      <w:szCs w:val="24"/>
      <w:lang w:eastAsia="ru-RU"/>
    </w:rPr>
  </w:style>
  <w:style w:type="paragraph" w:customStyle="1" w:styleId="afff4">
    <w:name w:val="Содержание"/>
    <w:basedOn w:val="a0"/>
    <w:uiPriority w:val="99"/>
    <w:qFormat/>
    <w:rsid w:val="00843851"/>
    <w:pPr>
      <w:widowControl w:val="0"/>
      <w:tabs>
        <w:tab w:val="left" w:pos="8364"/>
      </w:tabs>
      <w:spacing w:after="0" w:line="240" w:lineRule="auto"/>
      <w:jc w:val="both"/>
    </w:pPr>
    <w:rPr>
      <w:rFonts w:ascii="Times New Roman" w:eastAsia="Times New Roman" w:hAnsi="Times New Roman" w:cs="Courier New"/>
      <w:color w:val="00000A"/>
      <w:sz w:val="28"/>
      <w:szCs w:val="28"/>
      <w:lang w:eastAsia="ru-RU"/>
    </w:rPr>
  </w:style>
  <w:style w:type="paragraph" w:styleId="afff5">
    <w:name w:val="Revision"/>
    <w:uiPriority w:val="99"/>
    <w:semiHidden/>
    <w:qFormat/>
    <w:rsid w:val="00843851"/>
    <w:pPr>
      <w:spacing w:after="0" w:line="240" w:lineRule="auto"/>
    </w:pPr>
    <w:rPr>
      <w:rFonts w:ascii="Times New Roman" w:eastAsia="Times New Roman" w:hAnsi="Times New Roman" w:cs="Times New Roman"/>
      <w:color w:val="00000A"/>
      <w:sz w:val="20"/>
      <w:szCs w:val="20"/>
      <w:lang w:eastAsia="ru-RU"/>
    </w:rPr>
  </w:style>
  <w:style w:type="paragraph" w:styleId="afff6">
    <w:name w:val="Plain Text"/>
    <w:basedOn w:val="a0"/>
    <w:link w:val="1a"/>
    <w:qFormat/>
    <w:rsid w:val="00843851"/>
    <w:pPr>
      <w:spacing w:after="0" w:line="240" w:lineRule="auto"/>
    </w:pPr>
    <w:rPr>
      <w:rFonts w:ascii="Courier New" w:eastAsia="Times New Roman" w:hAnsi="Courier New" w:cs="Times New Roman"/>
      <w:color w:val="00000A"/>
      <w:sz w:val="20"/>
      <w:szCs w:val="20"/>
      <w:lang w:eastAsia="ru-RU"/>
    </w:rPr>
  </w:style>
  <w:style w:type="character" w:customStyle="1" w:styleId="1a">
    <w:name w:val="Текст Знак1"/>
    <w:basedOn w:val="a1"/>
    <w:link w:val="afff6"/>
    <w:rsid w:val="00843851"/>
    <w:rPr>
      <w:rFonts w:ascii="Courier New" w:eastAsia="Times New Roman" w:hAnsi="Courier New" w:cs="Times New Roman"/>
      <w:color w:val="00000A"/>
      <w:sz w:val="20"/>
      <w:szCs w:val="20"/>
      <w:lang w:eastAsia="ru-RU"/>
    </w:rPr>
  </w:style>
  <w:style w:type="paragraph" w:customStyle="1" w:styleId="2d">
    <w:name w:val="Подпись к таблице (2)"/>
    <w:basedOn w:val="a0"/>
    <w:link w:val="2c"/>
    <w:qFormat/>
    <w:rsid w:val="00843851"/>
    <w:pPr>
      <w:widowControl w:val="0"/>
      <w:shd w:val="clear" w:color="auto" w:fill="FFFFFF"/>
      <w:spacing w:after="0" w:line="240" w:lineRule="auto"/>
    </w:pPr>
    <w:rPr>
      <w:sz w:val="23"/>
      <w:szCs w:val="23"/>
    </w:rPr>
  </w:style>
  <w:style w:type="paragraph" w:customStyle="1" w:styleId="39">
    <w:name w:val="Основной текст3"/>
    <w:basedOn w:val="a0"/>
    <w:link w:val="afff0"/>
    <w:qFormat/>
    <w:rsid w:val="00843851"/>
    <w:pPr>
      <w:widowControl w:val="0"/>
      <w:shd w:val="clear" w:color="auto" w:fill="FFFFFF"/>
      <w:spacing w:after="360" w:line="240" w:lineRule="auto"/>
      <w:ind w:hanging="400"/>
      <w:jc w:val="right"/>
    </w:pPr>
    <w:rPr>
      <w:sz w:val="23"/>
      <w:szCs w:val="23"/>
    </w:rPr>
  </w:style>
  <w:style w:type="paragraph" w:customStyle="1" w:styleId="paragraph">
    <w:name w:val="paragraph"/>
    <w:basedOn w:val="a0"/>
    <w:qFormat/>
    <w:rsid w:val="00843851"/>
    <w:pPr>
      <w:spacing w:beforeAutospacing="1" w:after="0" w:afterAutospacing="1" w:line="240" w:lineRule="auto"/>
    </w:pPr>
    <w:rPr>
      <w:rFonts w:ascii="Times New Roman" w:eastAsia="Times New Roman" w:hAnsi="Times New Roman" w:cs="Times New Roman"/>
      <w:color w:val="00000A"/>
      <w:sz w:val="24"/>
      <w:szCs w:val="24"/>
      <w:lang w:eastAsia="ru-RU"/>
    </w:rPr>
  </w:style>
  <w:style w:type="paragraph" w:customStyle="1" w:styleId="afff7">
    <w:name w:val="Готовый"/>
    <w:basedOn w:val="a0"/>
    <w:qFormat/>
    <w:rsid w:val="008438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color w:val="00000A"/>
      <w:sz w:val="20"/>
      <w:szCs w:val="20"/>
      <w:lang w:eastAsia="ru-RU"/>
    </w:rPr>
  </w:style>
  <w:style w:type="numbering" w:customStyle="1" w:styleId="WW8Num3">
    <w:name w:val="WW8Num3"/>
    <w:rsid w:val="00843851"/>
  </w:style>
  <w:style w:type="numbering" w:customStyle="1" w:styleId="WW8Num4">
    <w:name w:val="WW8Num4"/>
    <w:rsid w:val="00843851"/>
  </w:style>
  <w:style w:type="table" w:customStyle="1" w:styleId="112">
    <w:name w:val="Сетка таблицы11"/>
    <w:basedOn w:val="a2"/>
    <w:next w:val="ad"/>
    <w:rsid w:val="00843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Основной текст Знак1"/>
    <w:link w:val="2e"/>
    <w:uiPriority w:val="99"/>
    <w:locked/>
    <w:rsid w:val="00843851"/>
    <w:rPr>
      <w:rFonts w:ascii="Times New Roman" w:hAnsi="Times New Roman"/>
      <w:b/>
      <w:bCs/>
      <w:spacing w:val="6"/>
      <w:sz w:val="23"/>
      <w:szCs w:val="23"/>
      <w:shd w:val="clear" w:color="auto" w:fill="FFFFFF"/>
    </w:rPr>
  </w:style>
  <w:style w:type="paragraph" w:customStyle="1" w:styleId="2e">
    <w:name w:val="Заголовок №2"/>
    <w:basedOn w:val="a0"/>
    <w:link w:val="1b"/>
    <w:uiPriority w:val="99"/>
    <w:rsid w:val="00843851"/>
    <w:pPr>
      <w:widowControl w:val="0"/>
      <w:shd w:val="clear" w:color="auto" w:fill="FFFFFF"/>
      <w:spacing w:before="240" w:after="0" w:line="298" w:lineRule="exact"/>
      <w:jc w:val="both"/>
      <w:outlineLvl w:val="1"/>
    </w:pPr>
    <w:rPr>
      <w:rFonts w:ascii="Times New Roman" w:hAnsi="Times New Roman"/>
      <w:b/>
      <w:bCs/>
      <w:spacing w:val="6"/>
      <w:sz w:val="23"/>
      <w:szCs w:val="23"/>
    </w:rPr>
  </w:style>
  <w:style w:type="paragraph" w:customStyle="1" w:styleId="1c">
    <w:name w:val="Знак1 Знак Знак Знак"/>
    <w:basedOn w:val="a0"/>
    <w:rsid w:val="00843851"/>
    <w:pPr>
      <w:widowControl w:val="0"/>
      <w:adjustRightInd w:val="0"/>
      <w:spacing w:line="240" w:lineRule="exact"/>
      <w:jc w:val="right"/>
    </w:pPr>
    <w:rPr>
      <w:rFonts w:ascii="Arial" w:eastAsia="Times New Roman" w:hAnsi="Arial" w:cs="Arial"/>
      <w:sz w:val="20"/>
      <w:szCs w:val="20"/>
      <w:lang w:val="en-GB"/>
    </w:rPr>
  </w:style>
  <w:style w:type="character" w:customStyle="1" w:styleId="UnresolvedMention">
    <w:name w:val="Unresolved Mention"/>
    <w:basedOn w:val="a1"/>
    <w:uiPriority w:val="99"/>
    <w:semiHidden/>
    <w:unhideWhenUsed/>
    <w:rsid w:val="00E45FCE"/>
    <w:rPr>
      <w:color w:val="605E5C"/>
      <w:shd w:val="clear" w:color="auto" w:fill="E1DFDD"/>
    </w:rPr>
  </w:style>
  <w:style w:type="numbering" w:customStyle="1" w:styleId="2f">
    <w:name w:val="Нет списка2"/>
    <w:next w:val="a3"/>
    <w:uiPriority w:val="99"/>
    <w:semiHidden/>
    <w:unhideWhenUsed/>
    <w:rsid w:val="00D23DF6"/>
  </w:style>
  <w:style w:type="table" w:customStyle="1" w:styleId="41">
    <w:name w:val="Сетка таблицы4"/>
    <w:basedOn w:val="a2"/>
    <w:next w:val="ad"/>
    <w:rsid w:val="00D23DF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8">
    <w:basedOn w:val="a0"/>
    <w:next w:val="aa"/>
    <w:rsid w:val="00B3273B"/>
    <w:pPr>
      <w:spacing w:before="30" w:after="30" w:line="240" w:lineRule="auto"/>
    </w:pPr>
    <w:rPr>
      <w:rFonts w:ascii="Arial" w:eastAsia="Times New Roman" w:hAnsi="Arial" w:cs="Arial"/>
      <w:color w:val="332E2D"/>
      <w:spacing w:val="2"/>
      <w:sz w:val="24"/>
      <w:szCs w:val="24"/>
      <w:lang w:eastAsia="ru-RU"/>
    </w:rPr>
  </w:style>
  <w:style w:type="paragraph" w:customStyle="1" w:styleId="afff9">
    <w:name w:val="Параграф"/>
    <w:basedOn w:val="a0"/>
    <w:link w:val="paragraph0"/>
    <w:qFormat/>
    <w:rsid w:val="00D23DF6"/>
    <w:pPr>
      <w:spacing w:after="0" w:line="240" w:lineRule="auto"/>
      <w:ind w:firstLine="567"/>
      <w:jc w:val="both"/>
    </w:pPr>
    <w:rPr>
      <w:rFonts w:ascii="Tahoma" w:eastAsia="Times New Roman" w:hAnsi="Tahoma" w:cs="Times New Roman"/>
      <w:sz w:val="20"/>
      <w:szCs w:val="20"/>
      <w:lang w:val="en-US" w:eastAsia="x-none"/>
    </w:rPr>
  </w:style>
  <w:style w:type="character" w:customStyle="1" w:styleId="paragraph0">
    <w:name w:val="paragraph Знак"/>
    <w:link w:val="afff9"/>
    <w:rsid w:val="00D23DF6"/>
    <w:rPr>
      <w:rFonts w:ascii="Tahoma" w:eastAsia="Times New Roman" w:hAnsi="Tahoma" w:cs="Times New Roman"/>
      <w:sz w:val="20"/>
      <w:szCs w:val="20"/>
      <w:lang w:val="en-US" w:eastAsia="x-none"/>
    </w:rPr>
  </w:style>
  <w:style w:type="paragraph" w:customStyle="1" w:styleId="ConsPlusTitle">
    <w:name w:val="ConsPlusTitle"/>
    <w:uiPriority w:val="99"/>
    <w:rsid w:val="00D23DF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D23D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211">
    <w:name w:val="Сетка таблицы21"/>
    <w:basedOn w:val="a2"/>
    <w:next w:val="ad"/>
    <w:uiPriority w:val="99"/>
    <w:rsid w:val="00D23DF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23DF6"/>
  </w:style>
  <w:style w:type="table" w:customStyle="1" w:styleId="313">
    <w:name w:val="Сетка таблицы31"/>
    <w:basedOn w:val="a2"/>
    <w:next w:val="ad"/>
    <w:uiPriority w:val="59"/>
    <w:rsid w:val="00D23DF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0"/>
    <w:uiPriority w:val="99"/>
    <w:rsid w:val="00D23DF6"/>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
    <w:name w:val="Стиль - З1"/>
    <w:basedOn w:val="a0"/>
    <w:uiPriority w:val="99"/>
    <w:rsid w:val="00D23DF6"/>
    <w:pPr>
      <w:numPr>
        <w:numId w:val="19"/>
      </w:numPr>
      <w:spacing w:after="0" w:line="240" w:lineRule="auto"/>
      <w:jc w:val="both"/>
    </w:pPr>
    <w:rPr>
      <w:rFonts w:ascii="Verdana" w:eastAsia="Times New Roman" w:hAnsi="Verdana" w:cs="Times New Roman"/>
      <w:b/>
      <w:caps/>
      <w:sz w:val="24"/>
      <w:szCs w:val="24"/>
      <w:lang w:eastAsia="ru-RU"/>
    </w:rPr>
  </w:style>
  <w:style w:type="character" w:styleId="afffa">
    <w:name w:val="Emphasis"/>
    <w:uiPriority w:val="20"/>
    <w:qFormat/>
    <w:rsid w:val="00D23DF6"/>
    <w:rPr>
      <w:i/>
      <w:iCs/>
    </w:rPr>
  </w:style>
  <w:style w:type="character" w:customStyle="1" w:styleId="databind">
    <w:name w:val="databind"/>
    <w:basedOn w:val="a1"/>
    <w:rsid w:val="00D23DF6"/>
  </w:style>
  <w:style w:type="character" w:customStyle="1" w:styleId="databindvariable">
    <w:name w:val="databindvariable"/>
    <w:basedOn w:val="a1"/>
    <w:rsid w:val="00D23DF6"/>
  </w:style>
  <w:style w:type="character" w:customStyle="1" w:styleId="databind-variable1">
    <w:name w:val="databind-variable1"/>
    <w:basedOn w:val="a1"/>
    <w:rsid w:val="00D23DF6"/>
  </w:style>
  <w:style w:type="character" w:customStyle="1" w:styleId="databind-variable2">
    <w:name w:val="databind-variable2"/>
    <w:basedOn w:val="a1"/>
    <w:rsid w:val="00D23DF6"/>
  </w:style>
  <w:style w:type="character" w:customStyle="1" w:styleId="databind-variable4">
    <w:name w:val="databind-variable4"/>
    <w:basedOn w:val="a1"/>
    <w:rsid w:val="00D23DF6"/>
  </w:style>
  <w:style w:type="character" w:customStyle="1" w:styleId="databind-variable5">
    <w:name w:val="databind-variable5"/>
    <w:basedOn w:val="a1"/>
    <w:rsid w:val="00D23DF6"/>
  </w:style>
  <w:style w:type="character" w:customStyle="1" w:styleId="databind-variable9">
    <w:name w:val="databind-variable9"/>
    <w:basedOn w:val="a1"/>
    <w:rsid w:val="00D23DF6"/>
  </w:style>
  <w:style w:type="character" w:customStyle="1" w:styleId="databind-variable10">
    <w:name w:val="databind-variable10"/>
    <w:basedOn w:val="a1"/>
    <w:rsid w:val="00D23DF6"/>
  </w:style>
  <w:style w:type="character" w:customStyle="1" w:styleId="databind-variable11">
    <w:name w:val="databind-variable11"/>
    <w:basedOn w:val="a1"/>
    <w:rsid w:val="00D23DF6"/>
  </w:style>
  <w:style w:type="character" w:customStyle="1" w:styleId="databind-variable12">
    <w:name w:val="databind-variable12"/>
    <w:basedOn w:val="a1"/>
    <w:rsid w:val="00D23DF6"/>
  </w:style>
  <w:style w:type="character" w:customStyle="1" w:styleId="databind-variable13">
    <w:name w:val="databind-variable13"/>
    <w:basedOn w:val="a1"/>
    <w:rsid w:val="00D23DF6"/>
  </w:style>
  <w:style w:type="character" w:customStyle="1" w:styleId="databind-variable15">
    <w:name w:val="databind-variable15"/>
    <w:basedOn w:val="a1"/>
    <w:rsid w:val="00D23DF6"/>
  </w:style>
  <w:style w:type="character" w:customStyle="1" w:styleId="databind-variable16">
    <w:name w:val="databind-variable16"/>
    <w:basedOn w:val="a1"/>
    <w:rsid w:val="00D23DF6"/>
  </w:style>
  <w:style w:type="character" w:customStyle="1" w:styleId="databind-variable17">
    <w:name w:val="databind-variable17"/>
    <w:basedOn w:val="a1"/>
    <w:rsid w:val="00D23DF6"/>
  </w:style>
  <w:style w:type="character" w:customStyle="1" w:styleId="databind-variable18">
    <w:name w:val="databind-variable18"/>
    <w:basedOn w:val="a1"/>
    <w:rsid w:val="00D23DF6"/>
  </w:style>
  <w:style w:type="character" w:customStyle="1" w:styleId="databind-variable19">
    <w:name w:val="databind-variable19"/>
    <w:basedOn w:val="a1"/>
    <w:rsid w:val="00D23DF6"/>
  </w:style>
  <w:style w:type="character" w:customStyle="1" w:styleId="databind-variable20">
    <w:name w:val="databind-variable20"/>
    <w:basedOn w:val="a1"/>
    <w:rsid w:val="00D23DF6"/>
  </w:style>
  <w:style w:type="character" w:customStyle="1" w:styleId="databind-variable21">
    <w:name w:val="databind-variable21"/>
    <w:basedOn w:val="a1"/>
    <w:rsid w:val="00D23DF6"/>
  </w:style>
  <w:style w:type="character" w:customStyle="1" w:styleId="databind-variable22">
    <w:name w:val="databind-variable22"/>
    <w:basedOn w:val="a1"/>
    <w:rsid w:val="00D23DF6"/>
  </w:style>
  <w:style w:type="character" w:customStyle="1" w:styleId="databind-variable23">
    <w:name w:val="databind-variable23"/>
    <w:basedOn w:val="a1"/>
    <w:rsid w:val="00D23DF6"/>
  </w:style>
  <w:style w:type="character" w:customStyle="1" w:styleId="databind-variable24">
    <w:name w:val="databind-variable24"/>
    <w:basedOn w:val="a1"/>
    <w:rsid w:val="00D23DF6"/>
  </w:style>
  <w:style w:type="character" w:customStyle="1" w:styleId="databind-variable25">
    <w:name w:val="databind-variable25"/>
    <w:basedOn w:val="a1"/>
    <w:rsid w:val="00D23DF6"/>
  </w:style>
  <w:style w:type="character" w:customStyle="1" w:styleId="databind-variable26">
    <w:name w:val="databind-variable26"/>
    <w:basedOn w:val="a1"/>
    <w:rsid w:val="00D23DF6"/>
  </w:style>
  <w:style w:type="character" w:customStyle="1" w:styleId="databind-variable27">
    <w:name w:val="databind-variable27"/>
    <w:basedOn w:val="a1"/>
    <w:rsid w:val="00D23DF6"/>
  </w:style>
  <w:style w:type="character" w:customStyle="1" w:styleId="databind-variable28">
    <w:name w:val="databind-variable28"/>
    <w:basedOn w:val="a1"/>
    <w:rsid w:val="00D23DF6"/>
  </w:style>
  <w:style w:type="character" w:customStyle="1" w:styleId="databind-variable29">
    <w:name w:val="databind-variable29"/>
    <w:basedOn w:val="a1"/>
    <w:rsid w:val="00D23DF6"/>
  </w:style>
  <w:style w:type="character" w:customStyle="1" w:styleId="databind-variable31">
    <w:name w:val="databind-variable31"/>
    <w:basedOn w:val="a1"/>
    <w:rsid w:val="00D23DF6"/>
  </w:style>
  <w:style w:type="character" w:customStyle="1" w:styleId="databind-variable32">
    <w:name w:val="databind-variable32"/>
    <w:basedOn w:val="a1"/>
    <w:rsid w:val="00D23DF6"/>
  </w:style>
  <w:style w:type="character" w:customStyle="1" w:styleId="databind-variable33">
    <w:name w:val="databind-variable33"/>
    <w:basedOn w:val="a1"/>
    <w:rsid w:val="00D23DF6"/>
  </w:style>
  <w:style w:type="character" w:customStyle="1" w:styleId="databind-variable34">
    <w:name w:val="databind-variable34"/>
    <w:basedOn w:val="a1"/>
    <w:rsid w:val="00D23DF6"/>
  </w:style>
  <w:style w:type="character" w:customStyle="1" w:styleId="databind-variable35">
    <w:name w:val="databind-variable35"/>
    <w:basedOn w:val="a1"/>
    <w:rsid w:val="00D23DF6"/>
  </w:style>
  <w:style w:type="character" w:customStyle="1" w:styleId="databind-variable36">
    <w:name w:val="databind-variable36"/>
    <w:basedOn w:val="a1"/>
    <w:rsid w:val="00D23DF6"/>
  </w:style>
  <w:style w:type="character" w:customStyle="1" w:styleId="databind-variable38">
    <w:name w:val="databind-variable38"/>
    <w:basedOn w:val="a1"/>
    <w:rsid w:val="00D23DF6"/>
  </w:style>
  <w:style w:type="character" w:customStyle="1" w:styleId="databind-variable39">
    <w:name w:val="databind-variable39"/>
    <w:basedOn w:val="a1"/>
    <w:rsid w:val="00D23DF6"/>
  </w:style>
  <w:style w:type="character" w:customStyle="1" w:styleId="databind-variable40">
    <w:name w:val="databind-variable40"/>
    <w:basedOn w:val="a1"/>
    <w:rsid w:val="00D23DF6"/>
  </w:style>
  <w:style w:type="character" w:customStyle="1" w:styleId="databind-variable41">
    <w:name w:val="databind-variable41"/>
    <w:basedOn w:val="a1"/>
    <w:rsid w:val="00D23DF6"/>
  </w:style>
  <w:style w:type="character" w:customStyle="1" w:styleId="databind-variable42">
    <w:name w:val="databind-variable42"/>
    <w:basedOn w:val="a1"/>
    <w:rsid w:val="00D23DF6"/>
  </w:style>
  <w:style w:type="character" w:customStyle="1" w:styleId="databind-variable43">
    <w:name w:val="databind-variable43"/>
    <w:basedOn w:val="a1"/>
    <w:rsid w:val="00D23DF6"/>
  </w:style>
  <w:style w:type="character" w:customStyle="1" w:styleId="databind-variable44">
    <w:name w:val="databind-variable44"/>
    <w:basedOn w:val="a1"/>
    <w:rsid w:val="00D23DF6"/>
  </w:style>
  <w:style w:type="character" w:customStyle="1" w:styleId="databind-variable45">
    <w:name w:val="databind-variable45"/>
    <w:basedOn w:val="a1"/>
    <w:rsid w:val="00D23DF6"/>
  </w:style>
  <w:style w:type="character" w:customStyle="1" w:styleId="databind-variable47">
    <w:name w:val="databind-variable47"/>
    <w:basedOn w:val="a1"/>
    <w:rsid w:val="00D23DF6"/>
  </w:style>
  <w:style w:type="character" w:customStyle="1" w:styleId="databind-variable48">
    <w:name w:val="databind-variable48"/>
    <w:basedOn w:val="a1"/>
    <w:rsid w:val="00D23DF6"/>
  </w:style>
  <w:style w:type="character" w:customStyle="1" w:styleId="databind-variable49">
    <w:name w:val="databind-variable49"/>
    <w:basedOn w:val="a1"/>
    <w:rsid w:val="00D23DF6"/>
  </w:style>
  <w:style w:type="character" w:customStyle="1" w:styleId="databind-variable50">
    <w:name w:val="databind-variable50"/>
    <w:basedOn w:val="a1"/>
    <w:rsid w:val="00D23DF6"/>
  </w:style>
  <w:style w:type="character" w:customStyle="1" w:styleId="databind-variable51">
    <w:name w:val="databind-variable51"/>
    <w:basedOn w:val="a1"/>
    <w:rsid w:val="00D23DF6"/>
  </w:style>
  <w:style w:type="character" w:customStyle="1" w:styleId="databind-variable52">
    <w:name w:val="databind-variable52"/>
    <w:basedOn w:val="a1"/>
    <w:rsid w:val="00D23DF6"/>
  </w:style>
  <w:style w:type="character" w:customStyle="1" w:styleId="databind-variable55">
    <w:name w:val="databind-variable55"/>
    <w:basedOn w:val="a1"/>
    <w:rsid w:val="00D23DF6"/>
  </w:style>
  <w:style w:type="character" w:customStyle="1" w:styleId="databind-variable56">
    <w:name w:val="databind-variable56"/>
    <w:basedOn w:val="a1"/>
    <w:rsid w:val="00D23DF6"/>
  </w:style>
  <w:style w:type="character" w:customStyle="1" w:styleId="databind-variable57">
    <w:name w:val="databind-variable57"/>
    <w:basedOn w:val="a1"/>
    <w:rsid w:val="00D23DF6"/>
  </w:style>
  <w:style w:type="character" w:customStyle="1" w:styleId="databind-variable58">
    <w:name w:val="databind-variable58"/>
    <w:basedOn w:val="a1"/>
    <w:rsid w:val="00D23DF6"/>
  </w:style>
  <w:style w:type="character" w:customStyle="1" w:styleId="databind-variable59">
    <w:name w:val="databind-variable59"/>
    <w:basedOn w:val="a1"/>
    <w:rsid w:val="00D23DF6"/>
  </w:style>
  <w:style w:type="character" w:customStyle="1" w:styleId="databind-variable61">
    <w:name w:val="databind-variable61"/>
    <w:basedOn w:val="a1"/>
    <w:rsid w:val="00D23DF6"/>
  </w:style>
  <w:style w:type="character" w:customStyle="1" w:styleId="databind-variable62">
    <w:name w:val="databind-variable62"/>
    <w:basedOn w:val="a1"/>
    <w:rsid w:val="00D23DF6"/>
  </w:style>
  <w:style w:type="character" w:customStyle="1" w:styleId="databind-variable63">
    <w:name w:val="databind-variable63"/>
    <w:basedOn w:val="a1"/>
    <w:rsid w:val="00D23DF6"/>
  </w:style>
  <w:style w:type="character" w:customStyle="1" w:styleId="databind-variable64">
    <w:name w:val="databind-variable64"/>
    <w:basedOn w:val="a1"/>
    <w:rsid w:val="00D23DF6"/>
  </w:style>
  <w:style w:type="character" w:customStyle="1" w:styleId="databind-variable65">
    <w:name w:val="databind-variable65"/>
    <w:basedOn w:val="a1"/>
    <w:rsid w:val="00D23DF6"/>
  </w:style>
  <w:style w:type="character" w:customStyle="1" w:styleId="databind-variable66">
    <w:name w:val="databind-variable66"/>
    <w:basedOn w:val="a1"/>
    <w:rsid w:val="00D23DF6"/>
  </w:style>
  <w:style w:type="character" w:customStyle="1" w:styleId="databind-variable67">
    <w:name w:val="databind-variable67"/>
    <w:basedOn w:val="a1"/>
    <w:rsid w:val="00D23DF6"/>
  </w:style>
  <w:style w:type="character" w:customStyle="1" w:styleId="databind-variable68">
    <w:name w:val="databind-variable68"/>
    <w:basedOn w:val="a1"/>
    <w:rsid w:val="00D23DF6"/>
  </w:style>
  <w:style w:type="character" w:customStyle="1" w:styleId="databind-variable69">
    <w:name w:val="databind-variable69"/>
    <w:basedOn w:val="a1"/>
    <w:rsid w:val="00D23DF6"/>
  </w:style>
  <w:style w:type="character" w:customStyle="1" w:styleId="databind-variable70">
    <w:name w:val="databind-variable70"/>
    <w:basedOn w:val="a1"/>
    <w:rsid w:val="00D23DF6"/>
  </w:style>
  <w:style w:type="character" w:customStyle="1" w:styleId="databind-variable71">
    <w:name w:val="databind-variable71"/>
    <w:basedOn w:val="a1"/>
    <w:rsid w:val="00D23DF6"/>
  </w:style>
  <w:style w:type="character" w:customStyle="1" w:styleId="databind-variable73">
    <w:name w:val="databind-variable73"/>
    <w:basedOn w:val="a1"/>
    <w:rsid w:val="00D23DF6"/>
  </w:style>
  <w:style w:type="character" w:customStyle="1" w:styleId="databind-variable74">
    <w:name w:val="databind-variable74"/>
    <w:basedOn w:val="a1"/>
    <w:rsid w:val="00D23DF6"/>
  </w:style>
  <w:style w:type="character" w:customStyle="1" w:styleId="databind-variable75">
    <w:name w:val="databind-variable75"/>
    <w:basedOn w:val="a1"/>
    <w:rsid w:val="00D23DF6"/>
  </w:style>
  <w:style w:type="character" w:customStyle="1" w:styleId="databind-variable76">
    <w:name w:val="databind-variable76"/>
    <w:basedOn w:val="a1"/>
    <w:rsid w:val="00D23DF6"/>
  </w:style>
  <w:style w:type="character" w:customStyle="1" w:styleId="databind-variable77">
    <w:name w:val="databind-variable77"/>
    <w:basedOn w:val="a1"/>
    <w:rsid w:val="00D23DF6"/>
  </w:style>
  <w:style w:type="character" w:customStyle="1" w:styleId="databind-variable79">
    <w:name w:val="databind-variable79"/>
    <w:basedOn w:val="a1"/>
    <w:rsid w:val="00D23DF6"/>
  </w:style>
  <w:style w:type="character" w:customStyle="1" w:styleId="databind-variable80">
    <w:name w:val="databind-variable80"/>
    <w:basedOn w:val="a1"/>
    <w:rsid w:val="00D23DF6"/>
  </w:style>
  <w:style w:type="character" w:customStyle="1" w:styleId="databind-variable81">
    <w:name w:val="databind-variable81"/>
    <w:basedOn w:val="a1"/>
    <w:rsid w:val="00D23DF6"/>
  </w:style>
  <w:style w:type="character" w:customStyle="1" w:styleId="databind-variable83">
    <w:name w:val="databind-variable83"/>
    <w:basedOn w:val="a1"/>
    <w:rsid w:val="00D23DF6"/>
  </w:style>
  <w:style w:type="character" w:customStyle="1" w:styleId="databind-variable85">
    <w:name w:val="databind-variable85"/>
    <w:basedOn w:val="a1"/>
    <w:rsid w:val="00D23DF6"/>
  </w:style>
  <w:style w:type="character" w:customStyle="1" w:styleId="databind-variable86">
    <w:name w:val="databind-variable86"/>
    <w:basedOn w:val="a1"/>
    <w:rsid w:val="00D23DF6"/>
  </w:style>
  <w:style w:type="character" w:customStyle="1" w:styleId="databind-variable87">
    <w:name w:val="databind-variable87"/>
    <w:basedOn w:val="a1"/>
    <w:rsid w:val="00D23DF6"/>
  </w:style>
  <w:style w:type="character" w:customStyle="1" w:styleId="databind-variable88">
    <w:name w:val="databind-variable88"/>
    <w:basedOn w:val="a1"/>
    <w:rsid w:val="00D23DF6"/>
  </w:style>
  <w:style w:type="character" w:customStyle="1" w:styleId="databind-variable89">
    <w:name w:val="databind-variable89"/>
    <w:basedOn w:val="a1"/>
    <w:rsid w:val="00D23DF6"/>
  </w:style>
  <w:style w:type="character" w:customStyle="1" w:styleId="databind-variable91">
    <w:name w:val="databind-variable91"/>
    <w:basedOn w:val="a1"/>
    <w:rsid w:val="00D23DF6"/>
  </w:style>
  <w:style w:type="character" w:customStyle="1" w:styleId="databind-variable92">
    <w:name w:val="databind-variable92"/>
    <w:basedOn w:val="a1"/>
    <w:rsid w:val="00D23DF6"/>
  </w:style>
  <w:style w:type="character" w:customStyle="1" w:styleId="databind-variable93">
    <w:name w:val="databind-variable93"/>
    <w:basedOn w:val="a1"/>
    <w:rsid w:val="00D23DF6"/>
  </w:style>
  <w:style w:type="character" w:customStyle="1" w:styleId="databind-variable94">
    <w:name w:val="databind-variable94"/>
    <w:basedOn w:val="a1"/>
    <w:rsid w:val="00D23DF6"/>
  </w:style>
  <w:style w:type="character" w:customStyle="1" w:styleId="databind-variable95">
    <w:name w:val="databind-variable95"/>
    <w:basedOn w:val="a1"/>
    <w:rsid w:val="00D23DF6"/>
  </w:style>
  <w:style w:type="character" w:customStyle="1" w:styleId="databind-variable96">
    <w:name w:val="databind-variable96"/>
    <w:basedOn w:val="a1"/>
    <w:rsid w:val="00D23DF6"/>
  </w:style>
  <w:style w:type="character" w:customStyle="1" w:styleId="databind-variable97">
    <w:name w:val="databind-variable97"/>
    <w:basedOn w:val="a1"/>
    <w:rsid w:val="00D23DF6"/>
  </w:style>
  <w:style w:type="character" w:customStyle="1" w:styleId="databind-variable98">
    <w:name w:val="databind-variable98"/>
    <w:basedOn w:val="a1"/>
    <w:rsid w:val="00D23DF6"/>
  </w:style>
  <w:style w:type="character" w:customStyle="1" w:styleId="databind-variable99">
    <w:name w:val="databind-variable99"/>
    <w:basedOn w:val="a1"/>
    <w:rsid w:val="00D23DF6"/>
  </w:style>
  <w:style w:type="character" w:customStyle="1" w:styleId="databind-variable100">
    <w:name w:val="databind-variable100"/>
    <w:basedOn w:val="a1"/>
    <w:rsid w:val="00D23DF6"/>
  </w:style>
  <w:style w:type="character" w:customStyle="1" w:styleId="databind-variable101">
    <w:name w:val="databind-variable101"/>
    <w:basedOn w:val="a1"/>
    <w:rsid w:val="00D23DF6"/>
  </w:style>
  <w:style w:type="character" w:customStyle="1" w:styleId="databind-variable102">
    <w:name w:val="databind-variable102"/>
    <w:basedOn w:val="a1"/>
    <w:rsid w:val="00D23DF6"/>
  </w:style>
  <w:style w:type="character" w:customStyle="1" w:styleId="databind-variable103">
    <w:name w:val="databind-variable103"/>
    <w:basedOn w:val="a1"/>
    <w:rsid w:val="00D23DF6"/>
  </w:style>
  <w:style w:type="character" w:customStyle="1" w:styleId="databind-variable104">
    <w:name w:val="databind-variable104"/>
    <w:basedOn w:val="a1"/>
    <w:rsid w:val="00D23DF6"/>
  </w:style>
  <w:style w:type="character" w:customStyle="1" w:styleId="databind-variable105">
    <w:name w:val="databind-variable105"/>
    <w:basedOn w:val="a1"/>
    <w:rsid w:val="00D23DF6"/>
  </w:style>
  <w:style w:type="character" w:customStyle="1" w:styleId="databind-variable106">
    <w:name w:val="databind-variable106"/>
    <w:basedOn w:val="a1"/>
    <w:rsid w:val="00D23DF6"/>
  </w:style>
  <w:style w:type="character" w:customStyle="1" w:styleId="databind-variable107">
    <w:name w:val="databind-variable107"/>
    <w:basedOn w:val="a1"/>
    <w:rsid w:val="00D23DF6"/>
  </w:style>
  <w:style w:type="character" w:customStyle="1" w:styleId="databind-variable108">
    <w:name w:val="databind-variable108"/>
    <w:basedOn w:val="a1"/>
    <w:rsid w:val="00D23DF6"/>
  </w:style>
  <w:style w:type="character" w:customStyle="1" w:styleId="databind-variable109">
    <w:name w:val="databind-variable109"/>
    <w:basedOn w:val="a1"/>
    <w:rsid w:val="00D23DF6"/>
  </w:style>
  <w:style w:type="character" w:customStyle="1" w:styleId="databind-variable110">
    <w:name w:val="databind-variable110"/>
    <w:basedOn w:val="a1"/>
    <w:rsid w:val="00D23DF6"/>
  </w:style>
  <w:style w:type="character" w:customStyle="1" w:styleId="databind-variable111">
    <w:name w:val="databind-variable111"/>
    <w:basedOn w:val="a1"/>
    <w:rsid w:val="00D23DF6"/>
  </w:style>
  <w:style w:type="character" w:customStyle="1" w:styleId="databind-variable112">
    <w:name w:val="databind-variable112"/>
    <w:basedOn w:val="a1"/>
    <w:rsid w:val="00D23DF6"/>
  </w:style>
  <w:style w:type="character" w:customStyle="1" w:styleId="databind-variable113">
    <w:name w:val="databind-variable113"/>
    <w:basedOn w:val="a1"/>
    <w:rsid w:val="00D23DF6"/>
  </w:style>
  <w:style w:type="character" w:customStyle="1" w:styleId="databind-variable114">
    <w:name w:val="databind-variable114"/>
    <w:basedOn w:val="a1"/>
    <w:rsid w:val="00D23DF6"/>
  </w:style>
  <w:style w:type="paragraph" w:customStyle="1" w:styleId="afffb">
    <w:name w:val="Знак"/>
    <w:basedOn w:val="a0"/>
    <w:rsid w:val="00D23DF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227">
    <w:name w:val="Font Style227"/>
    <w:rsid w:val="00D23DF6"/>
    <w:rPr>
      <w:rFonts w:ascii="Times New Roman" w:hAnsi="Times New Roman" w:cs="Times New Roman"/>
      <w:sz w:val="22"/>
      <w:szCs w:val="22"/>
    </w:rPr>
  </w:style>
  <w:style w:type="paragraph" w:customStyle="1" w:styleId="Style40">
    <w:name w:val="Style40"/>
    <w:basedOn w:val="a0"/>
    <w:rsid w:val="00D23DF6"/>
    <w:pPr>
      <w:widowControl w:val="0"/>
      <w:suppressAutoHyphens/>
      <w:autoSpaceDE w:val="0"/>
      <w:spacing w:after="0" w:line="274" w:lineRule="exact"/>
      <w:jc w:val="both"/>
    </w:pPr>
    <w:rPr>
      <w:rFonts w:ascii="Times New Roman" w:eastAsia="Times New Roman" w:hAnsi="Times New Roman" w:cs="Times New Roman"/>
      <w:sz w:val="24"/>
      <w:szCs w:val="24"/>
      <w:lang w:eastAsia="ar-SA"/>
    </w:rPr>
  </w:style>
  <w:style w:type="paragraph" w:customStyle="1" w:styleId="afffc">
    <w:name w:val="Îñíîâíîé òåêñò"/>
    <w:basedOn w:val="a0"/>
    <w:uiPriority w:val="99"/>
    <w:rsid w:val="00D23DF6"/>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afffd">
    <w:name w:val="Прижатый влево"/>
    <w:basedOn w:val="a0"/>
    <w:next w:val="a0"/>
    <w:uiPriority w:val="99"/>
    <w:rsid w:val="00D23DF6"/>
    <w:pPr>
      <w:autoSpaceDE w:val="0"/>
      <w:autoSpaceDN w:val="0"/>
      <w:adjustRightInd w:val="0"/>
      <w:spacing w:after="0" w:line="240" w:lineRule="auto"/>
    </w:pPr>
    <w:rPr>
      <w:rFonts w:ascii="Arial" w:eastAsia="Calibri" w:hAnsi="Arial" w:cs="Arial"/>
      <w:sz w:val="24"/>
      <w:szCs w:val="24"/>
      <w:lang w:eastAsia="ru-RU"/>
    </w:rPr>
  </w:style>
  <w:style w:type="character" w:customStyle="1" w:styleId="docaccesstitle">
    <w:name w:val="docaccess_title"/>
    <w:basedOn w:val="a1"/>
    <w:rsid w:val="00D23DF6"/>
  </w:style>
  <w:style w:type="character" w:customStyle="1" w:styleId="docaccessactnever">
    <w:name w:val="docaccess_act_never"/>
    <w:basedOn w:val="a1"/>
    <w:rsid w:val="00D23DF6"/>
  </w:style>
  <w:style w:type="character" w:customStyle="1" w:styleId="docaccessbase">
    <w:name w:val="docaccess_base"/>
    <w:basedOn w:val="a1"/>
    <w:rsid w:val="00D23DF6"/>
  </w:style>
  <w:style w:type="paragraph" w:styleId="afffe">
    <w:name w:val="Subtitle"/>
    <w:basedOn w:val="a0"/>
    <w:next w:val="a0"/>
    <w:link w:val="affff"/>
    <w:uiPriority w:val="11"/>
    <w:qFormat/>
    <w:rsid w:val="00D23DF6"/>
    <w:pPr>
      <w:spacing w:after="60" w:line="276"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1"/>
    <w:link w:val="afffe"/>
    <w:uiPriority w:val="11"/>
    <w:rsid w:val="00D23DF6"/>
    <w:rPr>
      <w:rFonts w:ascii="Cambria" w:eastAsia="Times New Roman" w:hAnsi="Cambria" w:cs="Times New Roman"/>
      <w:sz w:val="24"/>
      <w:szCs w:val="24"/>
    </w:rPr>
  </w:style>
  <w:style w:type="paragraph" w:customStyle="1" w:styleId="affff0">
    <w:name w:val="Знак"/>
    <w:basedOn w:val="a0"/>
    <w:rsid w:val="00D23D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Без интервала1"/>
    <w:rsid w:val="00D23D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numbering" w:customStyle="1" w:styleId="3a">
    <w:name w:val="Нет списка3"/>
    <w:next w:val="a3"/>
    <w:uiPriority w:val="99"/>
    <w:semiHidden/>
    <w:unhideWhenUsed/>
    <w:rsid w:val="00B3273B"/>
  </w:style>
  <w:style w:type="table" w:customStyle="1" w:styleId="50">
    <w:name w:val="Сетка таблицы5"/>
    <w:basedOn w:val="a2"/>
    <w:next w:val="ad"/>
    <w:rsid w:val="00B327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2"/>
    <w:next w:val="ad"/>
    <w:uiPriority w:val="99"/>
    <w:rsid w:val="00B3273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d"/>
    <w:uiPriority w:val="59"/>
    <w:rsid w:val="00B3273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_01\Downloads\www.etp.cdtrf.ru" TargetMode="External"/><Relationship Id="rId18" Type="http://schemas.openxmlformats.org/officeDocument/2006/relationships/hyperlink" Target="consultantplus://offline/main?base=LAW;n=103208;fld=134;dst=100526" TargetMode="External"/><Relationship Id="rId26" Type="http://schemas.openxmlformats.org/officeDocument/2006/relationships/image" Target="media/image3.wmf"/><Relationship Id="rId39" Type="http://schemas.openxmlformats.org/officeDocument/2006/relationships/oleObject" Target="embeddings/oleObject9.bin"/><Relationship Id="rId21" Type="http://schemas.openxmlformats.org/officeDocument/2006/relationships/hyperlink" Target="http://www.polyset.ru/GOST/all-doc/SP/SP-3-13130-2009/" TargetMode="External"/><Relationship Id="rId34" Type="http://schemas.openxmlformats.org/officeDocument/2006/relationships/image" Target="media/image7.wmf"/><Relationship Id="rId42" Type="http://schemas.openxmlformats.org/officeDocument/2006/relationships/image" Target="media/image11.wmf"/><Relationship Id="rId47" Type="http://schemas.openxmlformats.org/officeDocument/2006/relationships/oleObject" Target="embeddings/oleObject13.bin"/><Relationship Id="rId50" Type="http://schemas.openxmlformats.org/officeDocument/2006/relationships/image" Target="media/image15.wmf"/><Relationship Id="rId55" Type="http://schemas.openxmlformats.org/officeDocument/2006/relationships/oleObject" Target="embeddings/oleObject17.bin"/><Relationship Id="rId63" Type="http://schemas.openxmlformats.org/officeDocument/2006/relationships/oleObject" Target="embeddings/oleObject21.bin"/><Relationship Id="rId68" Type="http://schemas.openxmlformats.org/officeDocument/2006/relationships/image" Target="media/image24.wmf"/><Relationship Id="rId76" Type="http://schemas.openxmlformats.org/officeDocument/2006/relationships/image" Target="media/image28.wmf"/><Relationship Id="rId7" Type="http://schemas.openxmlformats.org/officeDocument/2006/relationships/endnotes" Target="endnotes.xml"/><Relationship Id="rId71" Type="http://schemas.openxmlformats.org/officeDocument/2006/relationships/oleObject" Target="embeddings/oleObject25.bin"/><Relationship Id="rId2" Type="http://schemas.openxmlformats.org/officeDocument/2006/relationships/numbering" Target="numbering.xml"/><Relationship Id="rId16" Type="http://schemas.openxmlformats.org/officeDocument/2006/relationships/hyperlink" Target="https://etp.cdtrf.ru/" TargetMode="External"/><Relationship Id="rId29" Type="http://schemas.openxmlformats.org/officeDocument/2006/relationships/oleObject" Target="embeddings/oleObject4.bin"/><Relationship Id="rId11" Type="http://schemas.openxmlformats.org/officeDocument/2006/relationships/hyperlink" Target="mailto:zakup@dfc-enisey.ru" TargetMode="Externa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8.bin"/><Relationship Id="rId40" Type="http://schemas.openxmlformats.org/officeDocument/2006/relationships/image" Target="media/image10.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19.wmf"/><Relationship Id="rId66" Type="http://schemas.openxmlformats.org/officeDocument/2006/relationships/image" Target="media/image23.wmf"/><Relationship Id="rId74" Type="http://schemas.openxmlformats.org/officeDocument/2006/relationships/image" Target="media/image27.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0.bin"/><Relationship Id="rId10" Type="http://schemas.openxmlformats.org/officeDocument/2006/relationships/hyperlink" Target="http://zakupki.gov.ru" TargetMode="External"/><Relationship Id="rId19" Type="http://schemas.openxmlformats.org/officeDocument/2006/relationships/hyperlink" Target="http://www.polyset.ru/glossary/%D0%A2%D0%B5%D1%85%D0%BD%D0%B8%D1%87%D0%B5%D1%81%D0%BA%D0%B8%D0%B5%20%D1%81%D1%80%D0%B5%D0%B4%D1%81%D1%82%D0%B2%D0%B0%20%D0%BE%D1%85%D1%80%D0%B0%D0%BD%D1%8B.php" TargetMode="External"/><Relationship Id="rId31" Type="http://schemas.openxmlformats.org/officeDocument/2006/relationships/oleObject" Target="embeddings/oleObject5.bin"/><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http://zakupki.gov.ru" TargetMode="Externa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4.wmf"/><Relationship Id="rId56" Type="http://schemas.openxmlformats.org/officeDocument/2006/relationships/image" Target="media/image18.wmf"/><Relationship Id="rId64" Type="http://schemas.openxmlformats.org/officeDocument/2006/relationships/image" Target="media/image22.wmf"/><Relationship Id="rId69" Type="http://schemas.openxmlformats.org/officeDocument/2006/relationships/oleObject" Target="embeddings/oleObject24.bin"/><Relationship Id="rId77" Type="http://schemas.openxmlformats.org/officeDocument/2006/relationships/oleObject" Target="embeddings/oleObject28.bin"/><Relationship Id="rId8" Type="http://schemas.openxmlformats.org/officeDocument/2006/relationships/hyperlink" Target="file:///C:\Users\User_01\Downloads\www.etp.cdtrf.ru" TargetMode="External"/><Relationship Id="rId51" Type="http://schemas.openxmlformats.org/officeDocument/2006/relationships/oleObject" Target="embeddings/oleObject15.bin"/><Relationship Id="rId72" Type="http://schemas.openxmlformats.org/officeDocument/2006/relationships/image" Target="media/image26.w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User_01\Downloads\www.etp.cdtrf.ru" TargetMode="External"/><Relationship Id="rId17" Type="http://schemas.openxmlformats.org/officeDocument/2006/relationships/hyperlink" Target="https://etp.cdtrf.ru/" TargetMode="Externa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hyperlink" Target="http://www.polyset.ru/glossary/%D0%A2%D0%B5%D1%85%D0%BD%D0%B8%D1%87%D0%B5%D1%81%D0%BA%D0%B8%D0%B5%20%D1%81%D1%80%D0%B5%D0%B4%D1%81%D1%82%D0%B2%D0%B0%20%D0%BE%D0%BF%D0%BE%D0%B2%D0%B5%D1%89%D0%B5%D0%BD%D0%B8%D1%8F.php" TargetMode="External"/><Relationship Id="rId41" Type="http://schemas.openxmlformats.org/officeDocument/2006/relationships/oleObject" Target="embeddings/oleObject10.bin"/><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image" Target="media/image25.wmf"/><Relationship Id="rId75"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tp.cdtrf.ru/" TargetMode="External"/><Relationship Id="rId23" Type="http://schemas.openxmlformats.org/officeDocument/2006/relationships/oleObject" Target="embeddings/oleObject1.bin"/><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oleObject" Target="embeddings/oleObject14.bin"/><Relationship Id="rId57"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4C4E1-9C75-419C-9EC8-03A9AB24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45</Pages>
  <Words>17584</Words>
  <Characters>100235</Characters>
  <Application>Microsoft Office Word</Application>
  <DocSecurity>0</DocSecurity>
  <Lines>835</Lines>
  <Paragraphs>235</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vt:lpstr>
      <vt:lpstr>    ДОГОВОР  № ________</vt:lpstr>
      <vt:lpstr>    на оказание услуг по техническому обслуживанию системы мониторинга инженерных си</vt:lpstr>
      <vt:lpstr>    </vt:lpstr>
      <vt:lpstr>    г. Красноярск                                                                  </vt:lpstr>
      <vt:lpstr/>
      <vt:lpstr>    и ____________________________________________________________________, именуемо</vt:lpstr>
      <vt:lpstr>        </vt:lpstr>
      <vt:lpstr>        ПРЕДМЕТ ДОГОВОРА</vt:lpstr>
      <vt:lpstr>        </vt:lpstr>
      <vt:lpstr>        3. ЦЕНА ДОГОВОРА И ПОРЯДОК РАСЧЕТОВ </vt:lpstr>
      <vt:lpstr>        </vt:lpstr>
      <vt:lpstr>        4. ПОРЯДОК СДАЧИ И ПРИЕМКИ ОКАЗАННЫХ УСЛУГ </vt:lpstr>
      <vt:lpstr>        </vt:lpstr>
      <vt:lpstr>        5. ГАРАНТИЯ КАЧЕСТВА ОКАЗЫВАЕМЫХ УСЛУГ </vt:lpstr>
      <vt:lpstr>        8. РАЗРЕШЕНИЕ СПОРОВ ПО ДОГОВОРУ</vt:lpstr>
      <vt:lpstr>        </vt:lpstr>
      <vt:lpstr>        9. ПРОЧИЕ УСЛОВИЯ</vt:lpstr>
      <vt:lpstr>        11. АДРЕСА И РЕКВИЗИТЫ СТОРОН</vt:lpstr>
      <vt:lpstr>    </vt:lpstr>
      <vt:lpstr>    </vt:lpstr>
      <vt:lpstr>    на право заключения договора на оказание услуг по техническому обслуживанию сист</vt:lpstr>
      <vt:lpstr>    </vt:lpstr>
    </vt:vector>
  </TitlesOfParts>
  <Company/>
  <LinksUpToDate>false</LinksUpToDate>
  <CharactersWithSpaces>117584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zakup</cp:lastModifiedBy>
  <cp:revision>42</cp:revision>
  <cp:lastPrinted>2020-02-04T09:05:00Z</cp:lastPrinted>
  <dcterms:created xsi:type="dcterms:W3CDTF">2020-08-21T12:40:00Z</dcterms:created>
  <dcterms:modified xsi:type="dcterms:W3CDTF">2020-11-30T07:49:00Z</dcterms:modified>
</cp:coreProperties>
</file>