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8" w:type="dxa"/>
        <w:tblLayout w:type="fixed"/>
        <w:tblCellMar>
          <w:left w:w="10" w:type="dxa"/>
          <w:right w:w="10" w:type="dxa"/>
        </w:tblCellMar>
        <w:tblLook w:val="0000" w:firstRow="0" w:lastRow="0" w:firstColumn="0" w:lastColumn="0" w:noHBand="0" w:noVBand="0"/>
      </w:tblPr>
      <w:tblGrid>
        <w:gridCol w:w="5565"/>
        <w:gridCol w:w="5475"/>
      </w:tblGrid>
      <w:tr w:rsidR="00B872E5" w:rsidRPr="00B872E5" w:rsidTr="00B872E5">
        <w:trPr>
          <w:trHeight w:val="1266"/>
        </w:trPr>
        <w:tc>
          <w:tcPr>
            <w:tcW w:w="5565" w:type="dxa"/>
            <w:tcBorders>
              <w:top w:val="single" w:sz="4" w:space="0" w:color="000000"/>
              <w:left w:val="single" w:sz="4" w:space="0" w:color="000000"/>
              <w:bottom w:val="single" w:sz="4" w:space="0" w:color="000000"/>
            </w:tcBorders>
          </w:tcPr>
          <w:p w:rsidR="00B872E5" w:rsidRPr="00B872E5" w:rsidRDefault="00B872E5" w:rsidP="00B872E5">
            <w:pPr>
              <w:tabs>
                <w:tab w:val="left" w:pos="-3261"/>
              </w:tabs>
              <w:suppressAutoHyphens/>
              <w:spacing w:after="0" w:line="240" w:lineRule="auto"/>
              <w:rPr>
                <w:rFonts w:ascii="Times New Roman" w:eastAsia="Times New Roman" w:hAnsi="Times New Roman" w:cs="Times New Roman"/>
                <w:kern w:val="1"/>
                <w:sz w:val="18"/>
                <w:szCs w:val="18"/>
                <w:lang w:eastAsia="zh-CN"/>
              </w:rPr>
            </w:pPr>
            <w:r w:rsidRPr="00B872E5">
              <w:rPr>
                <w:rFonts w:ascii="Times New Roman" w:eastAsia="Times New Roman" w:hAnsi="Times New Roman" w:cs="Times New Roman"/>
                <w:color w:val="000000"/>
                <w:kern w:val="1"/>
                <w:sz w:val="24"/>
                <w:szCs w:val="24"/>
                <w:lang w:eastAsia="zh-CN"/>
              </w:rPr>
              <w:t>УТВЕРЖДАЮ:</w:t>
            </w:r>
          </w:p>
          <w:p w:rsidR="00B872E5" w:rsidRPr="00B872E5" w:rsidRDefault="00B872E5" w:rsidP="00B872E5">
            <w:pPr>
              <w:tabs>
                <w:tab w:val="left" w:pos="-3261"/>
              </w:tabs>
              <w:suppressAutoHyphens/>
              <w:spacing w:after="0" w:line="240" w:lineRule="auto"/>
              <w:rPr>
                <w:rFonts w:ascii="Times New Roman" w:eastAsia="Times New Roman" w:hAnsi="Times New Roman" w:cs="Times New Roman"/>
                <w:kern w:val="1"/>
                <w:sz w:val="18"/>
                <w:szCs w:val="18"/>
                <w:lang w:eastAsia="zh-CN"/>
              </w:rPr>
            </w:pPr>
            <w:r w:rsidRPr="00B872E5">
              <w:rPr>
                <w:rFonts w:ascii="Times New Roman" w:eastAsia="Times New Roman" w:hAnsi="Times New Roman" w:cs="Times New Roman"/>
                <w:color w:val="000000"/>
                <w:kern w:val="1"/>
                <w:sz w:val="24"/>
                <w:szCs w:val="24"/>
                <w:lang w:eastAsia="zh-CN"/>
              </w:rPr>
              <w:t>Генеральный директор ООО «</w:t>
            </w:r>
            <w:proofErr w:type="spellStart"/>
            <w:r w:rsidRPr="00B872E5">
              <w:rPr>
                <w:rFonts w:ascii="Times New Roman" w:eastAsia="Times New Roman" w:hAnsi="Times New Roman" w:cs="Times New Roman"/>
                <w:color w:val="000000"/>
                <w:kern w:val="1"/>
                <w:sz w:val="24"/>
                <w:szCs w:val="24"/>
                <w:lang w:eastAsia="zh-CN"/>
              </w:rPr>
              <w:t>ГринТау</w:t>
            </w:r>
            <w:proofErr w:type="spellEnd"/>
            <w:r w:rsidRPr="00B872E5">
              <w:rPr>
                <w:rFonts w:ascii="Times New Roman" w:eastAsia="Times New Roman" w:hAnsi="Times New Roman" w:cs="Times New Roman"/>
                <w:color w:val="000000"/>
                <w:kern w:val="1"/>
                <w:sz w:val="24"/>
                <w:szCs w:val="24"/>
                <w:lang w:eastAsia="zh-CN"/>
              </w:rPr>
              <w:t>»</w:t>
            </w:r>
          </w:p>
          <w:p w:rsidR="00B872E5" w:rsidRPr="00B872E5" w:rsidRDefault="00B872E5" w:rsidP="00B872E5">
            <w:pPr>
              <w:tabs>
                <w:tab w:val="left" w:pos="-3261"/>
              </w:tabs>
              <w:suppressAutoHyphens/>
              <w:spacing w:after="0" w:line="240" w:lineRule="auto"/>
              <w:rPr>
                <w:rFonts w:ascii="Times New Roman" w:eastAsia="Times New Roman" w:hAnsi="Times New Roman" w:cs="Times New Roman"/>
                <w:kern w:val="1"/>
                <w:sz w:val="18"/>
                <w:szCs w:val="18"/>
                <w:lang w:eastAsia="zh-CN"/>
              </w:rPr>
            </w:pPr>
            <w:r w:rsidRPr="00B872E5">
              <w:rPr>
                <w:rFonts w:ascii="Times New Roman" w:eastAsia="Times New Roman" w:hAnsi="Times New Roman" w:cs="Times New Roman"/>
                <w:color w:val="000000"/>
                <w:kern w:val="1"/>
                <w:sz w:val="24"/>
                <w:szCs w:val="24"/>
                <w:lang w:eastAsia="zh-CN"/>
              </w:rPr>
              <w:t xml:space="preserve">_________ Б.Г. </w:t>
            </w:r>
            <w:proofErr w:type="spellStart"/>
            <w:r w:rsidRPr="00B872E5">
              <w:rPr>
                <w:rFonts w:ascii="Times New Roman" w:eastAsia="Times New Roman" w:hAnsi="Times New Roman" w:cs="Times New Roman"/>
                <w:color w:val="000000"/>
                <w:kern w:val="1"/>
                <w:sz w:val="24"/>
                <w:szCs w:val="24"/>
                <w:lang w:eastAsia="zh-CN"/>
              </w:rPr>
              <w:t>Ибатуллин</w:t>
            </w:r>
            <w:proofErr w:type="spellEnd"/>
          </w:p>
          <w:p w:rsidR="00B872E5" w:rsidRPr="00B872E5" w:rsidRDefault="00B872E5" w:rsidP="00B872E5">
            <w:pPr>
              <w:widowControl w:val="0"/>
              <w:suppressAutoHyphens/>
              <w:spacing w:after="120" w:line="240" w:lineRule="auto"/>
              <w:textAlignment w:val="baseline"/>
              <w:rPr>
                <w:rFonts w:ascii="Times New Roman" w:eastAsia="SimSun" w:hAnsi="Times New Roman" w:cs="Mangal"/>
                <w:b/>
                <w:bCs/>
                <w:color w:val="000000"/>
                <w:kern w:val="1"/>
                <w:lang w:eastAsia="zh-CN" w:bidi="hi-IN"/>
              </w:rPr>
            </w:pPr>
            <w:r w:rsidRPr="00B872E5">
              <w:rPr>
                <w:rFonts w:ascii="Times New Roman" w:eastAsia="SimSun" w:hAnsi="Times New Roman" w:cs="Times New Roman"/>
                <w:kern w:val="1"/>
                <w:lang w:eastAsia="zh-CN" w:bidi="hi-IN"/>
              </w:rPr>
              <w:t>«___» ________________ 2018 г.</w:t>
            </w:r>
          </w:p>
        </w:tc>
        <w:tc>
          <w:tcPr>
            <w:tcW w:w="5475" w:type="dxa"/>
            <w:tcBorders>
              <w:top w:val="single" w:sz="4" w:space="0" w:color="000000"/>
              <w:left w:val="single" w:sz="4" w:space="0" w:color="000000"/>
              <w:bottom w:val="single" w:sz="4" w:space="0" w:color="000000"/>
              <w:right w:val="single" w:sz="4" w:space="0" w:color="000000"/>
            </w:tcBorders>
          </w:tcPr>
          <w:p w:rsidR="00B872E5" w:rsidRPr="00B872E5" w:rsidRDefault="00B872E5" w:rsidP="00B872E5">
            <w:pPr>
              <w:widowControl w:val="0"/>
              <w:tabs>
                <w:tab w:val="left" w:pos="-3261"/>
              </w:tabs>
              <w:suppressAutoHyphens/>
              <w:spacing w:after="120" w:line="240" w:lineRule="auto"/>
              <w:textAlignment w:val="baseline"/>
              <w:rPr>
                <w:rFonts w:ascii="Times New Roman" w:eastAsia="SimSun" w:hAnsi="Times New Roman" w:cs="Times New Roman"/>
                <w:kern w:val="1"/>
                <w:lang w:eastAsia="zh-CN" w:bidi="hi-IN"/>
              </w:rPr>
            </w:pPr>
            <w:r w:rsidRPr="00B872E5">
              <w:rPr>
                <w:rFonts w:ascii="Times New Roman" w:eastAsia="SimSun" w:hAnsi="Times New Roman" w:cs="Mangal"/>
                <w:bCs/>
                <w:color w:val="000000"/>
                <w:kern w:val="1"/>
                <w:lang w:eastAsia="zh-CN" w:bidi="hi-IN"/>
              </w:rPr>
              <w:t>Согласовано:</w:t>
            </w:r>
          </w:p>
          <w:p w:rsidR="00B872E5" w:rsidRPr="00B872E5" w:rsidRDefault="00B872E5" w:rsidP="00B872E5">
            <w:pPr>
              <w:widowControl w:val="0"/>
              <w:tabs>
                <w:tab w:val="left" w:pos="946"/>
                <w:tab w:val="left" w:leader="underscore" w:pos="4901"/>
                <w:tab w:val="left" w:leader="underscore" w:pos="7195"/>
              </w:tabs>
              <w:suppressAutoHyphens/>
              <w:spacing w:after="0" w:line="274" w:lineRule="exact"/>
              <w:textAlignment w:val="baseline"/>
              <w:rPr>
                <w:rFonts w:ascii="Times New Roman" w:eastAsia="Times New Roman" w:hAnsi="Times New Roman" w:cs="Times New Roman"/>
                <w:kern w:val="1"/>
                <w:lang w:eastAsia="zh-CN" w:bidi="hi-IN"/>
              </w:rPr>
            </w:pPr>
            <w:r w:rsidRPr="00B872E5">
              <w:rPr>
                <w:rFonts w:ascii="Times New Roman" w:eastAsia="SimSun" w:hAnsi="Times New Roman" w:cs="Times New Roman"/>
                <w:kern w:val="1"/>
                <w:lang w:eastAsia="zh-CN" w:bidi="hi-IN"/>
              </w:rPr>
              <w:t>Начальник</w:t>
            </w:r>
          </w:p>
          <w:p w:rsidR="00B872E5" w:rsidRPr="00B872E5" w:rsidRDefault="00B872E5" w:rsidP="00B872E5">
            <w:pPr>
              <w:widowControl w:val="0"/>
              <w:suppressAutoHyphens/>
              <w:spacing w:after="0" w:line="150" w:lineRule="atLeast"/>
              <w:textAlignment w:val="baseline"/>
              <w:rPr>
                <w:rFonts w:ascii="Times New Roman" w:eastAsia="SimSun" w:hAnsi="Times New Roman" w:cs="Times New Roman"/>
                <w:kern w:val="1"/>
                <w:lang w:eastAsia="zh-CN" w:bidi="hi-IN"/>
              </w:rPr>
            </w:pPr>
            <w:r w:rsidRPr="00B872E5">
              <w:rPr>
                <w:rFonts w:ascii="Times New Roman" w:eastAsia="SimSun" w:hAnsi="Times New Roman" w:cs="Times New Roman"/>
                <w:color w:val="000000"/>
                <w:kern w:val="1"/>
                <w:lang w:eastAsia="zh-CN" w:bidi="hi-IN"/>
              </w:rPr>
              <w:t xml:space="preserve">______________________ С.В. </w:t>
            </w:r>
            <w:proofErr w:type="spellStart"/>
            <w:r w:rsidRPr="00B872E5">
              <w:rPr>
                <w:rFonts w:ascii="Times New Roman" w:eastAsia="SimSun" w:hAnsi="Times New Roman" w:cs="Times New Roman"/>
                <w:color w:val="000000"/>
                <w:kern w:val="1"/>
                <w:lang w:eastAsia="zh-CN" w:bidi="hi-IN"/>
              </w:rPr>
              <w:t>Шоболев</w:t>
            </w:r>
            <w:proofErr w:type="spellEnd"/>
          </w:p>
          <w:p w:rsidR="00B872E5" w:rsidRPr="00B872E5" w:rsidRDefault="00B872E5" w:rsidP="00B872E5">
            <w:pPr>
              <w:widowControl w:val="0"/>
              <w:tabs>
                <w:tab w:val="left" w:pos="-3261"/>
              </w:tabs>
              <w:suppressAutoHyphens/>
              <w:spacing w:after="12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Times New Roman"/>
                <w:kern w:val="1"/>
                <w:lang w:eastAsia="zh-CN" w:bidi="hi-IN"/>
              </w:rPr>
              <w:t>«___» ________________ 2018 г.</w:t>
            </w:r>
          </w:p>
        </w:tc>
      </w:tr>
    </w:tbl>
    <w:p w:rsidR="00B872E5" w:rsidRPr="00B872E5" w:rsidRDefault="00B872E5" w:rsidP="00B872E5">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B872E5">
        <w:rPr>
          <w:rFonts w:ascii="Times New Roman" w:eastAsia="SimSun" w:hAnsi="Times New Roman" w:cs="Mangal"/>
          <w:b/>
          <w:color w:val="000000"/>
          <w:kern w:val="1"/>
          <w:lang w:eastAsia="zh-CN" w:bidi="hi-IN"/>
        </w:rPr>
        <w:t>ИЗВЕЩЕНИЕ</w:t>
      </w:r>
    </w:p>
    <w:p w:rsidR="00B872E5" w:rsidRPr="00B872E5" w:rsidRDefault="00B872E5" w:rsidP="00B872E5">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b/>
          <w:color w:val="000000"/>
          <w:kern w:val="1"/>
          <w:lang w:eastAsia="zh-CN" w:bidi="hi-IN"/>
        </w:rPr>
        <w:t>о проведении процедуры закупки в электронной форме</w:t>
      </w:r>
    </w:p>
    <w:tbl>
      <w:tblPr>
        <w:tblW w:w="10873" w:type="dxa"/>
        <w:tblInd w:w="-132" w:type="dxa"/>
        <w:tblLayout w:type="fixed"/>
        <w:tblCellMar>
          <w:left w:w="10" w:type="dxa"/>
          <w:right w:w="10" w:type="dxa"/>
        </w:tblCellMar>
        <w:tblLook w:val="0000" w:firstRow="0" w:lastRow="0" w:firstColumn="0" w:lastColumn="0" w:noHBand="0" w:noVBand="0"/>
      </w:tblPr>
      <w:tblGrid>
        <w:gridCol w:w="271"/>
        <w:gridCol w:w="3013"/>
        <w:gridCol w:w="352"/>
        <w:gridCol w:w="462"/>
        <w:gridCol w:w="462"/>
        <w:gridCol w:w="851"/>
        <w:gridCol w:w="567"/>
        <w:gridCol w:w="247"/>
        <w:gridCol w:w="461"/>
        <w:gridCol w:w="4187"/>
      </w:tblGrid>
      <w:tr w:rsidR="00B872E5" w:rsidRPr="00B872E5" w:rsidTr="00B872E5">
        <w:tc>
          <w:tcPr>
            <w:tcW w:w="271" w:type="dxa"/>
            <w:tcBorders>
              <w:top w:val="single" w:sz="2" w:space="0" w:color="000000"/>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top w:val="single" w:sz="2"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Организатор торгов</w:t>
            </w:r>
          </w:p>
        </w:tc>
        <w:tc>
          <w:tcPr>
            <w:tcW w:w="6775" w:type="dxa"/>
            <w:gridSpan w:val="6"/>
            <w:tcBorders>
              <w:top w:val="single" w:sz="2"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ООО «</w:t>
            </w:r>
            <w:proofErr w:type="spellStart"/>
            <w:r w:rsidRPr="00B872E5">
              <w:rPr>
                <w:rFonts w:ascii="Times New Roman" w:eastAsia="SimSun" w:hAnsi="Times New Roman" w:cs="Mangal"/>
                <w:kern w:val="1"/>
                <w:sz w:val="20"/>
                <w:szCs w:val="20"/>
                <w:lang w:eastAsia="zh-CN" w:bidi="hi-IN"/>
              </w:rPr>
              <w:t>ГринТау</w:t>
            </w:r>
            <w:proofErr w:type="spellEnd"/>
            <w:r w:rsidRPr="00B872E5">
              <w:rPr>
                <w:rFonts w:ascii="Times New Roman" w:eastAsia="SimSun" w:hAnsi="Times New Roman" w:cs="Mangal"/>
                <w:kern w:val="1"/>
                <w:sz w:val="20"/>
                <w:szCs w:val="20"/>
                <w:lang w:eastAsia="zh-CN" w:bidi="hi-IN"/>
              </w:rPr>
              <w:t>»</w:t>
            </w:r>
          </w:p>
        </w:tc>
      </w:tr>
      <w:tr w:rsidR="00B872E5" w:rsidRPr="00B872E5" w:rsidTr="00B872E5">
        <w:trPr>
          <w:trHeight w:val="94"/>
        </w:trPr>
        <w:tc>
          <w:tcPr>
            <w:tcW w:w="271" w:type="dxa"/>
            <w:tcBorders>
              <w:top w:val="single" w:sz="2" w:space="0" w:color="000000"/>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top w:val="single" w:sz="2"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775" w:type="dxa"/>
            <w:gridSpan w:val="6"/>
            <w:tcBorders>
              <w:top w:val="single" w:sz="2"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Областное государственное бюджетное учреждение «</w:t>
            </w:r>
            <w:proofErr w:type="spellStart"/>
            <w:r w:rsidRPr="00B872E5">
              <w:rPr>
                <w:rFonts w:ascii="Times New Roman" w:eastAsia="SimSun" w:hAnsi="Times New Roman" w:cs="Mangal"/>
                <w:kern w:val="1"/>
                <w:sz w:val="20"/>
                <w:szCs w:val="20"/>
                <w:lang w:eastAsia="zh-CN" w:bidi="hi-IN"/>
              </w:rPr>
              <w:t>Чердаклинский</w:t>
            </w:r>
            <w:proofErr w:type="spellEnd"/>
            <w:r w:rsidRPr="00B872E5">
              <w:rPr>
                <w:rFonts w:ascii="Times New Roman" w:eastAsia="SimSun" w:hAnsi="Times New Roman" w:cs="Mangal"/>
                <w:kern w:val="1"/>
                <w:sz w:val="20"/>
                <w:szCs w:val="20"/>
                <w:lang w:eastAsia="zh-CN" w:bidi="hi-IN"/>
              </w:rPr>
              <w:t xml:space="preserve"> центр ветеринарии и безопасности продовольствия»</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B872E5">
              <w:rPr>
                <w:rFonts w:ascii="Times New Roman" w:eastAsia="SimSun" w:hAnsi="Times New Roman" w:cs="Times New Roman"/>
                <w:kern w:val="1"/>
                <w:sz w:val="20"/>
                <w:szCs w:val="20"/>
                <w:shd w:val="clear" w:color="auto" w:fill="D5ECF6"/>
                <w:lang w:eastAsia="zh-CN" w:bidi="hi-IN"/>
              </w:rPr>
              <w:t>Е-</w:t>
            </w:r>
            <w:r w:rsidRPr="00B872E5">
              <w:rPr>
                <w:rFonts w:ascii="Times New Roman" w:eastAsia="SimSun" w:hAnsi="Times New Roman" w:cs="Times New Roman"/>
                <w:kern w:val="1"/>
                <w:sz w:val="20"/>
                <w:szCs w:val="20"/>
                <w:shd w:val="clear" w:color="auto" w:fill="D5ECF6"/>
                <w:lang w:val="en-US" w:eastAsia="zh-CN" w:bidi="hi-IN"/>
              </w:rPr>
              <w:t>mail</w:t>
            </w:r>
            <w:r w:rsidRPr="00B872E5">
              <w:rPr>
                <w:rFonts w:ascii="Times New Roman" w:eastAsia="SimSun" w:hAnsi="Times New Roman" w:cs="Times New Roman"/>
                <w:kern w:val="1"/>
                <w:sz w:val="20"/>
                <w:szCs w:val="20"/>
                <w:shd w:val="clear" w:color="auto" w:fill="D5ECF6"/>
                <w:lang w:eastAsia="zh-CN" w:bidi="hi-IN"/>
              </w:rPr>
              <w:t xml:space="preserve">: </w:t>
            </w:r>
            <w:hyperlink r:id="rId5" w:history="1">
              <w:r w:rsidRPr="00B872E5">
                <w:rPr>
                  <w:rFonts w:ascii="Times New Roman" w:eastAsia="SimSun" w:hAnsi="Times New Roman" w:cs="Times New Roman"/>
                  <w:color w:val="0000FF"/>
                  <w:kern w:val="1"/>
                  <w:sz w:val="20"/>
                  <w:szCs w:val="20"/>
                  <w:u w:val="single"/>
                  <w:shd w:val="clear" w:color="auto" w:fill="D5ECF6"/>
                  <w:lang w:val="en-US" w:eastAsia="zh-CN" w:bidi="hi-IN"/>
                </w:rPr>
                <w:t>vetstan</w:t>
              </w:r>
              <w:r w:rsidRPr="00B872E5">
                <w:rPr>
                  <w:rFonts w:ascii="Times New Roman" w:eastAsia="SimSun" w:hAnsi="Times New Roman" w:cs="Times New Roman"/>
                  <w:color w:val="0000FF"/>
                  <w:kern w:val="1"/>
                  <w:sz w:val="20"/>
                  <w:szCs w:val="20"/>
                  <w:u w:val="single"/>
                  <w:shd w:val="clear" w:color="auto" w:fill="D5ECF6"/>
                  <w:lang w:eastAsia="zh-CN" w:bidi="hi-IN"/>
                </w:rPr>
                <w:t>2007@</w:t>
              </w:r>
              <w:r w:rsidRPr="00B872E5">
                <w:rPr>
                  <w:rFonts w:ascii="Times New Roman" w:eastAsia="SimSun" w:hAnsi="Times New Roman" w:cs="Times New Roman"/>
                  <w:color w:val="0000FF"/>
                  <w:kern w:val="1"/>
                  <w:sz w:val="20"/>
                  <w:szCs w:val="20"/>
                  <w:u w:val="single"/>
                  <w:shd w:val="clear" w:color="auto" w:fill="D5ECF6"/>
                  <w:lang w:val="en-US" w:eastAsia="zh-CN" w:bidi="hi-IN"/>
                </w:rPr>
                <w:t>yandex</w:t>
              </w:r>
              <w:r w:rsidRPr="00B872E5">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B872E5">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 xml:space="preserve">Адрес места нахождения: 433400, Ульяновская область, </w:t>
            </w:r>
            <w:proofErr w:type="spellStart"/>
            <w:r w:rsidRPr="00B872E5">
              <w:rPr>
                <w:rFonts w:ascii="Times New Roman" w:eastAsia="SimSun" w:hAnsi="Times New Roman" w:cs="Times New Roman"/>
                <w:kern w:val="1"/>
                <w:sz w:val="20"/>
                <w:szCs w:val="20"/>
                <w:shd w:val="clear" w:color="auto" w:fill="FFFFFF"/>
                <w:lang w:eastAsia="zh-CN" w:bidi="hi-IN"/>
              </w:rPr>
              <w:t>Чердаклинский</w:t>
            </w:r>
            <w:proofErr w:type="spellEnd"/>
            <w:r w:rsidRPr="00B872E5">
              <w:rPr>
                <w:rFonts w:ascii="Times New Roman" w:eastAsia="SimSun" w:hAnsi="Times New Roman" w:cs="Times New Roman"/>
                <w:kern w:val="1"/>
                <w:sz w:val="20"/>
                <w:szCs w:val="20"/>
                <w:shd w:val="clear" w:color="auto" w:fill="FFFFFF"/>
                <w:lang w:eastAsia="zh-CN" w:bidi="hi-IN"/>
              </w:rPr>
              <w:t xml:space="preserve"> район, </w:t>
            </w:r>
            <w:proofErr w:type="spellStart"/>
            <w:r w:rsidRPr="00B872E5">
              <w:rPr>
                <w:rFonts w:ascii="Times New Roman" w:eastAsia="SimSun" w:hAnsi="Times New Roman" w:cs="Times New Roman"/>
                <w:kern w:val="1"/>
                <w:sz w:val="20"/>
                <w:szCs w:val="20"/>
                <w:shd w:val="clear" w:color="auto" w:fill="FFFFFF"/>
                <w:lang w:eastAsia="zh-CN" w:bidi="hi-IN"/>
              </w:rPr>
              <w:t>р.п</w:t>
            </w:r>
            <w:proofErr w:type="spellEnd"/>
            <w:r w:rsidRPr="00B872E5">
              <w:rPr>
                <w:rFonts w:ascii="Times New Roman" w:eastAsia="SimSun" w:hAnsi="Times New Roman" w:cs="Times New Roman"/>
                <w:kern w:val="1"/>
                <w:sz w:val="20"/>
                <w:szCs w:val="20"/>
                <w:shd w:val="clear" w:color="auto" w:fill="FFFFFF"/>
                <w:lang w:eastAsia="zh-CN" w:bidi="hi-IN"/>
              </w:rPr>
              <w:t>. Чердаклы, ул. Врача Попова, 80</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 xml:space="preserve">Почтовый адрес: 433400, Ульяновская область, </w:t>
            </w:r>
            <w:proofErr w:type="spellStart"/>
            <w:r w:rsidRPr="00B872E5">
              <w:rPr>
                <w:rFonts w:ascii="Times New Roman" w:eastAsia="SimSun" w:hAnsi="Times New Roman" w:cs="Times New Roman"/>
                <w:kern w:val="1"/>
                <w:sz w:val="20"/>
                <w:szCs w:val="20"/>
                <w:shd w:val="clear" w:color="auto" w:fill="FFFFFF"/>
                <w:lang w:eastAsia="zh-CN" w:bidi="hi-IN"/>
              </w:rPr>
              <w:t>Чердаклинский</w:t>
            </w:r>
            <w:proofErr w:type="spellEnd"/>
            <w:r w:rsidRPr="00B872E5">
              <w:rPr>
                <w:rFonts w:ascii="Times New Roman" w:eastAsia="SimSun" w:hAnsi="Times New Roman" w:cs="Times New Roman"/>
                <w:kern w:val="1"/>
                <w:sz w:val="20"/>
                <w:szCs w:val="20"/>
                <w:shd w:val="clear" w:color="auto" w:fill="FFFFFF"/>
                <w:lang w:eastAsia="zh-CN" w:bidi="hi-IN"/>
              </w:rPr>
              <w:t xml:space="preserve"> район, </w:t>
            </w:r>
            <w:proofErr w:type="spellStart"/>
            <w:r w:rsidRPr="00B872E5">
              <w:rPr>
                <w:rFonts w:ascii="Times New Roman" w:eastAsia="SimSun" w:hAnsi="Times New Roman" w:cs="Times New Roman"/>
                <w:kern w:val="1"/>
                <w:sz w:val="20"/>
                <w:szCs w:val="20"/>
                <w:shd w:val="clear" w:color="auto" w:fill="FFFFFF"/>
                <w:lang w:eastAsia="zh-CN" w:bidi="hi-IN"/>
              </w:rPr>
              <w:t>р.п</w:t>
            </w:r>
            <w:proofErr w:type="spellEnd"/>
            <w:r w:rsidRPr="00B872E5">
              <w:rPr>
                <w:rFonts w:ascii="Times New Roman" w:eastAsia="SimSun" w:hAnsi="Times New Roman" w:cs="Times New Roman"/>
                <w:kern w:val="1"/>
                <w:sz w:val="20"/>
                <w:szCs w:val="20"/>
                <w:shd w:val="clear" w:color="auto" w:fill="FFFFFF"/>
                <w:lang w:eastAsia="zh-CN" w:bidi="hi-IN"/>
              </w:rPr>
              <w:t>. Чердаклы, ул. Врача Попова, 80</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Times New Roman"/>
                <w:kern w:val="1"/>
                <w:sz w:val="20"/>
                <w:szCs w:val="20"/>
                <w:shd w:val="clear" w:color="auto" w:fill="FFFFFF"/>
                <w:lang w:eastAsia="zh-CN" w:bidi="hi-IN"/>
              </w:rPr>
              <w:t>Телефон: (84231) 2-13-63</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Способ закупки:</w:t>
            </w:r>
          </w:p>
        </w:tc>
        <w:tc>
          <w:tcPr>
            <w:tcW w:w="6775" w:type="dxa"/>
            <w:gridSpan w:val="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Открытый аукцион в электронной форме</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5707" w:type="dxa"/>
            <w:gridSpan w:val="6"/>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B872E5">
              <w:rPr>
                <w:rFonts w:ascii="Times New Roman" w:eastAsia="SimSun" w:hAnsi="Times New Roman" w:cs="Mangal"/>
                <w:kern w:val="1"/>
                <w:sz w:val="20"/>
                <w:szCs w:val="20"/>
                <w:lang w:eastAsia="zh-CN" w:bidi="hi-IN"/>
              </w:rPr>
              <w:t>Наименование электронно-торговой площадки:</w:t>
            </w:r>
          </w:p>
        </w:tc>
        <w:tc>
          <w:tcPr>
            <w:tcW w:w="4895" w:type="dxa"/>
            <w:gridSpan w:val="3"/>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val="en-US" w:eastAsia="zh-CN" w:bidi="hi-IN"/>
              </w:rPr>
              <w:t>www.</w:t>
            </w:r>
            <w:r w:rsidRPr="00B872E5">
              <w:rPr>
                <w:rFonts w:ascii="Times New Roman" w:eastAsia="SimSun" w:hAnsi="Times New Roman" w:cs="Mangal"/>
                <w:color w:val="000000"/>
                <w:kern w:val="1"/>
                <w:sz w:val="20"/>
                <w:szCs w:val="20"/>
                <w:shd w:val="clear" w:color="auto" w:fill="FFFF00"/>
                <w:lang w:val="en-US" w:eastAsia="zh-CN" w:bidi="hi-IN"/>
              </w:rPr>
              <w:t>etp.cdtrf.ru</w:t>
            </w:r>
            <w:r w:rsidRPr="00B872E5">
              <w:rPr>
                <w:rFonts w:ascii="Times New Roman" w:eastAsia="SimSun" w:hAnsi="Times New Roman" w:cs="Mangal"/>
                <w:kern w:val="1"/>
                <w:sz w:val="20"/>
                <w:szCs w:val="20"/>
                <w:lang w:eastAsia="zh-CN" w:bidi="hi-IN"/>
              </w:rPr>
              <w:t xml:space="preserve"> </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365" w:type="dxa"/>
            <w:gridSpan w:val="2"/>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B872E5">
              <w:rPr>
                <w:rFonts w:ascii="Times New Roman" w:eastAsia="SimSun" w:hAnsi="Times New Roman" w:cs="Mangal"/>
                <w:kern w:val="1"/>
                <w:sz w:val="20"/>
                <w:szCs w:val="20"/>
                <w:lang w:eastAsia="zh-CN" w:bidi="hi-IN"/>
              </w:rPr>
              <w:t>Наименование (предмет) закупки:</w:t>
            </w:r>
          </w:p>
        </w:tc>
        <w:tc>
          <w:tcPr>
            <w:tcW w:w="7237" w:type="dxa"/>
            <w:gridSpan w:val="7"/>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Поставка питательных сред и наборов для бактериологических исследований</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827" w:type="dxa"/>
            <w:gridSpan w:val="3"/>
            <w:tcBorders>
              <w:left w:val="single" w:sz="2" w:space="0" w:color="000000"/>
              <w:bottom w:val="single" w:sz="2" w:space="0" w:color="000000"/>
            </w:tcBorders>
          </w:tcPr>
          <w:p w:rsidR="00B872E5" w:rsidRPr="00B872E5" w:rsidRDefault="00B872E5" w:rsidP="00B872E5">
            <w:pPr>
              <w:autoSpaceDE w:val="0"/>
              <w:spacing w:after="0" w:line="240" w:lineRule="auto"/>
              <w:rPr>
                <w:rFonts w:ascii="Times New Roman" w:eastAsia="SimSun" w:hAnsi="Times New Roman" w:cs="Mangal"/>
                <w:kern w:val="1"/>
                <w:sz w:val="20"/>
                <w:szCs w:val="24"/>
                <w:lang w:eastAsia="zh-CN" w:bidi="hi-IN"/>
              </w:rPr>
            </w:pPr>
            <w:r w:rsidRPr="00B872E5">
              <w:rPr>
                <w:rFonts w:ascii="Times New Roman" w:eastAsia="SimSun" w:hAnsi="Times New Roman" w:cs="Times New Roman"/>
                <w:kern w:val="1"/>
                <w:sz w:val="20"/>
                <w:szCs w:val="20"/>
                <w:lang w:eastAsia="ru-RU"/>
              </w:rPr>
              <w:t>Описание объекта закупки:</w:t>
            </w:r>
          </w:p>
        </w:tc>
        <w:tc>
          <w:tcPr>
            <w:tcW w:w="6775" w:type="dxa"/>
            <w:gridSpan w:val="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4"/>
                <w:lang w:eastAsia="zh-CN" w:bidi="hi-IN"/>
              </w:rPr>
              <w:t xml:space="preserve">В соответствии с Приложением № 1 к документации </w:t>
            </w:r>
            <w:r w:rsidRPr="00B872E5">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827" w:type="dxa"/>
            <w:gridSpan w:val="3"/>
            <w:tcBorders>
              <w:left w:val="single" w:sz="2" w:space="0" w:color="000000"/>
              <w:bottom w:val="single" w:sz="2" w:space="0" w:color="000000"/>
            </w:tcBorders>
          </w:tcPr>
          <w:p w:rsidR="00B872E5" w:rsidRPr="00B872E5" w:rsidRDefault="00B872E5" w:rsidP="00B872E5">
            <w:pPr>
              <w:autoSpaceDE w:val="0"/>
              <w:spacing w:after="0" w:line="240" w:lineRule="auto"/>
              <w:rPr>
                <w:rFonts w:ascii="Times New Roman" w:eastAsia="SimSun" w:hAnsi="Times New Roman" w:cs="Mangal"/>
                <w:kern w:val="1"/>
                <w:sz w:val="20"/>
                <w:szCs w:val="20"/>
                <w:lang w:eastAsia="zh-CN" w:bidi="hi-IN"/>
              </w:rPr>
            </w:pPr>
            <w:r w:rsidRPr="00B872E5">
              <w:rPr>
                <w:rFonts w:ascii="Times New Roman" w:eastAsia="SimSun" w:hAnsi="Times New Roman" w:cs="Times New Roman"/>
                <w:kern w:val="1"/>
                <w:sz w:val="20"/>
                <w:szCs w:val="20"/>
                <w:lang w:eastAsia="ru-RU"/>
              </w:rPr>
              <w:t>Характеристики Товара</w:t>
            </w:r>
            <w:r w:rsidRPr="00B872E5">
              <w:rPr>
                <w:rFonts w:ascii="Times New Roman" w:eastAsia="SimSun" w:hAnsi="Times New Roman" w:cs="Mangal"/>
                <w:kern w:val="1"/>
                <w:sz w:val="20"/>
                <w:szCs w:val="20"/>
                <w:lang w:eastAsia="zh-CN" w:bidi="hi-IN"/>
              </w:rPr>
              <w:t>:</w:t>
            </w:r>
          </w:p>
        </w:tc>
        <w:tc>
          <w:tcPr>
            <w:tcW w:w="6775" w:type="dxa"/>
            <w:gridSpan w:val="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Место поставки Товара:</w:t>
            </w:r>
          </w:p>
        </w:tc>
        <w:tc>
          <w:tcPr>
            <w:tcW w:w="6775" w:type="dxa"/>
            <w:gridSpan w:val="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В соответствии с Приложением № 1 к документации о проведении процедуры закупки в электронной форме</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B872E5">
              <w:rPr>
                <w:rFonts w:ascii="Times New Roman" w:eastAsia="SimSun" w:hAnsi="Times New Roman" w:cs="Mangal"/>
                <w:kern w:val="1"/>
                <w:sz w:val="20"/>
                <w:szCs w:val="20"/>
                <w:lang w:eastAsia="zh-CN" w:bidi="hi-IN"/>
              </w:rPr>
              <w:t>Срок поставки Товара:</w:t>
            </w:r>
          </w:p>
        </w:tc>
        <w:tc>
          <w:tcPr>
            <w:tcW w:w="6775" w:type="dxa"/>
            <w:gridSpan w:val="6"/>
            <w:tcBorders>
              <w:left w:val="single" w:sz="2" w:space="0" w:color="000000"/>
              <w:bottom w:val="single" w:sz="2" w:space="0" w:color="000000"/>
              <w:right w:val="single" w:sz="2" w:space="0" w:color="000000"/>
            </w:tcBorders>
          </w:tcPr>
          <w:p w:rsidR="00B872E5" w:rsidRPr="00B872E5" w:rsidRDefault="001777CC"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1777CC">
              <w:rPr>
                <w:rFonts w:ascii="Times New Roman" w:eastAsia="SimSun" w:hAnsi="Times New Roman" w:cs="Times New Roman"/>
                <w:kern w:val="1"/>
                <w:sz w:val="20"/>
                <w:szCs w:val="20"/>
                <w:shd w:val="clear" w:color="auto" w:fill="FFFFFF"/>
                <w:lang w:eastAsia="zh-CN" w:bidi="hi-IN"/>
              </w:rPr>
              <w:t>в течение 30 рабочих дней с момента подписания сторонами договора</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289" w:type="dxa"/>
            <w:gridSpan w:val="4"/>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Начальная (максимальная) стоимость договора:</w:t>
            </w:r>
          </w:p>
        </w:tc>
        <w:tc>
          <w:tcPr>
            <w:tcW w:w="6313" w:type="dxa"/>
            <w:gridSpan w:val="5"/>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242 174 (Двести сорок две тысячи сто семьдесят четыре) рубля 29 копеек</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5954" w:type="dxa"/>
            <w:gridSpan w:val="7"/>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B872E5">
              <w:rPr>
                <w:rFonts w:ascii="Times New Roman" w:eastAsia="SimSun" w:hAnsi="Times New Roman" w:cs="Times New Roman"/>
                <w:kern w:val="1"/>
                <w:sz w:val="20"/>
                <w:szCs w:val="20"/>
                <w:lang w:eastAsia="zh-CN" w:bidi="hi-IN"/>
              </w:rPr>
              <w:t>Сведения о включенных (не включенных) в цену выполнения работ расходах, в том числе расходах на уплату налогов, сборов и других обязательных платежей</w:t>
            </w:r>
          </w:p>
        </w:tc>
        <w:tc>
          <w:tcPr>
            <w:tcW w:w="4648" w:type="dxa"/>
            <w:gridSpan w:val="2"/>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r w:rsidRPr="00B872E5">
              <w:rPr>
                <w:rFonts w:ascii="Times New Roman" w:hAnsi="Times New Roman" w:cs="Times New Roman"/>
                <w:kern w:val="1"/>
                <w:sz w:val="20"/>
                <w:szCs w:val="24"/>
                <w:lang w:eastAsia="ru-RU" w:bidi="hi-IN"/>
              </w:rPr>
              <w:t>Цена включает в себя общую стоимость выполняемых работ, а также налоги и иные обязательные платежи.</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textAlignment w:val="baseline"/>
              <w:rPr>
                <w:rFonts w:ascii="Times New Roman" w:eastAsia="SimSun" w:hAnsi="Times New Roman" w:cs="Times New Roman"/>
                <w:kern w:val="1"/>
                <w:sz w:val="20"/>
                <w:szCs w:val="28"/>
                <w:lang w:eastAsia="zh-CN" w:bidi="hi-IN"/>
              </w:rPr>
            </w:pPr>
          </w:p>
        </w:tc>
        <w:tc>
          <w:tcPr>
            <w:tcW w:w="3827" w:type="dxa"/>
            <w:gridSpan w:val="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Times New Roman"/>
                <w:kern w:val="1"/>
                <w:sz w:val="20"/>
                <w:szCs w:val="28"/>
                <w:lang w:eastAsia="zh-CN" w:bidi="hi-IN"/>
              </w:rPr>
              <w:t>Срок и условия оплаты выполненных работ</w:t>
            </w:r>
          </w:p>
        </w:tc>
        <w:tc>
          <w:tcPr>
            <w:tcW w:w="6775" w:type="dxa"/>
            <w:gridSpan w:val="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Times New Roman" w:hAnsi="Times New Roman" w:cs="Times New Roman"/>
                <w:kern w:val="1"/>
                <w:sz w:val="20"/>
                <w:szCs w:val="20"/>
                <w:lang w:bidi="hi-IN"/>
              </w:rPr>
            </w:pPr>
            <w:r w:rsidRPr="00B872E5">
              <w:rPr>
                <w:rFonts w:ascii="Times New Roman" w:eastAsia="SimSun" w:hAnsi="Times New Roman" w:cs="Times New Roman"/>
                <w:kern w:val="1"/>
                <w:sz w:val="20"/>
                <w:lang w:eastAsia="zh-CN" w:bidi="hi-IN"/>
              </w:rPr>
              <w:t>Оплата за поставленный товар осуществляется заказчиком в течение 30 календарных дней со дня подписания заказчиком документов, подтверждающих факт приемки товара (товарная накладная/ товарно-транспортной накладной, счёт/счёт-фактура, либо универсального передаточного документа).</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775" w:type="dxa"/>
            <w:gridSpan w:val="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B872E5">
              <w:rPr>
                <w:rFonts w:ascii="Times New Roman" w:eastAsia="SimSun" w:hAnsi="Times New Roman" w:cs="Mangal"/>
                <w:kern w:val="1"/>
                <w:sz w:val="20"/>
                <w:szCs w:val="20"/>
                <w:lang w:val="en-US" w:eastAsia="zh-CN" w:bidi="hi-IN"/>
              </w:rPr>
              <w:t>www</w:t>
            </w:r>
            <w:r w:rsidRPr="00B872E5">
              <w:rPr>
                <w:rFonts w:ascii="Times New Roman" w:eastAsia="SimSun" w:hAnsi="Times New Roman" w:cs="Mangal"/>
                <w:kern w:val="1"/>
                <w:sz w:val="20"/>
                <w:szCs w:val="20"/>
                <w:lang w:eastAsia="zh-CN" w:bidi="hi-IN"/>
              </w:rPr>
              <w:t>.</w:t>
            </w:r>
            <w:proofErr w:type="spellStart"/>
            <w:r w:rsidRPr="00B872E5">
              <w:rPr>
                <w:rFonts w:ascii="Times New Roman" w:eastAsia="SimSun" w:hAnsi="Times New Roman" w:cs="Mangal"/>
                <w:color w:val="000000"/>
                <w:kern w:val="1"/>
                <w:sz w:val="20"/>
                <w:szCs w:val="20"/>
                <w:shd w:val="clear" w:color="auto" w:fill="FFFF00"/>
                <w:lang w:val="en-US" w:eastAsia="zh-CN" w:bidi="hi-IN"/>
              </w:rPr>
              <w:t>etp</w:t>
            </w:r>
            <w:proofErr w:type="spellEnd"/>
            <w:r w:rsidRPr="00B872E5">
              <w:rPr>
                <w:rFonts w:ascii="Times New Roman" w:eastAsia="SimSun" w:hAnsi="Times New Roman" w:cs="Mangal"/>
                <w:color w:val="000000"/>
                <w:kern w:val="1"/>
                <w:sz w:val="20"/>
                <w:szCs w:val="20"/>
                <w:shd w:val="clear" w:color="auto" w:fill="FFFF00"/>
                <w:lang w:eastAsia="zh-CN" w:bidi="hi-IN"/>
              </w:rPr>
              <w:t>.</w:t>
            </w:r>
            <w:proofErr w:type="spellStart"/>
            <w:r w:rsidRPr="00B872E5">
              <w:rPr>
                <w:rFonts w:ascii="Times New Roman" w:eastAsia="SimSun" w:hAnsi="Times New Roman" w:cs="Mangal"/>
                <w:color w:val="000000"/>
                <w:kern w:val="1"/>
                <w:sz w:val="20"/>
                <w:szCs w:val="20"/>
                <w:shd w:val="clear" w:color="auto" w:fill="FFFF00"/>
                <w:lang w:val="en-US" w:eastAsia="zh-CN" w:bidi="hi-IN"/>
              </w:rPr>
              <w:t>cdtrf</w:t>
            </w:r>
            <w:proofErr w:type="spellEnd"/>
            <w:r w:rsidRPr="00B872E5">
              <w:rPr>
                <w:rFonts w:ascii="Times New Roman" w:eastAsia="SimSun" w:hAnsi="Times New Roman" w:cs="Mangal"/>
                <w:color w:val="000000"/>
                <w:kern w:val="1"/>
                <w:sz w:val="20"/>
                <w:szCs w:val="20"/>
                <w:shd w:val="clear" w:color="auto" w:fill="FFFF00"/>
                <w:lang w:eastAsia="zh-CN" w:bidi="hi-IN"/>
              </w:rPr>
              <w:t>.</w:t>
            </w:r>
            <w:proofErr w:type="spellStart"/>
            <w:r w:rsidRPr="00B872E5">
              <w:rPr>
                <w:rFonts w:ascii="Times New Roman" w:eastAsia="SimSun" w:hAnsi="Times New Roman" w:cs="Mangal"/>
                <w:color w:val="000000"/>
                <w:kern w:val="1"/>
                <w:sz w:val="20"/>
                <w:szCs w:val="20"/>
                <w:shd w:val="clear" w:color="auto" w:fill="FFFF00"/>
                <w:lang w:val="en-US" w:eastAsia="zh-CN" w:bidi="hi-IN"/>
              </w:rPr>
              <w:t>ru</w:t>
            </w:r>
            <w:proofErr w:type="spellEnd"/>
            <w:r w:rsidRPr="00B872E5">
              <w:rPr>
                <w:rFonts w:ascii="Times New Roman" w:eastAsia="SimSun" w:hAnsi="Times New Roman" w:cs="Mangal"/>
                <w:kern w:val="1"/>
                <w:sz w:val="20"/>
                <w:szCs w:val="20"/>
                <w:lang w:eastAsia="zh-CN" w:bidi="hi-IN"/>
              </w:rPr>
              <w:t xml:space="preserve"> в сроки, указанные в п.1</w:t>
            </w:r>
            <w:r>
              <w:rPr>
                <w:rFonts w:ascii="Times New Roman" w:eastAsia="SimSun" w:hAnsi="Times New Roman" w:cs="Mangal"/>
                <w:kern w:val="1"/>
                <w:sz w:val="20"/>
                <w:szCs w:val="20"/>
                <w:lang w:eastAsia="zh-CN" w:bidi="hi-IN"/>
              </w:rPr>
              <w:t>4</w:t>
            </w:r>
            <w:r w:rsidRPr="00B872E5">
              <w:rPr>
                <w:rFonts w:ascii="Times New Roman" w:eastAsia="SimSun" w:hAnsi="Times New Roman" w:cs="Mangal"/>
                <w:kern w:val="1"/>
                <w:sz w:val="20"/>
                <w:szCs w:val="20"/>
                <w:lang w:eastAsia="zh-CN" w:bidi="hi-IN"/>
              </w:rPr>
              <w:t xml:space="preserve"> настоящего извещения (в сроки подачи заявки) без взимания платы.</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left w:val="single" w:sz="2" w:space="0" w:color="000000"/>
              <w:bottom w:val="single" w:sz="4"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Срок подачи заявок на участие в процедуре закупки:</w:t>
            </w:r>
          </w:p>
        </w:tc>
        <w:tc>
          <w:tcPr>
            <w:tcW w:w="6775" w:type="dxa"/>
            <w:gridSpan w:val="6"/>
            <w:tcBorders>
              <w:left w:val="single" w:sz="2" w:space="0" w:color="000000"/>
              <w:bottom w:val="single" w:sz="4" w:space="0" w:color="000000"/>
              <w:right w:val="single" w:sz="2" w:space="0" w:color="000000"/>
            </w:tcBorders>
            <w:shd w:val="clear" w:color="auto" w:fill="92D050"/>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0</w:t>
            </w:r>
            <w:r w:rsidRPr="00B872E5">
              <w:rPr>
                <w:rFonts w:ascii="Times New Roman" w:eastAsia="SimSun" w:hAnsi="Times New Roman" w:cs="Mangal"/>
                <w:kern w:val="1"/>
                <w:sz w:val="20"/>
                <w:szCs w:val="20"/>
                <w:lang w:eastAsia="zh-CN" w:bidi="hi-IN"/>
              </w:rPr>
              <w:t xml:space="preserve">2» </w:t>
            </w:r>
            <w:r>
              <w:rPr>
                <w:rFonts w:ascii="Times New Roman" w:eastAsia="SimSun" w:hAnsi="Times New Roman" w:cs="Mangal"/>
                <w:kern w:val="1"/>
                <w:sz w:val="20"/>
                <w:szCs w:val="20"/>
                <w:lang w:eastAsia="zh-CN" w:bidi="hi-IN"/>
              </w:rPr>
              <w:t>11</w:t>
            </w:r>
            <w:r w:rsidRPr="00B872E5">
              <w:rPr>
                <w:rFonts w:ascii="Times New Roman" w:eastAsia="SimSun" w:hAnsi="Times New Roman" w:cs="Mangal"/>
                <w:kern w:val="1"/>
                <w:sz w:val="20"/>
                <w:szCs w:val="20"/>
                <w:lang w:eastAsia="zh-CN" w:bidi="hi-IN"/>
              </w:rPr>
              <w:t xml:space="preserve"> 2018г. в 16:00 по МСК</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Окончание приема заявок: «2</w:t>
            </w:r>
            <w:r>
              <w:rPr>
                <w:rFonts w:ascii="Times New Roman" w:eastAsia="SimSun" w:hAnsi="Times New Roman" w:cs="Mangal"/>
                <w:kern w:val="1"/>
                <w:sz w:val="20"/>
                <w:szCs w:val="20"/>
                <w:lang w:eastAsia="zh-CN" w:bidi="hi-IN"/>
              </w:rPr>
              <w:t>2</w:t>
            </w:r>
            <w:r w:rsidRPr="00B872E5">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B872E5">
              <w:rPr>
                <w:rFonts w:ascii="Times New Roman" w:eastAsia="SimSun" w:hAnsi="Times New Roman" w:cs="Mangal"/>
                <w:kern w:val="1"/>
                <w:sz w:val="20"/>
                <w:szCs w:val="20"/>
                <w:lang w:eastAsia="zh-CN" w:bidi="hi-IN"/>
              </w:rPr>
              <w:t xml:space="preserve"> 2018г. в 11:00 по МСК </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top w:val="single" w:sz="4" w:space="0" w:color="000000"/>
              <w:left w:val="single" w:sz="4" w:space="0" w:color="000000"/>
              <w:bottom w:val="single" w:sz="4" w:space="0" w:color="000000"/>
            </w:tcBorders>
          </w:tcPr>
          <w:p w:rsidR="00B872E5" w:rsidRPr="00B872E5" w:rsidRDefault="00B872E5" w:rsidP="00B872E5">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6775" w:type="dxa"/>
            <w:gridSpan w:val="6"/>
            <w:tcBorders>
              <w:top w:val="single" w:sz="4" w:space="0" w:color="000000"/>
              <w:left w:val="single" w:sz="4" w:space="0" w:color="000000"/>
              <w:bottom w:val="single" w:sz="4" w:space="0" w:color="000000"/>
              <w:right w:val="single" w:sz="4"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настоящего извещения, в сроки указанные в п.12 настоящего извещения (в сроки подачи заявки), согласно требованиям документации и регламента ЭТП</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Times New Roman"/>
                <w:kern w:val="1"/>
                <w:sz w:val="24"/>
                <w:szCs w:val="24"/>
                <w:lang w:eastAsia="zh-CN" w:bidi="hi-IN"/>
              </w:rPr>
            </w:pPr>
          </w:p>
        </w:tc>
        <w:tc>
          <w:tcPr>
            <w:tcW w:w="3013" w:type="dxa"/>
            <w:tcBorders>
              <w:top w:val="single" w:sz="4" w:space="0" w:color="000000"/>
              <w:left w:val="single" w:sz="4" w:space="0" w:color="000000"/>
              <w:bottom w:val="single" w:sz="4" w:space="0" w:color="000000"/>
            </w:tcBorders>
          </w:tcPr>
          <w:p w:rsidR="00B872E5" w:rsidRPr="00B872E5" w:rsidRDefault="00B872E5" w:rsidP="00B872E5">
            <w:pPr>
              <w:suppressAutoHyphens/>
              <w:autoSpaceDE w:val="0"/>
              <w:spacing w:after="0" w:line="240" w:lineRule="auto"/>
              <w:jc w:val="both"/>
              <w:textAlignment w:val="baseline"/>
              <w:rPr>
                <w:rFonts w:ascii="Arial" w:eastAsia="Times New Roman" w:hAnsi="Arial" w:cs="Arial"/>
                <w:kern w:val="1"/>
                <w:sz w:val="20"/>
                <w:szCs w:val="20"/>
                <w:lang w:eastAsia="zh-CN"/>
              </w:rPr>
            </w:pPr>
            <w:r w:rsidRPr="00B872E5">
              <w:rPr>
                <w:rFonts w:ascii="Times New Roman" w:eastAsia="Times New Roman" w:hAnsi="Times New Roman" w:cs="Times New Roman"/>
                <w:kern w:val="1"/>
                <w:sz w:val="20"/>
                <w:szCs w:val="20"/>
                <w:lang w:eastAsia="zh-CN"/>
              </w:rPr>
              <w:t>Место и дата рассмотрения заявок участников закупки и подведения итогов закупки</w:t>
            </w:r>
          </w:p>
        </w:tc>
        <w:tc>
          <w:tcPr>
            <w:tcW w:w="7589" w:type="dxa"/>
            <w:gridSpan w:val="8"/>
            <w:tcBorders>
              <w:top w:val="single" w:sz="4" w:space="0" w:color="000000"/>
              <w:left w:val="single" w:sz="4" w:space="0" w:color="000000"/>
              <w:bottom w:val="single" w:sz="4" w:space="0" w:color="000000"/>
              <w:right w:val="single" w:sz="4" w:space="0" w:color="000000"/>
            </w:tcBorders>
            <w:shd w:val="clear" w:color="auto" w:fill="92D050"/>
          </w:tcPr>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Место рассмотрения заявок участников закупки: </w:t>
            </w:r>
          </w:p>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Times New Roman"/>
                <w:kern w:val="1"/>
                <w:sz w:val="20"/>
                <w:szCs w:val="20"/>
                <w:lang w:eastAsia="zh-CN" w:bidi="hi-IN"/>
              </w:rPr>
              <w:t xml:space="preserve">433400, Ульяновская область, </w:t>
            </w:r>
            <w:proofErr w:type="spellStart"/>
            <w:r w:rsidRPr="00B872E5">
              <w:rPr>
                <w:rFonts w:ascii="Times New Roman" w:eastAsia="SimSun" w:hAnsi="Times New Roman" w:cs="Times New Roman"/>
                <w:kern w:val="1"/>
                <w:sz w:val="20"/>
                <w:szCs w:val="20"/>
                <w:lang w:eastAsia="zh-CN" w:bidi="hi-IN"/>
              </w:rPr>
              <w:t>Чердаклинский</w:t>
            </w:r>
            <w:proofErr w:type="spellEnd"/>
            <w:r w:rsidRPr="00B872E5">
              <w:rPr>
                <w:rFonts w:ascii="Times New Roman" w:eastAsia="SimSun" w:hAnsi="Times New Roman" w:cs="Times New Roman"/>
                <w:kern w:val="1"/>
                <w:sz w:val="20"/>
                <w:szCs w:val="20"/>
                <w:lang w:eastAsia="zh-CN" w:bidi="hi-IN"/>
              </w:rPr>
              <w:t xml:space="preserve"> район, </w:t>
            </w:r>
            <w:proofErr w:type="spellStart"/>
            <w:r w:rsidRPr="00B872E5">
              <w:rPr>
                <w:rFonts w:ascii="Times New Roman" w:eastAsia="SimSun" w:hAnsi="Times New Roman" w:cs="Times New Roman"/>
                <w:kern w:val="1"/>
                <w:sz w:val="20"/>
                <w:szCs w:val="20"/>
                <w:lang w:eastAsia="zh-CN" w:bidi="hi-IN"/>
              </w:rPr>
              <w:t>р.п.Чердаклы</w:t>
            </w:r>
            <w:proofErr w:type="spellEnd"/>
            <w:r w:rsidRPr="00B872E5">
              <w:rPr>
                <w:rFonts w:ascii="Times New Roman" w:eastAsia="SimSun" w:hAnsi="Times New Roman" w:cs="Times New Roman"/>
                <w:kern w:val="1"/>
                <w:sz w:val="20"/>
                <w:szCs w:val="20"/>
                <w:lang w:eastAsia="zh-CN" w:bidi="hi-IN"/>
              </w:rPr>
              <w:t xml:space="preserve">, </w:t>
            </w:r>
            <w:proofErr w:type="spellStart"/>
            <w:r w:rsidRPr="00B872E5">
              <w:rPr>
                <w:rFonts w:ascii="Times New Roman" w:eastAsia="SimSun" w:hAnsi="Times New Roman" w:cs="Times New Roman"/>
                <w:kern w:val="1"/>
                <w:sz w:val="20"/>
                <w:szCs w:val="20"/>
                <w:lang w:eastAsia="zh-CN" w:bidi="hi-IN"/>
              </w:rPr>
              <w:t>ул.Врача</w:t>
            </w:r>
            <w:proofErr w:type="spellEnd"/>
            <w:r w:rsidRPr="00B872E5">
              <w:rPr>
                <w:rFonts w:ascii="Times New Roman" w:eastAsia="SimSun" w:hAnsi="Times New Roman" w:cs="Times New Roman"/>
                <w:kern w:val="1"/>
                <w:sz w:val="20"/>
                <w:szCs w:val="20"/>
                <w:lang w:eastAsia="zh-CN" w:bidi="hi-IN"/>
              </w:rPr>
              <w:t xml:space="preserve"> Попова, 80</w:t>
            </w:r>
          </w:p>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Times New Roman"/>
                <w:kern w:val="1"/>
                <w:sz w:val="24"/>
                <w:szCs w:val="24"/>
                <w:lang w:eastAsia="zh-CN" w:bidi="hi-IN"/>
              </w:rPr>
            </w:pPr>
            <w:r w:rsidRPr="00B872E5">
              <w:rPr>
                <w:rFonts w:ascii="Times New Roman" w:eastAsia="SimSun" w:hAnsi="Times New Roman" w:cs="Times New Roman"/>
                <w:kern w:val="1"/>
                <w:sz w:val="20"/>
                <w:szCs w:val="20"/>
                <w:lang w:eastAsia="zh-CN" w:bidi="hi-IN"/>
              </w:rPr>
              <w:t xml:space="preserve">Дата рассмотрения заявок участников закупки не позднее: 17:00 по МСК </w:t>
            </w:r>
            <w:r w:rsidRPr="00B872E5">
              <w:rPr>
                <w:rFonts w:ascii="Times New Roman" w:eastAsia="SimSun" w:hAnsi="Times New Roman" w:cs="Times New Roman"/>
                <w:kern w:val="1"/>
                <w:sz w:val="20"/>
                <w:szCs w:val="20"/>
                <w:shd w:val="clear" w:color="auto" w:fill="33FF99"/>
                <w:lang w:eastAsia="zh-CN" w:bidi="hi-IN"/>
              </w:rPr>
              <w:t>«2</w:t>
            </w:r>
            <w:r>
              <w:rPr>
                <w:rFonts w:ascii="Times New Roman" w:eastAsia="SimSun" w:hAnsi="Times New Roman" w:cs="Times New Roman"/>
                <w:kern w:val="1"/>
                <w:sz w:val="20"/>
                <w:szCs w:val="20"/>
                <w:shd w:val="clear" w:color="auto" w:fill="33FF99"/>
                <w:lang w:eastAsia="zh-CN" w:bidi="hi-IN"/>
              </w:rPr>
              <w:t>3</w:t>
            </w:r>
            <w:r w:rsidRPr="00B872E5">
              <w:rPr>
                <w:rFonts w:ascii="Times New Roman" w:eastAsia="SimSun" w:hAnsi="Times New Roman" w:cs="Times New Roman"/>
                <w:kern w:val="1"/>
                <w:sz w:val="20"/>
                <w:szCs w:val="20"/>
                <w:shd w:val="clear" w:color="auto" w:fill="33FF99"/>
                <w:lang w:eastAsia="zh-CN" w:bidi="hi-IN"/>
              </w:rPr>
              <w:t xml:space="preserve">» </w:t>
            </w:r>
            <w:r>
              <w:rPr>
                <w:rFonts w:ascii="Times New Roman" w:eastAsia="SimSun" w:hAnsi="Times New Roman" w:cs="Times New Roman"/>
                <w:kern w:val="1"/>
                <w:sz w:val="20"/>
                <w:szCs w:val="20"/>
                <w:shd w:val="clear" w:color="auto" w:fill="33FF99"/>
                <w:lang w:eastAsia="zh-CN" w:bidi="hi-IN"/>
              </w:rPr>
              <w:t>11</w:t>
            </w:r>
            <w:r w:rsidRPr="00B872E5">
              <w:rPr>
                <w:rFonts w:ascii="Times New Roman" w:eastAsia="SimSun" w:hAnsi="Times New Roman" w:cs="Times New Roman"/>
                <w:kern w:val="1"/>
                <w:sz w:val="20"/>
                <w:szCs w:val="20"/>
                <w:shd w:val="clear" w:color="auto" w:fill="33FF99"/>
                <w:lang w:eastAsia="zh-CN" w:bidi="hi-IN"/>
              </w:rPr>
              <w:t xml:space="preserve"> 2018г.</w:t>
            </w:r>
            <w:r w:rsidRPr="00B872E5">
              <w:rPr>
                <w:rFonts w:ascii="Times New Roman" w:eastAsia="SimSun" w:hAnsi="Times New Roman" w:cs="Times New Roman"/>
                <w:kern w:val="1"/>
                <w:sz w:val="24"/>
                <w:szCs w:val="24"/>
                <w:shd w:val="clear" w:color="auto" w:fill="33FF99"/>
                <w:lang w:eastAsia="zh-CN" w:bidi="hi-IN"/>
              </w:rPr>
              <w:t xml:space="preserve"> </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013" w:type="dxa"/>
            <w:tcBorders>
              <w:top w:val="single" w:sz="4" w:space="0" w:color="000000"/>
              <w:left w:val="single" w:sz="4" w:space="0" w:color="000000"/>
              <w:bottom w:val="single" w:sz="4" w:space="0" w:color="000000"/>
            </w:tcBorders>
          </w:tcPr>
          <w:p w:rsidR="00B872E5" w:rsidRPr="00B872E5" w:rsidRDefault="00B872E5" w:rsidP="00B872E5">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Дата и время проведения аукциона</w:t>
            </w:r>
          </w:p>
        </w:tc>
        <w:tc>
          <w:tcPr>
            <w:tcW w:w="7589" w:type="dxa"/>
            <w:gridSpan w:val="8"/>
            <w:tcBorders>
              <w:top w:val="single" w:sz="4" w:space="0" w:color="000000"/>
              <w:left w:val="single" w:sz="4" w:space="0" w:color="000000"/>
              <w:bottom w:val="single" w:sz="4" w:space="0" w:color="000000"/>
              <w:right w:val="single" w:sz="4" w:space="0" w:color="000000"/>
            </w:tcBorders>
            <w:shd w:val="clear" w:color="auto" w:fill="92D050"/>
          </w:tcPr>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 Аукцион проводится 15:00 по МСК «2</w:t>
            </w:r>
            <w:r>
              <w:rPr>
                <w:rFonts w:ascii="Times New Roman" w:eastAsia="SimSun" w:hAnsi="Times New Roman" w:cs="Mangal"/>
                <w:kern w:val="1"/>
                <w:sz w:val="20"/>
                <w:szCs w:val="20"/>
                <w:lang w:eastAsia="zh-CN" w:bidi="hi-IN"/>
              </w:rPr>
              <w:t>6</w:t>
            </w:r>
            <w:r w:rsidRPr="00B872E5">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B872E5">
              <w:rPr>
                <w:rFonts w:ascii="Times New Roman" w:eastAsia="SimSun" w:hAnsi="Times New Roman" w:cs="Mangal"/>
                <w:kern w:val="1"/>
                <w:sz w:val="20"/>
                <w:szCs w:val="20"/>
                <w:lang w:eastAsia="zh-CN" w:bidi="hi-IN"/>
              </w:rPr>
              <w:t xml:space="preserve"> 2018г</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top w:val="single" w:sz="4" w:space="0" w:color="000000"/>
              <w:left w:val="single" w:sz="4" w:space="0" w:color="000000"/>
              <w:bottom w:val="single" w:sz="4"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775" w:type="dxa"/>
            <w:gridSpan w:val="6"/>
            <w:tcBorders>
              <w:top w:val="single" w:sz="4" w:space="0" w:color="000000"/>
              <w:left w:val="single" w:sz="4" w:space="0" w:color="000000"/>
              <w:bottom w:val="single" w:sz="4" w:space="0" w:color="000000"/>
              <w:right w:val="single" w:sz="4"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Не предусмотрен. </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highlight w:val="magenta"/>
                <w:lang w:eastAsia="zh-CN" w:bidi="hi-IN"/>
              </w:rPr>
            </w:pPr>
            <w:r w:rsidRPr="00B872E5">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top w:val="single" w:sz="4"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Размер обеспечения исполнения договора:</w:t>
            </w:r>
          </w:p>
        </w:tc>
        <w:tc>
          <w:tcPr>
            <w:tcW w:w="6775" w:type="dxa"/>
            <w:gridSpan w:val="6"/>
            <w:tcBorders>
              <w:top w:val="single" w:sz="4"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Не предусмотрен</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top w:val="single" w:sz="4"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775" w:type="dxa"/>
            <w:gridSpan w:val="6"/>
            <w:tcBorders>
              <w:top w:val="single" w:sz="4"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B872E5">
              <w:rPr>
                <w:rFonts w:ascii="Times New Roman" w:eastAsia="SimSun" w:hAnsi="Times New Roman" w:cs="Mangal"/>
                <w:kern w:val="1"/>
                <w:sz w:val="20"/>
                <w:szCs w:val="20"/>
                <w:lang w:val="en-US" w:eastAsia="zh-CN" w:bidi="hi-IN"/>
              </w:rPr>
              <w:t>www</w:t>
            </w:r>
            <w:r w:rsidRPr="00B872E5">
              <w:rPr>
                <w:rFonts w:ascii="Times New Roman" w:eastAsia="SimSun" w:hAnsi="Times New Roman" w:cs="Mangal"/>
                <w:kern w:val="1"/>
                <w:sz w:val="20"/>
                <w:szCs w:val="20"/>
                <w:lang w:eastAsia="zh-CN" w:bidi="hi-IN"/>
              </w:rPr>
              <w:t>.</w:t>
            </w:r>
            <w:proofErr w:type="spellStart"/>
            <w:r w:rsidRPr="00B872E5">
              <w:rPr>
                <w:rFonts w:ascii="Times New Roman" w:eastAsia="SimSun" w:hAnsi="Times New Roman" w:cs="Mangal"/>
                <w:color w:val="000000"/>
                <w:kern w:val="1"/>
                <w:sz w:val="20"/>
                <w:szCs w:val="20"/>
                <w:shd w:val="clear" w:color="auto" w:fill="FFFF00"/>
                <w:lang w:val="en-US" w:eastAsia="zh-CN" w:bidi="hi-IN"/>
              </w:rPr>
              <w:t>etp</w:t>
            </w:r>
            <w:proofErr w:type="spellEnd"/>
            <w:r w:rsidRPr="00B872E5">
              <w:rPr>
                <w:rFonts w:ascii="Times New Roman" w:eastAsia="SimSun" w:hAnsi="Times New Roman" w:cs="Mangal"/>
                <w:color w:val="000000"/>
                <w:kern w:val="1"/>
                <w:sz w:val="20"/>
                <w:szCs w:val="20"/>
                <w:shd w:val="clear" w:color="auto" w:fill="FFFF00"/>
                <w:lang w:eastAsia="zh-CN" w:bidi="hi-IN"/>
              </w:rPr>
              <w:t>.</w:t>
            </w:r>
            <w:proofErr w:type="spellStart"/>
            <w:r w:rsidRPr="00B872E5">
              <w:rPr>
                <w:rFonts w:ascii="Times New Roman" w:eastAsia="SimSun" w:hAnsi="Times New Roman" w:cs="Mangal"/>
                <w:color w:val="000000"/>
                <w:kern w:val="1"/>
                <w:sz w:val="20"/>
                <w:szCs w:val="20"/>
                <w:shd w:val="clear" w:color="auto" w:fill="FFFF00"/>
                <w:lang w:val="en-US" w:eastAsia="zh-CN" w:bidi="hi-IN"/>
              </w:rPr>
              <w:t>cdtrf</w:t>
            </w:r>
            <w:proofErr w:type="spellEnd"/>
            <w:r w:rsidRPr="00B872E5">
              <w:rPr>
                <w:rFonts w:ascii="Times New Roman" w:eastAsia="SimSun" w:hAnsi="Times New Roman" w:cs="Mangal"/>
                <w:color w:val="000000"/>
                <w:kern w:val="1"/>
                <w:sz w:val="20"/>
                <w:szCs w:val="20"/>
                <w:shd w:val="clear" w:color="auto" w:fill="FFFF00"/>
                <w:lang w:eastAsia="zh-CN" w:bidi="hi-IN"/>
              </w:rPr>
              <w:t>.</w:t>
            </w:r>
            <w:proofErr w:type="spellStart"/>
            <w:r w:rsidRPr="00B872E5">
              <w:rPr>
                <w:rFonts w:ascii="Times New Roman" w:eastAsia="SimSun" w:hAnsi="Times New Roman" w:cs="Mangal"/>
                <w:color w:val="000000"/>
                <w:kern w:val="1"/>
                <w:sz w:val="20"/>
                <w:szCs w:val="20"/>
                <w:shd w:val="clear" w:color="auto" w:fill="FFFF00"/>
                <w:lang w:val="en-US" w:eastAsia="zh-CN" w:bidi="hi-IN"/>
              </w:rPr>
              <w:t>ru</w:t>
            </w:r>
            <w:proofErr w:type="spellEnd"/>
            <w:r w:rsidRPr="00B872E5">
              <w:rPr>
                <w:rFonts w:ascii="Times New Roman" w:eastAsia="SimSun" w:hAnsi="Times New Roman" w:cs="Mangal"/>
                <w:kern w:val="1"/>
                <w:sz w:val="20"/>
                <w:szCs w:val="20"/>
                <w:lang w:eastAsia="zh-CN" w:bidi="hi-IN"/>
              </w:rPr>
              <w:t xml:space="preserve"> в сроки, указанные в п.1</w:t>
            </w:r>
            <w:r>
              <w:rPr>
                <w:rFonts w:ascii="Times New Roman" w:eastAsia="SimSun" w:hAnsi="Times New Roman" w:cs="Mangal"/>
                <w:kern w:val="1"/>
                <w:sz w:val="20"/>
                <w:szCs w:val="20"/>
                <w:lang w:eastAsia="zh-CN" w:bidi="hi-IN"/>
              </w:rPr>
              <w:t>4</w:t>
            </w:r>
            <w:r w:rsidRPr="00B872E5">
              <w:rPr>
                <w:rFonts w:ascii="Times New Roman" w:eastAsia="SimSun" w:hAnsi="Times New Roman" w:cs="Mangal"/>
                <w:kern w:val="1"/>
                <w:sz w:val="20"/>
                <w:szCs w:val="20"/>
                <w:lang w:eastAsia="zh-CN" w:bidi="hi-IN"/>
              </w:rPr>
              <w:t xml:space="preserve"> настоящего извещения (в сроки подачи заявки) без взимания платы.</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8"/>
                <w:lang w:eastAsia="zh-CN" w:bidi="hi-IN"/>
              </w:rPr>
            </w:pPr>
          </w:p>
        </w:tc>
        <w:tc>
          <w:tcPr>
            <w:tcW w:w="6415" w:type="dxa"/>
            <w:gridSpan w:val="8"/>
            <w:tcBorders>
              <w:top w:val="single" w:sz="4"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B872E5">
              <w:rPr>
                <w:rFonts w:ascii="Times New Roman" w:eastAsia="SimSun" w:hAnsi="Times New Roman" w:cs="Times New Roman"/>
                <w:kern w:val="1"/>
                <w:sz w:val="20"/>
                <w:szCs w:val="28"/>
                <w:lang w:eastAsia="zh-CN" w:bidi="hi-IN"/>
              </w:rPr>
              <w:t>Срок подписания победителем договора со дня подписания протокола рассмотрения и оценки заявок на участие в процедуре закупки</w:t>
            </w:r>
          </w:p>
        </w:tc>
        <w:tc>
          <w:tcPr>
            <w:tcW w:w="4187" w:type="dxa"/>
            <w:tcBorders>
              <w:top w:val="single" w:sz="4"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В соответствии с п.17.4 Положения о закупке товаров, работ, услуг Заказчика</w:t>
            </w:r>
          </w:p>
        </w:tc>
      </w:tr>
      <w:tr w:rsidR="00B872E5" w:rsidRPr="00B872E5" w:rsidTr="00B872E5">
        <w:tc>
          <w:tcPr>
            <w:tcW w:w="271" w:type="dxa"/>
            <w:tcBorders>
              <w:left w:val="single" w:sz="2" w:space="0" w:color="000000"/>
              <w:bottom w:val="single" w:sz="2"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5140" w:type="dxa"/>
            <w:gridSpan w:val="5"/>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462" w:type="dxa"/>
            <w:gridSpan w:val="4"/>
            <w:tcBorders>
              <w:left w:val="single" w:sz="2" w:space="0" w:color="000000"/>
              <w:bottom w:val="single" w:sz="2" w:space="0" w:color="000000"/>
              <w:right w:val="single" w:sz="2" w:space="0" w:color="000000"/>
            </w:tcBorders>
          </w:tcPr>
          <w:p w:rsidR="00B872E5" w:rsidRPr="00B872E5" w:rsidRDefault="00B872E5" w:rsidP="00B872E5">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 xml:space="preserve">Орел Оксана Евгеньевна </w:t>
            </w:r>
          </w:p>
          <w:p w:rsidR="00B872E5" w:rsidRPr="00B872E5" w:rsidRDefault="00B872E5" w:rsidP="00B872E5">
            <w:pPr>
              <w:suppressLineNumbers/>
              <w:suppressAutoHyphens/>
              <w:snapToGrid w:val="0"/>
              <w:spacing w:after="0" w:line="240" w:lineRule="auto"/>
              <w:jc w:val="both"/>
              <w:rPr>
                <w:rFonts w:ascii="Cambria" w:eastAsia="Times New Roman" w:hAnsi="Cambria" w:cs="Cambria"/>
                <w:kern w:val="1"/>
                <w:sz w:val="18"/>
                <w:szCs w:val="18"/>
                <w:lang w:val="en-US" w:eastAsia="zh-CN"/>
              </w:rPr>
            </w:pPr>
            <w:r w:rsidRPr="00B872E5">
              <w:rPr>
                <w:rFonts w:ascii="Times New Roman" w:eastAsia="Times New Roman" w:hAnsi="Times New Roman" w:cs="Times New Roman"/>
                <w:kern w:val="1"/>
                <w:sz w:val="20"/>
                <w:szCs w:val="20"/>
                <w:lang w:eastAsia="zh-CN"/>
              </w:rPr>
              <w:t>+7 (84231) 2-13-63</w:t>
            </w:r>
          </w:p>
        </w:tc>
      </w:tr>
      <w:tr w:rsidR="00B872E5" w:rsidRPr="00432708" w:rsidTr="00B872E5">
        <w:tc>
          <w:tcPr>
            <w:tcW w:w="271" w:type="dxa"/>
            <w:tcBorders>
              <w:left w:val="single" w:sz="2" w:space="0" w:color="000000"/>
              <w:bottom w:val="single" w:sz="4" w:space="0" w:color="000000"/>
            </w:tcBorders>
          </w:tcPr>
          <w:p w:rsidR="00B872E5" w:rsidRPr="00B872E5" w:rsidRDefault="00B872E5" w:rsidP="00B872E5">
            <w:pPr>
              <w:pStyle w:val="ab"/>
              <w:widowControl w:val="0"/>
              <w:numPr>
                <w:ilvl w:val="0"/>
                <w:numId w:val="2"/>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27" w:type="dxa"/>
            <w:gridSpan w:val="3"/>
            <w:tcBorders>
              <w:left w:val="single" w:sz="2" w:space="0" w:color="000000"/>
              <w:bottom w:val="single" w:sz="4"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775" w:type="dxa"/>
            <w:gridSpan w:val="6"/>
            <w:tcBorders>
              <w:left w:val="single" w:sz="2" w:space="0" w:color="000000"/>
              <w:bottom w:val="single" w:sz="4"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Наименование: ООО «</w:t>
            </w:r>
            <w:proofErr w:type="spellStart"/>
            <w:r w:rsidRPr="00B872E5">
              <w:rPr>
                <w:rFonts w:ascii="Times New Roman" w:eastAsia="SimSun" w:hAnsi="Times New Roman" w:cs="Mangal"/>
                <w:kern w:val="1"/>
                <w:sz w:val="20"/>
                <w:szCs w:val="20"/>
                <w:lang w:eastAsia="zh-CN" w:bidi="hi-IN"/>
              </w:rPr>
              <w:t>ГринТау</w:t>
            </w:r>
            <w:proofErr w:type="spellEnd"/>
            <w:r w:rsidRPr="00B872E5">
              <w:rPr>
                <w:rFonts w:ascii="Times New Roman" w:eastAsia="SimSun" w:hAnsi="Times New Roman" w:cs="Mangal"/>
                <w:kern w:val="1"/>
                <w:sz w:val="20"/>
                <w:szCs w:val="20"/>
                <w:lang w:eastAsia="zh-CN" w:bidi="hi-IN"/>
              </w:rPr>
              <w:t>»</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Б.Г. </w:t>
            </w:r>
            <w:proofErr w:type="spellStart"/>
            <w:r w:rsidRPr="00B872E5">
              <w:rPr>
                <w:rFonts w:ascii="Times New Roman" w:eastAsia="SimSun" w:hAnsi="Times New Roman" w:cs="Mangal"/>
                <w:kern w:val="1"/>
                <w:sz w:val="20"/>
                <w:szCs w:val="20"/>
                <w:lang w:eastAsia="zh-CN" w:bidi="hi-IN"/>
              </w:rPr>
              <w:t>Ибатуллин</w:t>
            </w:r>
            <w:proofErr w:type="spellEnd"/>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B872E5">
              <w:rPr>
                <w:rFonts w:ascii="Times New Roman" w:eastAsia="SimSun" w:hAnsi="Times New Roman" w:cs="Mangal"/>
                <w:kern w:val="1"/>
                <w:sz w:val="20"/>
                <w:szCs w:val="20"/>
                <w:lang w:eastAsia="zh-CN" w:bidi="hi-IN"/>
              </w:rPr>
              <w:t>Тел</w:t>
            </w:r>
            <w:r w:rsidRPr="00B872E5">
              <w:rPr>
                <w:rFonts w:ascii="Times New Roman" w:eastAsia="SimSun" w:hAnsi="Times New Roman" w:cs="Mangal"/>
                <w:kern w:val="1"/>
                <w:sz w:val="20"/>
                <w:szCs w:val="20"/>
                <w:lang w:val="en-US" w:eastAsia="zh-CN" w:bidi="hi-IN"/>
              </w:rPr>
              <w:t>.: 88432102175</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B872E5">
              <w:rPr>
                <w:rFonts w:ascii="Times New Roman" w:eastAsia="SimSun" w:hAnsi="Times New Roman" w:cs="Mangal"/>
                <w:kern w:val="1"/>
                <w:sz w:val="20"/>
                <w:szCs w:val="20"/>
                <w:lang w:val="en-US" w:eastAsia="zh-CN" w:bidi="hi-IN"/>
              </w:rPr>
              <w:t xml:space="preserve">e-mail: </w:t>
            </w:r>
            <w:r w:rsidRPr="00B872E5">
              <w:rPr>
                <w:rFonts w:ascii="Times New Roman" w:eastAsia="SimSun" w:hAnsi="Times New Roman" w:cs="Mangal"/>
                <w:kern w:val="1"/>
                <w:sz w:val="20"/>
                <w:szCs w:val="20"/>
                <w:shd w:val="clear" w:color="auto" w:fill="FFFF00"/>
                <w:lang w:val="en-US" w:eastAsia="zh-CN" w:bidi="hi-IN"/>
              </w:rPr>
              <w:t>torgi@greentau.ru</w:t>
            </w:r>
          </w:p>
        </w:tc>
      </w:tr>
    </w:tbl>
    <w:p w:rsidR="00B872E5" w:rsidRPr="00B872E5" w:rsidRDefault="00B872E5" w:rsidP="00B872E5">
      <w:pPr>
        <w:widowControl w:val="0"/>
        <w:tabs>
          <w:tab w:val="left" w:pos="-3261"/>
          <w:tab w:val="left" w:pos="0"/>
        </w:tabs>
        <w:suppressAutoHyphens/>
        <w:spacing w:after="120" w:line="240" w:lineRule="auto"/>
        <w:jc w:val="center"/>
        <w:textAlignment w:val="baseline"/>
        <w:rPr>
          <w:rFonts w:ascii="Times New Roman" w:eastAsia="SimSun" w:hAnsi="Times New Roman" w:cs="Mangal"/>
          <w:b/>
          <w:color w:val="000000"/>
          <w:kern w:val="1"/>
          <w:sz w:val="28"/>
          <w:szCs w:val="28"/>
          <w:lang w:val="en-US" w:eastAsia="zh-CN" w:bidi="hi-IN"/>
        </w:rPr>
      </w:pPr>
    </w:p>
    <w:p w:rsidR="00B872E5" w:rsidRPr="00B872E5" w:rsidRDefault="00B872E5">
      <w:pPr>
        <w:rPr>
          <w:rFonts w:ascii="Times New Roman" w:eastAsia="SimSun" w:hAnsi="Times New Roman" w:cs="Mangal"/>
          <w:b/>
          <w:color w:val="000000"/>
          <w:kern w:val="1"/>
          <w:sz w:val="28"/>
          <w:szCs w:val="28"/>
          <w:lang w:val="en-US" w:eastAsia="zh-CN" w:bidi="hi-IN"/>
        </w:rPr>
      </w:pPr>
      <w:r w:rsidRPr="00B872E5">
        <w:rPr>
          <w:rFonts w:ascii="Times New Roman" w:eastAsia="SimSun" w:hAnsi="Times New Roman" w:cs="Mangal"/>
          <w:b/>
          <w:color w:val="000000"/>
          <w:kern w:val="1"/>
          <w:sz w:val="28"/>
          <w:szCs w:val="28"/>
          <w:lang w:val="en-US" w:eastAsia="zh-CN" w:bidi="hi-IN"/>
        </w:rPr>
        <w:br w:type="page"/>
      </w:r>
    </w:p>
    <w:p w:rsidR="00B872E5" w:rsidRPr="00B872E5" w:rsidRDefault="00B872E5" w:rsidP="00B872E5">
      <w:pPr>
        <w:widowControl w:val="0"/>
        <w:tabs>
          <w:tab w:val="left" w:pos="-3261"/>
          <w:tab w:val="left" w:pos="0"/>
        </w:tabs>
        <w:suppressAutoHyphens/>
        <w:spacing w:after="120" w:line="240" w:lineRule="auto"/>
        <w:jc w:val="center"/>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b/>
          <w:color w:val="000000"/>
          <w:kern w:val="1"/>
          <w:sz w:val="28"/>
          <w:szCs w:val="28"/>
          <w:lang w:eastAsia="zh-CN" w:bidi="hi-IN"/>
        </w:rPr>
        <w:lastRenderedPageBreak/>
        <w:t>Раздел 1. Документация о проведении процедуры закупки в электронной форме</w:t>
      </w:r>
    </w:p>
    <w:tbl>
      <w:tblPr>
        <w:tblW w:w="10842" w:type="dxa"/>
        <w:tblInd w:w="-145" w:type="dxa"/>
        <w:tblLayout w:type="fixed"/>
        <w:tblCellMar>
          <w:left w:w="10" w:type="dxa"/>
          <w:right w:w="10" w:type="dxa"/>
        </w:tblCellMar>
        <w:tblLook w:val="0000" w:firstRow="0" w:lastRow="0" w:firstColumn="0" w:lastColumn="0" w:noHBand="0" w:noVBand="0"/>
      </w:tblPr>
      <w:tblGrid>
        <w:gridCol w:w="284"/>
        <w:gridCol w:w="1701"/>
        <w:gridCol w:w="145"/>
        <w:gridCol w:w="997"/>
        <w:gridCol w:w="139"/>
        <w:gridCol w:w="142"/>
        <w:gridCol w:w="144"/>
        <w:gridCol w:w="144"/>
        <w:gridCol w:w="423"/>
        <w:gridCol w:w="144"/>
        <w:gridCol w:w="132"/>
        <w:gridCol w:w="145"/>
        <w:gridCol w:w="290"/>
        <w:gridCol w:w="277"/>
        <w:gridCol w:w="709"/>
        <w:gridCol w:w="283"/>
        <w:gridCol w:w="573"/>
        <w:gridCol w:w="2260"/>
        <w:gridCol w:w="1910"/>
      </w:tblGrid>
      <w:tr w:rsidR="00B872E5" w:rsidRPr="00B872E5" w:rsidTr="00B872E5">
        <w:tc>
          <w:tcPr>
            <w:tcW w:w="284" w:type="dxa"/>
            <w:tcBorders>
              <w:top w:val="single" w:sz="2" w:space="0" w:color="000000"/>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left="-4" w:firstLine="0"/>
              <w:jc w:val="center"/>
              <w:textAlignment w:val="baseline"/>
              <w:rPr>
                <w:rFonts w:ascii="Times New Roman" w:eastAsia="SimSun" w:hAnsi="Times New Roman" w:cs="Mangal"/>
                <w:kern w:val="1"/>
                <w:sz w:val="20"/>
                <w:szCs w:val="20"/>
                <w:lang w:eastAsia="zh-CN" w:bidi="hi-IN"/>
              </w:rPr>
            </w:pPr>
          </w:p>
        </w:tc>
        <w:tc>
          <w:tcPr>
            <w:tcW w:w="3979" w:type="dxa"/>
            <w:gridSpan w:val="9"/>
            <w:tcBorders>
              <w:top w:val="single" w:sz="2"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Организатор торгов</w:t>
            </w:r>
          </w:p>
        </w:tc>
        <w:tc>
          <w:tcPr>
            <w:tcW w:w="6579" w:type="dxa"/>
            <w:gridSpan w:val="9"/>
            <w:tcBorders>
              <w:top w:val="single" w:sz="2"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ООО «</w:t>
            </w:r>
            <w:proofErr w:type="spellStart"/>
            <w:r w:rsidRPr="00B872E5">
              <w:rPr>
                <w:rFonts w:ascii="Times New Roman" w:eastAsia="SimSun" w:hAnsi="Times New Roman" w:cs="Mangal"/>
                <w:kern w:val="1"/>
                <w:sz w:val="20"/>
                <w:szCs w:val="20"/>
                <w:lang w:eastAsia="zh-CN" w:bidi="hi-IN"/>
              </w:rPr>
              <w:t>ГринТау</w:t>
            </w:r>
            <w:proofErr w:type="spellEnd"/>
            <w:r w:rsidRPr="00B872E5">
              <w:rPr>
                <w:rFonts w:ascii="Times New Roman" w:eastAsia="SimSun" w:hAnsi="Times New Roman" w:cs="Mangal"/>
                <w:kern w:val="1"/>
                <w:sz w:val="20"/>
                <w:szCs w:val="20"/>
                <w:lang w:eastAsia="zh-CN" w:bidi="hi-IN"/>
              </w:rPr>
              <w:t>»</w:t>
            </w:r>
          </w:p>
        </w:tc>
      </w:tr>
      <w:tr w:rsidR="00B872E5" w:rsidRPr="00B872E5" w:rsidTr="00B872E5">
        <w:tc>
          <w:tcPr>
            <w:tcW w:w="284" w:type="dxa"/>
            <w:tcBorders>
              <w:top w:val="single" w:sz="2" w:space="0" w:color="000000"/>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top w:val="single" w:sz="2" w:space="0" w:color="000000"/>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579" w:type="dxa"/>
            <w:gridSpan w:val="9"/>
            <w:tcBorders>
              <w:top w:val="single" w:sz="2" w:space="0" w:color="000000"/>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Областное государственное бюджетное учреждение «</w:t>
            </w:r>
            <w:proofErr w:type="spellStart"/>
            <w:r w:rsidRPr="00B872E5">
              <w:rPr>
                <w:rFonts w:ascii="Times New Roman" w:eastAsia="SimSun" w:hAnsi="Times New Roman" w:cs="Mangal"/>
                <w:kern w:val="1"/>
                <w:sz w:val="20"/>
                <w:szCs w:val="20"/>
                <w:lang w:eastAsia="zh-CN" w:bidi="hi-IN"/>
              </w:rPr>
              <w:t>Чердаклинский</w:t>
            </w:r>
            <w:proofErr w:type="spellEnd"/>
            <w:r w:rsidRPr="00B872E5">
              <w:rPr>
                <w:rFonts w:ascii="Times New Roman" w:eastAsia="SimSun" w:hAnsi="Times New Roman" w:cs="Mangal"/>
                <w:kern w:val="1"/>
                <w:sz w:val="20"/>
                <w:szCs w:val="20"/>
                <w:lang w:eastAsia="zh-CN" w:bidi="hi-IN"/>
              </w:rPr>
              <w:t xml:space="preserve"> центр ветеринарии и безопасности продовольствия»</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B872E5">
              <w:rPr>
                <w:rFonts w:ascii="Times New Roman" w:eastAsia="SimSun" w:hAnsi="Times New Roman" w:cs="Times New Roman"/>
                <w:kern w:val="1"/>
                <w:sz w:val="20"/>
                <w:szCs w:val="20"/>
                <w:shd w:val="clear" w:color="auto" w:fill="D5ECF6"/>
                <w:lang w:eastAsia="zh-CN" w:bidi="hi-IN"/>
              </w:rPr>
              <w:t>Е-</w:t>
            </w:r>
            <w:r w:rsidRPr="00B872E5">
              <w:rPr>
                <w:rFonts w:ascii="Times New Roman" w:eastAsia="SimSun" w:hAnsi="Times New Roman" w:cs="Times New Roman"/>
                <w:kern w:val="1"/>
                <w:sz w:val="20"/>
                <w:szCs w:val="20"/>
                <w:shd w:val="clear" w:color="auto" w:fill="D5ECF6"/>
                <w:lang w:val="en-US" w:eastAsia="zh-CN" w:bidi="hi-IN"/>
              </w:rPr>
              <w:t>mail</w:t>
            </w:r>
            <w:r w:rsidRPr="00B872E5">
              <w:rPr>
                <w:rFonts w:ascii="Times New Roman" w:eastAsia="SimSun" w:hAnsi="Times New Roman" w:cs="Times New Roman"/>
                <w:kern w:val="1"/>
                <w:sz w:val="20"/>
                <w:szCs w:val="20"/>
                <w:shd w:val="clear" w:color="auto" w:fill="D5ECF6"/>
                <w:lang w:eastAsia="zh-CN" w:bidi="hi-IN"/>
              </w:rPr>
              <w:t xml:space="preserve">: </w:t>
            </w:r>
            <w:hyperlink r:id="rId6" w:history="1">
              <w:r w:rsidRPr="00B872E5">
                <w:rPr>
                  <w:rFonts w:ascii="Times New Roman" w:eastAsia="SimSun" w:hAnsi="Times New Roman" w:cs="Times New Roman"/>
                  <w:color w:val="0000FF"/>
                  <w:kern w:val="1"/>
                  <w:sz w:val="20"/>
                  <w:szCs w:val="20"/>
                  <w:u w:val="single"/>
                  <w:shd w:val="clear" w:color="auto" w:fill="D5ECF6"/>
                  <w:lang w:val="en-US" w:eastAsia="zh-CN" w:bidi="hi-IN"/>
                </w:rPr>
                <w:t>vetstan</w:t>
              </w:r>
              <w:r w:rsidRPr="00B872E5">
                <w:rPr>
                  <w:rFonts w:ascii="Times New Roman" w:eastAsia="SimSun" w:hAnsi="Times New Roman" w:cs="Times New Roman"/>
                  <w:color w:val="0000FF"/>
                  <w:kern w:val="1"/>
                  <w:sz w:val="20"/>
                  <w:szCs w:val="20"/>
                  <w:u w:val="single"/>
                  <w:shd w:val="clear" w:color="auto" w:fill="D5ECF6"/>
                  <w:lang w:eastAsia="zh-CN" w:bidi="hi-IN"/>
                </w:rPr>
                <w:t>2007@</w:t>
              </w:r>
              <w:r w:rsidRPr="00B872E5">
                <w:rPr>
                  <w:rFonts w:ascii="Times New Roman" w:eastAsia="SimSun" w:hAnsi="Times New Roman" w:cs="Times New Roman"/>
                  <w:color w:val="0000FF"/>
                  <w:kern w:val="1"/>
                  <w:sz w:val="20"/>
                  <w:szCs w:val="20"/>
                  <w:u w:val="single"/>
                  <w:shd w:val="clear" w:color="auto" w:fill="D5ECF6"/>
                  <w:lang w:val="en-US" w:eastAsia="zh-CN" w:bidi="hi-IN"/>
                </w:rPr>
                <w:t>yandex</w:t>
              </w:r>
              <w:r w:rsidRPr="00B872E5">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B872E5">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 xml:space="preserve">Адрес места нахождения: 433400, Ульяновская область, </w:t>
            </w:r>
            <w:proofErr w:type="spellStart"/>
            <w:r w:rsidRPr="00B872E5">
              <w:rPr>
                <w:rFonts w:ascii="Times New Roman" w:eastAsia="SimSun" w:hAnsi="Times New Roman" w:cs="Times New Roman"/>
                <w:kern w:val="1"/>
                <w:sz w:val="20"/>
                <w:szCs w:val="20"/>
                <w:shd w:val="clear" w:color="auto" w:fill="FFFFFF"/>
                <w:lang w:eastAsia="zh-CN" w:bidi="hi-IN"/>
              </w:rPr>
              <w:t>Чердаклинский</w:t>
            </w:r>
            <w:proofErr w:type="spellEnd"/>
            <w:r w:rsidRPr="00B872E5">
              <w:rPr>
                <w:rFonts w:ascii="Times New Roman" w:eastAsia="SimSun" w:hAnsi="Times New Roman" w:cs="Times New Roman"/>
                <w:kern w:val="1"/>
                <w:sz w:val="20"/>
                <w:szCs w:val="20"/>
                <w:shd w:val="clear" w:color="auto" w:fill="FFFFFF"/>
                <w:lang w:eastAsia="zh-CN" w:bidi="hi-IN"/>
              </w:rPr>
              <w:t xml:space="preserve"> район, </w:t>
            </w:r>
            <w:proofErr w:type="spellStart"/>
            <w:r w:rsidRPr="00B872E5">
              <w:rPr>
                <w:rFonts w:ascii="Times New Roman" w:eastAsia="SimSun" w:hAnsi="Times New Roman" w:cs="Times New Roman"/>
                <w:kern w:val="1"/>
                <w:sz w:val="20"/>
                <w:szCs w:val="20"/>
                <w:shd w:val="clear" w:color="auto" w:fill="FFFFFF"/>
                <w:lang w:eastAsia="zh-CN" w:bidi="hi-IN"/>
              </w:rPr>
              <w:t>р.п.Чердаклы</w:t>
            </w:r>
            <w:proofErr w:type="spellEnd"/>
            <w:r w:rsidRPr="00B872E5">
              <w:rPr>
                <w:rFonts w:ascii="Times New Roman" w:eastAsia="SimSun" w:hAnsi="Times New Roman" w:cs="Times New Roman"/>
                <w:kern w:val="1"/>
                <w:sz w:val="20"/>
                <w:szCs w:val="20"/>
                <w:shd w:val="clear" w:color="auto" w:fill="FFFFFF"/>
                <w:lang w:eastAsia="zh-CN" w:bidi="hi-IN"/>
              </w:rPr>
              <w:t xml:space="preserve">, </w:t>
            </w:r>
            <w:proofErr w:type="spellStart"/>
            <w:r w:rsidRPr="00B872E5">
              <w:rPr>
                <w:rFonts w:ascii="Times New Roman" w:eastAsia="SimSun" w:hAnsi="Times New Roman" w:cs="Times New Roman"/>
                <w:kern w:val="1"/>
                <w:sz w:val="20"/>
                <w:szCs w:val="20"/>
                <w:shd w:val="clear" w:color="auto" w:fill="FFFFFF"/>
                <w:lang w:eastAsia="zh-CN" w:bidi="hi-IN"/>
              </w:rPr>
              <w:t>ул.Врача</w:t>
            </w:r>
            <w:proofErr w:type="spellEnd"/>
            <w:r w:rsidRPr="00B872E5">
              <w:rPr>
                <w:rFonts w:ascii="Times New Roman" w:eastAsia="SimSun" w:hAnsi="Times New Roman" w:cs="Times New Roman"/>
                <w:kern w:val="1"/>
                <w:sz w:val="20"/>
                <w:szCs w:val="20"/>
                <w:shd w:val="clear" w:color="auto" w:fill="FFFFFF"/>
                <w:lang w:eastAsia="zh-CN" w:bidi="hi-IN"/>
              </w:rPr>
              <w:t xml:space="preserve"> Попова, 80</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 xml:space="preserve">Почтовый адрес: 433400, Ульяновская область, </w:t>
            </w:r>
            <w:proofErr w:type="spellStart"/>
            <w:r w:rsidRPr="00B872E5">
              <w:rPr>
                <w:rFonts w:ascii="Times New Roman" w:eastAsia="SimSun" w:hAnsi="Times New Roman" w:cs="Times New Roman"/>
                <w:kern w:val="1"/>
                <w:sz w:val="20"/>
                <w:szCs w:val="20"/>
                <w:shd w:val="clear" w:color="auto" w:fill="FFFFFF"/>
                <w:lang w:eastAsia="zh-CN" w:bidi="hi-IN"/>
              </w:rPr>
              <w:t>Чердаклинский</w:t>
            </w:r>
            <w:proofErr w:type="spellEnd"/>
            <w:r w:rsidRPr="00B872E5">
              <w:rPr>
                <w:rFonts w:ascii="Times New Roman" w:eastAsia="SimSun" w:hAnsi="Times New Roman" w:cs="Times New Roman"/>
                <w:kern w:val="1"/>
                <w:sz w:val="20"/>
                <w:szCs w:val="20"/>
                <w:shd w:val="clear" w:color="auto" w:fill="FFFFFF"/>
                <w:lang w:eastAsia="zh-CN" w:bidi="hi-IN"/>
              </w:rPr>
              <w:t xml:space="preserve"> район, </w:t>
            </w:r>
            <w:proofErr w:type="spellStart"/>
            <w:r w:rsidRPr="00B872E5">
              <w:rPr>
                <w:rFonts w:ascii="Times New Roman" w:eastAsia="SimSun" w:hAnsi="Times New Roman" w:cs="Times New Roman"/>
                <w:kern w:val="1"/>
                <w:sz w:val="20"/>
                <w:szCs w:val="20"/>
                <w:shd w:val="clear" w:color="auto" w:fill="FFFFFF"/>
                <w:lang w:eastAsia="zh-CN" w:bidi="hi-IN"/>
              </w:rPr>
              <w:t>р.п.Чердаклы</w:t>
            </w:r>
            <w:proofErr w:type="spellEnd"/>
            <w:r w:rsidRPr="00B872E5">
              <w:rPr>
                <w:rFonts w:ascii="Times New Roman" w:eastAsia="SimSun" w:hAnsi="Times New Roman" w:cs="Times New Roman"/>
                <w:kern w:val="1"/>
                <w:sz w:val="20"/>
                <w:szCs w:val="20"/>
                <w:shd w:val="clear" w:color="auto" w:fill="FFFFFF"/>
                <w:lang w:eastAsia="zh-CN" w:bidi="hi-IN"/>
              </w:rPr>
              <w:t xml:space="preserve">, </w:t>
            </w:r>
            <w:proofErr w:type="spellStart"/>
            <w:r w:rsidRPr="00B872E5">
              <w:rPr>
                <w:rFonts w:ascii="Times New Roman" w:eastAsia="SimSun" w:hAnsi="Times New Roman" w:cs="Times New Roman"/>
                <w:kern w:val="1"/>
                <w:sz w:val="20"/>
                <w:szCs w:val="20"/>
                <w:shd w:val="clear" w:color="auto" w:fill="FFFFFF"/>
                <w:lang w:eastAsia="zh-CN" w:bidi="hi-IN"/>
              </w:rPr>
              <w:t>ул.Врача</w:t>
            </w:r>
            <w:proofErr w:type="spellEnd"/>
            <w:r w:rsidRPr="00B872E5">
              <w:rPr>
                <w:rFonts w:ascii="Times New Roman" w:eastAsia="SimSun" w:hAnsi="Times New Roman" w:cs="Times New Roman"/>
                <w:kern w:val="1"/>
                <w:sz w:val="20"/>
                <w:szCs w:val="20"/>
                <w:shd w:val="clear" w:color="auto" w:fill="FFFFFF"/>
                <w:lang w:eastAsia="zh-CN" w:bidi="hi-IN"/>
              </w:rPr>
              <w:t xml:space="preserve"> Попова, 80</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Times New Roman"/>
                <w:kern w:val="1"/>
                <w:sz w:val="20"/>
                <w:szCs w:val="20"/>
                <w:shd w:val="clear" w:color="auto" w:fill="FFFFFF"/>
                <w:lang w:eastAsia="zh-CN" w:bidi="hi-IN"/>
              </w:rPr>
              <w:t>Телефон: (84231) 2-13-63 Орел Оксана Евгеньевна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Способ закупки:</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Открытый аукцион в электронной форме</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4823" w:type="dxa"/>
            <w:gridSpan w:val="1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B872E5">
              <w:rPr>
                <w:rFonts w:ascii="Times New Roman" w:eastAsia="SimSun" w:hAnsi="Times New Roman" w:cs="Mangal"/>
                <w:kern w:val="1"/>
                <w:sz w:val="20"/>
                <w:szCs w:val="20"/>
                <w:lang w:eastAsia="zh-CN" w:bidi="hi-IN"/>
              </w:rPr>
              <w:t>Наименование электронно-торговой площадки:</w:t>
            </w:r>
          </w:p>
        </w:tc>
        <w:tc>
          <w:tcPr>
            <w:tcW w:w="5735" w:type="dxa"/>
            <w:gridSpan w:val="5"/>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val="en-US" w:eastAsia="zh-CN" w:bidi="hi-IN"/>
              </w:rPr>
              <w:t>www.</w:t>
            </w:r>
            <w:r w:rsidRPr="00B872E5">
              <w:rPr>
                <w:rFonts w:ascii="Times New Roman" w:eastAsia="SimSun" w:hAnsi="Times New Roman" w:cs="Mangal"/>
                <w:color w:val="000000"/>
                <w:kern w:val="1"/>
                <w:sz w:val="20"/>
                <w:szCs w:val="20"/>
                <w:lang w:val="en-US" w:eastAsia="zh-CN" w:bidi="hi-IN"/>
              </w:rPr>
              <w:t>etp.cdtrf.ru</w:t>
            </w:r>
            <w:r w:rsidRPr="00B872E5">
              <w:rPr>
                <w:rFonts w:ascii="Times New Roman" w:eastAsia="SimSun" w:hAnsi="Times New Roman" w:cs="Mangal"/>
                <w:kern w:val="1"/>
                <w:sz w:val="20"/>
                <w:szCs w:val="20"/>
                <w:lang w:eastAsia="zh-CN" w:bidi="hi-IN"/>
              </w:rPr>
              <w:t xml:space="preserve">  </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B872E5">
              <w:rPr>
                <w:rFonts w:ascii="Times New Roman" w:eastAsia="SimSun" w:hAnsi="Times New Roman" w:cs="Mangal"/>
                <w:kern w:val="1"/>
                <w:sz w:val="20"/>
                <w:szCs w:val="20"/>
                <w:lang w:eastAsia="zh-CN" w:bidi="hi-IN"/>
              </w:rPr>
              <w:t>Наименование (предмет) закупки:</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Поставка питательных сред и наборов для бактериологических исследований</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0"/>
                <w:szCs w:val="20"/>
                <w:lang w:eastAsia="ru-RU"/>
              </w:rPr>
            </w:pPr>
          </w:p>
        </w:tc>
        <w:tc>
          <w:tcPr>
            <w:tcW w:w="3979" w:type="dxa"/>
            <w:gridSpan w:val="9"/>
            <w:tcBorders>
              <w:left w:val="single" w:sz="2" w:space="0" w:color="000000"/>
              <w:bottom w:val="single" w:sz="2" w:space="0" w:color="000000"/>
            </w:tcBorders>
          </w:tcPr>
          <w:p w:rsidR="00B872E5" w:rsidRPr="00B872E5" w:rsidRDefault="00B872E5" w:rsidP="00B872E5">
            <w:pPr>
              <w:autoSpaceDE w:val="0"/>
              <w:spacing w:after="0" w:line="240" w:lineRule="auto"/>
              <w:rPr>
                <w:rFonts w:ascii="Times New Roman" w:eastAsia="SimSun" w:hAnsi="Times New Roman" w:cs="Mangal"/>
                <w:kern w:val="1"/>
                <w:sz w:val="20"/>
                <w:szCs w:val="24"/>
                <w:lang w:eastAsia="zh-CN" w:bidi="hi-IN"/>
              </w:rPr>
            </w:pPr>
            <w:r w:rsidRPr="00B872E5">
              <w:rPr>
                <w:rFonts w:ascii="Times New Roman" w:eastAsia="SimSun" w:hAnsi="Times New Roman" w:cs="Times New Roman"/>
                <w:kern w:val="1"/>
                <w:sz w:val="20"/>
                <w:szCs w:val="20"/>
                <w:lang w:eastAsia="ru-RU"/>
              </w:rPr>
              <w:t>Описание объекта закупки:</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4"/>
                <w:lang w:eastAsia="zh-CN" w:bidi="hi-IN"/>
              </w:rPr>
              <w:t xml:space="preserve">В соответствии с Приложением № 1 к документации </w:t>
            </w:r>
            <w:r w:rsidRPr="00B872E5">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0"/>
                <w:szCs w:val="20"/>
                <w:lang w:eastAsia="ru-RU"/>
              </w:rPr>
            </w:pPr>
          </w:p>
        </w:tc>
        <w:tc>
          <w:tcPr>
            <w:tcW w:w="3979" w:type="dxa"/>
            <w:gridSpan w:val="9"/>
            <w:tcBorders>
              <w:left w:val="single" w:sz="2" w:space="0" w:color="000000"/>
              <w:bottom w:val="single" w:sz="2" w:space="0" w:color="000000"/>
            </w:tcBorders>
          </w:tcPr>
          <w:p w:rsidR="00B872E5" w:rsidRPr="00B872E5" w:rsidRDefault="00B872E5" w:rsidP="00B872E5">
            <w:pPr>
              <w:autoSpaceDE w:val="0"/>
              <w:spacing w:after="0" w:line="240" w:lineRule="auto"/>
              <w:rPr>
                <w:rFonts w:ascii="Times New Roman" w:eastAsia="SimSun" w:hAnsi="Times New Roman" w:cs="Mangal"/>
                <w:kern w:val="1"/>
                <w:sz w:val="20"/>
                <w:szCs w:val="20"/>
                <w:lang w:eastAsia="zh-CN" w:bidi="hi-IN"/>
              </w:rPr>
            </w:pPr>
            <w:r w:rsidRPr="00B872E5">
              <w:rPr>
                <w:rFonts w:ascii="Times New Roman" w:eastAsia="SimSun" w:hAnsi="Times New Roman" w:cs="Times New Roman"/>
                <w:kern w:val="1"/>
                <w:sz w:val="20"/>
                <w:szCs w:val="20"/>
                <w:lang w:eastAsia="ru-RU"/>
              </w:rPr>
              <w:t>Характеристики товара</w:t>
            </w:r>
            <w:r w:rsidRPr="00B872E5">
              <w:rPr>
                <w:rFonts w:ascii="Times New Roman" w:eastAsia="SimSun" w:hAnsi="Times New Roman" w:cs="Mangal"/>
                <w:kern w:val="1"/>
                <w:sz w:val="20"/>
                <w:szCs w:val="20"/>
                <w:lang w:eastAsia="zh-CN" w:bidi="hi-IN"/>
              </w:rPr>
              <w:t>:</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napToGrid w:val="0"/>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Место поставки товара:</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B872E5">
              <w:rPr>
                <w:rFonts w:ascii="Times New Roman" w:eastAsia="SimSun" w:hAnsi="Times New Roman" w:cs="Times New Roman"/>
                <w:kern w:val="1"/>
                <w:sz w:val="20"/>
                <w:szCs w:val="20"/>
                <w:shd w:val="clear" w:color="auto" w:fill="FFFFFF"/>
                <w:lang w:eastAsia="zh-CN" w:bidi="hi-IN"/>
              </w:rPr>
              <w:t>В соответствии с Приложением № 1 к документации о проведении процедуры закупки в электронной форме</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B872E5">
              <w:rPr>
                <w:rFonts w:ascii="Times New Roman" w:eastAsia="SimSun" w:hAnsi="Times New Roman" w:cs="Mangal"/>
                <w:kern w:val="1"/>
                <w:sz w:val="20"/>
                <w:szCs w:val="20"/>
                <w:lang w:eastAsia="zh-CN" w:bidi="hi-IN"/>
              </w:rPr>
              <w:t>Срок выполнения работ:</w:t>
            </w:r>
          </w:p>
        </w:tc>
        <w:tc>
          <w:tcPr>
            <w:tcW w:w="6579" w:type="dxa"/>
            <w:gridSpan w:val="9"/>
            <w:tcBorders>
              <w:left w:val="single" w:sz="2" w:space="0" w:color="000000"/>
              <w:bottom w:val="single" w:sz="2" w:space="0" w:color="000000"/>
              <w:right w:val="single" w:sz="2" w:space="0" w:color="000000"/>
            </w:tcBorders>
          </w:tcPr>
          <w:p w:rsidR="00B872E5" w:rsidRPr="00B872E5" w:rsidRDefault="001777CC"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1777CC">
              <w:rPr>
                <w:rFonts w:ascii="Times New Roman" w:eastAsia="SimSun" w:hAnsi="Times New Roman" w:cs="Times New Roman"/>
                <w:kern w:val="1"/>
                <w:sz w:val="20"/>
                <w:szCs w:val="20"/>
                <w:shd w:val="clear" w:color="auto" w:fill="FFFFFF"/>
                <w:lang w:eastAsia="zh-CN" w:bidi="hi-IN"/>
              </w:rPr>
              <w:t>в течение 30 рабочих дней с момента подписания сторонами договора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4111" w:type="dxa"/>
            <w:gridSpan w:val="10"/>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Начальная (максимальная) стоимость договора:</w:t>
            </w:r>
          </w:p>
        </w:tc>
        <w:tc>
          <w:tcPr>
            <w:tcW w:w="6447" w:type="dxa"/>
            <w:gridSpan w:val="8"/>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242 174 (Двести сорок две тысячи сто семьдесят четыре) рубля 29 копеек</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0"/>
                <w:szCs w:val="20"/>
                <w:lang w:eastAsia="zh-CN" w:bidi="hi-IN"/>
              </w:rPr>
            </w:pPr>
          </w:p>
        </w:tc>
        <w:tc>
          <w:tcPr>
            <w:tcW w:w="5815" w:type="dxa"/>
            <w:gridSpan w:val="15"/>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B872E5">
              <w:rPr>
                <w:rFonts w:ascii="Times New Roman" w:eastAsia="SimSun" w:hAnsi="Times New Roman" w:cs="Times New Roman"/>
                <w:kern w:val="1"/>
                <w:sz w:val="20"/>
                <w:szCs w:val="20"/>
                <w:lang w:eastAsia="zh-CN" w:bidi="hi-IN"/>
              </w:rPr>
              <w:t>Сведения о включенных (не включенных) в цену выполнения работ расходах, в том числе расходах на уплату налогов, сборов и других обязательных платежей</w:t>
            </w:r>
          </w:p>
        </w:tc>
        <w:tc>
          <w:tcPr>
            <w:tcW w:w="4743" w:type="dxa"/>
            <w:gridSpan w:val="3"/>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hAnsi="Times New Roman" w:cs="Times New Roman"/>
                <w:kern w:val="1"/>
                <w:sz w:val="20"/>
                <w:szCs w:val="24"/>
                <w:lang w:eastAsia="ru-RU" w:bidi="hi-IN"/>
              </w:rPr>
              <w:t>Цена включает в себя общую стоимость выполняемых работ, а также налоги и иные обязательные платежи.</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0"/>
                <w:szCs w:val="28"/>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Times New Roman"/>
                <w:kern w:val="1"/>
                <w:sz w:val="20"/>
                <w:szCs w:val="28"/>
                <w:lang w:eastAsia="zh-CN" w:bidi="hi-IN"/>
              </w:rPr>
              <w:t>Срок и условия оплаты выполненных работ</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B872E5">
              <w:rPr>
                <w:rFonts w:ascii="Times New Roman" w:eastAsia="SimSun" w:hAnsi="Times New Roman" w:cs="Times New Roman"/>
                <w:kern w:val="1"/>
                <w:sz w:val="20"/>
                <w:lang w:eastAsia="zh-CN" w:bidi="hi-IN"/>
              </w:rPr>
              <w:t>Оплата за поставленный товар осуществляется заказчиком в течение 30 календарных дней со дня подписания заказчиком документов, подтверждающих факт приемки товара (товарная накладная/ товарно-транспортной накладной, счёт/счёт-фактура, либо универсального передаточного документа).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2843" w:type="dxa"/>
            <w:gridSpan w:val="3"/>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715" w:type="dxa"/>
            <w:gridSpan w:val="15"/>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Не предусмотрен. </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412" w:type="dxa"/>
            <w:gridSpan w:val="7"/>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146" w:type="dxa"/>
            <w:gridSpan w:val="11"/>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B872E5">
              <w:rPr>
                <w:rFonts w:ascii="Times New Roman" w:eastAsia="SimSun" w:hAnsi="Times New Roman" w:cs="Mangal"/>
                <w:kern w:val="1"/>
                <w:sz w:val="20"/>
                <w:szCs w:val="20"/>
                <w:lang w:val="en-US" w:eastAsia="zh-CN" w:bidi="hi-IN"/>
              </w:rPr>
              <w:t>www</w:t>
            </w:r>
            <w:r w:rsidRPr="00B872E5">
              <w:rPr>
                <w:rFonts w:ascii="Times New Roman" w:eastAsia="SimSun" w:hAnsi="Times New Roman" w:cs="Mangal"/>
                <w:kern w:val="1"/>
                <w:sz w:val="20"/>
                <w:szCs w:val="20"/>
                <w:lang w:eastAsia="zh-CN" w:bidi="hi-IN"/>
              </w:rPr>
              <w:t>.</w:t>
            </w:r>
            <w:proofErr w:type="spellStart"/>
            <w:r w:rsidRPr="00B872E5">
              <w:rPr>
                <w:rFonts w:ascii="Times New Roman" w:eastAsia="SimSun" w:hAnsi="Times New Roman" w:cs="Mangal"/>
                <w:color w:val="000000"/>
                <w:kern w:val="1"/>
                <w:sz w:val="20"/>
                <w:szCs w:val="20"/>
                <w:lang w:val="en-US" w:eastAsia="zh-CN" w:bidi="hi-IN"/>
              </w:rPr>
              <w:t>etp</w:t>
            </w:r>
            <w:proofErr w:type="spellEnd"/>
            <w:r w:rsidRPr="00B872E5">
              <w:rPr>
                <w:rFonts w:ascii="Times New Roman" w:eastAsia="SimSun" w:hAnsi="Times New Roman" w:cs="Mangal"/>
                <w:color w:val="000000"/>
                <w:kern w:val="1"/>
                <w:sz w:val="20"/>
                <w:szCs w:val="20"/>
                <w:lang w:eastAsia="zh-CN" w:bidi="hi-IN"/>
              </w:rPr>
              <w:t>.</w:t>
            </w:r>
            <w:proofErr w:type="spellStart"/>
            <w:r w:rsidRPr="00B872E5">
              <w:rPr>
                <w:rFonts w:ascii="Times New Roman" w:eastAsia="SimSun" w:hAnsi="Times New Roman" w:cs="Mangal"/>
                <w:color w:val="000000"/>
                <w:kern w:val="1"/>
                <w:sz w:val="20"/>
                <w:szCs w:val="20"/>
                <w:lang w:val="en-US" w:eastAsia="zh-CN" w:bidi="hi-IN"/>
              </w:rPr>
              <w:t>cdtrf</w:t>
            </w:r>
            <w:proofErr w:type="spellEnd"/>
            <w:r w:rsidRPr="00B872E5">
              <w:rPr>
                <w:rFonts w:ascii="Times New Roman" w:eastAsia="SimSun" w:hAnsi="Times New Roman" w:cs="Mangal"/>
                <w:color w:val="000000"/>
                <w:kern w:val="1"/>
                <w:sz w:val="20"/>
                <w:szCs w:val="20"/>
                <w:lang w:eastAsia="zh-CN" w:bidi="hi-IN"/>
              </w:rPr>
              <w:t>.</w:t>
            </w:r>
            <w:proofErr w:type="spellStart"/>
            <w:r w:rsidRPr="00B872E5">
              <w:rPr>
                <w:rFonts w:ascii="Times New Roman" w:eastAsia="SimSun" w:hAnsi="Times New Roman" w:cs="Mangal"/>
                <w:color w:val="000000"/>
                <w:kern w:val="1"/>
                <w:sz w:val="20"/>
                <w:szCs w:val="20"/>
                <w:lang w:val="en-US" w:eastAsia="zh-CN" w:bidi="hi-IN"/>
              </w:rPr>
              <w:t>ru</w:t>
            </w:r>
            <w:proofErr w:type="spellEnd"/>
            <w:r w:rsidRPr="00B872E5">
              <w:rPr>
                <w:rFonts w:ascii="Times New Roman" w:eastAsia="SimSun" w:hAnsi="Times New Roman" w:cs="Mangal"/>
                <w:kern w:val="1"/>
                <w:sz w:val="20"/>
                <w:szCs w:val="20"/>
                <w:lang w:eastAsia="zh-CN" w:bidi="hi-IN"/>
              </w:rPr>
              <w:t xml:space="preserve"> в сроки, указанные в п.15 настоящей документации (в сроки подачи заявки) без взимания платы.</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В течение двух дней с даты поступления от оператора электронной площадки запроса заказчик размещает на Официальном сайте РФ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позднее, чем за три дня до даты окончания срока подачи заявок на участие в таком аукционе.</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Разъяснения положений документации об электронном аукционе не должны изменять ее суть</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2843" w:type="dxa"/>
            <w:gridSpan w:val="3"/>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Arial" w:eastAsia="Times New Roman" w:hAnsi="Arial" w:cs="Arial"/>
                <w:kern w:val="1"/>
                <w:sz w:val="20"/>
                <w:szCs w:val="20"/>
                <w:lang w:eastAsia="zh-CN"/>
              </w:rPr>
            </w:pPr>
            <w:r w:rsidRPr="00B872E5">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7715" w:type="dxa"/>
            <w:gridSpan w:val="15"/>
            <w:tcBorders>
              <w:left w:val="single" w:sz="2" w:space="0" w:color="000000"/>
              <w:bottom w:val="single" w:sz="2" w:space="0" w:color="000000"/>
              <w:right w:val="single" w:sz="2" w:space="0" w:color="000000"/>
            </w:tcBorders>
            <w:shd w:val="clear" w:color="auto" w:fill="FFFFFF"/>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0</w:t>
            </w:r>
            <w:r w:rsidR="008419E8">
              <w:rPr>
                <w:rFonts w:ascii="Times New Roman" w:eastAsia="SimSun" w:hAnsi="Times New Roman" w:cs="Mangal"/>
                <w:kern w:val="1"/>
                <w:sz w:val="20"/>
                <w:szCs w:val="20"/>
                <w:lang w:eastAsia="zh-CN" w:bidi="hi-IN"/>
              </w:rPr>
              <w:t>2</w:t>
            </w:r>
            <w:r w:rsidRPr="00B872E5">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B872E5">
              <w:rPr>
                <w:rFonts w:ascii="Times New Roman" w:eastAsia="SimSun" w:hAnsi="Times New Roman" w:cs="Mangal"/>
                <w:kern w:val="1"/>
                <w:sz w:val="20"/>
                <w:szCs w:val="20"/>
                <w:lang w:eastAsia="zh-CN" w:bidi="hi-IN"/>
              </w:rPr>
              <w:t xml:space="preserve"> 2018г. в 16:00 по МСК</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Окончание приема заявок: «2</w:t>
            </w:r>
            <w:r w:rsidR="008419E8">
              <w:rPr>
                <w:rFonts w:ascii="Times New Roman" w:eastAsia="SimSun" w:hAnsi="Times New Roman" w:cs="Mangal"/>
                <w:kern w:val="1"/>
                <w:sz w:val="20"/>
                <w:szCs w:val="20"/>
                <w:lang w:eastAsia="zh-CN" w:bidi="hi-IN"/>
              </w:rPr>
              <w:t>2</w:t>
            </w:r>
            <w:r w:rsidRPr="00B872E5">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B872E5">
              <w:rPr>
                <w:rFonts w:ascii="Times New Roman" w:eastAsia="SimSun" w:hAnsi="Times New Roman" w:cs="Mangal"/>
                <w:kern w:val="1"/>
                <w:sz w:val="20"/>
                <w:szCs w:val="20"/>
                <w:lang w:eastAsia="zh-CN" w:bidi="hi-IN"/>
              </w:rPr>
              <w:t xml:space="preserve"> 2018г. в 11:00 по МСК</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268" w:type="dxa"/>
            <w:gridSpan w:val="6"/>
            <w:tcBorders>
              <w:left w:val="single" w:sz="2" w:space="0" w:color="000000"/>
              <w:bottom w:val="single" w:sz="2"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290" w:type="dxa"/>
            <w:gridSpan w:val="12"/>
            <w:tcBorders>
              <w:left w:val="single" w:sz="2" w:space="0" w:color="000000"/>
              <w:bottom w:val="single" w:sz="2" w:space="0" w:color="000000"/>
              <w:right w:val="single" w:sz="2"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4"/>
                <w:lang w:eastAsia="zh-CN" w:bidi="hi-IN"/>
              </w:rPr>
            </w:pPr>
          </w:p>
        </w:tc>
        <w:tc>
          <w:tcPr>
            <w:tcW w:w="2982" w:type="dxa"/>
            <w:gridSpan w:val="4"/>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Arial" w:eastAsia="Times New Roman" w:hAnsi="Arial" w:cs="Arial"/>
                <w:kern w:val="1"/>
                <w:sz w:val="20"/>
                <w:szCs w:val="20"/>
                <w:lang w:eastAsia="zh-CN"/>
              </w:rPr>
            </w:pPr>
            <w:r w:rsidRPr="00B872E5">
              <w:rPr>
                <w:rFonts w:ascii="Times New Roman" w:eastAsia="Times New Roman" w:hAnsi="Times New Roman" w:cs="Times New Roman"/>
                <w:kern w:val="1"/>
                <w:sz w:val="20"/>
                <w:szCs w:val="20"/>
                <w:lang w:eastAsia="zh-CN"/>
              </w:rPr>
              <w:t>Место и дата рассмотрения заявок участников закупки и подведения итогов закупки</w:t>
            </w:r>
          </w:p>
        </w:tc>
        <w:tc>
          <w:tcPr>
            <w:tcW w:w="7576" w:type="dxa"/>
            <w:gridSpan w:val="14"/>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Место рассмотрения заявок участников закупки: </w:t>
            </w:r>
          </w:p>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Times New Roman"/>
                <w:kern w:val="1"/>
                <w:sz w:val="20"/>
                <w:szCs w:val="20"/>
                <w:lang w:eastAsia="zh-CN" w:bidi="hi-IN"/>
              </w:rPr>
              <w:t xml:space="preserve">433400, Ульяновская область, </w:t>
            </w:r>
            <w:proofErr w:type="spellStart"/>
            <w:r w:rsidRPr="00B872E5">
              <w:rPr>
                <w:rFonts w:ascii="Times New Roman" w:eastAsia="SimSun" w:hAnsi="Times New Roman" w:cs="Times New Roman"/>
                <w:kern w:val="1"/>
                <w:sz w:val="20"/>
                <w:szCs w:val="20"/>
                <w:lang w:eastAsia="zh-CN" w:bidi="hi-IN"/>
              </w:rPr>
              <w:t>Чердаклинский</w:t>
            </w:r>
            <w:proofErr w:type="spellEnd"/>
            <w:r w:rsidRPr="00B872E5">
              <w:rPr>
                <w:rFonts w:ascii="Times New Roman" w:eastAsia="SimSun" w:hAnsi="Times New Roman" w:cs="Times New Roman"/>
                <w:kern w:val="1"/>
                <w:sz w:val="20"/>
                <w:szCs w:val="20"/>
                <w:lang w:eastAsia="zh-CN" w:bidi="hi-IN"/>
              </w:rPr>
              <w:t xml:space="preserve"> район, </w:t>
            </w:r>
            <w:proofErr w:type="spellStart"/>
            <w:r w:rsidRPr="00B872E5">
              <w:rPr>
                <w:rFonts w:ascii="Times New Roman" w:eastAsia="SimSun" w:hAnsi="Times New Roman" w:cs="Times New Roman"/>
                <w:kern w:val="1"/>
                <w:sz w:val="20"/>
                <w:szCs w:val="20"/>
                <w:lang w:eastAsia="zh-CN" w:bidi="hi-IN"/>
              </w:rPr>
              <w:t>р.п</w:t>
            </w:r>
            <w:proofErr w:type="spellEnd"/>
            <w:r w:rsidRPr="00B872E5">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 xml:space="preserve"> </w:t>
            </w:r>
            <w:r w:rsidRPr="00B872E5">
              <w:rPr>
                <w:rFonts w:ascii="Times New Roman" w:eastAsia="SimSun" w:hAnsi="Times New Roman" w:cs="Times New Roman"/>
                <w:kern w:val="1"/>
                <w:sz w:val="20"/>
                <w:szCs w:val="20"/>
                <w:lang w:eastAsia="zh-CN" w:bidi="hi-IN"/>
              </w:rPr>
              <w:t>Чердаклы, ул.</w:t>
            </w:r>
            <w:r>
              <w:rPr>
                <w:rFonts w:ascii="Times New Roman" w:eastAsia="SimSun" w:hAnsi="Times New Roman" w:cs="Times New Roman"/>
                <w:kern w:val="1"/>
                <w:sz w:val="20"/>
                <w:szCs w:val="20"/>
                <w:lang w:eastAsia="zh-CN" w:bidi="hi-IN"/>
              </w:rPr>
              <w:t xml:space="preserve"> </w:t>
            </w:r>
            <w:r w:rsidRPr="00B872E5">
              <w:rPr>
                <w:rFonts w:ascii="Times New Roman" w:eastAsia="SimSun" w:hAnsi="Times New Roman" w:cs="Times New Roman"/>
                <w:kern w:val="1"/>
                <w:sz w:val="20"/>
                <w:szCs w:val="20"/>
                <w:lang w:eastAsia="zh-CN" w:bidi="hi-IN"/>
              </w:rPr>
              <w:t>Врача Попова, 80</w:t>
            </w:r>
          </w:p>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Times New Roman"/>
                <w:kern w:val="1"/>
                <w:sz w:val="24"/>
                <w:szCs w:val="24"/>
                <w:lang w:eastAsia="zh-CN" w:bidi="hi-IN"/>
              </w:rPr>
            </w:pPr>
            <w:r w:rsidRPr="00B872E5">
              <w:rPr>
                <w:rFonts w:ascii="Times New Roman" w:eastAsia="SimSun" w:hAnsi="Times New Roman" w:cs="Times New Roman"/>
                <w:kern w:val="1"/>
                <w:sz w:val="20"/>
                <w:szCs w:val="20"/>
                <w:lang w:eastAsia="zh-CN" w:bidi="hi-IN"/>
              </w:rPr>
              <w:t xml:space="preserve">Дата рассмотрения заявок участников закупки не позднее: 17:00 по МСК </w:t>
            </w:r>
            <w:r w:rsidRPr="00B872E5">
              <w:rPr>
                <w:rFonts w:ascii="Times New Roman" w:eastAsia="SimSun" w:hAnsi="Times New Roman" w:cs="Times New Roman"/>
                <w:kern w:val="1"/>
                <w:sz w:val="20"/>
                <w:szCs w:val="20"/>
                <w:shd w:val="clear" w:color="auto" w:fill="33FF99"/>
                <w:lang w:eastAsia="zh-CN" w:bidi="hi-IN"/>
              </w:rPr>
              <w:t>«2</w:t>
            </w:r>
            <w:r w:rsidR="008419E8">
              <w:rPr>
                <w:rFonts w:ascii="Times New Roman" w:eastAsia="SimSun" w:hAnsi="Times New Roman" w:cs="Times New Roman"/>
                <w:kern w:val="1"/>
                <w:sz w:val="20"/>
                <w:szCs w:val="20"/>
                <w:shd w:val="clear" w:color="auto" w:fill="33FF99"/>
                <w:lang w:eastAsia="zh-CN" w:bidi="hi-IN"/>
              </w:rPr>
              <w:t>3</w:t>
            </w:r>
            <w:r w:rsidRPr="00B872E5">
              <w:rPr>
                <w:rFonts w:ascii="Times New Roman" w:eastAsia="SimSun" w:hAnsi="Times New Roman" w:cs="Times New Roman"/>
                <w:kern w:val="1"/>
                <w:sz w:val="20"/>
                <w:szCs w:val="20"/>
                <w:shd w:val="clear" w:color="auto" w:fill="33FF99"/>
                <w:lang w:eastAsia="zh-CN" w:bidi="hi-IN"/>
              </w:rPr>
              <w:t xml:space="preserve">» </w:t>
            </w:r>
            <w:r>
              <w:rPr>
                <w:rFonts w:ascii="Times New Roman" w:eastAsia="SimSun" w:hAnsi="Times New Roman" w:cs="Times New Roman"/>
                <w:kern w:val="1"/>
                <w:sz w:val="20"/>
                <w:szCs w:val="20"/>
                <w:shd w:val="clear" w:color="auto" w:fill="33FF99"/>
                <w:lang w:eastAsia="zh-CN" w:bidi="hi-IN"/>
              </w:rPr>
              <w:t>11</w:t>
            </w:r>
            <w:r w:rsidRPr="00B872E5">
              <w:rPr>
                <w:rFonts w:ascii="Times New Roman" w:eastAsia="SimSun" w:hAnsi="Times New Roman" w:cs="Times New Roman"/>
                <w:kern w:val="1"/>
                <w:sz w:val="20"/>
                <w:szCs w:val="20"/>
                <w:shd w:val="clear" w:color="auto" w:fill="33FF99"/>
                <w:lang w:eastAsia="zh-CN" w:bidi="hi-IN"/>
              </w:rPr>
              <w:t xml:space="preserve"> 2018г.</w:t>
            </w:r>
            <w:r w:rsidRPr="00B872E5">
              <w:rPr>
                <w:rFonts w:ascii="Times New Roman" w:eastAsia="SimSun" w:hAnsi="Times New Roman" w:cs="Times New Roman"/>
                <w:kern w:val="1"/>
                <w:sz w:val="24"/>
                <w:szCs w:val="24"/>
                <w:shd w:val="clear" w:color="auto" w:fill="33FF99"/>
                <w:lang w:eastAsia="zh-CN" w:bidi="hi-IN"/>
              </w:rPr>
              <w:t xml:space="preserve"> </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268" w:type="dxa"/>
            <w:gridSpan w:val="6"/>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Дата и время проведения аукциона</w:t>
            </w:r>
          </w:p>
        </w:tc>
        <w:tc>
          <w:tcPr>
            <w:tcW w:w="7290" w:type="dxa"/>
            <w:gridSpan w:val="12"/>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Аукцион проводится 15:00 по МСК «2</w:t>
            </w:r>
            <w:r w:rsidR="008419E8">
              <w:rPr>
                <w:rFonts w:ascii="Times New Roman" w:eastAsia="SimSun" w:hAnsi="Times New Roman" w:cs="Mangal"/>
                <w:kern w:val="1"/>
                <w:sz w:val="20"/>
                <w:szCs w:val="20"/>
                <w:lang w:eastAsia="zh-CN" w:bidi="hi-IN"/>
              </w:rPr>
              <w:t>6</w:t>
            </w:r>
            <w:r w:rsidRPr="00B872E5">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11</w:t>
            </w:r>
            <w:r w:rsidRPr="00B872E5">
              <w:rPr>
                <w:rFonts w:ascii="Times New Roman" w:eastAsia="SimSun" w:hAnsi="Times New Roman" w:cs="Mangal"/>
                <w:kern w:val="1"/>
                <w:sz w:val="20"/>
                <w:szCs w:val="20"/>
                <w:lang w:eastAsia="zh-CN" w:bidi="hi-IN"/>
              </w:rPr>
              <w:t xml:space="preserve"> 2018г</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4"/>
                <w:lang w:eastAsia="zh-CN" w:bidi="hi-IN"/>
              </w:rPr>
            </w:pPr>
          </w:p>
        </w:tc>
        <w:tc>
          <w:tcPr>
            <w:tcW w:w="6388" w:type="dxa"/>
            <w:gridSpan w:val="16"/>
            <w:tcBorders>
              <w:left w:val="single" w:sz="2" w:space="0" w:color="000000"/>
              <w:bottom w:val="single" w:sz="2" w:space="0" w:color="000000"/>
            </w:tcBorders>
          </w:tcPr>
          <w:p w:rsidR="00B872E5" w:rsidRPr="00B872E5" w:rsidRDefault="00B872E5" w:rsidP="00B872E5">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выполняемых работ потребностям Заказчика:</w:t>
            </w:r>
          </w:p>
        </w:tc>
        <w:tc>
          <w:tcPr>
            <w:tcW w:w="4170" w:type="dxa"/>
            <w:gridSpan w:val="2"/>
            <w:tcBorders>
              <w:left w:val="single" w:sz="2" w:space="0" w:color="000000"/>
              <w:bottom w:val="single" w:sz="2" w:space="0" w:color="000000"/>
              <w:right w:val="single" w:sz="2"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1846" w:type="dxa"/>
            <w:gridSpan w:val="2"/>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B872E5">
              <w:rPr>
                <w:rFonts w:ascii="Times New Roman" w:eastAsia="Times New Roman" w:hAnsi="Times New Roman" w:cs="Times New Roman"/>
                <w:kern w:val="1"/>
                <w:sz w:val="20"/>
                <w:szCs w:val="20"/>
                <w:lang w:eastAsia="zh-CN"/>
              </w:rPr>
              <w:t>Требования к Участникам закупки:</w:t>
            </w:r>
          </w:p>
        </w:tc>
        <w:tc>
          <w:tcPr>
            <w:tcW w:w="8712" w:type="dxa"/>
            <w:gridSpan w:val="1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2) соответствие участника закупки требованиям документации о закупке и Положения о закупке </w:t>
            </w:r>
            <w:r w:rsidRPr="00B872E5">
              <w:rPr>
                <w:rFonts w:ascii="Times New Roman" w:eastAsia="SimSun" w:hAnsi="Times New Roman" w:cs="Mangal"/>
                <w:kern w:val="1"/>
                <w:sz w:val="20"/>
                <w:szCs w:val="20"/>
                <w:lang w:eastAsia="zh-CN" w:bidi="hi-IN"/>
              </w:rPr>
              <w:lastRenderedPageBreak/>
              <w:t>товаров, работ и услуг ОГБУ «</w:t>
            </w:r>
            <w:proofErr w:type="spellStart"/>
            <w:r w:rsidRPr="00B872E5">
              <w:rPr>
                <w:rFonts w:ascii="Times New Roman" w:eastAsia="SimSun" w:hAnsi="Times New Roman" w:cs="Mangal"/>
                <w:kern w:val="1"/>
                <w:sz w:val="20"/>
                <w:szCs w:val="20"/>
                <w:lang w:eastAsia="zh-CN" w:bidi="hi-IN"/>
              </w:rPr>
              <w:t>Чердаклинский</w:t>
            </w:r>
            <w:proofErr w:type="spellEnd"/>
            <w:r w:rsidRPr="00B872E5">
              <w:rPr>
                <w:rFonts w:ascii="Times New Roman" w:eastAsia="SimSun" w:hAnsi="Times New Roman" w:cs="Mangal"/>
                <w:kern w:val="1"/>
                <w:sz w:val="20"/>
                <w:szCs w:val="20"/>
                <w:lang w:eastAsia="zh-CN" w:bidi="hi-IN"/>
              </w:rPr>
              <w:t xml:space="preserve"> центр ветеринарии и безопасности продовольствия»;</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4) 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B872E5" w:rsidRPr="00B872E5" w:rsidTr="00B872E5">
        <w:trPr>
          <w:trHeight w:val="2122"/>
        </w:trPr>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1846" w:type="dxa"/>
            <w:gridSpan w:val="2"/>
            <w:tcBorders>
              <w:left w:val="single" w:sz="2" w:space="0" w:color="000000"/>
              <w:bottom w:val="single" w:sz="2" w:space="0" w:color="000000"/>
            </w:tcBorders>
          </w:tcPr>
          <w:p w:rsidR="00B872E5" w:rsidRPr="00B872E5" w:rsidRDefault="00B872E5" w:rsidP="00B872E5">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B872E5">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712" w:type="dxa"/>
            <w:gridSpan w:val="1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одновременно.</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b/>
                <w:kern w:val="1"/>
                <w:sz w:val="20"/>
                <w:szCs w:val="20"/>
                <w:lang w:eastAsia="zh-CN" w:bidi="hi-IN"/>
              </w:rPr>
              <w:t>Первая часть заявки</w:t>
            </w:r>
            <w:r w:rsidRPr="00B872E5">
              <w:rPr>
                <w:rFonts w:ascii="Times New Roman" w:eastAsia="SimSun" w:hAnsi="Times New Roman" w:cs="Mangal"/>
                <w:kern w:val="1"/>
                <w:sz w:val="20"/>
                <w:szCs w:val="20"/>
                <w:lang w:eastAsia="zh-CN" w:bidi="hi-IN"/>
              </w:rPr>
              <w:t xml:space="preserve"> должна содержать следующие сведения:</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согласие участника размещения заказа на поставку товаров, на условиях, предусмотренных документацией об открытом аукционе;</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конкретные показатели, соответствующие значениям, установленным документацией об открытом аукционе в электронной форме (Приложение №1 к документации о проведении процедуры в электронной форме);</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xml:space="preserve">Заявка не должна содержать двусмысленных толкований и предложений, заявка должна содержать только достоверные сведения по предмету договора. </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b/>
                <w:kern w:val="1"/>
                <w:sz w:val="20"/>
                <w:szCs w:val="20"/>
                <w:lang w:eastAsia="zh-CN" w:bidi="hi-IN"/>
              </w:rPr>
              <w:t>Вторая часть заявки</w:t>
            </w:r>
            <w:r w:rsidRPr="00B872E5">
              <w:rPr>
                <w:rFonts w:ascii="Times New Roman" w:eastAsia="SimSun" w:hAnsi="Times New Roman" w:cs="Mangal"/>
                <w:kern w:val="1"/>
                <w:sz w:val="20"/>
                <w:szCs w:val="20"/>
                <w:lang w:eastAsia="zh-CN" w:bidi="hi-IN"/>
              </w:rPr>
              <w:t xml:space="preserve"> на участие в открытом аукционе в электронной форме должна содержать следующие документы и сведения:</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копия учредительных документов участника закупок (для юридических лиц);</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копия документов, удостоверяющих личность (для физических лиц);</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 документ, декларирующий соответствие участника закупки следующим требованиям:</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в) не 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3124" w:type="dxa"/>
            <w:gridSpan w:val="5"/>
            <w:tcBorders>
              <w:left w:val="single" w:sz="2" w:space="0" w:color="000000"/>
              <w:bottom w:val="single" w:sz="2" w:space="0" w:color="000000"/>
            </w:tcBorders>
          </w:tcPr>
          <w:p w:rsidR="00B872E5" w:rsidRPr="00B872E5" w:rsidRDefault="00B872E5" w:rsidP="00B872E5">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B872E5">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7434" w:type="dxa"/>
            <w:gridSpan w:val="13"/>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4"/>
                <w:lang w:eastAsia="zh-CN" w:bidi="hi-IN"/>
              </w:rPr>
              <w:t>Конкретные показатели, соответствующие значениям, установленным документацией об открытом аукционе в электронной форме (Приложение №1 к документации о проведении процедуры в электронной форме), с указанием наименования производителя, наименования страны происхождения товара.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1846" w:type="dxa"/>
            <w:gridSpan w:val="2"/>
            <w:tcBorders>
              <w:left w:val="single" w:sz="2" w:space="0" w:color="000000"/>
              <w:bottom w:val="single" w:sz="2"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B872E5">
              <w:rPr>
                <w:rFonts w:ascii="Times New Roman" w:eastAsia="SimSun" w:hAnsi="Times New Roman" w:cs="Mangal"/>
                <w:kern w:val="1"/>
                <w:sz w:val="20"/>
                <w:szCs w:val="20"/>
                <w:lang w:eastAsia="zh-CN" w:bidi="hi-IN"/>
              </w:rPr>
              <w:t>Условия допуска участника к закупке:</w:t>
            </w:r>
          </w:p>
        </w:tc>
        <w:tc>
          <w:tcPr>
            <w:tcW w:w="8712" w:type="dxa"/>
            <w:gridSpan w:val="16"/>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1) непредставление обязательных документов либо наличие в таких документах недостоверных сведений;</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2) несоответствие участника закупки требованиям, установленным документацией о закупке;</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lastRenderedPageBreak/>
              <w:t>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4) несоответствие заявки на участие в закупке требованиям документации о закупке, в том числе если в таких заявках цена договора превышает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rsidR="00B872E5" w:rsidRPr="00B872E5" w:rsidRDefault="00B872E5" w:rsidP="00B872E5">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5) представление участником закупки в составе своей заявки недостоверной информации, в том числе в отношении его квалификационных данных.</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8648" w:type="dxa"/>
            <w:gridSpan w:val="17"/>
            <w:tcBorders>
              <w:left w:val="single" w:sz="2" w:space="0" w:color="000000"/>
              <w:bottom w:val="single" w:sz="2"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910" w:type="dxa"/>
            <w:tcBorders>
              <w:left w:val="single" w:sz="2" w:space="0" w:color="000000"/>
              <w:bottom w:val="single" w:sz="2" w:space="0" w:color="000000"/>
              <w:right w:val="single" w:sz="2" w:space="0" w:color="000000"/>
            </w:tcBorders>
          </w:tcPr>
          <w:p w:rsidR="00B872E5" w:rsidRPr="00B872E5" w:rsidRDefault="00B872E5" w:rsidP="00B872E5">
            <w:pPr>
              <w:keepNext/>
              <w:widowControl w:val="0"/>
              <w:shd w:val="clear" w:color="auto" w:fill="FFFFFF"/>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B872E5">
              <w:rPr>
                <w:rFonts w:ascii="Times New Roman" w:eastAsia="Times New Roman" w:hAnsi="Times New Roman" w:cs="Times New Roman"/>
                <w:bCs/>
                <w:kern w:val="1"/>
                <w:sz w:val="20"/>
                <w:szCs w:val="20"/>
                <w:lang w:eastAsia="zh-CN" w:bidi="hi-IN"/>
              </w:rPr>
              <w:t>Не предусмотрено</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5532" w:type="dxa"/>
            <w:gridSpan w:val="14"/>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5026" w:type="dxa"/>
            <w:gridSpan w:val="4"/>
            <w:tcBorders>
              <w:left w:val="single" w:sz="2" w:space="0" w:color="000000"/>
              <w:bottom w:val="single" w:sz="2" w:space="0" w:color="000000"/>
              <w:right w:val="single" w:sz="2" w:space="0" w:color="000000"/>
            </w:tcBorders>
          </w:tcPr>
          <w:p w:rsidR="00B872E5" w:rsidRPr="00B872E5" w:rsidRDefault="00B872E5" w:rsidP="00B872E5">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В соответствии с Положением Заказчика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2982" w:type="dxa"/>
            <w:gridSpan w:val="4"/>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7576" w:type="dxa"/>
            <w:gridSpan w:val="14"/>
            <w:tcBorders>
              <w:left w:val="single" w:sz="2" w:space="0" w:color="000000"/>
              <w:bottom w:val="single" w:sz="2" w:space="0" w:color="000000"/>
              <w:right w:val="single" w:sz="2" w:space="0" w:color="000000"/>
            </w:tcBorders>
          </w:tcPr>
          <w:p w:rsidR="00B872E5" w:rsidRPr="00B872E5" w:rsidRDefault="00B872E5" w:rsidP="00B872E5">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 xml:space="preserve">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4546" w:type="dxa"/>
            <w:gridSpan w:val="12"/>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Величина понижения начальной (максимальной) цены договора в процентном и денежном выражении «Шаг аукциона»</w:t>
            </w:r>
          </w:p>
        </w:tc>
        <w:tc>
          <w:tcPr>
            <w:tcW w:w="6012" w:type="dxa"/>
            <w:gridSpan w:val="6"/>
            <w:tcBorders>
              <w:left w:val="single" w:sz="2" w:space="0" w:color="000000"/>
              <w:bottom w:val="single" w:sz="2" w:space="0" w:color="000000"/>
              <w:right w:val="single" w:sz="2" w:space="0" w:color="000000"/>
            </w:tcBorders>
          </w:tcPr>
          <w:p w:rsidR="00B872E5" w:rsidRPr="00B872E5" w:rsidRDefault="00B872E5" w:rsidP="00B872E5">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Минимальный 0,5% от НМЦ договора, что составляет 1210,8</w:t>
            </w:r>
            <w:r w:rsidR="005C13C0">
              <w:rPr>
                <w:rFonts w:ascii="Times New Roman" w:eastAsia="Times New Roman" w:hAnsi="Times New Roman" w:cs="Times New Roman"/>
                <w:kern w:val="1"/>
                <w:sz w:val="20"/>
                <w:szCs w:val="20"/>
                <w:lang w:eastAsia="zh-CN"/>
              </w:rPr>
              <w:t>7</w:t>
            </w:r>
            <w:r w:rsidRPr="00B872E5">
              <w:rPr>
                <w:rFonts w:ascii="Times New Roman" w:eastAsia="Times New Roman" w:hAnsi="Times New Roman" w:cs="Times New Roman"/>
                <w:kern w:val="1"/>
                <w:sz w:val="20"/>
                <w:szCs w:val="20"/>
                <w:lang w:eastAsia="zh-CN"/>
              </w:rPr>
              <w:t xml:space="preserve"> руб.</w:t>
            </w:r>
          </w:p>
          <w:p w:rsidR="00B872E5" w:rsidRPr="00B872E5" w:rsidRDefault="00B872E5" w:rsidP="00B872E5">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Максимальный 5% от НМЦ договора, что составляет 12108,7</w:t>
            </w:r>
            <w:r w:rsidR="005C13C0">
              <w:rPr>
                <w:rFonts w:ascii="Times New Roman" w:eastAsia="Times New Roman" w:hAnsi="Times New Roman" w:cs="Times New Roman"/>
                <w:kern w:val="1"/>
                <w:sz w:val="20"/>
                <w:szCs w:val="20"/>
                <w:lang w:eastAsia="zh-CN"/>
              </w:rPr>
              <w:t>1</w:t>
            </w:r>
            <w:bookmarkStart w:id="0" w:name="_GoBack"/>
            <w:bookmarkEnd w:id="0"/>
            <w:r w:rsidRPr="00B872E5">
              <w:rPr>
                <w:rFonts w:ascii="Times New Roman" w:eastAsia="Times New Roman" w:hAnsi="Times New Roman" w:cs="Times New Roman"/>
                <w:kern w:val="1"/>
                <w:sz w:val="20"/>
                <w:szCs w:val="20"/>
                <w:lang w:eastAsia="zh-CN"/>
              </w:rPr>
              <w:t xml:space="preserve"> руб.</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1701" w:type="dxa"/>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B872E5">
              <w:rPr>
                <w:rFonts w:ascii="Times New Roman" w:eastAsia="Times New Roman" w:hAnsi="Times New Roman" w:cs="Times New Roman"/>
                <w:kern w:val="1"/>
                <w:sz w:val="20"/>
                <w:szCs w:val="20"/>
                <w:lang w:eastAsia="zh-CN"/>
              </w:rPr>
              <w:t>Сведения о предоставлении преференций</w:t>
            </w:r>
          </w:p>
        </w:tc>
        <w:tc>
          <w:tcPr>
            <w:tcW w:w="8857" w:type="dxa"/>
            <w:gridSpan w:val="17"/>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0"/>
                <w:szCs w:val="28"/>
                <w:lang w:eastAsia="zh-CN" w:bidi="hi-IN"/>
              </w:rPr>
              <w:t xml:space="preserve">В соответствии с </w:t>
            </w:r>
            <w:r w:rsidRPr="00B872E5">
              <w:rPr>
                <w:rFonts w:ascii="Times New Roman" w:eastAsia="SimSun" w:hAnsi="Times New Roman" w:cs="Times New Roman"/>
                <w:kern w:val="1"/>
                <w:sz w:val="20"/>
                <w:szCs w:val="28"/>
                <w:lang w:eastAsia="zh-CN" w:bidi="hi-IN"/>
              </w:rPr>
              <w:t>Постановление</w:t>
            </w:r>
            <w:r>
              <w:rPr>
                <w:rFonts w:ascii="Times New Roman" w:eastAsia="SimSun" w:hAnsi="Times New Roman" w:cs="Times New Roman"/>
                <w:kern w:val="1"/>
                <w:sz w:val="20"/>
                <w:szCs w:val="28"/>
                <w:lang w:eastAsia="zh-CN" w:bidi="hi-IN"/>
              </w:rPr>
              <w:t>м</w:t>
            </w:r>
            <w:r w:rsidRPr="00B872E5">
              <w:rPr>
                <w:rFonts w:ascii="Times New Roman" w:eastAsia="SimSun" w:hAnsi="Times New Roman" w:cs="Times New Roman"/>
                <w:kern w:val="1"/>
                <w:sz w:val="20"/>
                <w:szCs w:val="28"/>
                <w:lang w:eastAsia="zh-CN" w:bidi="hi-IN"/>
              </w:rPr>
              <w:t xml:space="preserve">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Times New Roman"/>
                <w:kern w:val="1"/>
                <w:sz w:val="24"/>
                <w:szCs w:val="24"/>
                <w:lang w:eastAsia="zh-CN" w:bidi="hi-IN"/>
              </w:rPr>
            </w:pPr>
          </w:p>
        </w:tc>
        <w:tc>
          <w:tcPr>
            <w:tcW w:w="3835" w:type="dxa"/>
            <w:gridSpan w:val="8"/>
            <w:tcBorders>
              <w:left w:val="single" w:sz="2" w:space="0" w:color="000000"/>
              <w:bottom w:val="single" w:sz="2" w:space="0" w:color="000000"/>
            </w:tcBorders>
          </w:tcPr>
          <w:p w:rsidR="00B872E5" w:rsidRPr="00B872E5" w:rsidRDefault="00B872E5" w:rsidP="00B872E5">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B872E5">
              <w:rPr>
                <w:rFonts w:ascii="Times New Roman" w:eastAsia="Times New Roman" w:hAnsi="Times New Roman" w:cs="Times New Roman"/>
                <w:kern w:val="1"/>
                <w:sz w:val="20"/>
                <w:szCs w:val="20"/>
                <w:lang w:eastAsia="zh-CN"/>
              </w:rPr>
              <w:t>Срок заключения договора</w:t>
            </w:r>
          </w:p>
        </w:tc>
        <w:tc>
          <w:tcPr>
            <w:tcW w:w="6723" w:type="dxa"/>
            <w:gridSpan w:val="10"/>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В соответствии с п.17.4 Положения о закупке товаров, работ, услуг Заказчика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20"/>
                <w:szCs w:val="20"/>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B872E5">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B872E5">
              <w:rPr>
                <w:rFonts w:ascii="Times New Roman" w:eastAsia="SimSun" w:hAnsi="Times New Roman" w:cs="Mangal"/>
                <w:b/>
                <w:bCs/>
                <w:kern w:val="1"/>
                <w:sz w:val="20"/>
                <w:szCs w:val="20"/>
                <w:lang w:eastAsia="zh-CN" w:bidi="hi-IN"/>
              </w:rPr>
              <w:t>Приложение 1 - Техническое задание;</w:t>
            </w:r>
          </w:p>
          <w:p w:rsidR="00B872E5" w:rsidRPr="00B872E5" w:rsidRDefault="00B872E5" w:rsidP="00B872E5">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B872E5">
              <w:rPr>
                <w:rFonts w:ascii="Times New Roman" w:eastAsia="SimSun" w:hAnsi="Times New Roman" w:cs="Mangal"/>
                <w:b/>
                <w:bCs/>
                <w:kern w:val="1"/>
                <w:sz w:val="20"/>
                <w:szCs w:val="20"/>
                <w:lang w:eastAsia="zh-CN" w:bidi="hi-IN"/>
              </w:rPr>
              <w:t>Приложение 2 - Проект договора.</w:t>
            </w:r>
          </w:p>
          <w:p w:rsidR="00B872E5" w:rsidRPr="00B872E5" w:rsidRDefault="00B872E5" w:rsidP="00B872E5">
            <w:pPr>
              <w:widowControl w:val="0"/>
              <w:suppressLineNumbers/>
              <w:suppressAutoHyphens/>
              <w:spacing w:after="0" w:line="240" w:lineRule="auto"/>
              <w:ind w:right="60"/>
              <w:jc w:val="both"/>
              <w:textAlignment w:val="baseline"/>
              <w:rPr>
                <w:rFonts w:ascii="Times New Roman" w:eastAsia="SimSun" w:hAnsi="Times New Roman" w:cs="Mangal"/>
                <w:b/>
                <w:kern w:val="1"/>
                <w:sz w:val="20"/>
                <w:szCs w:val="20"/>
                <w:lang w:eastAsia="zh-CN" w:bidi="hi-IN"/>
              </w:rPr>
            </w:pPr>
            <w:r w:rsidRPr="00B872E5">
              <w:rPr>
                <w:rFonts w:ascii="Times New Roman" w:eastAsia="SimSun" w:hAnsi="Times New Roman" w:cs="Mangal"/>
                <w:b/>
                <w:kern w:val="1"/>
                <w:sz w:val="20"/>
                <w:szCs w:val="20"/>
                <w:lang w:eastAsia="zh-CN" w:bidi="hi-IN"/>
              </w:rPr>
              <w:t>Приложение 3 – Обоснование начальной (максимальной) цены договора</w:t>
            </w:r>
          </w:p>
        </w:tc>
      </w:tr>
      <w:tr w:rsidR="00B872E5" w:rsidRPr="00B872E5"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19"/>
                <w:szCs w:val="19"/>
                <w:lang w:eastAsia="zh-CN" w:bidi="hi-IN"/>
              </w:rPr>
            </w:pPr>
          </w:p>
        </w:tc>
        <w:tc>
          <w:tcPr>
            <w:tcW w:w="4256" w:type="dxa"/>
            <w:gridSpan w:val="11"/>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B872E5">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6302" w:type="dxa"/>
            <w:gridSpan w:val="7"/>
            <w:tcBorders>
              <w:left w:val="single" w:sz="2" w:space="0" w:color="000000"/>
              <w:bottom w:val="single" w:sz="2" w:space="0" w:color="000000"/>
              <w:right w:val="single" w:sz="2" w:space="0" w:color="000000"/>
            </w:tcBorders>
          </w:tcPr>
          <w:p w:rsidR="00B872E5" w:rsidRPr="00B872E5" w:rsidRDefault="00B872E5" w:rsidP="00B872E5">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B872E5">
              <w:rPr>
                <w:rFonts w:ascii="Times New Roman" w:eastAsia="Times New Roman" w:hAnsi="Times New Roman" w:cs="Times New Roman"/>
                <w:kern w:val="1"/>
                <w:sz w:val="20"/>
                <w:szCs w:val="20"/>
                <w:lang w:eastAsia="zh-CN"/>
              </w:rPr>
              <w:t xml:space="preserve">Орел Оксана Евгеньевна </w:t>
            </w:r>
          </w:p>
          <w:p w:rsidR="00B872E5" w:rsidRPr="00B872E5" w:rsidRDefault="00B872E5" w:rsidP="00B872E5">
            <w:pPr>
              <w:suppressLineNumbers/>
              <w:suppressAutoHyphens/>
              <w:snapToGrid w:val="0"/>
              <w:spacing w:after="0" w:line="240" w:lineRule="auto"/>
              <w:jc w:val="both"/>
              <w:rPr>
                <w:rFonts w:ascii="Cambria" w:eastAsia="Times New Roman" w:hAnsi="Cambria" w:cs="Cambria"/>
                <w:kern w:val="1"/>
                <w:sz w:val="18"/>
                <w:szCs w:val="18"/>
                <w:lang w:val="en-US" w:eastAsia="zh-CN"/>
              </w:rPr>
            </w:pPr>
            <w:r w:rsidRPr="00B872E5">
              <w:rPr>
                <w:rFonts w:ascii="Times New Roman" w:eastAsia="Times New Roman" w:hAnsi="Times New Roman" w:cs="Times New Roman"/>
                <w:kern w:val="1"/>
                <w:sz w:val="20"/>
                <w:szCs w:val="20"/>
                <w:lang w:eastAsia="zh-CN"/>
              </w:rPr>
              <w:t>+7 (84231) 2-13-63</w:t>
            </w:r>
          </w:p>
        </w:tc>
      </w:tr>
      <w:tr w:rsidR="00B872E5" w:rsidRPr="00432708" w:rsidTr="00B872E5">
        <w:tc>
          <w:tcPr>
            <w:tcW w:w="284" w:type="dxa"/>
            <w:tcBorders>
              <w:left w:val="single" w:sz="2" w:space="0" w:color="000000"/>
              <w:bottom w:val="single" w:sz="2" w:space="0" w:color="000000"/>
            </w:tcBorders>
          </w:tcPr>
          <w:p w:rsidR="00B872E5" w:rsidRPr="00B872E5" w:rsidRDefault="00B872E5" w:rsidP="00B872E5">
            <w:pPr>
              <w:pStyle w:val="ab"/>
              <w:widowControl w:val="0"/>
              <w:numPr>
                <w:ilvl w:val="0"/>
                <w:numId w:val="3"/>
              </w:numPr>
              <w:suppressLineNumbers/>
              <w:suppressAutoHyphens/>
              <w:spacing w:after="0" w:line="240" w:lineRule="auto"/>
              <w:ind w:hanging="428"/>
              <w:jc w:val="center"/>
              <w:textAlignment w:val="baseline"/>
              <w:rPr>
                <w:rFonts w:ascii="Times New Roman" w:eastAsia="SimSun" w:hAnsi="Times New Roman" w:cs="Mangal"/>
                <w:kern w:val="1"/>
                <w:sz w:val="19"/>
                <w:szCs w:val="19"/>
                <w:lang w:eastAsia="zh-CN" w:bidi="hi-IN"/>
              </w:rPr>
            </w:pPr>
          </w:p>
        </w:tc>
        <w:tc>
          <w:tcPr>
            <w:tcW w:w="3979" w:type="dxa"/>
            <w:gridSpan w:val="9"/>
            <w:tcBorders>
              <w:left w:val="single" w:sz="2" w:space="0" w:color="000000"/>
              <w:bottom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579" w:type="dxa"/>
            <w:gridSpan w:val="9"/>
            <w:tcBorders>
              <w:left w:val="single" w:sz="2" w:space="0" w:color="000000"/>
              <w:bottom w:val="single" w:sz="2" w:space="0" w:color="000000"/>
              <w:right w:val="single" w:sz="2" w:space="0" w:color="000000"/>
            </w:tcBorders>
          </w:tcPr>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Наименование: ООО «</w:t>
            </w:r>
            <w:proofErr w:type="spellStart"/>
            <w:r w:rsidRPr="00B872E5">
              <w:rPr>
                <w:rFonts w:ascii="Times New Roman" w:eastAsia="SimSun" w:hAnsi="Times New Roman" w:cs="Mangal"/>
                <w:kern w:val="1"/>
                <w:sz w:val="20"/>
                <w:szCs w:val="20"/>
                <w:lang w:eastAsia="zh-CN" w:bidi="hi-IN"/>
              </w:rPr>
              <w:t>ГринТау</w:t>
            </w:r>
            <w:proofErr w:type="spellEnd"/>
            <w:r w:rsidRPr="00B872E5">
              <w:rPr>
                <w:rFonts w:ascii="Times New Roman" w:eastAsia="SimSun" w:hAnsi="Times New Roman" w:cs="Mangal"/>
                <w:kern w:val="1"/>
                <w:sz w:val="20"/>
                <w:szCs w:val="20"/>
                <w:lang w:eastAsia="zh-CN" w:bidi="hi-IN"/>
              </w:rPr>
              <w:t>»</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B872E5">
              <w:rPr>
                <w:rFonts w:ascii="Times New Roman" w:eastAsia="SimSun" w:hAnsi="Times New Roman" w:cs="Mangal"/>
                <w:kern w:val="1"/>
                <w:sz w:val="20"/>
                <w:szCs w:val="20"/>
                <w:lang w:eastAsia="zh-CN" w:bidi="hi-IN"/>
              </w:rPr>
              <w:t xml:space="preserve">Б.Г. </w:t>
            </w:r>
            <w:proofErr w:type="spellStart"/>
            <w:r w:rsidRPr="00B872E5">
              <w:rPr>
                <w:rFonts w:ascii="Times New Roman" w:eastAsia="SimSun" w:hAnsi="Times New Roman" w:cs="Mangal"/>
                <w:kern w:val="1"/>
                <w:sz w:val="20"/>
                <w:szCs w:val="20"/>
                <w:lang w:eastAsia="zh-CN" w:bidi="hi-IN"/>
              </w:rPr>
              <w:t>Ибатуллин</w:t>
            </w:r>
            <w:proofErr w:type="spellEnd"/>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B872E5">
              <w:rPr>
                <w:rFonts w:ascii="Times New Roman" w:eastAsia="SimSun" w:hAnsi="Times New Roman" w:cs="Mangal"/>
                <w:kern w:val="1"/>
                <w:sz w:val="20"/>
                <w:szCs w:val="20"/>
                <w:lang w:eastAsia="zh-CN" w:bidi="hi-IN"/>
              </w:rPr>
              <w:t>Тел</w:t>
            </w:r>
            <w:r w:rsidRPr="00B872E5">
              <w:rPr>
                <w:rFonts w:ascii="Times New Roman" w:eastAsia="SimSun" w:hAnsi="Times New Roman" w:cs="Mangal"/>
                <w:kern w:val="1"/>
                <w:sz w:val="20"/>
                <w:szCs w:val="20"/>
                <w:lang w:val="en-US" w:eastAsia="zh-CN" w:bidi="hi-IN"/>
              </w:rPr>
              <w:t>.: 88432102175</w:t>
            </w:r>
          </w:p>
          <w:p w:rsidR="00B872E5" w:rsidRPr="00B872E5" w:rsidRDefault="00B872E5" w:rsidP="00B872E5">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B872E5">
              <w:rPr>
                <w:rFonts w:ascii="Times New Roman" w:eastAsia="SimSun" w:hAnsi="Times New Roman" w:cs="Mangal"/>
                <w:kern w:val="1"/>
                <w:sz w:val="20"/>
                <w:szCs w:val="20"/>
                <w:lang w:val="en-US" w:eastAsia="zh-CN" w:bidi="hi-IN"/>
              </w:rPr>
              <w:t>e-mail: torgi@greentau.ru</w:t>
            </w:r>
          </w:p>
        </w:tc>
      </w:tr>
    </w:tbl>
    <w:p w:rsidR="00B872E5" w:rsidRPr="00B872E5" w:rsidRDefault="00B872E5" w:rsidP="00B872E5">
      <w:pPr>
        <w:shd w:val="clear" w:color="auto" w:fill="FFFFFF"/>
        <w:spacing w:after="0" w:line="240" w:lineRule="atLeast"/>
        <w:jc w:val="right"/>
        <w:textAlignment w:val="baseline"/>
        <w:rPr>
          <w:rFonts w:ascii="Times New Roman" w:eastAsia="Times New Roman" w:hAnsi="Times New Roman" w:cs="Times New Roman"/>
          <w:kern w:val="1"/>
          <w:sz w:val="24"/>
          <w:szCs w:val="24"/>
          <w:lang w:val="en-US" w:eastAsia="ru-RU"/>
        </w:rPr>
      </w:pPr>
    </w:p>
    <w:p w:rsidR="00B872E5" w:rsidRPr="00B872E5" w:rsidRDefault="00B872E5" w:rsidP="00B872E5">
      <w:pPr>
        <w:shd w:val="clear" w:color="auto" w:fill="FFFFFF"/>
        <w:spacing w:after="0" w:line="240" w:lineRule="atLeast"/>
        <w:jc w:val="center"/>
        <w:textAlignment w:val="baseline"/>
        <w:rPr>
          <w:rFonts w:ascii="Times New Roman" w:eastAsia="Times New Roman" w:hAnsi="Times New Roman" w:cs="Times New Roman"/>
          <w:b/>
          <w:kern w:val="1"/>
          <w:sz w:val="28"/>
          <w:szCs w:val="28"/>
          <w:lang w:eastAsia="ru-RU"/>
        </w:rPr>
      </w:pPr>
      <w:r w:rsidRPr="00432708">
        <w:rPr>
          <w:rFonts w:ascii="Times New Roman" w:eastAsia="Times New Roman" w:hAnsi="Times New Roman" w:cs="Times New Roman"/>
          <w:kern w:val="1"/>
          <w:sz w:val="24"/>
          <w:szCs w:val="24"/>
          <w:lang w:eastAsia="ru-RU"/>
        </w:rPr>
        <w:br w:type="page"/>
      </w:r>
      <w:r w:rsidRPr="00B872E5">
        <w:rPr>
          <w:rFonts w:ascii="Times New Roman" w:eastAsia="Times New Roman" w:hAnsi="Times New Roman" w:cs="Times New Roman"/>
          <w:b/>
          <w:kern w:val="1"/>
          <w:sz w:val="28"/>
          <w:szCs w:val="28"/>
          <w:lang w:eastAsia="ru-RU"/>
        </w:rPr>
        <w:lastRenderedPageBreak/>
        <w:t xml:space="preserve">Раздел 2. Техническая часть </w:t>
      </w:r>
    </w:p>
    <w:p w:rsidR="00B872E5" w:rsidRPr="00B872E5" w:rsidRDefault="00B872E5" w:rsidP="00B872E5">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B872E5">
        <w:rPr>
          <w:rFonts w:ascii="Times New Roman" w:eastAsia="Times New Roman" w:hAnsi="Times New Roman" w:cs="Times New Roman"/>
          <w:kern w:val="1"/>
          <w:sz w:val="20"/>
          <w:szCs w:val="24"/>
          <w:lang w:eastAsia="ru-RU"/>
        </w:rPr>
        <w:t xml:space="preserve">Приложение №1 </w:t>
      </w:r>
    </w:p>
    <w:p w:rsidR="00B872E5" w:rsidRPr="00B872E5" w:rsidRDefault="00B872E5" w:rsidP="00B872E5">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B872E5">
        <w:rPr>
          <w:rFonts w:ascii="Times New Roman" w:eastAsia="Times New Roman" w:hAnsi="Times New Roman" w:cs="Times New Roman"/>
          <w:kern w:val="1"/>
          <w:sz w:val="20"/>
          <w:szCs w:val="24"/>
          <w:lang w:eastAsia="ru-RU"/>
        </w:rPr>
        <w:t xml:space="preserve">к документации о проведении </w:t>
      </w:r>
    </w:p>
    <w:p w:rsidR="00B872E5" w:rsidRPr="00B872E5" w:rsidRDefault="00B872E5" w:rsidP="00B872E5">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B872E5">
        <w:rPr>
          <w:rFonts w:ascii="Times New Roman" w:eastAsia="Times New Roman" w:hAnsi="Times New Roman" w:cs="Times New Roman"/>
          <w:kern w:val="1"/>
          <w:sz w:val="20"/>
          <w:szCs w:val="24"/>
          <w:lang w:eastAsia="ru-RU"/>
        </w:rPr>
        <w:t>открытого аукциона в электронной форме</w:t>
      </w:r>
    </w:p>
    <w:p w:rsidR="00B872E5" w:rsidRPr="00B872E5" w:rsidRDefault="00B872E5" w:rsidP="00B872E5">
      <w:pPr>
        <w:widowControl w:val="0"/>
        <w:suppressAutoHyphens/>
        <w:spacing w:after="0" w:line="240" w:lineRule="auto"/>
        <w:ind w:left="360"/>
        <w:jc w:val="center"/>
        <w:textAlignment w:val="baseline"/>
        <w:rPr>
          <w:rFonts w:ascii="Times New Roman" w:eastAsia="Times New Roman" w:hAnsi="Times New Roman" w:cs="Times New Roman"/>
          <w:b/>
          <w:bCs/>
          <w:kern w:val="1"/>
          <w:sz w:val="20"/>
          <w:szCs w:val="20"/>
          <w:lang w:eastAsia="ru-RU" w:bidi="hi-IN"/>
        </w:rPr>
      </w:pPr>
      <w:r w:rsidRPr="00B872E5">
        <w:rPr>
          <w:rFonts w:ascii="Times New Roman" w:eastAsia="Times New Roman" w:hAnsi="Times New Roman" w:cs="Times New Roman"/>
          <w:b/>
          <w:bCs/>
          <w:kern w:val="1"/>
          <w:sz w:val="20"/>
          <w:szCs w:val="20"/>
          <w:lang w:eastAsia="ru-RU" w:bidi="hi-IN"/>
        </w:rPr>
        <w:t>ТЕХНИЧЕСКОЕ ЗАДАНИЕ</w:t>
      </w:r>
    </w:p>
    <w:p w:rsidR="00B872E5" w:rsidRPr="00D3414B" w:rsidRDefault="00B872E5" w:rsidP="00B872E5">
      <w:pPr>
        <w:jc w:val="center"/>
        <w:rPr>
          <w:rFonts w:ascii="Times New Roman" w:hAnsi="Times New Roman" w:cs="Times New Roman"/>
          <w:b/>
          <w:caps/>
          <w:sz w:val="20"/>
        </w:rPr>
      </w:pPr>
      <w:bookmarkStart w:id="1" w:name="i52721"/>
      <w:bookmarkEnd w:id="1"/>
      <w:r w:rsidRPr="00D3414B">
        <w:rPr>
          <w:rFonts w:ascii="Times New Roman" w:hAnsi="Times New Roman" w:cs="Times New Roman"/>
          <w:b/>
          <w:caps/>
          <w:sz w:val="20"/>
        </w:rPr>
        <w:t>Поставка питательных сред и наборов для бактериологических исследований</w:t>
      </w:r>
    </w:p>
    <w:tbl>
      <w:tblPr>
        <w:tblW w:w="10763" w:type="dxa"/>
        <w:tblLayout w:type="fixed"/>
        <w:tblLook w:val="0000" w:firstRow="0" w:lastRow="0" w:firstColumn="0" w:lastColumn="0" w:noHBand="0" w:noVBand="0"/>
      </w:tblPr>
      <w:tblGrid>
        <w:gridCol w:w="562"/>
        <w:gridCol w:w="3686"/>
        <w:gridCol w:w="5103"/>
        <w:gridCol w:w="782"/>
        <w:gridCol w:w="13"/>
        <w:gridCol w:w="617"/>
      </w:tblGrid>
      <w:tr w:rsidR="00B872E5" w:rsidRPr="00D3414B" w:rsidTr="004D28FF">
        <w:trPr>
          <w:trHeight w:val="255"/>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 п/п</w:t>
            </w: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D3414B" w:rsidP="004D28FF">
            <w:pPr>
              <w:spacing w:after="0" w:line="240" w:lineRule="auto"/>
              <w:rPr>
                <w:rFonts w:ascii="Times New Roman" w:hAnsi="Times New Roman" w:cs="Times New Roman"/>
                <w:sz w:val="20"/>
                <w:szCs w:val="20"/>
              </w:rPr>
            </w:pPr>
            <w:r w:rsidRPr="00D3414B">
              <w:rPr>
                <w:rFonts w:ascii="Times New Roman" w:hAnsi="Times New Roman" w:cs="Times New Roman"/>
                <w:sz w:val="20"/>
                <w:szCs w:val="20"/>
              </w:rPr>
              <w:t>Наименование</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Характеристика товара</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Ед. изм.</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Кол-во</w:t>
            </w:r>
          </w:p>
        </w:tc>
      </w:tr>
      <w:tr w:rsidR="00B872E5" w:rsidRPr="00D3414B" w:rsidTr="004D28FF">
        <w:trPr>
          <w:trHeight w:val="679"/>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Бульон македонки - </w:t>
            </w:r>
            <w:proofErr w:type="spellStart"/>
            <w:r w:rsidRPr="00D3414B">
              <w:rPr>
                <w:rFonts w:ascii="Times New Roman" w:eastAsia="Arial" w:hAnsi="Times New Roman" w:cs="Times New Roman"/>
                <w:sz w:val="20"/>
                <w:szCs w:val="20"/>
              </w:rPr>
              <w:t>грм</w:t>
            </w:r>
            <w:proofErr w:type="spellEnd"/>
            <w:r w:rsidRPr="00D3414B">
              <w:rPr>
                <w:rFonts w:ascii="Times New Roman" w:eastAsia="Arial" w:hAnsi="Times New Roman" w:cs="Times New Roman"/>
                <w:sz w:val="20"/>
                <w:szCs w:val="20"/>
              </w:rPr>
              <w:t xml:space="preserve"> (питательная среда для обнаружения </w:t>
            </w:r>
            <w:proofErr w:type="spellStart"/>
            <w:proofErr w:type="gramStart"/>
            <w:r w:rsidRPr="00D3414B">
              <w:rPr>
                <w:rFonts w:ascii="Times New Roman" w:eastAsia="Arial" w:hAnsi="Times New Roman" w:cs="Times New Roman"/>
                <w:sz w:val="20"/>
                <w:szCs w:val="20"/>
              </w:rPr>
              <w:t>e.coli</w:t>
            </w:r>
            <w:proofErr w:type="spellEnd"/>
            <w:proofErr w:type="gramEnd"/>
            <w:r w:rsidRPr="00D3414B">
              <w:rPr>
                <w:rFonts w:ascii="Times New Roman" w:eastAsia="Arial" w:hAnsi="Times New Roman" w:cs="Times New Roman"/>
                <w:sz w:val="20"/>
                <w:szCs w:val="20"/>
              </w:rPr>
              <w:t xml:space="preserve"> и </w:t>
            </w:r>
            <w:proofErr w:type="spellStart"/>
            <w:r w:rsidRPr="00D3414B">
              <w:rPr>
                <w:rFonts w:ascii="Times New Roman" w:eastAsia="Arial" w:hAnsi="Times New Roman" w:cs="Times New Roman"/>
                <w:sz w:val="20"/>
                <w:szCs w:val="20"/>
              </w:rPr>
              <w:t>колиформных</w:t>
            </w:r>
            <w:proofErr w:type="spellEnd"/>
            <w:r w:rsidRPr="00D3414B">
              <w:rPr>
                <w:rFonts w:ascii="Times New Roman" w:eastAsia="Arial" w:hAnsi="Times New Roman" w:cs="Times New Roman"/>
                <w:sz w:val="20"/>
                <w:szCs w:val="20"/>
              </w:rPr>
              <w:t xml:space="preserve"> бактерий сухая) 0,25кг</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autoSpaceDE w:val="0"/>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 xml:space="preserve">Селективная питательная среда для предварительного теста на присутствие </w:t>
            </w:r>
            <w:proofErr w:type="spellStart"/>
            <w:proofErr w:type="gramStart"/>
            <w:r w:rsidRPr="00D3414B">
              <w:rPr>
                <w:rFonts w:ascii="Times New Roman" w:eastAsia="Arial" w:hAnsi="Times New Roman" w:cs="Times New Roman"/>
                <w:sz w:val="20"/>
                <w:szCs w:val="20"/>
              </w:rPr>
              <w:t>E.coli</w:t>
            </w:r>
            <w:proofErr w:type="spellEnd"/>
            <w:proofErr w:type="gramEnd"/>
            <w:r w:rsidRPr="00D3414B">
              <w:rPr>
                <w:rFonts w:ascii="Times New Roman" w:eastAsia="Arial" w:hAnsi="Times New Roman" w:cs="Times New Roman"/>
                <w:sz w:val="20"/>
                <w:szCs w:val="20"/>
              </w:rPr>
              <w:t xml:space="preserve"> и </w:t>
            </w:r>
            <w:proofErr w:type="spellStart"/>
            <w:r w:rsidRPr="00D3414B">
              <w:rPr>
                <w:rFonts w:ascii="Times New Roman" w:eastAsia="Arial" w:hAnsi="Times New Roman" w:cs="Times New Roman"/>
                <w:sz w:val="20"/>
                <w:szCs w:val="20"/>
              </w:rPr>
              <w:t>колиформных</w:t>
            </w:r>
            <w:proofErr w:type="spellEnd"/>
            <w:r w:rsidRPr="00D3414B">
              <w:rPr>
                <w:rFonts w:ascii="Times New Roman" w:eastAsia="Arial" w:hAnsi="Times New Roman" w:cs="Times New Roman"/>
                <w:sz w:val="20"/>
                <w:szCs w:val="20"/>
              </w:rPr>
              <w:t xml:space="preserve"> бактерий, по не менее 250г</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406"/>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плоскирева-грм</w:t>
            </w:r>
            <w:proofErr w:type="spellEnd"/>
            <w:r w:rsidRPr="00D3414B">
              <w:rPr>
                <w:rFonts w:ascii="Times New Roman" w:eastAsia="Arial" w:hAnsi="Times New Roman" w:cs="Times New Roman"/>
                <w:sz w:val="20"/>
                <w:szCs w:val="20"/>
              </w:rPr>
              <w:t xml:space="preserve"> (питательная среда для выделения </w:t>
            </w:r>
            <w:proofErr w:type="spellStart"/>
            <w:r w:rsidRPr="00D3414B">
              <w:rPr>
                <w:rFonts w:ascii="Times New Roman" w:eastAsia="Arial" w:hAnsi="Times New Roman" w:cs="Times New Roman"/>
                <w:sz w:val="20"/>
                <w:szCs w:val="20"/>
              </w:rPr>
              <w:t>шигелл</w:t>
            </w:r>
            <w:proofErr w:type="spellEnd"/>
            <w:r w:rsidRPr="00D3414B">
              <w:rPr>
                <w:rFonts w:ascii="Times New Roman" w:eastAsia="Arial" w:hAnsi="Times New Roman" w:cs="Times New Roman"/>
                <w:sz w:val="20"/>
                <w:szCs w:val="20"/>
              </w:rPr>
              <w:t xml:space="preserve"> и сальмонелл сухая) </w:t>
            </w:r>
            <w:r w:rsidRPr="00D3414B">
              <w:rPr>
                <w:rFonts w:ascii="Times New Roman" w:eastAsia="Arial" w:hAnsi="Times New Roman" w:cs="Times New Roman"/>
                <w:caps/>
                <w:sz w:val="20"/>
                <w:szCs w:val="20"/>
              </w:rPr>
              <w:t>0,25</w:t>
            </w:r>
          </w:p>
        </w:tc>
        <w:tc>
          <w:tcPr>
            <w:tcW w:w="5103" w:type="dxa"/>
            <w:tcBorders>
              <w:left w:val="single" w:sz="4" w:space="0" w:color="000000"/>
              <w:bottom w:val="single" w:sz="4" w:space="0" w:color="000000"/>
            </w:tcBorders>
            <w:shd w:val="clear" w:color="auto" w:fill="auto"/>
          </w:tcPr>
          <w:p w:rsidR="00B872E5" w:rsidRPr="00D3414B" w:rsidRDefault="00B872E5" w:rsidP="004D28FF">
            <w:pPr>
              <w:spacing w:after="0" w:line="240" w:lineRule="auto"/>
              <w:jc w:val="both"/>
              <w:rPr>
                <w:rFonts w:ascii="Times New Roman" w:hAnsi="Times New Roman" w:cs="Times New Roman"/>
                <w:sz w:val="20"/>
                <w:szCs w:val="20"/>
              </w:rPr>
            </w:pPr>
            <w:r w:rsidRPr="00D3414B">
              <w:rPr>
                <w:rFonts w:ascii="Times New Roman" w:eastAsia="Arial" w:hAnsi="Times New Roman" w:cs="Times New Roman"/>
                <w:sz w:val="20"/>
                <w:szCs w:val="20"/>
              </w:rPr>
              <w:t xml:space="preserve">Питательная среда для выделения </w:t>
            </w:r>
            <w:proofErr w:type="spellStart"/>
            <w:r w:rsidRPr="00D3414B">
              <w:rPr>
                <w:rFonts w:ascii="Times New Roman" w:eastAsia="Arial" w:hAnsi="Times New Roman" w:cs="Times New Roman"/>
                <w:sz w:val="20"/>
                <w:szCs w:val="20"/>
              </w:rPr>
              <w:t>шигелл</w:t>
            </w:r>
            <w:proofErr w:type="spellEnd"/>
            <w:r w:rsidRPr="00D3414B">
              <w:rPr>
                <w:rFonts w:ascii="Times New Roman" w:eastAsia="Arial" w:hAnsi="Times New Roman" w:cs="Times New Roman"/>
                <w:sz w:val="20"/>
                <w:szCs w:val="20"/>
              </w:rPr>
              <w:t xml:space="preserve"> и сальмонелл сухая. Не менее 250 гр.</w:t>
            </w:r>
          </w:p>
        </w:tc>
        <w:tc>
          <w:tcPr>
            <w:tcW w:w="782" w:type="dxa"/>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30" w:type="dxa"/>
            <w:gridSpan w:val="2"/>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Среда </w:t>
            </w:r>
            <w:proofErr w:type="spellStart"/>
            <w:r w:rsidRPr="00D3414B">
              <w:rPr>
                <w:rFonts w:ascii="Times New Roman" w:eastAsia="Arial" w:hAnsi="Times New Roman" w:cs="Times New Roman"/>
                <w:sz w:val="20"/>
                <w:szCs w:val="20"/>
              </w:rPr>
              <w:t>пбл</w:t>
            </w:r>
            <w:proofErr w:type="spellEnd"/>
            <w:r w:rsidRPr="00D3414B">
              <w:rPr>
                <w:rFonts w:ascii="Times New Roman" w:eastAsia="Arial" w:hAnsi="Times New Roman" w:cs="Times New Roman"/>
                <w:sz w:val="20"/>
                <w:szCs w:val="20"/>
              </w:rPr>
              <w:t xml:space="preserve"> (питательный бульон для выделения листерий 0,25 кг основа +5флак селективная добавка для выделения листерий)</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Бульон питательный для выделения листерий,</w:t>
            </w:r>
            <w:r w:rsidR="00432708">
              <w:rPr>
                <w:rFonts w:ascii="Times New Roman" w:eastAsia="Arial" w:hAnsi="Times New Roman" w:cs="Times New Roman"/>
                <w:sz w:val="20"/>
                <w:szCs w:val="20"/>
              </w:rPr>
              <w:t xml:space="preserve"> </w:t>
            </w:r>
            <w:r w:rsidRPr="00D3414B">
              <w:rPr>
                <w:rFonts w:ascii="Times New Roman" w:eastAsia="Arial" w:hAnsi="Times New Roman" w:cs="Times New Roman"/>
                <w:sz w:val="20"/>
                <w:szCs w:val="20"/>
              </w:rPr>
              <w:t>по не менее 250г</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lang w:val="en-US"/>
              </w:rPr>
            </w:pPr>
            <w:r w:rsidRPr="00D3414B">
              <w:t>набор</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lang w:val="en-US"/>
              </w:rPr>
              <w:t>3</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Среда-пал (питательный </w:t>
            </w: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для культивирования и выделения листерий (0,25 кг основы+5 </w:t>
            </w:r>
            <w:proofErr w:type="spellStart"/>
            <w:proofErr w:type="gramStart"/>
            <w:r w:rsidRPr="00D3414B">
              <w:rPr>
                <w:rFonts w:ascii="Times New Roman" w:eastAsia="Arial" w:hAnsi="Times New Roman" w:cs="Times New Roman"/>
                <w:sz w:val="20"/>
                <w:szCs w:val="20"/>
              </w:rPr>
              <w:t>фл.сд</w:t>
            </w:r>
            <w:proofErr w:type="spellEnd"/>
            <w:proofErr w:type="gramEnd"/>
            <w:r w:rsidRPr="00D3414B">
              <w:rPr>
                <w:rFonts w:ascii="Times New Roman" w:eastAsia="Arial" w:hAnsi="Times New Roman" w:cs="Times New Roman"/>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питательный для выделения листерий,</w:t>
            </w:r>
            <w:r w:rsidR="00432708">
              <w:rPr>
                <w:rFonts w:ascii="Times New Roman" w:eastAsia="Arial" w:hAnsi="Times New Roman" w:cs="Times New Roman"/>
                <w:sz w:val="20"/>
                <w:szCs w:val="20"/>
              </w:rPr>
              <w:t xml:space="preserve"> </w:t>
            </w:r>
            <w:r w:rsidRPr="00D3414B">
              <w:rPr>
                <w:rFonts w:ascii="Times New Roman" w:eastAsia="Arial" w:hAnsi="Times New Roman" w:cs="Times New Roman"/>
                <w:sz w:val="20"/>
                <w:szCs w:val="20"/>
              </w:rPr>
              <w:t>по не менее 250г</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набор</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Основа бульона </w:t>
            </w:r>
            <w:proofErr w:type="spellStart"/>
            <w:r w:rsidRPr="00D3414B">
              <w:rPr>
                <w:rFonts w:ascii="Times New Roman" w:eastAsia="Arial" w:hAnsi="Times New Roman" w:cs="Times New Roman"/>
                <w:sz w:val="20"/>
                <w:szCs w:val="20"/>
              </w:rPr>
              <w:t>fraser</w:t>
            </w:r>
            <w:proofErr w:type="spellEnd"/>
            <w:r w:rsidRPr="00D3414B">
              <w:rPr>
                <w:rFonts w:ascii="Times New Roman" w:eastAsia="Arial" w:hAnsi="Times New Roman" w:cs="Times New Roman"/>
                <w:sz w:val="20"/>
                <w:szCs w:val="20"/>
              </w:rPr>
              <w:t xml:space="preserve"> для обогащения листерий (500г/</w:t>
            </w:r>
            <w:proofErr w:type="spellStart"/>
            <w:r w:rsidRPr="00D3414B">
              <w:rPr>
                <w:rFonts w:ascii="Times New Roman" w:eastAsia="Arial" w:hAnsi="Times New Roman" w:cs="Times New Roman"/>
                <w:sz w:val="20"/>
                <w:szCs w:val="20"/>
              </w:rPr>
              <w:t>уп</w:t>
            </w:r>
            <w:proofErr w:type="spellEnd"/>
            <w:r w:rsidRPr="00D3414B">
              <w:rPr>
                <w:rFonts w:ascii="Times New Roman" w:eastAsia="Arial" w:hAnsi="Times New Roman" w:cs="Times New Roman"/>
                <w:sz w:val="20"/>
                <w:szCs w:val="20"/>
              </w:rPr>
              <w:t>)</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jc w:val="both"/>
              <w:rPr>
                <w:rFonts w:ascii="Times New Roman" w:hAnsi="Times New Roman" w:cs="Times New Roman"/>
                <w:caps/>
                <w:sz w:val="20"/>
                <w:szCs w:val="20"/>
              </w:rPr>
            </w:pPr>
            <w:r w:rsidRPr="00D3414B">
              <w:rPr>
                <w:rFonts w:ascii="Times New Roman" w:eastAsia="Arial" w:hAnsi="Times New Roman" w:cs="Times New Roman"/>
                <w:sz w:val="20"/>
                <w:szCs w:val="20"/>
              </w:rPr>
              <w:t>Выделение и подсчет листерий в пищевых продуктах и пробах из окружающей среды. Не менее 500 грамм в упаковке.</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упак</w:t>
            </w:r>
            <w:proofErr w:type="spellEnd"/>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647"/>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Добавка селективная полу - </w:t>
            </w:r>
            <w:proofErr w:type="spellStart"/>
            <w:r w:rsidRPr="00D3414B">
              <w:rPr>
                <w:rFonts w:ascii="Times New Roman" w:eastAsia="Arial" w:hAnsi="Times New Roman" w:cs="Times New Roman"/>
                <w:sz w:val="20"/>
                <w:szCs w:val="20"/>
              </w:rPr>
              <w:t>fraser</w:t>
            </w:r>
            <w:proofErr w:type="spellEnd"/>
            <w:r w:rsidRPr="00D3414B">
              <w:rPr>
                <w:rFonts w:ascii="Times New Roman" w:eastAsia="Arial" w:hAnsi="Times New Roman" w:cs="Times New Roman"/>
                <w:sz w:val="20"/>
                <w:szCs w:val="20"/>
              </w:rPr>
              <w:t xml:space="preserve"> для листерий, 5 пар флаконов (каждая пара - на 500 мл среды)</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 xml:space="preserve">Для листерий </w:t>
            </w:r>
            <w:proofErr w:type="gramStart"/>
            <w:r w:rsidRPr="00D3414B">
              <w:rPr>
                <w:rFonts w:ascii="Times New Roman" w:eastAsia="Arial" w:hAnsi="Times New Roman" w:cs="Times New Roman"/>
                <w:sz w:val="20"/>
                <w:szCs w:val="20"/>
              </w:rPr>
              <w:t>у основе</w:t>
            </w:r>
            <w:proofErr w:type="gramEnd"/>
            <w:r w:rsidRPr="00D3414B">
              <w:rPr>
                <w:rFonts w:ascii="Times New Roman" w:eastAsia="Arial" w:hAnsi="Times New Roman" w:cs="Times New Roman"/>
                <w:sz w:val="20"/>
                <w:szCs w:val="20"/>
              </w:rPr>
              <w:t xml:space="preserve"> бульона </w:t>
            </w:r>
            <w:proofErr w:type="spellStart"/>
            <w:r w:rsidRPr="00D3414B">
              <w:rPr>
                <w:rFonts w:ascii="Times New Roman" w:eastAsia="Arial" w:hAnsi="Times New Roman" w:cs="Times New Roman"/>
                <w:sz w:val="20"/>
                <w:szCs w:val="20"/>
              </w:rPr>
              <w:t>Fraser</w:t>
            </w:r>
            <w:proofErr w:type="spellEnd"/>
            <w:r w:rsidRPr="00D3414B">
              <w:rPr>
                <w:rFonts w:ascii="Times New Roman" w:eastAsia="Arial" w:hAnsi="Times New Roman" w:cs="Times New Roman"/>
                <w:sz w:val="20"/>
                <w:szCs w:val="20"/>
              </w:rPr>
              <w:t>. 5 пар флаконов (каждая пара - на 500 мл среды)</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упак</w:t>
            </w:r>
            <w:proofErr w:type="spellEnd"/>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Основа </w:t>
            </w:r>
            <w:proofErr w:type="spellStart"/>
            <w:r w:rsidRPr="00D3414B">
              <w:rPr>
                <w:rFonts w:ascii="Times New Roman" w:eastAsia="Arial" w:hAnsi="Times New Roman" w:cs="Times New Roman"/>
                <w:sz w:val="20"/>
                <w:szCs w:val="20"/>
              </w:rPr>
              <w:t>агара</w:t>
            </w:r>
            <w:proofErr w:type="spellEnd"/>
            <w:r w:rsidRPr="00D3414B">
              <w:rPr>
                <w:rFonts w:ascii="Times New Roman" w:eastAsia="Arial" w:hAnsi="Times New Roman" w:cs="Times New Roman"/>
                <w:sz w:val="20"/>
                <w:szCs w:val="20"/>
              </w:rPr>
              <w:t xml:space="preserve"> берда (</w:t>
            </w:r>
            <w:proofErr w:type="spellStart"/>
            <w:r w:rsidRPr="00D3414B">
              <w:rPr>
                <w:rFonts w:ascii="Times New Roman" w:eastAsia="Arial" w:hAnsi="Times New Roman" w:cs="Times New Roman"/>
                <w:sz w:val="20"/>
                <w:szCs w:val="20"/>
              </w:rPr>
              <w:t>байрд</w:t>
            </w:r>
            <w:proofErr w:type="spellEnd"/>
            <w:r w:rsidRPr="00D3414B">
              <w:rPr>
                <w:rFonts w:ascii="Times New Roman" w:eastAsia="Arial" w:hAnsi="Times New Roman" w:cs="Times New Roman"/>
                <w:sz w:val="20"/>
                <w:szCs w:val="20"/>
              </w:rPr>
              <w:t xml:space="preserve">) - </w:t>
            </w:r>
            <w:proofErr w:type="spellStart"/>
            <w:r w:rsidRPr="00D3414B">
              <w:rPr>
                <w:rFonts w:ascii="Times New Roman" w:eastAsia="Arial" w:hAnsi="Times New Roman" w:cs="Times New Roman"/>
                <w:sz w:val="20"/>
                <w:szCs w:val="20"/>
              </w:rPr>
              <w:t>паркера</w:t>
            </w:r>
            <w:proofErr w:type="spellEnd"/>
            <w:r w:rsidRPr="00D3414B">
              <w:rPr>
                <w:rFonts w:ascii="Times New Roman" w:eastAsia="Arial" w:hAnsi="Times New Roman" w:cs="Times New Roman"/>
                <w:sz w:val="20"/>
                <w:szCs w:val="20"/>
              </w:rPr>
              <w:t>, 500г/</w:t>
            </w:r>
            <w:proofErr w:type="spellStart"/>
            <w:r w:rsidRPr="00D3414B">
              <w:rPr>
                <w:rFonts w:ascii="Times New Roman" w:eastAsia="Arial" w:hAnsi="Times New Roman" w:cs="Times New Roman"/>
                <w:sz w:val="20"/>
                <w:szCs w:val="20"/>
              </w:rPr>
              <w:t>уп</w:t>
            </w:r>
            <w:proofErr w:type="spellEnd"/>
            <w:r w:rsidRPr="00D3414B">
              <w:rPr>
                <w:rFonts w:ascii="Times New Roman" w:eastAsia="Arial" w:hAnsi="Times New Roman" w:cs="Times New Roman"/>
                <w:sz w:val="20"/>
                <w:szCs w:val="20"/>
              </w:rPr>
              <w:t xml:space="preserve"> </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kern w:val="1"/>
                <w:sz w:val="20"/>
                <w:szCs w:val="20"/>
              </w:rPr>
            </w:pPr>
            <w:r w:rsidRPr="00D3414B">
              <w:rPr>
                <w:rFonts w:ascii="Times New Roman" w:eastAsia="Arial" w:hAnsi="Times New Roman" w:cs="Times New Roman"/>
                <w:kern w:val="1"/>
                <w:sz w:val="20"/>
                <w:szCs w:val="20"/>
              </w:rPr>
              <w:t xml:space="preserve">Для выделения и подсчета </w:t>
            </w:r>
            <w:proofErr w:type="spellStart"/>
            <w:r w:rsidRPr="00D3414B">
              <w:rPr>
                <w:rFonts w:ascii="Times New Roman" w:eastAsia="Arial" w:hAnsi="Times New Roman" w:cs="Times New Roman"/>
                <w:kern w:val="1"/>
                <w:sz w:val="20"/>
                <w:szCs w:val="20"/>
              </w:rPr>
              <w:t>коагулазоположительных</w:t>
            </w:r>
            <w:proofErr w:type="spellEnd"/>
            <w:r w:rsidRPr="00D3414B">
              <w:rPr>
                <w:rFonts w:ascii="Times New Roman" w:eastAsia="Arial" w:hAnsi="Times New Roman" w:cs="Times New Roman"/>
                <w:kern w:val="1"/>
                <w:sz w:val="20"/>
                <w:szCs w:val="20"/>
              </w:rPr>
              <w:t xml:space="preserve"> стафилококков в пищевых продуктах и другом исследуемом материале. Не менее 500г. Срок годности не менее 48 месяцев. Остаточный срок годности не менее 44 месяца. Произведено по стандартам качества ISO 13485:2012 и ISO 9001:2008. Наличие Регистрационного удостоверения</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упак</w:t>
            </w:r>
            <w:proofErr w:type="spellEnd"/>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499"/>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jc w:val="both"/>
              <w:rPr>
                <w:rFonts w:ascii="Times New Roman" w:eastAsia="Arial" w:hAnsi="Times New Roman" w:cs="Times New Roman"/>
                <w:kern w:val="1"/>
                <w:sz w:val="20"/>
                <w:szCs w:val="20"/>
              </w:rPr>
            </w:pPr>
            <w:r w:rsidRPr="00D3414B">
              <w:rPr>
                <w:rFonts w:ascii="Times New Roman" w:hAnsi="Times New Roman" w:cs="Times New Roman"/>
                <w:caps/>
                <w:sz w:val="20"/>
                <w:szCs w:val="20"/>
              </w:rPr>
              <w:t xml:space="preserve"> </w:t>
            </w:r>
            <w:r w:rsidRPr="00D3414B">
              <w:rPr>
                <w:rFonts w:ascii="Times New Roman" w:eastAsia="Arial" w:hAnsi="Times New Roman" w:cs="Times New Roman"/>
                <w:sz w:val="20"/>
                <w:szCs w:val="20"/>
              </w:rPr>
              <w:t>Пептон ферментативный 0,25/0,5кг</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eastAsia="Arial" w:hAnsi="Times New Roman" w:cs="Times New Roman"/>
                <w:kern w:val="1"/>
                <w:sz w:val="20"/>
                <w:szCs w:val="20"/>
              </w:rPr>
              <w:t xml:space="preserve">Пептон сухой ферментативный для бактериологических </w:t>
            </w:r>
            <w:proofErr w:type="spellStart"/>
            <w:proofErr w:type="gramStart"/>
            <w:r w:rsidRPr="00D3414B">
              <w:rPr>
                <w:rFonts w:ascii="Times New Roman" w:eastAsia="Arial" w:hAnsi="Times New Roman" w:cs="Times New Roman"/>
                <w:kern w:val="1"/>
                <w:sz w:val="20"/>
                <w:szCs w:val="20"/>
              </w:rPr>
              <w:t>целей.по</w:t>
            </w:r>
            <w:proofErr w:type="spellEnd"/>
            <w:proofErr w:type="gramEnd"/>
            <w:r w:rsidRPr="00D3414B">
              <w:rPr>
                <w:rFonts w:ascii="Times New Roman" w:eastAsia="Arial" w:hAnsi="Times New Roman" w:cs="Times New Roman"/>
                <w:kern w:val="1"/>
                <w:sz w:val="20"/>
                <w:szCs w:val="20"/>
              </w:rPr>
              <w:t xml:space="preserve"> не менее 250г</w:t>
            </w:r>
          </w:p>
        </w:tc>
        <w:tc>
          <w:tcPr>
            <w:tcW w:w="78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jc w:val="both"/>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Сабуро</w:t>
            </w:r>
            <w:proofErr w:type="spellEnd"/>
            <w:r w:rsidRPr="00D3414B">
              <w:rPr>
                <w:rFonts w:ascii="Times New Roman" w:eastAsia="Arial" w:hAnsi="Times New Roman" w:cs="Times New Roman"/>
                <w:sz w:val="20"/>
                <w:szCs w:val="20"/>
              </w:rPr>
              <w:t>-бульон (питательный бульон для культивирования микроорганизмов сухой) 0,2</w:t>
            </w:r>
            <w:r w:rsidRPr="00D3414B">
              <w:rPr>
                <w:rFonts w:ascii="Times New Roman" w:eastAsia="Arial" w:hAnsi="Times New Roman" w:cs="Times New Roman"/>
                <w:caps/>
                <w:sz w:val="20"/>
                <w:szCs w:val="20"/>
              </w:rPr>
              <w:t>5</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Питательная среда для контроля микробной загрязненности (для выращивания грибов) по не менее 250г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D3414B" w:rsidP="004D28FF">
            <w:pPr>
              <w:spacing w:after="0" w:line="240" w:lineRule="auto"/>
              <w:rPr>
                <w:rFonts w:ascii="Times New Roman" w:hAnsi="Times New Roman" w:cs="Times New Roman"/>
                <w:caps/>
                <w:sz w:val="20"/>
                <w:szCs w:val="20"/>
              </w:rPr>
            </w:pPr>
            <w:r>
              <w:rPr>
                <w:rFonts w:ascii="Times New Roman" w:hAnsi="Times New Roman" w:cs="Times New Roman"/>
                <w:sz w:val="20"/>
                <w:szCs w:val="20"/>
              </w:rPr>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caps/>
                <w:sz w:val="20"/>
                <w:szCs w:val="20"/>
              </w:rPr>
              <w:t>0,75</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Грм-агар</w:t>
            </w:r>
            <w:proofErr w:type="spellEnd"/>
            <w:r w:rsidRPr="00D3414B">
              <w:rPr>
                <w:rFonts w:ascii="Times New Roman" w:eastAsia="Arial" w:hAnsi="Times New Roman" w:cs="Times New Roman"/>
                <w:sz w:val="20"/>
                <w:szCs w:val="20"/>
              </w:rPr>
              <w:t xml:space="preserve"> (питательный </w:t>
            </w: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для культивирования микроорганизмов сухой) 0,25кг</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Питательный </w:t>
            </w: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для культивирования микроорганизмов сухой.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D3414B" w:rsidP="004D28FF">
            <w:pPr>
              <w:spacing w:after="0" w:line="240" w:lineRule="auto"/>
              <w:rPr>
                <w:rFonts w:ascii="Times New Roman" w:hAnsi="Times New Roman" w:cs="Times New Roman"/>
                <w:caps/>
                <w:sz w:val="20"/>
                <w:szCs w:val="20"/>
              </w:rPr>
            </w:pPr>
            <w:r w:rsidRPr="00D3414B">
              <w:rPr>
                <w:rFonts w:ascii="Times New Roman" w:hAnsi="Times New Roman" w:cs="Times New Roman"/>
                <w:sz w:val="20"/>
                <w:szCs w:val="20"/>
              </w:rPr>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caps/>
                <w:sz w:val="20"/>
                <w:szCs w:val="20"/>
              </w:rPr>
              <w:t>1,5</w:t>
            </w:r>
          </w:p>
        </w:tc>
      </w:tr>
      <w:tr w:rsidR="00B872E5" w:rsidRPr="00D3414B" w:rsidTr="004D28FF">
        <w:trPr>
          <w:trHeight w:val="239"/>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Тетратионатная</w:t>
            </w:r>
            <w:proofErr w:type="spellEnd"/>
            <w:r w:rsidRPr="00D3414B">
              <w:rPr>
                <w:rFonts w:ascii="Times New Roman" w:eastAsia="Arial" w:hAnsi="Times New Roman" w:cs="Times New Roman"/>
                <w:sz w:val="20"/>
                <w:szCs w:val="20"/>
              </w:rPr>
              <w:t xml:space="preserve"> среда </w:t>
            </w:r>
            <w:proofErr w:type="spellStart"/>
            <w:r w:rsidRPr="00D3414B">
              <w:rPr>
                <w:rFonts w:ascii="Times New Roman" w:eastAsia="Arial" w:hAnsi="Times New Roman" w:cs="Times New Roman"/>
                <w:sz w:val="20"/>
                <w:szCs w:val="20"/>
              </w:rPr>
              <w:t>миллера-кауфмана</w:t>
            </w:r>
            <w:proofErr w:type="spellEnd"/>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 xml:space="preserve">Для селективного обогащения при выявлении бактерий рода </w:t>
            </w:r>
            <w:proofErr w:type="spellStart"/>
            <w:r w:rsidRPr="00D3414B">
              <w:rPr>
                <w:rStyle w:val="13"/>
                <w:rFonts w:ascii="Times New Roman" w:eastAsia="Arial" w:hAnsi="Times New Roman" w:cs="Times New Roman"/>
                <w:sz w:val="20"/>
                <w:szCs w:val="20"/>
              </w:rPr>
              <w:t>Salmonella</w:t>
            </w:r>
            <w:proofErr w:type="spellEnd"/>
            <w:r w:rsidRPr="00D3414B">
              <w:rPr>
                <w:rStyle w:val="13"/>
                <w:rFonts w:ascii="Times New Roman" w:eastAsia="Arial" w:hAnsi="Times New Roman" w:cs="Times New Roman"/>
                <w:sz w:val="20"/>
                <w:szCs w:val="20"/>
              </w:rPr>
              <w:t>. Не менее 500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Xld</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500г/</w:t>
            </w:r>
            <w:proofErr w:type="spellStart"/>
            <w:r w:rsidRPr="00D3414B">
              <w:rPr>
                <w:rFonts w:ascii="Times New Roman" w:eastAsia="Arial" w:hAnsi="Times New Roman" w:cs="Times New Roman"/>
                <w:sz w:val="20"/>
                <w:szCs w:val="20"/>
              </w:rPr>
              <w:t>уп</w:t>
            </w:r>
            <w:proofErr w:type="spellEnd"/>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eastAsia="Arial" w:hAnsi="Times New Roman" w:cs="Times New Roman"/>
                <w:sz w:val="20"/>
                <w:szCs w:val="20"/>
              </w:rPr>
            </w:pPr>
            <w:r w:rsidRPr="00D3414B">
              <w:rPr>
                <w:rStyle w:val="13"/>
                <w:rFonts w:ascii="Times New Roman" w:eastAsia="Arial" w:hAnsi="Times New Roman" w:cs="Times New Roman"/>
                <w:sz w:val="20"/>
                <w:szCs w:val="20"/>
              </w:rPr>
              <w:t>Питательная среда для выделения и</w:t>
            </w:r>
          </w:p>
          <w:p w:rsidR="00B872E5" w:rsidRPr="00D3414B" w:rsidRDefault="00B872E5" w:rsidP="004D28FF">
            <w:pPr>
              <w:autoSpaceDE w:val="0"/>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 xml:space="preserve">дифференциации патогенных </w:t>
            </w:r>
            <w:proofErr w:type="spellStart"/>
            <w:r w:rsidRPr="00D3414B">
              <w:rPr>
                <w:rFonts w:ascii="Times New Roman" w:eastAsia="Arial" w:hAnsi="Times New Roman" w:cs="Times New Roman"/>
                <w:sz w:val="20"/>
                <w:szCs w:val="20"/>
              </w:rPr>
              <w:t>энтеробактерий</w:t>
            </w:r>
            <w:proofErr w:type="spellEnd"/>
            <w:r w:rsidRPr="00D3414B">
              <w:rPr>
                <w:rFonts w:ascii="Times New Roman" w:eastAsia="Arial" w:hAnsi="Times New Roman" w:cs="Times New Roman"/>
                <w:sz w:val="20"/>
                <w:szCs w:val="20"/>
              </w:rPr>
              <w:t>. Не менее 500 г/</w:t>
            </w:r>
            <w:proofErr w:type="spellStart"/>
            <w:r w:rsidRPr="00D3414B">
              <w:rPr>
                <w:rFonts w:ascii="Times New Roman" w:eastAsia="Arial" w:hAnsi="Times New Roman" w:cs="Times New Roman"/>
                <w:sz w:val="20"/>
                <w:szCs w:val="20"/>
              </w:rPr>
              <w:t>уп</w:t>
            </w:r>
            <w:proofErr w:type="spellEnd"/>
            <w:r w:rsidRPr="00D3414B">
              <w:rPr>
                <w:rFonts w:ascii="Times New Roman" w:eastAsia="Arial" w:hAnsi="Times New Roman" w:cs="Times New Roman"/>
                <w:sz w:val="20"/>
                <w:szCs w:val="20"/>
              </w:rPr>
              <w:t>. Произведено по стандартам качества ISO 13485:2012 и ISO 9001:2008. Наличие Регистрационного удостоверения.</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упак</w:t>
            </w:r>
            <w:proofErr w:type="spellEnd"/>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 xml:space="preserve">Препарат </w:t>
            </w:r>
            <w:proofErr w:type="spellStart"/>
            <w:r w:rsidRPr="00D3414B">
              <w:rPr>
                <w:rFonts w:ascii="Times New Roman" w:eastAsia="Arial" w:hAnsi="Times New Roman" w:cs="Times New Roman"/>
                <w:sz w:val="20"/>
                <w:szCs w:val="20"/>
              </w:rPr>
              <w:t>интест</w:t>
            </w:r>
            <w:proofErr w:type="spellEnd"/>
            <w:r w:rsidRPr="00D3414B">
              <w:rPr>
                <w:rFonts w:ascii="Times New Roman" w:eastAsia="Arial" w:hAnsi="Times New Roman" w:cs="Times New Roman"/>
                <w:sz w:val="20"/>
                <w:szCs w:val="20"/>
              </w:rPr>
              <w:t xml:space="preserve"> (тест-культура термофильного стрептококка) для определения ингибирующих веществ в молоке</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Для определения ингибирующих веществ в молоке </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rStyle w:val="13"/>
                <w:sz w:val="20"/>
              </w:rPr>
            </w:pPr>
            <w:proofErr w:type="spellStart"/>
            <w:r w:rsidRPr="00D3414B">
              <w:rPr>
                <w:rStyle w:val="13"/>
                <w:sz w:val="20"/>
              </w:rPr>
              <w:t>флак</w:t>
            </w:r>
            <w:proofErr w:type="spellEnd"/>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rStyle w:val="13"/>
                <w:sz w:val="20"/>
              </w:rPr>
              <w:t>1</w:t>
            </w:r>
          </w:p>
        </w:tc>
      </w:tr>
      <w:tr w:rsidR="00B872E5" w:rsidRPr="00D3414B" w:rsidTr="004D28FF">
        <w:trPr>
          <w:trHeight w:val="7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Контрольный препарат д/определения ингибирующих веществ в молоке </w:t>
            </w:r>
            <w:proofErr w:type="spellStart"/>
            <w:r w:rsidRPr="00D3414B">
              <w:rPr>
                <w:rFonts w:ascii="Times New Roman" w:eastAsia="Arial" w:hAnsi="Times New Roman" w:cs="Times New Roman"/>
                <w:sz w:val="20"/>
                <w:szCs w:val="20"/>
              </w:rPr>
              <w:t>скив</w:t>
            </w:r>
            <w:proofErr w:type="spellEnd"/>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Для определения ингибирующих веществ в молоке СКИВ</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rStyle w:val="13"/>
                <w:sz w:val="20"/>
              </w:rPr>
            </w:pPr>
            <w:proofErr w:type="spellStart"/>
            <w:r w:rsidRPr="00D3414B">
              <w:rPr>
                <w:rStyle w:val="13"/>
                <w:sz w:val="20"/>
              </w:rPr>
              <w:t>флак</w:t>
            </w:r>
            <w:proofErr w:type="spellEnd"/>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rStyle w:val="13"/>
                <w:sz w:val="20"/>
              </w:rPr>
              <w:t>1</w:t>
            </w:r>
          </w:p>
        </w:tc>
      </w:tr>
      <w:tr w:rsidR="00B872E5" w:rsidRPr="00D3414B" w:rsidTr="004D28FF">
        <w:trPr>
          <w:trHeight w:val="184"/>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Среда для предварительного неселективного обогащения (</w:t>
            </w:r>
            <w:proofErr w:type="spellStart"/>
            <w:r w:rsidRPr="00D3414B">
              <w:rPr>
                <w:rFonts w:ascii="Times New Roman" w:eastAsia="Arial" w:hAnsi="Times New Roman" w:cs="Times New Roman"/>
                <w:sz w:val="20"/>
                <w:szCs w:val="20"/>
              </w:rPr>
              <w:t>забуференная</w:t>
            </w:r>
            <w:proofErr w:type="spellEnd"/>
            <w:r w:rsidRPr="00D3414B">
              <w:rPr>
                <w:rFonts w:ascii="Times New Roman" w:eastAsia="Arial" w:hAnsi="Times New Roman" w:cs="Times New Roman"/>
                <w:sz w:val="20"/>
                <w:szCs w:val="20"/>
              </w:rPr>
              <w:t xml:space="preserve"> </w:t>
            </w:r>
            <w:proofErr w:type="spellStart"/>
            <w:proofErr w:type="gramStart"/>
            <w:r w:rsidRPr="00D3414B">
              <w:rPr>
                <w:rFonts w:ascii="Times New Roman" w:eastAsia="Arial" w:hAnsi="Times New Roman" w:cs="Times New Roman"/>
                <w:sz w:val="20"/>
                <w:szCs w:val="20"/>
              </w:rPr>
              <w:t>пепт.вода</w:t>
            </w:r>
            <w:proofErr w:type="spellEnd"/>
            <w:proofErr w:type="gramEnd"/>
            <w:r w:rsidRPr="00D3414B">
              <w:rPr>
                <w:rFonts w:ascii="Times New Roman" w:eastAsia="Arial" w:hAnsi="Times New Roman" w:cs="Times New Roman"/>
                <w:sz w:val="20"/>
                <w:szCs w:val="20"/>
              </w:rPr>
              <w:t xml:space="preserve">) </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Для предварительного неселективного обогащения (</w:t>
            </w:r>
            <w:proofErr w:type="spellStart"/>
            <w:r w:rsidRPr="00D3414B">
              <w:rPr>
                <w:rStyle w:val="13"/>
                <w:rFonts w:ascii="Times New Roman" w:eastAsia="Arial" w:hAnsi="Times New Roman" w:cs="Times New Roman"/>
                <w:sz w:val="20"/>
                <w:szCs w:val="20"/>
              </w:rPr>
              <w:t>забуференная</w:t>
            </w:r>
            <w:proofErr w:type="spellEnd"/>
            <w:r w:rsidRPr="00D3414B">
              <w:rPr>
                <w:rStyle w:val="13"/>
                <w:rFonts w:ascii="Times New Roman" w:eastAsia="Arial" w:hAnsi="Times New Roman" w:cs="Times New Roman"/>
                <w:sz w:val="20"/>
                <w:szCs w:val="20"/>
              </w:rPr>
              <w:t xml:space="preserve"> </w:t>
            </w:r>
            <w:proofErr w:type="spellStart"/>
            <w:r w:rsidRPr="00D3414B">
              <w:rPr>
                <w:rStyle w:val="13"/>
                <w:rFonts w:ascii="Times New Roman" w:eastAsia="Arial" w:hAnsi="Times New Roman" w:cs="Times New Roman"/>
                <w:sz w:val="20"/>
                <w:szCs w:val="20"/>
              </w:rPr>
              <w:t>пептонная</w:t>
            </w:r>
            <w:proofErr w:type="spellEnd"/>
            <w:r w:rsidRPr="00D3414B">
              <w:rPr>
                <w:rStyle w:val="13"/>
                <w:rFonts w:ascii="Times New Roman" w:eastAsia="Arial" w:hAnsi="Times New Roman" w:cs="Times New Roman"/>
                <w:sz w:val="20"/>
                <w:szCs w:val="20"/>
              </w:rPr>
              <w:t xml:space="preserve"> вода)</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rStyle w:val="13"/>
                <w:sz w:val="20"/>
              </w:rPr>
            </w:pPr>
            <w:r w:rsidRPr="00D3414B">
              <w:rPr>
                <w:rStyle w:val="13"/>
                <w:sz w:val="20"/>
              </w:rPr>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rStyle w:val="13"/>
                <w:sz w:val="20"/>
              </w:rPr>
              <w:t>5</w:t>
            </w:r>
          </w:p>
        </w:tc>
      </w:tr>
      <w:tr w:rsidR="00B872E5" w:rsidRPr="00D3414B" w:rsidTr="004D28FF">
        <w:trPr>
          <w:trHeight w:val="6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эндо-</w:t>
            </w:r>
            <w:proofErr w:type="spellStart"/>
            <w:r w:rsidRPr="00D3414B">
              <w:rPr>
                <w:rFonts w:ascii="Times New Roman" w:eastAsia="Arial" w:hAnsi="Times New Roman" w:cs="Times New Roman"/>
                <w:sz w:val="20"/>
                <w:szCs w:val="20"/>
              </w:rPr>
              <w:t>грм</w:t>
            </w:r>
            <w:proofErr w:type="spellEnd"/>
            <w:r w:rsidRPr="00D3414B">
              <w:rPr>
                <w:rFonts w:ascii="Times New Roman" w:eastAsia="Arial" w:hAnsi="Times New Roman" w:cs="Times New Roman"/>
                <w:sz w:val="20"/>
                <w:szCs w:val="20"/>
              </w:rPr>
              <w:t xml:space="preserve"> (среда</w:t>
            </w:r>
            <w:r w:rsidRPr="00D3414B">
              <w:rPr>
                <w:rFonts w:ascii="Times New Roman" w:eastAsia="Arial" w:hAnsi="Times New Roman" w:cs="Times New Roman"/>
                <w:caps/>
                <w:sz w:val="20"/>
                <w:szCs w:val="20"/>
              </w:rPr>
              <w:t xml:space="preserve"> №4) 0,25</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 xml:space="preserve">для выделения </w:t>
            </w:r>
            <w:proofErr w:type="spellStart"/>
            <w:r w:rsidRPr="00D3414B">
              <w:rPr>
                <w:rStyle w:val="13"/>
                <w:rFonts w:ascii="Times New Roman" w:eastAsia="Arial" w:hAnsi="Times New Roman" w:cs="Times New Roman"/>
                <w:sz w:val="20"/>
                <w:szCs w:val="20"/>
              </w:rPr>
              <w:t>энтеробактерий</w:t>
            </w:r>
            <w:proofErr w:type="spellEnd"/>
            <w:r w:rsidRPr="00D3414B">
              <w:rPr>
                <w:rStyle w:val="13"/>
                <w:rFonts w:ascii="Times New Roman" w:eastAsia="Arial" w:hAnsi="Times New Roman" w:cs="Times New Roman"/>
                <w:sz w:val="20"/>
                <w:szCs w:val="20"/>
              </w:rPr>
              <w:t xml:space="preserve"> и их дифференциации по признаку ферментации лактозы, сухая.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rStyle w:val="13"/>
                <w:sz w:val="20"/>
              </w:rPr>
            </w:pPr>
            <w:r w:rsidRPr="00D3414B">
              <w:rPr>
                <w:rStyle w:val="13"/>
                <w:sz w:val="20"/>
              </w:rPr>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rStyle w:val="13"/>
                <w:sz w:val="20"/>
              </w:rPr>
              <w:t>0,75</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Грм</w:t>
            </w:r>
            <w:proofErr w:type="spellEnd"/>
            <w:r w:rsidRPr="00D3414B">
              <w:rPr>
                <w:rFonts w:ascii="Times New Roman" w:eastAsia="Arial" w:hAnsi="Times New Roman" w:cs="Times New Roman"/>
                <w:sz w:val="20"/>
                <w:szCs w:val="20"/>
              </w:rPr>
              <w:t>-бульон (питательный бульон для культивирования микроорганизмов сухой) 0,25</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Питательный бульон для культивирования микроорганизмов сухой.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rStyle w:val="13"/>
                <w:sz w:val="20"/>
              </w:rPr>
            </w:pPr>
            <w:r w:rsidRPr="00D3414B">
              <w:rPr>
                <w:rStyle w:val="13"/>
                <w:sz w:val="20"/>
              </w:rPr>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rStyle w:val="13"/>
                <w:sz w:val="20"/>
              </w:rPr>
              <w:t>1</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Среда </w:t>
            </w:r>
            <w:proofErr w:type="spellStart"/>
            <w:r w:rsidRPr="00D3414B">
              <w:rPr>
                <w:rFonts w:ascii="Times New Roman" w:eastAsia="Arial" w:hAnsi="Times New Roman" w:cs="Times New Roman"/>
                <w:sz w:val="20"/>
                <w:szCs w:val="20"/>
              </w:rPr>
              <w:t>Кесслера</w:t>
            </w:r>
            <w:proofErr w:type="spellEnd"/>
            <w:r w:rsidRPr="00D3414B">
              <w:rPr>
                <w:rFonts w:ascii="Times New Roman" w:eastAsia="Arial" w:hAnsi="Times New Roman" w:cs="Times New Roman"/>
                <w:sz w:val="20"/>
                <w:szCs w:val="20"/>
              </w:rPr>
              <w:t>-ГРМ (Питательная среда для обнаружения бактерий группы кишечной палочки сухая) 0,25</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sz w:val="20"/>
                <w:szCs w:val="20"/>
              </w:rPr>
            </w:pPr>
            <w:r w:rsidRPr="00D3414B">
              <w:rPr>
                <w:rStyle w:val="13"/>
                <w:rFonts w:ascii="Times New Roman" w:eastAsia="Arial" w:hAnsi="Times New Roman" w:cs="Times New Roman"/>
                <w:sz w:val="20"/>
                <w:szCs w:val="20"/>
              </w:rPr>
              <w:t>Питательная среда для обнаружения бактерий группы кишечной палочки сухая.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rPr>
                <w:rStyle w:val="13"/>
                <w:sz w:val="20"/>
              </w:rPr>
            </w:pPr>
            <w:r w:rsidRPr="00D3414B">
              <w:rPr>
                <w:rStyle w:val="13"/>
                <w:sz w:val="20"/>
              </w:rPr>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rPr>
                <w:rStyle w:val="13"/>
                <w:sz w:val="20"/>
              </w:rPr>
              <w:t>0,5</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Среда кода 0,25кг</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 xml:space="preserve">Для выделения, дифференциации </w:t>
            </w:r>
            <w:proofErr w:type="spellStart"/>
            <w:r w:rsidRPr="00D3414B">
              <w:rPr>
                <w:rFonts w:ascii="Times New Roman" w:eastAsia="Arial" w:hAnsi="Times New Roman" w:cs="Times New Roman"/>
                <w:sz w:val="20"/>
                <w:szCs w:val="20"/>
              </w:rPr>
              <w:t>энтеробактерий</w:t>
            </w:r>
            <w:proofErr w:type="spellEnd"/>
            <w:r w:rsidRPr="00D3414B">
              <w:rPr>
                <w:rFonts w:ascii="Times New Roman" w:eastAsia="Arial" w:hAnsi="Times New Roman" w:cs="Times New Roman"/>
                <w:sz w:val="20"/>
                <w:szCs w:val="20"/>
              </w:rPr>
              <w:t xml:space="preserve"> по признаку ферментации лактозы при санитарном обследовании пищевых продуктов и объектов внешней среды.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макконки</w:t>
            </w:r>
            <w:proofErr w:type="spellEnd"/>
            <w:r w:rsidRPr="00D3414B">
              <w:rPr>
                <w:rFonts w:ascii="Times New Roman" w:eastAsia="Arial" w:hAnsi="Times New Roman" w:cs="Times New Roman"/>
                <w:sz w:val="20"/>
                <w:szCs w:val="20"/>
              </w:rPr>
              <w:t xml:space="preserve"> (питательная среда для обнаружения и выделения </w:t>
            </w:r>
            <w:proofErr w:type="spellStart"/>
            <w:r w:rsidRPr="00D3414B">
              <w:rPr>
                <w:rFonts w:ascii="Times New Roman" w:eastAsia="Arial" w:hAnsi="Times New Roman" w:cs="Times New Roman"/>
                <w:sz w:val="20"/>
                <w:szCs w:val="20"/>
              </w:rPr>
              <w:t>колиформных</w:t>
            </w:r>
            <w:proofErr w:type="spellEnd"/>
            <w:r w:rsidRPr="00D3414B">
              <w:rPr>
                <w:rFonts w:ascii="Times New Roman" w:eastAsia="Arial" w:hAnsi="Times New Roman" w:cs="Times New Roman"/>
                <w:sz w:val="20"/>
                <w:szCs w:val="20"/>
              </w:rPr>
              <w:t xml:space="preserve"> бактерий и кишечных патогенов сухая) 0,25кг</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Питательная среда для обнаружения и выделения </w:t>
            </w:r>
            <w:proofErr w:type="spellStart"/>
            <w:r w:rsidRPr="00D3414B">
              <w:rPr>
                <w:rFonts w:ascii="Times New Roman" w:eastAsia="Arial" w:hAnsi="Times New Roman" w:cs="Times New Roman"/>
                <w:sz w:val="20"/>
                <w:szCs w:val="20"/>
              </w:rPr>
              <w:t>колиформных</w:t>
            </w:r>
            <w:proofErr w:type="spellEnd"/>
            <w:r w:rsidRPr="00D3414B">
              <w:rPr>
                <w:rFonts w:ascii="Times New Roman" w:eastAsia="Arial" w:hAnsi="Times New Roman" w:cs="Times New Roman"/>
                <w:sz w:val="20"/>
                <w:szCs w:val="20"/>
              </w:rPr>
              <w:t xml:space="preserve"> бактерий и кишечных патогенов сухая.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132"/>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Висмут-сульфит-ГРМ </w:t>
            </w: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(Питательная среда для выделения сальмонелл сухая), 0,25кг</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Питательная среда для выделения сальмонелл сухая.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0,75</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Rvs</w:t>
            </w:r>
            <w:proofErr w:type="spellEnd"/>
            <w:r w:rsidRPr="00D3414B">
              <w:rPr>
                <w:rFonts w:ascii="Times New Roman" w:eastAsia="Arial" w:hAnsi="Times New Roman" w:cs="Times New Roman"/>
                <w:sz w:val="20"/>
                <w:szCs w:val="20"/>
              </w:rPr>
              <w:t xml:space="preserve">-бульон (питательный бульон для накопления сальмонелл по </w:t>
            </w:r>
            <w:proofErr w:type="spellStart"/>
            <w:r w:rsidRPr="00D3414B">
              <w:rPr>
                <w:rFonts w:ascii="Times New Roman" w:eastAsia="Arial" w:hAnsi="Times New Roman" w:cs="Times New Roman"/>
                <w:sz w:val="20"/>
                <w:szCs w:val="20"/>
              </w:rPr>
              <w:t>раппапорту-вассилиадису</w:t>
            </w:r>
            <w:proofErr w:type="spellEnd"/>
            <w:r w:rsidRPr="00D3414B">
              <w:rPr>
                <w:rFonts w:ascii="Times New Roman" w:eastAsia="Arial" w:hAnsi="Times New Roman" w:cs="Times New Roman"/>
                <w:sz w:val="20"/>
                <w:szCs w:val="20"/>
              </w:rPr>
              <w:t xml:space="preserve"> сухой) 0,25</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Питательный бульон для накопления сальмонелл по </w:t>
            </w:r>
            <w:proofErr w:type="spellStart"/>
            <w:r w:rsidRPr="00D3414B">
              <w:rPr>
                <w:rFonts w:ascii="Times New Roman" w:eastAsia="Arial" w:hAnsi="Times New Roman" w:cs="Times New Roman"/>
                <w:sz w:val="20"/>
                <w:szCs w:val="20"/>
              </w:rPr>
              <w:t>раппапорту-вассилиадису</w:t>
            </w:r>
            <w:proofErr w:type="spellEnd"/>
            <w:r w:rsidRPr="00D3414B">
              <w:rPr>
                <w:rFonts w:ascii="Times New Roman" w:eastAsia="Arial" w:hAnsi="Times New Roman" w:cs="Times New Roman"/>
                <w:sz w:val="20"/>
                <w:szCs w:val="20"/>
              </w:rPr>
              <w:t xml:space="preserve"> сухой.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Цитратный </w:t>
            </w: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симмонса</w:t>
            </w:r>
            <w:proofErr w:type="spellEnd"/>
            <w:r w:rsidRPr="00D3414B">
              <w:rPr>
                <w:rFonts w:ascii="Times New Roman" w:eastAsia="Arial" w:hAnsi="Times New Roman" w:cs="Times New Roman"/>
                <w:sz w:val="20"/>
                <w:szCs w:val="20"/>
              </w:rPr>
              <w:t xml:space="preserve"> (питательная среда №14) 0,25</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Питательная среда №14.  Не менее 250 г.</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sz w:val="20"/>
                <w:szCs w:val="20"/>
              </w:rPr>
            </w:pPr>
            <w:proofErr w:type="spellStart"/>
            <w:r w:rsidRPr="00D3414B">
              <w:rPr>
                <w:rFonts w:ascii="Times New Roman" w:eastAsia="Arial" w:hAnsi="Times New Roman" w:cs="Times New Roman"/>
                <w:sz w:val="20"/>
                <w:szCs w:val="20"/>
              </w:rPr>
              <w:t>Агар</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клиглера-грм</w:t>
            </w:r>
            <w:proofErr w:type="spellEnd"/>
            <w:r w:rsidRPr="00D3414B">
              <w:rPr>
                <w:rFonts w:ascii="Times New Roman" w:eastAsia="Arial" w:hAnsi="Times New Roman" w:cs="Times New Roman"/>
                <w:sz w:val="20"/>
                <w:szCs w:val="20"/>
              </w:rPr>
              <w:t xml:space="preserve"> (питательная среда для идентификации </w:t>
            </w:r>
            <w:proofErr w:type="spellStart"/>
            <w:r w:rsidRPr="00D3414B">
              <w:rPr>
                <w:rFonts w:ascii="Times New Roman" w:eastAsia="Arial" w:hAnsi="Times New Roman" w:cs="Times New Roman"/>
                <w:sz w:val="20"/>
                <w:szCs w:val="20"/>
              </w:rPr>
              <w:t>энтеробактерий</w:t>
            </w:r>
            <w:proofErr w:type="spellEnd"/>
            <w:r w:rsidRPr="00D3414B">
              <w:rPr>
                <w:rFonts w:ascii="Times New Roman" w:eastAsia="Arial" w:hAnsi="Times New Roman" w:cs="Times New Roman"/>
                <w:sz w:val="20"/>
                <w:szCs w:val="20"/>
              </w:rPr>
              <w:t xml:space="preserve"> сухая) 0,2</w:t>
            </w:r>
            <w:r w:rsidRPr="00D3414B">
              <w:rPr>
                <w:rFonts w:ascii="Times New Roman" w:eastAsia="Arial" w:hAnsi="Times New Roman" w:cs="Times New Roman"/>
                <w:caps/>
                <w:sz w:val="20"/>
                <w:szCs w:val="20"/>
              </w:rPr>
              <w:t>5</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Питательная среда для идентификации </w:t>
            </w:r>
            <w:proofErr w:type="spellStart"/>
            <w:r w:rsidRPr="00D3414B">
              <w:rPr>
                <w:rFonts w:ascii="Times New Roman" w:eastAsia="Arial" w:hAnsi="Times New Roman" w:cs="Times New Roman"/>
                <w:sz w:val="20"/>
                <w:szCs w:val="20"/>
              </w:rPr>
              <w:t>энтеробактерий</w:t>
            </w:r>
            <w:proofErr w:type="spellEnd"/>
            <w:r w:rsidRPr="00D3414B">
              <w:rPr>
                <w:rFonts w:ascii="Times New Roman" w:eastAsia="Arial" w:hAnsi="Times New Roman" w:cs="Times New Roman"/>
                <w:sz w:val="20"/>
                <w:szCs w:val="20"/>
              </w:rPr>
              <w:t xml:space="preserve"> сухая. Не менее 250 г. </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454"/>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 xml:space="preserve">Среда </w:t>
            </w:r>
            <w:proofErr w:type="spellStart"/>
            <w:r w:rsidRPr="00D3414B">
              <w:rPr>
                <w:rFonts w:ascii="Times New Roman" w:eastAsia="Arial" w:hAnsi="Times New Roman" w:cs="Times New Roman"/>
                <w:sz w:val="20"/>
                <w:szCs w:val="20"/>
              </w:rPr>
              <w:t>агв</w:t>
            </w:r>
            <w:proofErr w:type="spellEnd"/>
            <w:r w:rsidRPr="00D3414B">
              <w:rPr>
                <w:rFonts w:ascii="Times New Roman" w:eastAsia="Arial" w:hAnsi="Times New Roman" w:cs="Times New Roman"/>
                <w:sz w:val="20"/>
                <w:szCs w:val="20"/>
              </w:rPr>
              <w:t xml:space="preserve"> 0,25кг</w:t>
            </w:r>
          </w:p>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Плазма кроличья цитратная сухая 1мл №10</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Для определения чувствительности микроорганизмов к антибиотикам, сухая. Не менее 250 г. </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18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Плазма кроличья цитратная сухая 1мл №10</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Для реакции </w:t>
            </w:r>
            <w:proofErr w:type="spellStart"/>
            <w:r w:rsidRPr="00D3414B">
              <w:rPr>
                <w:rFonts w:ascii="Times New Roman" w:eastAsia="Arial" w:hAnsi="Times New Roman" w:cs="Times New Roman"/>
                <w:sz w:val="20"/>
                <w:szCs w:val="20"/>
              </w:rPr>
              <w:t>плазмокоагуляции</w:t>
            </w:r>
            <w:proofErr w:type="spellEnd"/>
            <w:r w:rsidRPr="00D3414B">
              <w:rPr>
                <w:rFonts w:ascii="Times New Roman" w:eastAsia="Arial" w:hAnsi="Times New Roman" w:cs="Times New Roman"/>
                <w:sz w:val="20"/>
                <w:szCs w:val="20"/>
              </w:rPr>
              <w:t>. Не менее 1мл в одном флаконе.</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упак</w:t>
            </w:r>
            <w:proofErr w:type="spellEnd"/>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188"/>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Магниевая среда (питательная среда для накопления сальмонелл) 0,25кг</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Питательная среда для накопления сальмонелл. Не менее 250 г</w:t>
            </w:r>
            <w:r w:rsidRPr="00D3414B">
              <w:rPr>
                <w:rFonts w:ascii="Times New Roman" w:eastAsia="Arial" w:hAnsi="Times New Roman" w:cs="Times New Roman"/>
                <w:caps/>
                <w:sz w:val="20"/>
                <w:szCs w:val="20"/>
              </w:rPr>
              <w:t>.</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21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autoSpaceDE w:val="0"/>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Селенитовый бульон</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Для селективного обогащения сальмонелл из клинического материала.</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54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Сыворотка лошадиная норм. 100мл/</w:t>
            </w:r>
            <w:proofErr w:type="spellStart"/>
            <w:r w:rsidRPr="00D3414B">
              <w:rPr>
                <w:rFonts w:ascii="Times New Roman" w:eastAsia="Arial" w:hAnsi="Times New Roman" w:cs="Times New Roman"/>
                <w:sz w:val="20"/>
                <w:szCs w:val="20"/>
              </w:rPr>
              <w:t>фл</w:t>
            </w:r>
            <w:proofErr w:type="spellEnd"/>
          </w:p>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hAnsi="Times New Roman" w:cs="Times New Roman"/>
                <w:sz w:val="20"/>
                <w:szCs w:val="20"/>
              </w:rPr>
              <w:t xml:space="preserve"> эквивалент)</w:t>
            </w:r>
          </w:p>
        </w:tc>
        <w:tc>
          <w:tcPr>
            <w:tcW w:w="5103" w:type="dxa"/>
            <w:tcBorders>
              <w:top w:val="single" w:sz="4" w:space="0" w:color="000000"/>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Для бактериологических питательных сред. Не менее 100 мл во флаконе.</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флак</w:t>
            </w:r>
            <w:proofErr w:type="spellEnd"/>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528"/>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Мастоприм</w:t>
            </w:r>
            <w:proofErr w:type="spellEnd"/>
            <w:r w:rsidRPr="00D3414B">
              <w:rPr>
                <w:rFonts w:ascii="Times New Roman" w:eastAsia="Arial" w:hAnsi="Times New Roman" w:cs="Times New Roman"/>
                <w:sz w:val="20"/>
                <w:szCs w:val="20"/>
              </w:rPr>
              <w:t xml:space="preserve"> гост 23455-79 для опр. </w:t>
            </w:r>
            <w:proofErr w:type="spellStart"/>
            <w:r w:rsidRPr="00D3414B">
              <w:rPr>
                <w:rFonts w:ascii="Times New Roman" w:eastAsia="Arial" w:hAnsi="Times New Roman" w:cs="Times New Roman"/>
                <w:sz w:val="20"/>
                <w:szCs w:val="20"/>
              </w:rPr>
              <w:t>Сомат</w:t>
            </w:r>
            <w:proofErr w:type="spellEnd"/>
            <w:r w:rsidRPr="00D3414B">
              <w:rPr>
                <w:rFonts w:ascii="Times New Roman" w:eastAsia="Arial" w:hAnsi="Times New Roman" w:cs="Times New Roman"/>
                <w:sz w:val="20"/>
                <w:szCs w:val="20"/>
              </w:rPr>
              <w:t>. Клеток в молоке, 50г</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Для</w:t>
            </w:r>
            <w:r w:rsidR="00D3414B" w:rsidRPr="00D3414B">
              <w:rPr>
                <w:rFonts w:ascii="Times New Roman" w:eastAsia="Arial" w:hAnsi="Times New Roman" w:cs="Times New Roman"/>
                <w:sz w:val="20"/>
                <w:szCs w:val="20"/>
              </w:rPr>
              <w:t xml:space="preserve"> </w:t>
            </w:r>
            <w:r w:rsidRPr="00D3414B">
              <w:rPr>
                <w:rFonts w:ascii="Times New Roman" w:eastAsia="Arial" w:hAnsi="Times New Roman" w:cs="Times New Roman"/>
                <w:sz w:val="20"/>
                <w:szCs w:val="20"/>
              </w:rPr>
              <w:t>определения соматических клеток в молоке. Не менее 50 г.</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флак</w:t>
            </w:r>
            <w:proofErr w:type="spellEnd"/>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2</w:t>
            </w:r>
          </w:p>
        </w:tc>
      </w:tr>
      <w:tr w:rsidR="00B872E5" w:rsidRPr="00D3414B" w:rsidTr="004D28FF">
        <w:trPr>
          <w:trHeight w:val="1002"/>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4sensor (</w:t>
            </w:r>
            <w:proofErr w:type="spellStart"/>
            <w:r w:rsidRPr="00D3414B">
              <w:rPr>
                <w:rFonts w:ascii="Times New Roman" w:eastAsia="Arial" w:hAnsi="Times New Roman" w:cs="Times New Roman"/>
                <w:sz w:val="20"/>
                <w:szCs w:val="20"/>
              </w:rPr>
              <w:t>форсенсор</w:t>
            </w:r>
            <w:proofErr w:type="spellEnd"/>
            <w:r w:rsidRPr="00D3414B">
              <w:rPr>
                <w:rFonts w:ascii="Times New Roman" w:eastAsia="Arial" w:hAnsi="Times New Roman" w:cs="Times New Roman"/>
                <w:sz w:val="20"/>
                <w:szCs w:val="20"/>
              </w:rPr>
              <w:t xml:space="preserve">) тест на антибиотики в молоке 96 </w:t>
            </w:r>
            <w:proofErr w:type="spellStart"/>
            <w:r w:rsidRPr="00D3414B">
              <w:rPr>
                <w:rFonts w:ascii="Times New Roman" w:eastAsia="Arial" w:hAnsi="Times New Roman" w:cs="Times New Roman"/>
                <w:sz w:val="20"/>
                <w:szCs w:val="20"/>
              </w:rPr>
              <w:t>шт</w:t>
            </w:r>
            <w:proofErr w:type="spellEnd"/>
            <w:r w:rsidRPr="00D3414B">
              <w:rPr>
                <w:rFonts w:ascii="Times New Roman" w:eastAsia="Arial" w:hAnsi="Times New Roman" w:cs="Times New Roman"/>
                <w:sz w:val="20"/>
                <w:szCs w:val="20"/>
              </w:rPr>
              <w:t>/</w:t>
            </w:r>
            <w:proofErr w:type="spellStart"/>
            <w:r w:rsidRPr="00D3414B">
              <w:rPr>
                <w:rFonts w:ascii="Times New Roman" w:eastAsia="Arial" w:hAnsi="Times New Roman" w:cs="Times New Roman"/>
                <w:sz w:val="20"/>
                <w:szCs w:val="20"/>
              </w:rPr>
              <w:t>упак</w:t>
            </w:r>
            <w:proofErr w:type="spellEnd"/>
            <w:r w:rsidRPr="00D3414B">
              <w:rPr>
                <w:rFonts w:ascii="Times New Roman" w:eastAsia="Arial" w:hAnsi="Times New Roman" w:cs="Times New Roman"/>
                <w:sz w:val="20"/>
                <w:szCs w:val="20"/>
              </w:rPr>
              <w:t xml:space="preserve"> (экспресс-тест для одновременного выявления присутствия я-лактамов, тетрациклинов, </w:t>
            </w:r>
            <w:proofErr w:type="spellStart"/>
            <w:r w:rsidRPr="00D3414B">
              <w:rPr>
                <w:rFonts w:ascii="Times New Roman" w:eastAsia="Arial" w:hAnsi="Times New Roman" w:cs="Times New Roman"/>
                <w:sz w:val="20"/>
                <w:szCs w:val="20"/>
              </w:rPr>
              <w:t>хлорамфеникола</w:t>
            </w:r>
            <w:proofErr w:type="spellEnd"/>
            <w:r w:rsidRPr="00D3414B">
              <w:rPr>
                <w:rFonts w:ascii="Times New Roman" w:eastAsia="Arial" w:hAnsi="Times New Roman" w:cs="Times New Roman"/>
                <w:sz w:val="20"/>
                <w:szCs w:val="20"/>
              </w:rPr>
              <w:t xml:space="preserve"> и стрептомицинов в пробе молока)</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Должен быть предназначен для измерений массовой концентрации сухого молока (включая сыворотку молочную сухую, сухие сливки) методом иммуноферментного анализа в пищевых продуктах.</w:t>
            </w:r>
          </w:p>
          <w:p w:rsidR="00D3414B"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Предел обнаружения 0,2 мг/см3.</w:t>
            </w:r>
          </w:p>
          <w:p w:rsidR="00B872E5"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Достоверность 80%.</w:t>
            </w:r>
          </w:p>
          <w:p w:rsidR="00B872E5"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В составе должны быть:</w:t>
            </w:r>
          </w:p>
          <w:p w:rsidR="00B872E5"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 xml:space="preserve">- Планшет не менее 96 луночный, </w:t>
            </w:r>
            <w:proofErr w:type="spellStart"/>
            <w:r w:rsidRPr="00D3414B">
              <w:rPr>
                <w:rFonts w:ascii="Times New Roman" w:eastAsia="Arial" w:hAnsi="Times New Roman" w:cs="Times New Roman"/>
                <w:sz w:val="20"/>
                <w:szCs w:val="20"/>
              </w:rPr>
              <w:t>полистриловый</w:t>
            </w:r>
            <w:proofErr w:type="spellEnd"/>
            <w:r w:rsidRPr="00D3414B">
              <w:rPr>
                <w:rFonts w:ascii="Times New Roman" w:eastAsia="Arial" w:hAnsi="Times New Roman" w:cs="Times New Roman"/>
                <w:sz w:val="20"/>
                <w:szCs w:val="20"/>
              </w:rPr>
              <w:t>, разделяемый по лункам, с сорбированными антителами к антигену сухого молока, не менее 1 шт.</w:t>
            </w:r>
          </w:p>
          <w:p w:rsidR="00D3414B"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 xml:space="preserve">- Не менее 3 контрольных проб, </w:t>
            </w:r>
            <w:proofErr w:type="spellStart"/>
            <w:r w:rsidRPr="00D3414B">
              <w:rPr>
                <w:rFonts w:ascii="Times New Roman" w:eastAsia="Arial" w:hAnsi="Times New Roman" w:cs="Times New Roman"/>
                <w:sz w:val="20"/>
                <w:szCs w:val="20"/>
              </w:rPr>
              <w:t>лиофилизированных</w:t>
            </w:r>
            <w:proofErr w:type="spellEnd"/>
            <w:r w:rsidRPr="00D3414B">
              <w:rPr>
                <w:rFonts w:ascii="Times New Roman" w:eastAsia="Arial" w:hAnsi="Times New Roman" w:cs="Times New Roman"/>
                <w:sz w:val="20"/>
                <w:szCs w:val="20"/>
              </w:rPr>
              <w:t>, не менее 1 мл каждая.</w:t>
            </w:r>
          </w:p>
          <w:p w:rsidR="00B872E5"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 xml:space="preserve">- Концентрат </w:t>
            </w:r>
            <w:proofErr w:type="spellStart"/>
            <w:r w:rsidRPr="00D3414B">
              <w:rPr>
                <w:rFonts w:ascii="Times New Roman" w:eastAsia="Arial" w:hAnsi="Times New Roman" w:cs="Times New Roman"/>
                <w:sz w:val="20"/>
                <w:szCs w:val="20"/>
              </w:rPr>
              <w:t>конъюгата</w:t>
            </w:r>
            <w:proofErr w:type="spellEnd"/>
            <w:r w:rsidRPr="00D3414B">
              <w:rPr>
                <w:rFonts w:ascii="Times New Roman" w:eastAsia="Arial" w:hAnsi="Times New Roman" w:cs="Times New Roman"/>
                <w:sz w:val="20"/>
                <w:szCs w:val="20"/>
              </w:rPr>
              <w:t xml:space="preserve"> антител к антигену восстановленного молока с </w:t>
            </w:r>
            <w:proofErr w:type="spellStart"/>
            <w:r w:rsidRPr="00D3414B">
              <w:rPr>
                <w:rFonts w:ascii="Times New Roman" w:eastAsia="Arial" w:hAnsi="Times New Roman" w:cs="Times New Roman"/>
                <w:sz w:val="20"/>
                <w:szCs w:val="20"/>
              </w:rPr>
              <w:t>пероксидазой</w:t>
            </w:r>
            <w:proofErr w:type="spellEnd"/>
            <w:r w:rsidRPr="00D3414B">
              <w:rPr>
                <w:rFonts w:ascii="Times New Roman" w:eastAsia="Arial" w:hAnsi="Times New Roman" w:cs="Times New Roman"/>
                <w:sz w:val="20"/>
                <w:szCs w:val="20"/>
              </w:rPr>
              <w:t xml:space="preserve">, не менее 350 </w:t>
            </w:r>
            <w:proofErr w:type="spellStart"/>
            <w:r w:rsidRPr="00D3414B">
              <w:rPr>
                <w:rFonts w:ascii="Times New Roman" w:eastAsia="Arial" w:hAnsi="Times New Roman" w:cs="Times New Roman"/>
                <w:sz w:val="20"/>
                <w:szCs w:val="20"/>
              </w:rPr>
              <w:t>мкл</w:t>
            </w:r>
            <w:proofErr w:type="spellEnd"/>
            <w:r w:rsidRPr="00D3414B">
              <w:rPr>
                <w:rFonts w:ascii="Times New Roman" w:eastAsia="Arial" w:hAnsi="Times New Roman" w:cs="Times New Roman"/>
                <w:sz w:val="20"/>
                <w:szCs w:val="20"/>
              </w:rPr>
              <w:t>.</w:t>
            </w:r>
          </w:p>
          <w:p w:rsidR="00D3414B" w:rsidRPr="00D3414B" w:rsidRDefault="00B872E5" w:rsidP="004D28FF">
            <w:pPr>
              <w:autoSpaceDE w:val="0"/>
              <w:spacing w:after="0" w:line="240" w:lineRule="auto"/>
              <w:rPr>
                <w:rFonts w:ascii="Times New Roman" w:eastAsia="Arial" w:hAnsi="Times New Roman" w:cs="Times New Roman"/>
                <w:sz w:val="20"/>
                <w:szCs w:val="20"/>
              </w:rPr>
            </w:pPr>
            <w:r w:rsidRPr="00D3414B">
              <w:rPr>
                <w:rFonts w:ascii="Times New Roman" w:eastAsia="Arial" w:hAnsi="Times New Roman" w:cs="Times New Roman"/>
                <w:sz w:val="20"/>
                <w:szCs w:val="20"/>
              </w:rPr>
              <w:t xml:space="preserve">- Буфер для разведения </w:t>
            </w:r>
            <w:proofErr w:type="spellStart"/>
            <w:r w:rsidRPr="00D3414B">
              <w:rPr>
                <w:rFonts w:ascii="Times New Roman" w:eastAsia="Arial" w:hAnsi="Times New Roman" w:cs="Times New Roman"/>
                <w:sz w:val="20"/>
                <w:szCs w:val="20"/>
              </w:rPr>
              <w:t>конъюгата</w:t>
            </w:r>
            <w:proofErr w:type="spellEnd"/>
            <w:r w:rsidRPr="00D3414B">
              <w:rPr>
                <w:rFonts w:ascii="Times New Roman" w:eastAsia="Arial" w:hAnsi="Times New Roman" w:cs="Times New Roman"/>
                <w:sz w:val="20"/>
                <w:szCs w:val="20"/>
              </w:rPr>
              <w:t>, не менее 14 мл.</w:t>
            </w:r>
          </w:p>
          <w:p w:rsidR="00B872E5" w:rsidRPr="00D3414B" w:rsidRDefault="00B872E5" w:rsidP="004D28FF">
            <w:pPr>
              <w:autoSpaceDE w:val="0"/>
              <w:spacing w:after="0" w:line="240" w:lineRule="auto"/>
              <w:rPr>
                <w:rFonts w:ascii="Times New Roman" w:hAnsi="Times New Roman" w:cs="Times New Roman"/>
                <w:sz w:val="20"/>
                <w:szCs w:val="20"/>
              </w:rPr>
            </w:pPr>
            <w:r w:rsidRPr="00D3414B">
              <w:rPr>
                <w:rFonts w:ascii="Times New Roman" w:eastAsia="Arial" w:hAnsi="Times New Roman" w:cs="Times New Roman"/>
                <w:sz w:val="20"/>
                <w:szCs w:val="20"/>
              </w:rPr>
              <w:t>- Буфер для образцов, не менее 250 мл.</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упак</w:t>
            </w:r>
            <w:proofErr w:type="spellEnd"/>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291"/>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Тест-система для определения антибиотиков в молоке </w:t>
            </w:r>
            <w:proofErr w:type="spellStart"/>
            <w:r w:rsidRPr="00D3414B">
              <w:rPr>
                <w:rFonts w:ascii="Times New Roman" w:eastAsia="Arial" w:hAnsi="Times New Roman" w:cs="Times New Roman"/>
                <w:sz w:val="20"/>
                <w:szCs w:val="20"/>
              </w:rPr>
              <w:t>delvotest</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дельвотест</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sp-</w:t>
            </w:r>
            <w:proofErr w:type="gramStart"/>
            <w:r w:rsidRPr="00D3414B">
              <w:rPr>
                <w:rFonts w:ascii="Times New Roman" w:eastAsia="Arial" w:hAnsi="Times New Roman" w:cs="Times New Roman"/>
                <w:sz w:val="20"/>
                <w:szCs w:val="20"/>
              </w:rPr>
              <w:t>nt</w:t>
            </w:r>
            <w:proofErr w:type="spellEnd"/>
            <w:r w:rsidRPr="00D3414B">
              <w:rPr>
                <w:rFonts w:ascii="Times New Roman" w:eastAsia="Arial" w:hAnsi="Times New Roman" w:cs="Times New Roman"/>
                <w:sz w:val="20"/>
                <w:szCs w:val="20"/>
              </w:rPr>
              <w:t>(</w:t>
            </w:r>
            <w:proofErr w:type="gramEnd"/>
            <w:r w:rsidRPr="00D3414B">
              <w:rPr>
                <w:rFonts w:ascii="Times New Roman" w:eastAsia="Arial" w:hAnsi="Times New Roman" w:cs="Times New Roman"/>
                <w:sz w:val="20"/>
                <w:szCs w:val="20"/>
              </w:rPr>
              <w:t xml:space="preserve">100 опр.) </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Для определения антибиотиков в молоке. Не менее 100 </w:t>
            </w:r>
            <w:r w:rsidR="00D3414B" w:rsidRPr="00D3414B">
              <w:rPr>
                <w:rFonts w:ascii="Times New Roman" w:eastAsia="Arial" w:hAnsi="Times New Roman" w:cs="Times New Roman"/>
                <w:sz w:val="20"/>
                <w:szCs w:val="20"/>
              </w:rPr>
              <w:t>определений</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набор</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Среда </w:t>
            </w:r>
            <w:proofErr w:type="spellStart"/>
            <w:r w:rsidRPr="00D3414B">
              <w:rPr>
                <w:rFonts w:ascii="Times New Roman" w:eastAsia="Arial" w:hAnsi="Times New Roman" w:cs="Times New Roman"/>
                <w:sz w:val="20"/>
                <w:szCs w:val="20"/>
              </w:rPr>
              <w:t>вильсона-блера</w:t>
            </w:r>
            <w:proofErr w:type="spellEnd"/>
            <w:r w:rsidRPr="00D3414B">
              <w:rPr>
                <w:rFonts w:ascii="Times New Roman" w:eastAsia="Arial" w:hAnsi="Times New Roman" w:cs="Times New Roman"/>
                <w:sz w:val="20"/>
                <w:szCs w:val="20"/>
              </w:rPr>
              <w:t xml:space="preserve"> сухая</w:t>
            </w:r>
          </w:p>
        </w:tc>
        <w:tc>
          <w:tcPr>
            <w:tcW w:w="5103" w:type="dxa"/>
            <w:tcBorders>
              <w:left w:val="single" w:sz="4" w:space="0" w:color="000000"/>
              <w:bottom w:val="single" w:sz="4" w:space="0" w:color="000000"/>
            </w:tcBorders>
            <w:shd w:val="clear" w:color="auto" w:fill="auto"/>
            <w:vAlign w:val="center"/>
          </w:tcPr>
          <w:p w:rsidR="00B872E5" w:rsidRPr="00D3414B" w:rsidRDefault="00D3414B"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Для выделения</w:t>
            </w:r>
            <w:r w:rsidR="00B872E5" w:rsidRPr="00D3414B">
              <w:rPr>
                <w:rFonts w:ascii="Times New Roman" w:eastAsia="Arial" w:hAnsi="Times New Roman" w:cs="Times New Roman"/>
                <w:sz w:val="20"/>
                <w:szCs w:val="20"/>
              </w:rPr>
              <w:t xml:space="preserve"> </w:t>
            </w:r>
            <w:proofErr w:type="spellStart"/>
            <w:r w:rsidR="00B872E5" w:rsidRPr="00D3414B">
              <w:rPr>
                <w:rFonts w:ascii="Times New Roman" w:eastAsia="Arial" w:hAnsi="Times New Roman" w:cs="Times New Roman"/>
                <w:sz w:val="20"/>
                <w:szCs w:val="20"/>
              </w:rPr>
              <w:t>клостридий</w:t>
            </w:r>
            <w:proofErr w:type="spellEnd"/>
            <w:r w:rsidR="00B872E5" w:rsidRPr="00D3414B">
              <w:rPr>
                <w:rFonts w:ascii="Times New Roman" w:eastAsia="Arial" w:hAnsi="Times New Roman" w:cs="Times New Roman"/>
                <w:sz w:val="20"/>
                <w:szCs w:val="20"/>
              </w:rPr>
              <w:t>.</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313"/>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Среда железосульфитная плотная (1,5% </w:t>
            </w:r>
            <w:proofErr w:type="spellStart"/>
            <w:r w:rsidRPr="00D3414B">
              <w:rPr>
                <w:rFonts w:ascii="Times New Roman" w:eastAsia="Arial" w:hAnsi="Times New Roman" w:cs="Times New Roman"/>
                <w:sz w:val="20"/>
                <w:szCs w:val="20"/>
              </w:rPr>
              <w:t>агара</w:t>
            </w:r>
            <w:proofErr w:type="spellEnd"/>
            <w:r w:rsidRPr="00D3414B">
              <w:rPr>
                <w:rFonts w:ascii="Times New Roman" w:eastAsia="Arial" w:hAnsi="Times New Roman" w:cs="Times New Roman"/>
                <w:sz w:val="20"/>
                <w:szCs w:val="20"/>
              </w:rPr>
              <w:t>) жсс-2</w:t>
            </w:r>
          </w:p>
        </w:tc>
        <w:tc>
          <w:tcPr>
            <w:tcW w:w="5103" w:type="dxa"/>
            <w:tcBorders>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Для выявления и определения количества </w:t>
            </w:r>
            <w:proofErr w:type="spellStart"/>
            <w:r w:rsidRPr="00D3414B">
              <w:rPr>
                <w:rFonts w:ascii="Times New Roman" w:eastAsia="Arial" w:hAnsi="Times New Roman" w:cs="Times New Roman"/>
                <w:sz w:val="20"/>
                <w:szCs w:val="20"/>
              </w:rPr>
              <w:t>сульфитредуцирующих</w:t>
            </w:r>
            <w:proofErr w:type="spellEnd"/>
            <w:r w:rsidRPr="00D3414B">
              <w:rPr>
                <w:rFonts w:ascii="Times New Roman" w:eastAsia="Arial" w:hAnsi="Times New Roman" w:cs="Times New Roman"/>
                <w:sz w:val="20"/>
                <w:szCs w:val="20"/>
              </w:rPr>
              <w:t xml:space="preserve"> </w:t>
            </w:r>
            <w:proofErr w:type="spellStart"/>
            <w:r w:rsidRPr="00D3414B">
              <w:rPr>
                <w:rFonts w:ascii="Times New Roman" w:eastAsia="Arial" w:hAnsi="Times New Roman" w:cs="Times New Roman"/>
                <w:sz w:val="20"/>
                <w:szCs w:val="20"/>
              </w:rPr>
              <w:t>клостридий</w:t>
            </w:r>
            <w:proofErr w:type="spellEnd"/>
            <w:r w:rsidRPr="00D3414B">
              <w:rPr>
                <w:rFonts w:ascii="Times New Roman" w:eastAsia="Arial" w:hAnsi="Times New Roman" w:cs="Times New Roman"/>
                <w:sz w:val="20"/>
                <w:szCs w:val="20"/>
              </w:rPr>
              <w:t xml:space="preserve">. (1,5% </w:t>
            </w:r>
            <w:proofErr w:type="spellStart"/>
            <w:r w:rsidRPr="00D3414B">
              <w:rPr>
                <w:rFonts w:ascii="Times New Roman" w:eastAsia="Arial" w:hAnsi="Times New Roman" w:cs="Times New Roman"/>
                <w:sz w:val="20"/>
                <w:szCs w:val="20"/>
              </w:rPr>
              <w:t>агара</w:t>
            </w:r>
            <w:proofErr w:type="spellEnd"/>
            <w:r w:rsidRPr="00D3414B">
              <w:rPr>
                <w:rFonts w:ascii="Times New Roman" w:eastAsia="Arial" w:hAnsi="Times New Roman" w:cs="Times New Roman"/>
                <w:sz w:val="20"/>
                <w:szCs w:val="20"/>
              </w:rPr>
              <w:t>) жсс-2</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0,3</w:t>
            </w:r>
          </w:p>
        </w:tc>
      </w:tr>
      <w:tr w:rsidR="00B872E5" w:rsidRPr="00D3414B" w:rsidTr="004D28FF">
        <w:trPr>
          <w:trHeight w:val="1002"/>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Тcbs-агар</w:t>
            </w:r>
            <w:proofErr w:type="spellEnd"/>
            <w:r w:rsidRPr="00D3414B">
              <w:rPr>
                <w:rFonts w:ascii="Times New Roman" w:eastAsia="Arial" w:hAnsi="Times New Roman" w:cs="Times New Roman"/>
                <w:sz w:val="20"/>
                <w:szCs w:val="20"/>
              </w:rPr>
              <w:t xml:space="preserve"> (питательная среда для выделения и культивирования возбудителя холеры и других </w:t>
            </w:r>
            <w:proofErr w:type="spellStart"/>
            <w:r w:rsidRPr="00D3414B">
              <w:rPr>
                <w:rFonts w:ascii="Times New Roman" w:eastAsia="Arial" w:hAnsi="Times New Roman" w:cs="Times New Roman"/>
                <w:sz w:val="20"/>
                <w:szCs w:val="20"/>
              </w:rPr>
              <w:t>энтеропатогенных</w:t>
            </w:r>
            <w:proofErr w:type="spellEnd"/>
            <w:r w:rsidRPr="00D3414B">
              <w:rPr>
                <w:rFonts w:ascii="Times New Roman" w:eastAsia="Arial" w:hAnsi="Times New Roman" w:cs="Times New Roman"/>
                <w:sz w:val="20"/>
                <w:szCs w:val="20"/>
              </w:rPr>
              <w:t xml:space="preserve"> вибрионов сухая), 0,25кг</w:t>
            </w:r>
          </w:p>
        </w:tc>
        <w:tc>
          <w:tcPr>
            <w:tcW w:w="5103" w:type="dxa"/>
            <w:tcBorders>
              <w:left w:val="single" w:sz="4" w:space="0" w:color="000000"/>
              <w:bottom w:val="single" w:sz="4" w:space="0" w:color="000000"/>
            </w:tcBorders>
            <w:shd w:val="clear" w:color="auto" w:fill="auto"/>
          </w:tcPr>
          <w:p w:rsidR="00B872E5" w:rsidRPr="00D3414B" w:rsidRDefault="00B872E5" w:rsidP="004D28FF">
            <w:pPr>
              <w:shd w:val="clear" w:color="auto" w:fill="FFFFFF"/>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Питательная среда для выделения и культивирования возбудителя холеры и других </w:t>
            </w:r>
            <w:proofErr w:type="spellStart"/>
            <w:r w:rsidRPr="00D3414B">
              <w:rPr>
                <w:rFonts w:ascii="Times New Roman" w:eastAsia="Arial" w:hAnsi="Times New Roman" w:cs="Times New Roman"/>
                <w:sz w:val="20"/>
                <w:szCs w:val="20"/>
              </w:rPr>
              <w:t>энтеропатогенных</w:t>
            </w:r>
            <w:proofErr w:type="spellEnd"/>
            <w:r w:rsidRPr="00D3414B">
              <w:rPr>
                <w:rFonts w:ascii="Times New Roman" w:eastAsia="Arial" w:hAnsi="Times New Roman" w:cs="Times New Roman"/>
                <w:sz w:val="20"/>
                <w:szCs w:val="20"/>
              </w:rPr>
              <w:t xml:space="preserve"> вибрионов сухая. Не менее 250 г.</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28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proofErr w:type="spellStart"/>
            <w:r w:rsidRPr="00D3414B">
              <w:rPr>
                <w:rFonts w:ascii="Times New Roman" w:eastAsia="Arial" w:hAnsi="Times New Roman" w:cs="Times New Roman"/>
                <w:sz w:val="20"/>
                <w:szCs w:val="20"/>
              </w:rPr>
              <w:t>Энтерококкагар</w:t>
            </w:r>
            <w:proofErr w:type="spellEnd"/>
            <w:r w:rsidRPr="00D3414B">
              <w:rPr>
                <w:rFonts w:ascii="Times New Roman" w:eastAsia="Arial" w:hAnsi="Times New Roman" w:cs="Times New Roman"/>
                <w:sz w:val="20"/>
                <w:szCs w:val="20"/>
              </w:rPr>
              <w:t xml:space="preserve"> (питательная среда для выделения энтерококков сухая) 0,25</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jc w:val="both"/>
              <w:rPr>
                <w:rFonts w:ascii="Times New Roman" w:hAnsi="Times New Roman" w:cs="Times New Roman"/>
                <w:caps/>
                <w:sz w:val="20"/>
                <w:szCs w:val="20"/>
              </w:rPr>
            </w:pPr>
            <w:r w:rsidRPr="00D3414B">
              <w:rPr>
                <w:rFonts w:ascii="Times New Roman" w:eastAsia="Arial" w:hAnsi="Times New Roman" w:cs="Times New Roman"/>
                <w:sz w:val="20"/>
                <w:szCs w:val="20"/>
              </w:rPr>
              <w:t>Питательная среда для выделения энтерококков сухая. Не менее 250 г.</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0,25</w:t>
            </w:r>
          </w:p>
        </w:tc>
      </w:tr>
      <w:tr w:rsidR="00B872E5" w:rsidRPr="00D3414B" w:rsidTr="004D28FF">
        <w:trPr>
          <w:trHeight w:val="60"/>
        </w:trPr>
        <w:tc>
          <w:tcPr>
            <w:tcW w:w="562"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Азур-эозин по романовскому с буфером (окраска по романовскому-</w:t>
            </w:r>
            <w:proofErr w:type="spellStart"/>
            <w:r w:rsidRPr="00D3414B">
              <w:rPr>
                <w:rFonts w:ascii="Times New Roman" w:eastAsia="Arial" w:hAnsi="Times New Roman" w:cs="Times New Roman"/>
                <w:sz w:val="20"/>
                <w:szCs w:val="20"/>
              </w:rPr>
              <w:t>гимзе</w:t>
            </w:r>
            <w:proofErr w:type="spellEnd"/>
            <w:r w:rsidRPr="00D3414B">
              <w:rPr>
                <w:rFonts w:ascii="Times New Roman" w:eastAsia="Arial" w:hAnsi="Times New Roman" w:cs="Times New Roman"/>
                <w:sz w:val="20"/>
                <w:szCs w:val="20"/>
              </w:rPr>
              <w:t>)</w:t>
            </w:r>
          </w:p>
        </w:tc>
        <w:tc>
          <w:tcPr>
            <w:tcW w:w="5103" w:type="dxa"/>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Окраска по романовскому-</w:t>
            </w:r>
            <w:proofErr w:type="spellStart"/>
            <w:r w:rsidRPr="00D3414B">
              <w:rPr>
                <w:rFonts w:ascii="Times New Roman" w:eastAsia="Arial" w:hAnsi="Times New Roman" w:cs="Times New Roman"/>
                <w:sz w:val="20"/>
                <w:szCs w:val="20"/>
              </w:rPr>
              <w:t>гимзе</w:t>
            </w:r>
            <w:proofErr w:type="spellEnd"/>
          </w:p>
        </w:tc>
        <w:tc>
          <w:tcPr>
            <w:tcW w:w="795" w:type="dxa"/>
            <w:gridSpan w:val="2"/>
            <w:tcBorders>
              <w:top w:val="single" w:sz="4" w:space="0" w:color="000000"/>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л</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 xml:space="preserve">Среда </w:t>
            </w:r>
            <w:proofErr w:type="spellStart"/>
            <w:r w:rsidRPr="00D3414B">
              <w:rPr>
                <w:rFonts w:ascii="Times New Roman" w:eastAsia="Arial" w:hAnsi="Times New Roman" w:cs="Times New Roman"/>
                <w:sz w:val="20"/>
                <w:szCs w:val="20"/>
              </w:rPr>
              <w:t>бликфельдта</w:t>
            </w:r>
            <w:proofErr w:type="spellEnd"/>
            <w:r w:rsidRPr="00D3414B">
              <w:rPr>
                <w:rFonts w:ascii="Times New Roman" w:eastAsia="Arial" w:hAnsi="Times New Roman" w:cs="Times New Roman"/>
                <w:sz w:val="20"/>
                <w:szCs w:val="20"/>
              </w:rPr>
              <w:t xml:space="preserve"> плотная</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Для культивирования молочнокислых бактерий</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0,5</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Мембранный фильтр мфас-ос-2, d=37мм, 0,45мкм</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Мфас-ос-2, d=37мм, 0,45мкм</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proofErr w:type="spellStart"/>
            <w:r w:rsidRPr="00D3414B">
              <w:t>шт</w:t>
            </w:r>
            <w:proofErr w:type="spellEnd"/>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200</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caps/>
                <w:sz w:val="20"/>
                <w:szCs w:val="20"/>
              </w:rPr>
            </w:pPr>
            <w:r w:rsidRPr="00D3414B">
              <w:rPr>
                <w:rFonts w:ascii="Times New Roman" w:eastAsia="Arial" w:hAnsi="Times New Roman" w:cs="Times New Roman"/>
                <w:sz w:val="20"/>
                <w:szCs w:val="20"/>
              </w:rPr>
              <w:t>Глюкоза, ч</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sz w:val="20"/>
                <w:szCs w:val="20"/>
              </w:rPr>
              <w:t>Для приготовления сред</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0,1</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 xml:space="preserve">Сахароза </w:t>
            </w:r>
            <w:proofErr w:type="spellStart"/>
            <w:r w:rsidRPr="00D3414B">
              <w:rPr>
                <w:rFonts w:ascii="Times New Roman" w:eastAsia="Arial" w:hAnsi="Times New Roman" w:cs="Times New Roman"/>
                <w:sz w:val="20"/>
                <w:szCs w:val="20"/>
              </w:rPr>
              <w:t>чда</w:t>
            </w:r>
            <w:proofErr w:type="spellEnd"/>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sz w:val="20"/>
                <w:szCs w:val="20"/>
              </w:rPr>
              <w:t>Для приготовления сред</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0,1</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Лактоза 1-водный, ч</w:t>
            </w:r>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sz w:val="20"/>
                <w:szCs w:val="20"/>
              </w:rPr>
              <w:t>Для приготовления сред</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0,1</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 xml:space="preserve">Натрий хлористый, </w:t>
            </w:r>
            <w:proofErr w:type="spellStart"/>
            <w:r w:rsidRPr="00D3414B">
              <w:rPr>
                <w:rFonts w:ascii="Times New Roman" w:eastAsia="Arial" w:hAnsi="Times New Roman" w:cs="Times New Roman"/>
                <w:sz w:val="20"/>
                <w:szCs w:val="20"/>
              </w:rPr>
              <w:t>хч</w:t>
            </w:r>
            <w:proofErr w:type="spellEnd"/>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sz w:val="20"/>
                <w:szCs w:val="20"/>
              </w:rPr>
              <w:t>Для приготовления сред</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10</w:t>
            </w:r>
          </w:p>
        </w:tc>
      </w:tr>
      <w:tr w:rsidR="00B872E5" w:rsidRPr="00D3414B" w:rsidTr="004D28FF">
        <w:trPr>
          <w:trHeight w:val="60"/>
        </w:trPr>
        <w:tc>
          <w:tcPr>
            <w:tcW w:w="562" w:type="dxa"/>
            <w:tcBorders>
              <w:left w:val="single" w:sz="4" w:space="0" w:color="000000"/>
              <w:bottom w:val="single" w:sz="4" w:space="0" w:color="000000"/>
            </w:tcBorders>
            <w:shd w:val="clear" w:color="auto" w:fill="auto"/>
            <w:vAlign w:val="center"/>
          </w:tcPr>
          <w:p w:rsidR="00B872E5" w:rsidRPr="00D3414B" w:rsidRDefault="00B872E5" w:rsidP="004D28FF">
            <w:pPr>
              <w:pStyle w:val="14"/>
              <w:numPr>
                <w:ilvl w:val="0"/>
                <w:numId w:val="4"/>
              </w:numPr>
              <w:suppressAutoHyphens w:val="0"/>
              <w:snapToGrid w:val="0"/>
              <w:ind w:left="0" w:firstLine="0"/>
            </w:pPr>
          </w:p>
        </w:tc>
        <w:tc>
          <w:tcPr>
            <w:tcW w:w="3686"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eastAsia="Arial" w:hAnsi="Times New Roman" w:cs="Times New Roman"/>
                <w:caps/>
                <w:sz w:val="20"/>
                <w:szCs w:val="20"/>
              </w:rPr>
            </w:pPr>
            <w:r w:rsidRPr="00D3414B">
              <w:rPr>
                <w:rFonts w:ascii="Times New Roman" w:eastAsia="Arial" w:hAnsi="Times New Roman" w:cs="Times New Roman"/>
                <w:sz w:val="20"/>
                <w:szCs w:val="20"/>
              </w:rPr>
              <w:t>Экстракт пекарных дрожжей 0,2 кг/</w:t>
            </w:r>
            <w:proofErr w:type="spellStart"/>
            <w:r w:rsidRPr="00D3414B">
              <w:rPr>
                <w:rFonts w:ascii="Times New Roman" w:eastAsia="Arial" w:hAnsi="Times New Roman" w:cs="Times New Roman"/>
                <w:sz w:val="20"/>
                <w:szCs w:val="20"/>
              </w:rPr>
              <w:t>упак</w:t>
            </w:r>
            <w:proofErr w:type="spellEnd"/>
          </w:p>
        </w:tc>
        <w:tc>
          <w:tcPr>
            <w:tcW w:w="5103" w:type="dxa"/>
            <w:tcBorders>
              <w:left w:val="single" w:sz="4" w:space="0" w:color="000000"/>
              <w:bottom w:val="single" w:sz="4" w:space="0" w:color="000000"/>
            </w:tcBorders>
            <w:shd w:val="clear" w:color="auto" w:fill="auto"/>
            <w:vAlign w:val="center"/>
          </w:tcPr>
          <w:p w:rsidR="00B872E5" w:rsidRPr="00D3414B" w:rsidRDefault="00B872E5" w:rsidP="004D28FF">
            <w:pPr>
              <w:spacing w:after="0" w:line="240" w:lineRule="auto"/>
              <w:rPr>
                <w:rFonts w:ascii="Times New Roman" w:hAnsi="Times New Roman" w:cs="Times New Roman"/>
                <w:sz w:val="20"/>
                <w:szCs w:val="20"/>
              </w:rPr>
            </w:pPr>
            <w:r w:rsidRPr="00D3414B">
              <w:rPr>
                <w:rFonts w:ascii="Times New Roman" w:hAnsi="Times New Roman" w:cs="Times New Roman"/>
                <w:sz w:val="20"/>
                <w:szCs w:val="20"/>
              </w:rPr>
              <w:t>Для приготовления сред</w:t>
            </w:r>
          </w:p>
        </w:tc>
        <w:tc>
          <w:tcPr>
            <w:tcW w:w="795" w:type="dxa"/>
            <w:gridSpan w:val="2"/>
            <w:tcBorders>
              <w:left w:val="single" w:sz="4" w:space="0" w:color="000000"/>
              <w:bottom w:val="single" w:sz="4" w:space="0" w:color="000000"/>
            </w:tcBorders>
            <w:shd w:val="clear" w:color="auto" w:fill="auto"/>
            <w:vAlign w:val="center"/>
          </w:tcPr>
          <w:p w:rsidR="00B872E5" w:rsidRPr="00D3414B" w:rsidRDefault="00B872E5" w:rsidP="004D28FF">
            <w:pPr>
              <w:pStyle w:val="14"/>
              <w:suppressAutoHyphens w:val="0"/>
            </w:pPr>
            <w:r w:rsidRPr="00D3414B">
              <w:t>кг</w:t>
            </w:r>
          </w:p>
        </w:tc>
        <w:tc>
          <w:tcPr>
            <w:tcW w:w="617" w:type="dxa"/>
            <w:tcBorders>
              <w:left w:val="single" w:sz="4" w:space="0" w:color="000000"/>
              <w:bottom w:val="single" w:sz="4" w:space="0" w:color="000000"/>
              <w:right w:val="single" w:sz="4" w:space="0" w:color="000000"/>
            </w:tcBorders>
            <w:shd w:val="clear" w:color="auto" w:fill="auto"/>
            <w:vAlign w:val="center"/>
          </w:tcPr>
          <w:p w:rsidR="00B872E5" w:rsidRPr="00D3414B" w:rsidRDefault="00B872E5" w:rsidP="004D28FF">
            <w:pPr>
              <w:pStyle w:val="14"/>
              <w:suppressAutoHyphens w:val="0"/>
            </w:pPr>
            <w:r w:rsidRPr="00D3414B">
              <w:t>0,1</w:t>
            </w:r>
          </w:p>
        </w:tc>
      </w:tr>
    </w:tbl>
    <w:p w:rsidR="00B872E5" w:rsidRDefault="00B872E5" w:rsidP="00B872E5">
      <w:pPr>
        <w:jc w:val="center"/>
        <w:rPr>
          <w:b/>
          <w:caps/>
        </w:rPr>
      </w:pPr>
    </w:p>
    <w:p w:rsidR="00B872E5" w:rsidRDefault="00B872E5" w:rsidP="004D28FF">
      <w:pPr>
        <w:pStyle w:val="ConsPlusNormal"/>
        <w:ind w:firstLine="0"/>
        <w:rPr>
          <w:sz w:val="24"/>
          <w:szCs w:val="24"/>
        </w:rPr>
      </w:pPr>
      <w:r>
        <w:rPr>
          <w:rFonts w:ascii="Times New Roman" w:hAnsi="Times New Roman" w:cs="Times New Roman"/>
          <w:i/>
        </w:rPr>
        <w:t>*в случаях, когда данный перечень содержит ссылки на конкретные товарные знаки, что вызвано объективной необходимостью, следует читать «или эквивалент»</w:t>
      </w:r>
    </w:p>
    <w:p w:rsidR="00B872E5" w:rsidRPr="00B872E5" w:rsidRDefault="00B872E5" w:rsidP="00B872E5">
      <w:pPr>
        <w:widowControl w:val="0"/>
        <w:pBdr>
          <w:bottom w:val="single" w:sz="4" w:space="1" w:color="auto"/>
        </w:pBdr>
        <w:shd w:val="clear" w:color="auto" w:fill="FFFFFF"/>
        <w:tabs>
          <w:tab w:val="left" w:pos="1876"/>
        </w:tabs>
        <w:suppressAutoHyphens/>
        <w:autoSpaceDE w:val="0"/>
        <w:spacing w:after="0" w:line="240" w:lineRule="auto"/>
        <w:jc w:val="both"/>
        <w:textAlignment w:val="baseline"/>
        <w:rPr>
          <w:rFonts w:ascii="Times New Roman" w:eastAsia="SimSun" w:hAnsi="Times New Roman" w:cs="Times New Roman"/>
          <w:caps/>
          <w:kern w:val="1"/>
          <w:sz w:val="20"/>
          <w:szCs w:val="20"/>
          <w:lang w:eastAsia="ar-SA"/>
        </w:rPr>
      </w:pPr>
    </w:p>
    <w:p w:rsidR="00B872E5" w:rsidRPr="00B872E5" w:rsidRDefault="00B872E5" w:rsidP="00B872E5">
      <w:pPr>
        <w:widowControl w:val="0"/>
        <w:pBdr>
          <w:bottom w:val="single" w:sz="4" w:space="1" w:color="auto"/>
        </w:pBdr>
        <w:shd w:val="clear" w:color="auto" w:fill="FFFFFF"/>
        <w:tabs>
          <w:tab w:val="left" w:pos="1876"/>
        </w:tabs>
        <w:suppressAutoHyphens/>
        <w:autoSpaceDE w:val="0"/>
        <w:spacing w:after="0" w:line="240" w:lineRule="auto"/>
        <w:jc w:val="both"/>
        <w:textAlignment w:val="baseline"/>
        <w:rPr>
          <w:rFonts w:ascii="Times New Roman" w:eastAsia="SimSun" w:hAnsi="Times New Roman" w:cs="Times New Roman"/>
          <w:b/>
          <w:kern w:val="1"/>
          <w:sz w:val="20"/>
          <w:szCs w:val="20"/>
          <w:lang w:eastAsia="ar-SA"/>
        </w:rPr>
      </w:pPr>
      <w:r w:rsidRPr="00B872E5">
        <w:rPr>
          <w:rFonts w:ascii="Times New Roman" w:eastAsia="SimSun" w:hAnsi="Times New Roman" w:cs="Times New Roman"/>
          <w:b/>
          <w:kern w:val="1"/>
          <w:sz w:val="20"/>
          <w:szCs w:val="20"/>
          <w:lang w:eastAsia="ar-SA"/>
        </w:rPr>
        <w:t>Качество поставляемого товара должно соответствовать:</w:t>
      </w:r>
    </w:p>
    <w:p w:rsidR="00B872E5" w:rsidRPr="004D28FF" w:rsidRDefault="00D3414B" w:rsidP="00B872E5">
      <w:pPr>
        <w:widowControl w:val="0"/>
        <w:pBdr>
          <w:bottom w:val="single" w:sz="4" w:space="1" w:color="auto"/>
        </w:pBdr>
        <w:shd w:val="clear" w:color="auto" w:fill="FFFFFF"/>
        <w:tabs>
          <w:tab w:val="left" w:pos="1876"/>
        </w:tabs>
        <w:suppressAutoHyphens/>
        <w:autoSpaceDE w:val="0"/>
        <w:spacing w:after="0" w:line="240" w:lineRule="auto"/>
        <w:jc w:val="both"/>
        <w:textAlignment w:val="baseline"/>
        <w:rPr>
          <w:rFonts w:ascii="Times New Roman" w:eastAsia="SimSun" w:hAnsi="Times New Roman" w:cs="Times New Roman"/>
          <w:kern w:val="1"/>
          <w:sz w:val="20"/>
          <w:szCs w:val="20"/>
          <w:lang w:eastAsia="ar-SA"/>
        </w:rPr>
      </w:pPr>
      <w:r w:rsidRPr="004D28FF">
        <w:rPr>
          <w:rFonts w:ascii="Times New Roman" w:eastAsia="SimSun" w:hAnsi="Times New Roman" w:cs="Times New Roman"/>
          <w:kern w:val="1"/>
          <w:sz w:val="20"/>
          <w:szCs w:val="20"/>
          <w:lang w:eastAsia="ar-SA"/>
        </w:rPr>
        <w:t>ГОСТ 29112-91 «Среды питательные плотные (для ветеринарных целей). Общие технические условия»</w:t>
      </w:r>
    </w:p>
    <w:p w:rsidR="00D3414B" w:rsidRPr="004D28FF" w:rsidRDefault="00D3414B" w:rsidP="00B872E5">
      <w:pPr>
        <w:widowControl w:val="0"/>
        <w:pBdr>
          <w:bottom w:val="single" w:sz="4" w:space="1" w:color="auto"/>
        </w:pBdr>
        <w:shd w:val="clear" w:color="auto" w:fill="FFFFFF"/>
        <w:tabs>
          <w:tab w:val="left" w:pos="1876"/>
        </w:tabs>
        <w:suppressAutoHyphens/>
        <w:autoSpaceDE w:val="0"/>
        <w:spacing w:after="0" w:line="240" w:lineRule="auto"/>
        <w:jc w:val="both"/>
        <w:textAlignment w:val="baseline"/>
        <w:rPr>
          <w:rFonts w:ascii="Times New Roman" w:eastAsia="SimSun" w:hAnsi="Times New Roman" w:cs="Times New Roman"/>
          <w:kern w:val="1"/>
          <w:sz w:val="20"/>
          <w:szCs w:val="20"/>
          <w:lang w:eastAsia="ar-SA"/>
        </w:rPr>
      </w:pPr>
    </w:p>
    <w:p w:rsidR="00B872E5" w:rsidRPr="004D28FF" w:rsidRDefault="00B872E5" w:rsidP="00B872E5">
      <w:pPr>
        <w:widowControl w:val="0"/>
        <w:pBdr>
          <w:bottom w:val="single" w:sz="4" w:space="1" w:color="auto"/>
        </w:pBdr>
        <w:shd w:val="clear" w:color="auto" w:fill="FFFFFF"/>
        <w:tabs>
          <w:tab w:val="left" w:pos="1876"/>
        </w:tabs>
        <w:suppressAutoHyphens/>
        <w:autoSpaceDE w:val="0"/>
        <w:spacing w:after="0" w:line="240" w:lineRule="auto"/>
        <w:jc w:val="both"/>
        <w:textAlignment w:val="baseline"/>
        <w:rPr>
          <w:rFonts w:ascii="Times New Roman" w:eastAsia="SimSun" w:hAnsi="Times New Roman" w:cs="Times New Roman"/>
          <w:caps/>
          <w:kern w:val="1"/>
          <w:sz w:val="20"/>
          <w:szCs w:val="20"/>
          <w:lang w:eastAsia="ar-SA"/>
        </w:rPr>
      </w:pPr>
      <w:r w:rsidRPr="004D28FF">
        <w:rPr>
          <w:rFonts w:ascii="Times New Roman" w:eastAsia="SimSun" w:hAnsi="Times New Roman" w:cs="Times New Roman"/>
          <w:kern w:val="1"/>
          <w:sz w:val="20"/>
          <w:szCs w:val="20"/>
          <w:lang w:eastAsia="ar-SA"/>
        </w:rPr>
        <w:t>Санитарным и экологическим нормам, установленным в РФ, подтверждаться сертификатами соответствия и иными документами, согласно действующему законодательству РФ.</w:t>
      </w:r>
    </w:p>
    <w:p w:rsidR="00B872E5" w:rsidRPr="004D28FF" w:rsidRDefault="00B872E5" w:rsidP="00B872E5">
      <w:pPr>
        <w:widowControl w:val="0"/>
        <w:pBdr>
          <w:bottom w:val="single" w:sz="4" w:space="1" w:color="auto"/>
        </w:pBdr>
        <w:shd w:val="clear" w:color="auto" w:fill="FFFFFF"/>
        <w:tabs>
          <w:tab w:val="left" w:pos="1876"/>
        </w:tabs>
        <w:suppressAutoHyphens/>
        <w:autoSpaceDE w:val="0"/>
        <w:spacing w:after="0" w:line="240" w:lineRule="auto"/>
        <w:jc w:val="both"/>
        <w:textAlignment w:val="baseline"/>
        <w:rPr>
          <w:rFonts w:ascii="Times New Roman" w:eastAsia="SimSun" w:hAnsi="Times New Roman" w:cs="Times New Roman"/>
          <w:caps/>
          <w:kern w:val="1"/>
          <w:sz w:val="20"/>
          <w:szCs w:val="20"/>
          <w:lang w:eastAsia="ar-SA"/>
        </w:rPr>
      </w:pPr>
    </w:p>
    <w:p w:rsidR="00B872E5" w:rsidRPr="00B872E5" w:rsidRDefault="00B872E5"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spacing w:val="-6"/>
          <w:kern w:val="1"/>
          <w:sz w:val="20"/>
          <w:szCs w:val="20"/>
          <w:lang w:eastAsia="ar-SA"/>
        </w:rPr>
      </w:pPr>
      <w:r w:rsidRPr="004D28FF">
        <w:rPr>
          <w:rFonts w:ascii="Times New Roman" w:eastAsia="SimSun" w:hAnsi="Times New Roman" w:cs="Times New Roman"/>
          <w:spacing w:val="-6"/>
          <w:kern w:val="1"/>
          <w:sz w:val="20"/>
          <w:szCs w:val="20"/>
          <w:lang w:eastAsia="ar-SA"/>
        </w:rPr>
        <w:t>Товар должен соответствовать действующим стандартам, сертификатам, подтверждаться сертификатами соответствия, паспортами качества, обязательными для данного вида товара, оформленными в соответствии с действующим Законодательством РФ</w:t>
      </w:r>
    </w:p>
    <w:p w:rsidR="00B872E5" w:rsidRDefault="00B872E5"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spacing w:val="-6"/>
          <w:kern w:val="1"/>
          <w:sz w:val="20"/>
          <w:szCs w:val="20"/>
          <w:lang w:eastAsia="ar-SA"/>
        </w:rPr>
      </w:pPr>
    </w:p>
    <w:p w:rsidR="001777CC" w:rsidRDefault="001777CC"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spacing w:val="-6"/>
          <w:kern w:val="1"/>
          <w:sz w:val="20"/>
          <w:szCs w:val="20"/>
          <w:lang w:eastAsia="ar-SA"/>
        </w:rPr>
      </w:pPr>
      <w:r w:rsidRPr="001777CC">
        <w:rPr>
          <w:rFonts w:ascii="Times New Roman" w:eastAsia="SimSun" w:hAnsi="Times New Roman" w:cs="Times New Roman"/>
          <w:spacing w:val="-6"/>
          <w:kern w:val="1"/>
          <w:sz w:val="20"/>
          <w:szCs w:val="20"/>
          <w:lang w:eastAsia="ar-SA"/>
        </w:rPr>
        <w:t>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 Маркировка и оформление товаров должны соответствовать требованиям действующего законодательства РФ.</w:t>
      </w:r>
    </w:p>
    <w:p w:rsidR="001777CC" w:rsidRPr="00B872E5" w:rsidRDefault="001777CC"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spacing w:val="-6"/>
          <w:kern w:val="1"/>
          <w:sz w:val="20"/>
          <w:szCs w:val="20"/>
          <w:lang w:eastAsia="ar-SA"/>
        </w:rPr>
      </w:pPr>
    </w:p>
    <w:p w:rsidR="00B872E5" w:rsidRPr="00B872E5" w:rsidRDefault="00B872E5"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b/>
          <w:kern w:val="1"/>
          <w:sz w:val="20"/>
          <w:szCs w:val="20"/>
          <w:lang w:eastAsia="ar-SA"/>
        </w:rPr>
      </w:pPr>
      <w:r w:rsidRPr="00B872E5">
        <w:rPr>
          <w:rFonts w:ascii="Times New Roman" w:eastAsia="SimSun" w:hAnsi="Times New Roman" w:cs="Times New Roman"/>
          <w:b/>
          <w:kern w:val="1"/>
          <w:sz w:val="20"/>
          <w:szCs w:val="20"/>
          <w:lang w:eastAsia="ar-SA"/>
        </w:rPr>
        <w:t xml:space="preserve">Место поставки товара/выполнения работ/оказания услуг: </w:t>
      </w:r>
    </w:p>
    <w:p w:rsidR="00B872E5" w:rsidRDefault="00D3414B"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kern w:val="1"/>
          <w:sz w:val="20"/>
          <w:szCs w:val="20"/>
          <w:lang w:eastAsia="ar-SA"/>
        </w:rPr>
      </w:pPr>
      <w:r w:rsidRPr="00D3414B">
        <w:rPr>
          <w:rFonts w:ascii="Times New Roman" w:eastAsia="SimSun" w:hAnsi="Times New Roman" w:cs="Times New Roman"/>
          <w:kern w:val="1"/>
          <w:sz w:val="20"/>
          <w:szCs w:val="20"/>
          <w:lang w:eastAsia="ar-SA"/>
        </w:rPr>
        <w:t>Ульяновская обл.,</w:t>
      </w:r>
      <w:r>
        <w:rPr>
          <w:rFonts w:ascii="Times New Roman" w:eastAsia="SimSun" w:hAnsi="Times New Roman" w:cs="Times New Roman"/>
          <w:kern w:val="1"/>
          <w:sz w:val="20"/>
          <w:szCs w:val="20"/>
          <w:lang w:eastAsia="ar-SA"/>
        </w:rPr>
        <w:t xml:space="preserve"> </w:t>
      </w:r>
      <w:proofErr w:type="spellStart"/>
      <w:r w:rsidRPr="00D3414B">
        <w:rPr>
          <w:rFonts w:ascii="Times New Roman" w:eastAsia="SimSun" w:hAnsi="Times New Roman" w:cs="Times New Roman"/>
          <w:kern w:val="1"/>
          <w:sz w:val="20"/>
          <w:szCs w:val="20"/>
          <w:lang w:eastAsia="ar-SA"/>
        </w:rPr>
        <w:t>р.п</w:t>
      </w:r>
      <w:proofErr w:type="spellEnd"/>
      <w:r w:rsidRPr="00D3414B">
        <w:rPr>
          <w:rFonts w:ascii="Times New Roman" w:eastAsia="SimSun" w:hAnsi="Times New Roman" w:cs="Times New Roman"/>
          <w:kern w:val="1"/>
          <w:sz w:val="20"/>
          <w:szCs w:val="20"/>
          <w:lang w:eastAsia="ar-SA"/>
        </w:rPr>
        <w:t>.</w:t>
      </w:r>
      <w:r>
        <w:rPr>
          <w:rFonts w:ascii="Times New Roman" w:eastAsia="SimSun" w:hAnsi="Times New Roman" w:cs="Times New Roman"/>
          <w:kern w:val="1"/>
          <w:sz w:val="20"/>
          <w:szCs w:val="20"/>
          <w:lang w:eastAsia="ar-SA"/>
        </w:rPr>
        <w:t xml:space="preserve"> </w:t>
      </w:r>
      <w:r w:rsidRPr="00D3414B">
        <w:rPr>
          <w:rFonts w:ascii="Times New Roman" w:eastAsia="SimSun" w:hAnsi="Times New Roman" w:cs="Times New Roman"/>
          <w:kern w:val="1"/>
          <w:sz w:val="20"/>
          <w:szCs w:val="20"/>
          <w:lang w:eastAsia="ar-SA"/>
        </w:rPr>
        <w:t>Чердаклы, ул.</w:t>
      </w:r>
      <w:r>
        <w:rPr>
          <w:rFonts w:ascii="Times New Roman" w:eastAsia="SimSun" w:hAnsi="Times New Roman" w:cs="Times New Roman"/>
          <w:kern w:val="1"/>
          <w:sz w:val="20"/>
          <w:szCs w:val="20"/>
          <w:lang w:eastAsia="ar-SA"/>
        </w:rPr>
        <w:t xml:space="preserve"> </w:t>
      </w:r>
      <w:r w:rsidRPr="00D3414B">
        <w:rPr>
          <w:rFonts w:ascii="Times New Roman" w:eastAsia="SimSun" w:hAnsi="Times New Roman" w:cs="Times New Roman"/>
          <w:kern w:val="1"/>
          <w:sz w:val="20"/>
          <w:szCs w:val="20"/>
          <w:lang w:eastAsia="ar-SA"/>
        </w:rPr>
        <w:t>Вр</w:t>
      </w:r>
      <w:r>
        <w:rPr>
          <w:rFonts w:ascii="Times New Roman" w:eastAsia="SimSun" w:hAnsi="Times New Roman" w:cs="Times New Roman"/>
          <w:kern w:val="1"/>
          <w:sz w:val="20"/>
          <w:szCs w:val="20"/>
          <w:lang w:eastAsia="ar-SA"/>
        </w:rPr>
        <w:t>а</w:t>
      </w:r>
      <w:r w:rsidRPr="00D3414B">
        <w:rPr>
          <w:rFonts w:ascii="Times New Roman" w:eastAsia="SimSun" w:hAnsi="Times New Roman" w:cs="Times New Roman"/>
          <w:kern w:val="1"/>
          <w:sz w:val="20"/>
          <w:szCs w:val="20"/>
          <w:lang w:eastAsia="ar-SA"/>
        </w:rPr>
        <w:t>ча Попова,</w:t>
      </w:r>
      <w:r>
        <w:rPr>
          <w:rFonts w:ascii="Times New Roman" w:eastAsia="SimSun" w:hAnsi="Times New Roman" w:cs="Times New Roman"/>
          <w:kern w:val="1"/>
          <w:sz w:val="20"/>
          <w:szCs w:val="20"/>
          <w:lang w:eastAsia="ar-SA"/>
        </w:rPr>
        <w:t xml:space="preserve"> </w:t>
      </w:r>
      <w:r w:rsidRPr="00D3414B">
        <w:rPr>
          <w:rFonts w:ascii="Times New Roman" w:eastAsia="SimSun" w:hAnsi="Times New Roman" w:cs="Times New Roman"/>
          <w:kern w:val="1"/>
          <w:sz w:val="20"/>
          <w:szCs w:val="20"/>
          <w:lang w:eastAsia="ar-SA"/>
        </w:rPr>
        <w:t>д.80.</w:t>
      </w:r>
    </w:p>
    <w:p w:rsidR="00D3414B" w:rsidRDefault="00D3414B"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kern w:val="1"/>
          <w:sz w:val="20"/>
          <w:szCs w:val="20"/>
          <w:lang w:eastAsia="ar-SA"/>
        </w:rPr>
      </w:pPr>
    </w:p>
    <w:p w:rsidR="00D3414B" w:rsidRPr="00D3414B" w:rsidRDefault="00D3414B"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b/>
          <w:kern w:val="1"/>
          <w:sz w:val="20"/>
          <w:szCs w:val="20"/>
          <w:lang w:eastAsia="ar-SA"/>
        </w:rPr>
      </w:pPr>
      <w:r w:rsidRPr="00D3414B">
        <w:rPr>
          <w:rFonts w:ascii="Times New Roman" w:eastAsia="SimSun" w:hAnsi="Times New Roman" w:cs="Times New Roman"/>
          <w:b/>
          <w:kern w:val="1"/>
          <w:sz w:val="20"/>
          <w:szCs w:val="20"/>
          <w:lang w:eastAsia="ar-SA"/>
        </w:rPr>
        <w:t>Срок поставки:</w:t>
      </w:r>
    </w:p>
    <w:p w:rsidR="00D3414B" w:rsidRPr="00B872E5" w:rsidRDefault="00D3414B"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kern w:val="1"/>
          <w:sz w:val="20"/>
          <w:szCs w:val="20"/>
          <w:lang w:eastAsia="ar-SA"/>
        </w:rPr>
      </w:pPr>
      <w:r>
        <w:rPr>
          <w:rFonts w:ascii="Times New Roman" w:eastAsia="SimSun" w:hAnsi="Times New Roman" w:cs="Times New Roman"/>
          <w:kern w:val="1"/>
          <w:sz w:val="20"/>
          <w:szCs w:val="20"/>
          <w:lang w:eastAsia="ar-SA"/>
        </w:rPr>
        <w:t>В</w:t>
      </w:r>
      <w:r w:rsidRPr="00D3414B">
        <w:rPr>
          <w:rFonts w:ascii="Times New Roman" w:eastAsia="SimSun" w:hAnsi="Times New Roman" w:cs="Times New Roman"/>
          <w:kern w:val="1"/>
          <w:sz w:val="20"/>
          <w:szCs w:val="20"/>
          <w:lang w:eastAsia="ar-SA"/>
        </w:rPr>
        <w:t xml:space="preserve"> течение 30 рабочих дней с момента подписания сторонами договора</w:t>
      </w:r>
    </w:p>
    <w:p w:rsidR="00B872E5" w:rsidRDefault="00B872E5"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kern w:val="1"/>
          <w:sz w:val="20"/>
          <w:szCs w:val="20"/>
          <w:lang w:eastAsia="ar-SA"/>
        </w:rPr>
      </w:pPr>
    </w:p>
    <w:p w:rsidR="00D3414B" w:rsidRPr="00B872E5" w:rsidRDefault="00D3414B" w:rsidP="00B872E5">
      <w:pPr>
        <w:widowControl w:val="0"/>
        <w:pBdr>
          <w:bottom w:val="single" w:sz="4" w:space="1" w:color="auto"/>
        </w:pBdr>
        <w:tabs>
          <w:tab w:val="left" w:pos="1876"/>
        </w:tabs>
        <w:suppressAutoHyphens/>
        <w:spacing w:after="0" w:line="240" w:lineRule="auto"/>
        <w:jc w:val="both"/>
        <w:textAlignment w:val="baseline"/>
        <w:rPr>
          <w:rFonts w:ascii="Times New Roman" w:eastAsia="SimSun" w:hAnsi="Times New Roman" w:cs="Times New Roman"/>
          <w:kern w:val="1"/>
          <w:sz w:val="20"/>
          <w:szCs w:val="20"/>
          <w:lang w:eastAsia="ar-SA"/>
        </w:rPr>
      </w:pPr>
    </w:p>
    <w:p w:rsidR="00B872E5" w:rsidRPr="00B872E5" w:rsidRDefault="00B872E5" w:rsidP="00B872E5">
      <w:pPr>
        <w:widowControl w:val="0"/>
        <w:tabs>
          <w:tab w:val="left" w:pos="-3261"/>
          <w:tab w:val="left" w:pos="0"/>
        </w:tabs>
        <w:suppressAutoHyphens/>
        <w:spacing w:after="0" w:line="240" w:lineRule="auto"/>
        <w:jc w:val="center"/>
        <w:textAlignment w:val="baseline"/>
        <w:rPr>
          <w:rFonts w:ascii="Times New Roman" w:eastAsia="SimSun" w:hAnsi="Times New Roman" w:cs="Mangal"/>
          <w:b/>
          <w:kern w:val="1"/>
          <w:sz w:val="28"/>
          <w:szCs w:val="28"/>
          <w:lang w:eastAsia="zh-CN" w:bidi="hi-IN"/>
        </w:rPr>
      </w:pPr>
      <w:r w:rsidRPr="00B872E5">
        <w:rPr>
          <w:rFonts w:ascii="Times New Roman" w:eastAsia="SimSun" w:hAnsi="Times New Roman" w:cs="Mangal"/>
          <w:kern w:val="1"/>
          <w:lang w:eastAsia="zh-CN" w:bidi="hi-IN"/>
        </w:rPr>
        <w:br w:type="page"/>
      </w:r>
      <w:r w:rsidRPr="00B872E5">
        <w:rPr>
          <w:rFonts w:ascii="Times New Roman" w:eastAsia="SimSun" w:hAnsi="Times New Roman" w:cs="Mangal"/>
          <w:b/>
          <w:kern w:val="1"/>
          <w:sz w:val="28"/>
          <w:szCs w:val="28"/>
          <w:lang w:eastAsia="zh-CN" w:bidi="hi-IN"/>
        </w:rPr>
        <w:lastRenderedPageBreak/>
        <w:t>Раздел 3. Проект договора</w:t>
      </w:r>
    </w:p>
    <w:p w:rsidR="00B872E5" w:rsidRPr="00B872E5" w:rsidRDefault="00B872E5" w:rsidP="00B872E5">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B872E5">
        <w:rPr>
          <w:rFonts w:ascii="Times New Roman" w:eastAsia="SimSun" w:hAnsi="Times New Roman" w:cs="Mangal"/>
          <w:kern w:val="1"/>
          <w:sz w:val="20"/>
          <w:szCs w:val="20"/>
          <w:lang w:eastAsia="zh-CN" w:bidi="hi-IN"/>
        </w:rPr>
        <w:t>Приложение 2 к документации</w:t>
      </w:r>
    </w:p>
    <w:p w:rsidR="00B872E5" w:rsidRPr="00B872E5" w:rsidRDefault="00B872E5" w:rsidP="00B872E5">
      <w:pPr>
        <w:widowControl w:val="0"/>
        <w:tabs>
          <w:tab w:val="left" w:pos="-3261"/>
          <w:tab w:val="left" w:pos="0"/>
        </w:tabs>
        <w:suppressAutoHyphens/>
        <w:spacing w:after="0" w:line="240" w:lineRule="auto"/>
        <w:jc w:val="right"/>
        <w:textAlignment w:val="baseline"/>
        <w:rPr>
          <w:rFonts w:ascii="Times New Roman" w:eastAsia="SimSun" w:hAnsi="Times New Roman" w:cs="Times New Roman"/>
          <w:b/>
          <w:kern w:val="1"/>
          <w:sz w:val="20"/>
          <w:szCs w:val="20"/>
          <w:lang w:eastAsia="uk-UA" w:bidi="hi-IN"/>
        </w:rPr>
      </w:pPr>
      <w:r w:rsidRPr="00B872E5">
        <w:rPr>
          <w:rFonts w:ascii="Times New Roman" w:eastAsia="SimSun" w:hAnsi="Times New Roman" w:cs="Mangal"/>
          <w:kern w:val="1"/>
          <w:sz w:val="20"/>
          <w:szCs w:val="20"/>
          <w:lang w:eastAsia="zh-CN" w:bidi="hi-IN"/>
        </w:rPr>
        <w:t>о проведении процедуры закупки в электронной форме</w:t>
      </w:r>
    </w:p>
    <w:p w:rsidR="00B872E5" w:rsidRPr="00B872E5" w:rsidRDefault="00B872E5" w:rsidP="00B872E5">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2"/>
          <w:sz w:val="20"/>
          <w:szCs w:val="20"/>
          <w:lang w:eastAsia="uk-UA" w:bidi="hi-IN"/>
        </w:rPr>
      </w:pPr>
    </w:p>
    <w:p w:rsidR="001777CC" w:rsidRPr="00966F02" w:rsidRDefault="001777CC" w:rsidP="001777CC">
      <w:pPr>
        <w:pStyle w:val="3"/>
        <w:keepNext w:val="0"/>
        <w:keepLines w:val="0"/>
        <w:spacing w:before="0" w:line="240" w:lineRule="auto"/>
        <w:jc w:val="center"/>
        <w:rPr>
          <w:rFonts w:ascii="Times New Roman" w:hAnsi="Times New Roman" w:cs="Times New Roman"/>
          <w:b/>
          <w:color w:val="auto"/>
          <w:sz w:val="20"/>
          <w:szCs w:val="20"/>
        </w:rPr>
      </w:pPr>
      <w:r w:rsidRPr="00966F02">
        <w:rPr>
          <w:rFonts w:ascii="Times New Roman" w:hAnsi="Times New Roman" w:cs="Times New Roman"/>
          <w:b/>
          <w:color w:val="auto"/>
          <w:sz w:val="20"/>
          <w:szCs w:val="20"/>
        </w:rPr>
        <w:t>Договор № ______</w:t>
      </w:r>
    </w:p>
    <w:p w:rsidR="001777CC" w:rsidRPr="00966F02" w:rsidRDefault="001777CC" w:rsidP="001777CC">
      <w:pPr>
        <w:pStyle w:val="3"/>
        <w:keepNext w:val="0"/>
        <w:keepLines w:val="0"/>
        <w:spacing w:before="0" w:line="240" w:lineRule="auto"/>
        <w:jc w:val="center"/>
        <w:rPr>
          <w:rFonts w:ascii="Times New Roman" w:hAnsi="Times New Roman" w:cs="Times New Roman"/>
          <w:b/>
          <w:color w:val="auto"/>
          <w:sz w:val="20"/>
          <w:szCs w:val="20"/>
        </w:rPr>
      </w:pPr>
      <w:r w:rsidRPr="00966F02">
        <w:rPr>
          <w:rFonts w:ascii="Times New Roman" w:hAnsi="Times New Roman" w:cs="Times New Roman"/>
          <w:b/>
          <w:color w:val="auto"/>
          <w:sz w:val="20"/>
          <w:szCs w:val="20"/>
        </w:rPr>
        <w:t>На поставку товаров</w:t>
      </w:r>
    </w:p>
    <w:p w:rsidR="001777CC" w:rsidRPr="00966F02" w:rsidRDefault="001777CC" w:rsidP="001777CC">
      <w:pPr>
        <w:spacing w:after="0" w:line="240" w:lineRule="auto"/>
        <w:jc w:val="both"/>
        <w:rPr>
          <w:rFonts w:ascii="Times New Roman" w:hAnsi="Times New Roman" w:cs="Times New Roman"/>
          <w:b/>
          <w:caps/>
          <w:sz w:val="20"/>
          <w:szCs w:val="20"/>
          <w:lang w:val="x-none"/>
        </w:rPr>
      </w:pPr>
    </w:p>
    <w:p w:rsidR="001777CC" w:rsidRPr="001777CC" w:rsidRDefault="001777CC" w:rsidP="001777CC">
      <w:pPr>
        <w:spacing w:after="0" w:line="240" w:lineRule="auto"/>
        <w:jc w:val="both"/>
        <w:rPr>
          <w:rFonts w:ascii="Times New Roman" w:hAnsi="Times New Roman" w:cs="Times New Roman"/>
          <w:sz w:val="20"/>
          <w:szCs w:val="20"/>
        </w:rPr>
      </w:pPr>
      <w:r w:rsidRPr="001777CC">
        <w:rPr>
          <w:rFonts w:ascii="Times New Roman" w:hAnsi="Times New Roman" w:cs="Times New Roman"/>
          <w:b/>
          <w:sz w:val="20"/>
          <w:szCs w:val="20"/>
          <w:lang w:val="x-none"/>
        </w:rPr>
        <w:t xml:space="preserve">Г. Ульяновск </w:t>
      </w:r>
      <w:r w:rsidRPr="001777CC">
        <w:rPr>
          <w:rFonts w:ascii="Times New Roman" w:hAnsi="Times New Roman" w:cs="Times New Roman"/>
          <w:b/>
          <w:sz w:val="20"/>
          <w:szCs w:val="20"/>
          <w:lang w:val="x-none"/>
        </w:rPr>
        <w:tab/>
      </w:r>
      <w:r w:rsidRPr="001777CC">
        <w:rPr>
          <w:rFonts w:ascii="Times New Roman" w:hAnsi="Times New Roman" w:cs="Times New Roman"/>
          <w:b/>
          <w:sz w:val="20"/>
          <w:szCs w:val="20"/>
          <w:lang w:val="x-none"/>
        </w:rPr>
        <w:tab/>
      </w:r>
      <w:r w:rsidRPr="001777CC">
        <w:rPr>
          <w:rFonts w:ascii="Times New Roman" w:hAnsi="Times New Roman" w:cs="Times New Roman"/>
          <w:b/>
          <w:sz w:val="20"/>
          <w:szCs w:val="20"/>
          <w:lang w:val="x-none"/>
        </w:rPr>
        <w:tab/>
      </w:r>
      <w:r w:rsidRPr="001777CC">
        <w:rPr>
          <w:rFonts w:ascii="Times New Roman" w:hAnsi="Times New Roman" w:cs="Times New Roman"/>
          <w:b/>
          <w:sz w:val="20"/>
          <w:szCs w:val="20"/>
          <w:lang w:val="x-none"/>
        </w:rPr>
        <w:tab/>
      </w:r>
      <w:r w:rsidRPr="001777CC">
        <w:rPr>
          <w:rFonts w:ascii="Times New Roman" w:hAnsi="Times New Roman" w:cs="Times New Roman"/>
          <w:b/>
          <w:sz w:val="20"/>
          <w:szCs w:val="20"/>
          <w:lang w:val="x-none"/>
        </w:rPr>
        <w:tab/>
      </w:r>
      <w:r w:rsidRPr="001777CC">
        <w:rPr>
          <w:rFonts w:ascii="Times New Roman" w:hAnsi="Times New Roman" w:cs="Times New Roman"/>
          <w:b/>
          <w:sz w:val="20"/>
          <w:szCs w:val="20"/>
          <w:lang w:val="x-none"/>
        </w:rPr>
        <w:tab/>
      </w:r>
      <w:r w:rsidRPr="001777CC">
        <w:rPr>
          <w:rFonts w:ascii="Times New Roman" w:hAnsi="Times New Roman" w:cs="Times New Roman"/>
          <w:b/>
          <w:caps/>
          <w:sz w:val="20"/>
          <w:szCs w:val="20"/>
          <w:lang w:val="x-none"/>
        </w:rPr>
        <w:tab/>
      </w:r>
      <w:r>
        <w:rPr>
          <w:rFonts w:ascii="Times New Roman" w:hAnsi="Times New Roman" w:cs="Times New Roman"/>
          <w:b/>
          <w:caps/>
          <w:sz w:val="20"/>
          <w:szCs w:val="20"/>
          <w:lang w:val="x-none"/>
        </w:rPr>
        <w:tab/>
      </w:r>
      <w:r>
        <w:rPr>
          <w:rFonts w:ascii="Times New Roman" w:hAnsi="Times New Roman" w:cs="Times New Roman"/>
          <w:b/>
          <w:caps/>
          <w:sz w:val="20"/>
          <w:szCs w:val="20"/>
          <w:lang w:val="x-none"/>
        </w:rPr>
        <w:tab/>
      </w:r>
      <w:r>
        <w:rPr>
          <w:rFonts w:ascii="Times New Roman" w:hAnsi="Times New Roman" w:cs="Times New Roman"/>
          <w:b/>
          <w:caps/>
          <w:sz w:val="20"/>
          <w:szCs w:val="20"/>
          <w:lang w:val="x-none"/>
        </w:rPr>
        <w:tab/>
      </w:r>
      <w:r>
        <w:rPr>
          <w:rFonts w:ascii="Times New Roman" w:hAnsi="Times New Roman" w:cs="Times New Roman"/>
          <w:b/>
          <w:caps/>
          <w:sz w:val="20"/>
          <w:szCs w:val="20"/>
          <w:lang w:val="x-none"/>
        </w:rPr>
        <w:tab/>
      </w:r>
      <w:r w:rsidRPr="001777CC">
        <w:rPr>
          <w:rFonts w:ascii="Times New Roman" w:hAnsi="Times New Roman" w:cs="Times New Roman"/>
          <w:b/>
          <w:caps/>
          <w:sz w:val="20"/>
          <w:szCs w:val="20"/>
          <w:lang w:val="x-none"/>
        </w:rPr>
        <w:t>«__» ________ 201</w:t>
      </w:r>
      <w:r w:rsidRPr="001777CC">
        <w:rPr>
          <w:rFonts w:ascii="Times New Roman" w:hAnsi="Times New Roman" w:cs="Times New Roman"/>
          <w:b/>
          <w:caps/>
          <w:sz w:val="20"/>
          <w:szCs w:val="20"/>
        </w:rPr>
        <w:t>8</w:t>
      </w:r>
      <w:r w:rsidRPr="001777CC">
        <w:rPr>
          <w:rFonts w:ascii="Times New Roman" w:hAnsi="Times New Roman" w:cs="Times New Roman"/>
          <w:b/>
          <w:sz w:val="20"/>
          <w:szCs w:val="20"/>
          <w:lang w:val="x-none"/>
        </w:rPr>
        <w:t xml:space="preserve"> г.</w:t>
      </w:r>
    </w:p>
    <w:p w:rsidR="001777CC" w:rsidRPr="001777CC" w:rsidRDefault="001777CC" w:rsidP="00E64B07">
      <w:pPr>
        <w:pStyle w:val="a4"/>
        <w:suppressAutoHyphens w:val="0"/>
        <w:spacing w:after="0"/>
        <w:jc w:val="both"/>
        <w:rPr>
          <w:sz w:val="20"/>
          <w:szCs w:val="20"/>
        </w:rPr>
      </w:pPr>
      <w:r w:rsidRPr="001777CC">
        <w:rPr>
          <w:sz w:val="20"/>
          <w:szCs w:val="20"/>
        </w:rPr>
        <w:t>_______________________________________, именуемое в дальнейшем «Поставщик», в лице _________________________________, действующего на основании _______________, с одной стороны, и Областное государственное бюджетное учреждение «</w:t>
      </w:r>
      <w:proofErr w:type="spellStart"/>
      <w:r w:rsidRPr="001777CC">
        <w:rPr>
          <w:sz w:val="20"/>
          <w:szCs w:val="20"/>
        </w:rPr>
        <w:t>Чердаклинский</w:t>
      </w:r>
      <w:proofErr w:type="spellEnd"/>
      <w:r w:rsidRPr="001777CC">
        <w:rPr>
          <w:sz w:val="20"/>
          <w:szCs w:val="20"/>
        </w:rPr>
        <w:t xml:space="preserve"> центр ветеринарии и безопасности продовольствия», именуемое в дальнейшем «Заказчик», в лице начальника </w:t>
      </w:r>
      <w:proofErr w:type="spellStart"/>
      <w:r w:rsidRPr="001777CC">
        <w:rPr>
          <w:sz w:val="20"/>
          <w:szCs w:val="20"/>
        </w:rPr>
        <w:t>Шоболева</w:t>
      </w:r>
      <w:proofErr w:type="spellEnd"/>
      <w:r w:rsidRPr="001777CC">
        <w:rPr>
          <w:sz w:val="20"/>
          <w:szCs w:val="20"/>
        </w:rPr>
        <w:t xml:space="preserve"> Сергея Владимировича, действующего на основании Устава, с другой стороны, на основании  протокола единой комиссии №_____________  от ___________  заключили настоящий договор о нижеследующем:</w:t>
      </w:r>
    </w:p>
    <w:p w:rsidR="001777CC" w:rsidRPr="001777CC" w:rsidRDefault="001777CC" w:rsidP="001777CC">
      <w:pPr>
        <w:tabs>
          <w:tab w:val="left" w:pos="927"/>
        </w:tabs>
        <w:spacing w:after="0" w:line="240" w:lineRule="auto"/>
        <w:jc w:val="center"/>
        <w:rPr>
          <w:rFonts w:ascii="Times New Roman" w:hAnsi="Times New Roman" w:cs="Times New Roman"/>
          <w:b/>
          <w:caps/>
          <w:sz w:val="20"/>
          <w:szCs w:val="20"/>
          <w:lang w:val="x-none"/>
        </w:rPr>
      </w:pPr>
      <w:r w:rsidRPr="001777CC">
        <w:rPr>
          <w:rFonts w:ascii="Times New Roman" w:hAnsi="Times New Roman" w:cs="Times New Roman"/>
          <w:caps/>
          <w:sz w:val="20"/>
          <w:szCs w:val="20"/>
          <w:lang w:val="x-none"/>
        </w:rPr>
        <w:t>1. Предмет договора</w:t>
      </w:r>
    </w:p>
    <w:p w:rsidR="001777CC" w:rsidRPr="0057710C" w:rsidRDefault="001777CC" w:rsidP="001777CC">
      <w:pPr>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1.1. Поставщик обязуется передать заказчику питательных сред и наборов для бактериологических исследований (далее по тексту товар</w:t>
      </w:r>
      <w:r w:rsidRPr="0057710C">
        <w:rPr>
          <w:rFonts w:ascii="Times New Roman" w:hAnsi="Times New Roman" w:cs="Times New Roman"/>
          <w:caps/>
          <w:sz w:val="20"/>
          <w:szCs w:val="20"/>
        </w:rPr>
        <w:t xml:space="preserve">), </w:t>
      </w:r>
      <w:r w:rsidRPr="0057710C">
        <w:rPr>
          <w:rFonts w:ascii="Times New Roman" w:hAnsi="Times New Roman" w:cs="Times New Roman"/>
          <w:sz w:val="20"/>
          <w:szCs w:val="20"/>
          <w:lang w:val="x-none"/>
        </w:rPr>
        <w:t>в количестве и ассортименте, указанных в</w:t>
      </w:r>
      <w:r w:rsidR="0057710C" w:rsidRPr="0057710C">
        <w:rPr>
          <w:rFonts w:ascii="Times New Roman" w:hAnsi="Times New Roman" w:cs="Times New Roman"/>
          <w:caps/>
          <w:sz w:val="20"/>
          <w:szCs w:val="20"/>
        </w:rPr>
        <w:t xml:space="preserve"> С</w:t>
      </w:r>
      <w:r w:rsidR="0057710C" w:rsidRPr="0057710C">
        <w:rPr>
          <w:rFonts w:ascii="Times New Roman" w:hAnsi="Times New Roman" w:cs="Times New Roman"/>
          <w:sz w:val="20"/>
          <w:szCs w:val="20"/>
        </w:rPr>
        <w:t>пецификации</w:t>
      </w:r>
      <w:r w:rsidR="0057710C" w:rsidRPr="0057710C">
        <w:rPr>
          <w:rFonts w:ascii="Times New Roman" w:hAnsi="Times New Roman" w:cs="Times New Roman"/>
          <w:caps/>
          <w:sz w:val="20"/>
          <w:szCs w:val="20"/>
        </w:rPr>
        <w:t xml:space="preserve"> </w:t>
      </w:r>
      <w:r w:rsidRPr="0057710C">
        <w:rPr>
          <w:rFonts w:ascii="Times New Roman" w:hAnsi="Times New Roman" w:cs="Times New Roman"/>
          <w:caps/>
          <w:sz w:val="20"/>
          <w:szCs w:val="20"/>
          <w:lang w:val="x-none"/>
        </w:rPr>
        <w:t>(</w:t>
      </w:r>
      <w:r w:rsidR="0057710C" w:rsidRPr="0057710C">
        <w:rPr>
          <w:rFonts w:ascii="Times New Roman" w:hAnsi="Times New Roman" w:cs="Times New Roman"/>
          <w:sz w:val="20"/>
          <w:szCs w:val="20"/>
        </w:rPr>
        <w:t>Приложение №</w:t>
      </w:r>
      <w:r w:rsidRPr="0057710C">
        <w:rPr>
          <w:rFonts w:ascii="Times New Roman" w:hAnsi="Times New Roman" w:cs="Times New Roman"/>
          <w:sz w:val="20"/>
          <w:szCs w:val="20"/>
          <w:lang w:val="x-none"/>
        </w:rPr>
        <w:t xml:space="preserve">1 к настоящему </w:t>
      </w:r>
      <w:r w:rsidR="0057710C" w:rsidRPr="0057710C">
        <w:rPr>
          <w:rFonts w:ascii="Times New Roman" w:hAnsi="Times New Roman" w:cs="Times New Roman"/>
          <w:sz w:val="20"/>
          <w:szCs w:val="20"/>
        </w:rPr>
        <w:t>Д</w:t>
      </w:r>
      <w:r w:rsidRPr="0057710C">
        <w:rPr>
          <w:rFonts w:ascii="Times New Roman" w:hAnsi="Times New Roman" w:cs="Times New Roman"/>
          <w:sz w:val="20"/>
          <w:szCs w:val="20"/>
          <w:lang w:val="x-none"/>
        </w:rPr>
        <w:t>оговор</w:t>
      </w:r>
      <w:r w:rsidR="0057710C" w:rsidRPr="0057710C">
        <w:rPr>
          <w:rFonts w:ascii="Times New Roman" w:hAnsi="Times New Roman" w:cs="Times New Roman"/>
          <w:sz w:val="20"/>
          <w:szCs w:val="20"/>
        </w:rPr>
        <w:t>у</w:t>
      </w:r>
      <w:r w:rsidRPr="0057710C">
        <w:rPr>
          <w:rFonts w:ascii="Times New Roman" w:hAnsi="Times New Roman" w:cs="Times New Roman"/>
          <w:sz w:val="20"/>
          <w:szCs w:val="20"/>
          <w:lang w:val="x-none"/>
        </w:rPr>
        <w:t>).</w:t>
      </w:r>
    </w:p>
    <w:p w:rsidR="001777CC" w:rsidRPr="0057710C" w:rsidRDefault="001777CC" w:rsidP="001777CC">
      <w:pPr>
        <w:tabs>
          <w:tab w:val="left" w:pos="851"/>
        </w:tabs>
        <w:spacing w:after="0" w:line="240" w:lineRule="auto"/>
        <w:jc w:val="both"/>
        <w:rPr>
          <w:rFonts w:ascii="Times New Roman" w:hAnsi="Times New Roman" w:cs="Times New Roman"/>
          <w:caps/>
          <w:sz w:val="20"/>
          <w:szCs w:val="20"/>
        </w:rPr>
      </w:pPr>
      <w:r w:rsidRPr="0057710C">
        <w:rPr>
          <w:rFonts w:ascii="Times New Roman" w:hAnsi="Times New Roman" w:cs="Times New Roman"/>
          <w:sz w:val="20"/>
          <w:szCs w:val="20"/>
          <w:lang w:val="x-none"/>
        </w:rPr>
        <w:t>1.2. Спецификация на период действия настоящего договора изменению не подлежит.</w:t>
      </w:r>
    </w:p>
    <w:p w:rsidR="001777CC" w:rsidRPr="0057710C" w:rsidRDefault="001777CC" w:rsidP="001777CC">
      <w:pPr>
        <w:spacing w:after="0" w:line="240" w:lineRule="auto"/>
        <w:jc w:val="center"/>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2. Цена и порядок расчетов</w:t>
      </w:r>
    </w:p>
    <w:p w:rsidR="001777CC" w:rsidRPr="0057710C" w:rsidRDefault="001777CC" w:rsidP="001777CC">
      <w:pPr>
        <w:shd w:val="clear" w:color="auto" w:fill="FFFFFF"/>
        <w:tabs>
          <w:tab w:val="left" w:pos="1118"/>
        </w:tabs>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2.1</w:t>
      </w:r>
      <w:r w:rsidRPr="0057710C">
        <w:rPr>
          <w:rFonts w:ascii="Times New Roman" w:hAnsi="Times New Roman" w:cs="Times New Roman"/>
          <w:caps/>
          <w:sz w:val="20"/>
          <w:szCs w:val="20"/>
        </w:rPr>
        <w:t>.</w:t>
      </w:r>
      <w:r w:rsidRPr="0057710C">
        <w:rPr>
          <w:rFonts w:ascii="Times New Roman" w:hAnsi="Times New Roman" w:cs="Times New Roman"/>
          <w:caps/>
          <w:sz w:val="20"/>
          <w:szCs w:val="20"/>
          <w:lang w:val="x-none"/>
        </w:rPr>
        <w:t xml:space="preserve"> </w:t>
      </w:r>
      <w:r w:rsidRPr="0057710C">
        <w:rPr>
          <w:rFonts w:ascii="Times New Roman" w:hAnsi="Times New Roman" w:cs="Times New Roman"/>
          <w:sz w:val="20"/>
          <w:szCs w:val="20"/>
        </w:rPr>
        <w:t>Общая сумма</w:t>
      </w:r>
      <w:r w:rsidRPr="0057710C">
        <w:rPr>
          <w:rFonts w:ascii="Times New Roman" w:hAnsi="Times New Roman" w:cs="Times New Roman"/>
          <w:sz w:val="20"/>
          <w:szCs w:val="20"/>
          <w:lang w:val="x-none"/>
        </w:rPr>
        <w:t xml:space="preserve"> настоящего договора составляет</w:t>
      </w:r>
      <w:r w:rsidR="0057710C" w:rsidRPr="0057710C">
        <w:rPr>
          <w:rFonts w:ascii="Times New Roman" w:hAnsi="Times New Roman" w:cs="Times New Roman"/>
          <w:sz w:val="20"/>
          <w:szCs w:val="20"/>
        </w:rPr>
        <w:t xml:space="preserve"> ___________ </w:t>
      </w:r>
      <w:r w:rsidRPr="0057710C">
        <w:rPr>
          <w:rFonts w:ascii="Times New Roman" w:hAnsi="Times New Roman" w:cs="Times New Roman"/>
          <w:sz w:val="20"/>
          <w:szCs w:val="20"/>
          <w:lang w:val="x-none"/>
        </w:rPr>
        <w:t>руб.</w:t>
      </w:r>
      <w:r w:rsidR="0057710C" w:rsidRPr="0057710C">
        <w:rPr>
          <w:rFonts w:ascii="Times New Roman" w:hAnsi="Times New Roman" w:cs="Times New Roman"/>
          <w:sz w:val="20"/>
          <w:szCs w:val="20"/>
        </w:rPr>
        <w:t xml:space="preserve"> </w:t>
      </w:r>
      <w:r w:rsidRPr="0057710C">
        <w:rPr>
          <w:rFonts w:ascii="Times New Roman" w:hAnsi="Times New Roman" w:cs="Times New Roman"/>
          <w:sz w:val="20"/>
          <w:szCs w:val="20"/>
          <w:lang w:val="x-none"/>
        </w:rPr>
        <w:t>(</w:t>
      </w:r>
      <w:r w:rsidR="0057710C" w:rsidRPr="0057710C">
        <w:rPr>
          <w:rFonts w:ascii="Times New Roman" w:hAnsi="Times New Roman" w:cs="Times New Roman"/>
          <w:sz w:val="20"/>
          <w:szCs w:val="20"/>
        </w:rPr>
        <w:t>________</w:t>
      </w:r>
      <w:r w:rsidRPr="0057710C">
        <w:rPr>
          <w:rFonts w:ascii="Times New Roman" w:hAnsi="Times New Roman" w:cs="Times New Roman"/>
          <w:sz w:val="20"/>
          <w:szCs w:val="20"/>
          <w:lang w:val="x-none"/>
        </w:rPr>
        <w:t>), является фиксированной и не может быть изменена</w:t>
      </w:r>
    </w:p>
    <w:p w:rsidR="001777CC" w:rsidRPr="0057710C" w:rsidRDefault="001777CC" w:rsidP="001777CC">
      <w:pPr>
        <w:shd w:val="clear" w:color="auto" w:fill="FFFFFF"/>
        <w:tabs>
          <w:tab w:val="left" w:pos="1118"/>
        </w:tabs>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2.</w:t>
      </w:r>
      <w:r w:rsidRPr="0057710C">
        <w:rPr>
          <w:rFonts w:ascii="Times New Roman" w:hAnsi="Times New Roman" w:cs="Times New Roman"/>
          <w:caps/>
          <w:sz w:val="20"/>
          <w:szCs w:val="20"/>
        </w:rPr>
        <w:t>2.</w:t>
      </w:r>
      <w:r w:rsidRPr="0057710C">
        <w:rPr>
          <w:rFonts w:ascii="Times New Roman" w:hAnsi="Times New Roman" w:cs="Times New Roman"/>
          <w:sz w:val="20"/>
          <w:szCs w:val="20"/>
          <w:lang w:val="x-none"/>
        </w:rPr>
        <w:t xml:space="preserve"> Плательщиком по настоящему договору является заказчик.</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2.</w:t>
      </w:r>
      <w:r w:rsidRPr="0057710C">
        <w:rPr>
          <w:rFonts w:ascii="Times New Roman" w:hAnsi="Times New Roman" w:cs="Times New Roman"/>
          <w:caps/>
          <w:sz w:val="20"/>
          <w:szCs w:val="20"/>
        </w:rPr>
        <w:t>3.</w:t>
      </w:r>
      <w:r w:rsidRPr="0057710C">
        <w:rPr>
          <w:rFonts w:ascii="Times New Roman" w:hAnsi="Times New Roman" w:cs="Times New Roman"/>
          <w:sz w:val="20"/>
          <w:szCs w:val="20"/>
          <w:lang w:val="x-none"/>
        </w:rPr>
        <w:t xml:space="preserve"> Оплата по договору осуществляется путем безналичного расчета.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w:t>
      </w:r>
      <w:r w:rsidRPr="0057710C">
        <w:rPr>
          <w:rFonts w:ascii="Times New Roman" w:hAnsi="Times New Roman" w:cs="Times New Roman"/>
          <w:caps/>
          <w:sz w:val="20"/>
          <w:szCs w:val="20"/>
          <w:lang w:val="x-none"/>
        </w:rPr>
        <w:t xml:space="preserve"> </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2.4 заказчик производит оплату в течение 30 (тридцати) календарных дней со дня представления поставщиком заказчику документов, подтверждающих факт поставки (товарная накладная/ товарно-транспортной накладной, счёт/счёт-фактура).</w:t>
      </w:r>
    </w:p>
    <w:p w:rsidR="001777CC" w:rsidRPr="0057710C" w:rsidRDefault="001777CC" w:rsidP="001777CC">
      <w:pPr>
        <w:shd w:val="clear" w:color="auto" w:fill="FFFFFF"/>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2.</w:t>
      </w:r>
      <w:r w:rsidRPr="0057710C">
        <w:rPr>
          <w:rFonts w:ascii="Times New Roman" w:hAnsi="Times New Roman" w:cs="Times New Roman"/>
          <w:caps/>
          <w:sz w:val="20"/>
          <w:szCs w:val="20"/>
        </w:rPr>
        <w:t>5</w:t>
      </w:r>
      <w:r w:rsidRPr="0057710C">
        <w:rPr>
          <w:rFonts w:ascii="Times New Roman" w:hAnsi="Times New Roman" w:cs="Times New Roman"/>
          <w:caps/>
          <w:sz w:val="20"/>
          <w:szCs w:val="20"/>
          <w:lang w:val="x-none"/>
        </w:rPr>
        <w:t xml:space="preserve">. </w:t>
      </w:r>
      <w:r w:rsidRPr="0057710C">
        <w:rPr>
          <w:rFonts w:ascii="Times New Roman" w:hAnsi="Times New Roman" w:cs="Times New Roman"/>
          <w:sz w:val="20"/>
          <w:szCs w:val="20"/>
          <w:lang w:val="x-none"/>
        </w:rPr>
        <w:t xml:space="preserve">Цена договора включает в себя </w:t>
      </w:r>
      <w:r w:rsidRPr="0057710C">
        <w:rPr>
          <w:rFonts w:ascii="Times New Roman" w:hAnsi="Times New Roman" w:cs="Times New Roman"/>
          <w:sz w:val="20"/>
          <w:szCs w:val="20"/>
        </w:rPr>
        <w:t xml:space="preserve">стоимость товара, тары, упаковки и маркировки товара, поставку до пункта до пункта назначения, транспортные расходы, погрузочно-разгрузочные работы, экспедирование, страхование, уплату таможенных пошлин, налогов, сборов и других обязательных платежей. </w:t>
      </w:r>
    </w:p>
    <w:p w:rsidR="001777CC" w:rsidRPr="0057710C" w:rsidRDefault="001777CC" w:rsidP="001777CC">
      <w:pPr>
        <w:spacing w:after="0" w:line="240" w:lineRule="auto"/>
        <w:jc w:val="center"/>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3. Сроки и условия поставки</w:t>
      </w:r>
    </w:p>
    <w:p w:rsidR="001777CC" w:rsidRPr="0057710C" w:rsidRDefault="001777CC" w:rsidP="001777CC">
      <w:pPr>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3.1. Сроки (периоды) поставки товара/выполнения работ/оказания услуг: </w:t>
      </w:r>
      <w:bookmarkStart w:id="2" w:name="_Hlk528851615"/>
      <w:r w:rsidRPr="0057710C">
        <w:rPr>
          <w:rFonts w:ascii="Times New Roman" w:hAnsi="Times New Roman" w:cs="Times New Roman"/>
          <w:sz w:val="20"/>
          <w:szCs w:val="20"/>
          <w:lang w:val="x-none"/>
        </w:rPr>
        <w:t xml:space="preserve">в течение </w:t>
      </w:r>
      <w:r w:rsidRPr="0057710C">
        <w:rPr>
          <w:rFonts w:ascii="Times New Roman" w:hAnsi="Times New Roman" w:cs="Times New Roman"/>
          <w:caps/>
          <w:sz w:val="20"/>
          <w:szCs w:val="20"/>
        </w:rPr>
        <w:t>3</w:t>
      </w:r>
      <w:r w:rsidRPr="0057710C">
        <w:rPr>
          <w:rFonts w:ascii="Times New Roman" w:hAnsi="Times New Roman" w:cs="Times New Roman"/>
          <w:caps/>
          <w:sz w:val="20"/>
          <w:szCs w:val="20"/>
          <w:lang w:val="x-none"/>
        </w:rPr>
        <w:t xml:space="preserve">0 </w:t>
      </w:r>
      <w:r w:rsidRPr="0057710C">
        <w:rPr>
          <w:rFonts w:ascii="Times New Roman" w:hAnsi="Times New Roman" w:cs="Times New Roman"/>
          <w:sz w:val="20"/>
          <w:szCs w:val="20"/>
        </w:rPr>
        <w:t>рабочих</w:t>
      </w:r>
      <w:r w:rsidRPr="0057710C">
        <w:rPr>
          <w:rFonts w:ascii="Times New Roman" w:hAnsi="Times New Roman" w:cs="Times New Roman"/>
          <w:sz w:val="20"/>
          <w:szCs w:val="20"/>
          <w:lang w:val="x-none"/>
        </w:rPr>
        <w:t xml:space="preserve"> дней с момента подписания сторонами договора</w:t>
      </w:r>
      <w:bookmarkEnd w:id="2"/>
    </w:p>
    <w:p w:rsidR="001777CC" w:rsidRPr="0057710C" w:rsidRDefault="001777CC" w:rsidP="001777CC">
      <w:pPr>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3.2.</w:t>
      </w:r>
      <w:bookmarkStart w:id="3" w:name="_Hlk528851666"/>
      <w:r w:rsidR="0057710C">
        <w:rPr>
          <w:rFonts w:ascii="Times New Roman" w:hAnsi="Times New Roman" w:cs="Times New Roman"/>
          <w:sz w:val="20"/>
          <w:szCs w:val="20"/>
        </w:rPr>
        <w:t xml:space="preserve"> </w:t>
      </w:r>
      <w:r w:rsidRPr="0057710C">
        <w:rPr>
          <w:rFonts w:ascii="Times New Roman" w:hAnsi="Times New Roman" w:cs="Times New Roman"/>
          <w:sz w:val="20"/>
          <w:szCs w:val="20"/>
          <w:lang w:val="x-none"/>
        </w:rPr>
        <w:t xml:space="preserve">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 Маркировка и оформление товаров должны соответствовать требованиям действующего </w:t>
      </w:r>
      <w:r w:rsidR="0057710C">
        <w:rPr>
          <w:rFonts w:ascii="Times New Roman" w:hAnsi="Times New Roman" w:cs="Times New Roman"/>
          <w:sz w:val="20"/>
          <w:szCs w:val="20"/>
        </w:rPr>
        <w:t>Законодательства</w:t>
      </w:r>
      <w:r w:rsidRPr="0057710C">
        <w:rPr>
          <w:rFonts w:ascii="Times New Roman" w:hAnsi="Times New Roman" w:cs="Times New Roman"/>
          <w:sz w:val="20"/>
          <w:szCs w:val="20"/>
          <w:lang w:val="x-none"/>
        </w:rPr>
        <w:t xml:space="preserve"> </w:t>
      </w:r>
      <w:r w:rsidR="0057710C">
        <w:rPr>
          <w:rFonts w:ascii="Times New Roman" w:hAnsi="Times New Roman" w:cs="Times New Roman"/>
          <w:sz w:val="20"/>
          <w:szCs w:val="20"/>
        </w:rPr>
        <w:t>РФ</w:t>
      </w:r>
      <w:r w:rsidRPr="0057710C">
        <w:rPr>
          <w:rFonts w:ascii="Times New Roman" w:hAnsi="Times New Roman" w:cs="Times New Roman"/>
          <w:sz w:val="20"/>
          <w:szCs w:val="20"/>
          <w:lang w:val="x-none"/>
        </w:rPr>
        <w:t>.</w:t>
      </w:r>
      <w:bookmarkEnd w:id="3"/>
    </w:p>
    <w:p w:rsidR="001777CC" w:rsidRPr="0057710C" w:rsidRDefault="001777CC" w:rsidP="001777CC">
      <w:pPr>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3.</w:t>
      </w:r>
      <w:r w:rsidRPr="0057710C">
        <w:rPr>
          <w:rFonts w:ascii="Times New Roman" w:hAnsi="Times New Roman" w:cs="Times New Roman"/>
          <w:caps/>
          <w:sz w:val="20"/>
          <w:szCs w:val="20"/>
        </w:rPr>
        <w:t>3</w:t>
      </w:r>
      <w:r w:rsidRPr="0057710C">
        <w:rPr>
          <w:rFonts w:ascii="Times New Roman" w:hAnsi="Times New Roman" w:cs="Times New Roman"/>
          <w:sz w:val="20"/>
          <w:szCs w:val="20"/>
          <w:lang w:val="x-none"/>
        </w:rPr>
        <w:t>. Доставка</w:t>
      </w:r>
      <w:r w:rsidRPr="0057710C">
        <w:rPr>
          <w:rFonts w:ascii="Times New Roman" w:hAnsi="Times New Roman" w:cs="Times New Roman"/>
          <w:sz w:val="20"/>
          <w:szCs w:val="20"/>
        </w:rPr>
        <w:t>, отгрузка</w:t>
      </w:r>
      <w:r w:rsidRPr="0057710C">
        <w:rPr>
          <w:rFonts w:ascii="Times New Roman" w:hAnsi="Times New Roman" w:cs="Times New Roman"/>
          <w:sz w:val="20"/>
          <w:szCs w:val="20"/>
          <w:lang w:val="x-none"/>
        </w:rPr>
        <w:t xml:space="preserve"> товара осуществляется транспортом, силами и за счет поставщика.</w:t>
      </w:r>
    </w:p>
    <w:p w:rsidR="001777CC" w:rsidRPr="0057710C" w:rsidRDefault="001777CC" w:rsidP="001777CC">
      <w:pPr>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3.4. Место поставки товара/выполнения работ/оказания услуг: </w:t>
      </w:r>
      <w:bookmarkStart w:id="4" w:name="_Hlk528851575"/>
      <w:r w:rsidR="0057710C">
        <w:rPr>
          <w:rFonts w:ascii="Times New Roman" w:hAnsi="Times New Roman" w:cs="Times New Roman"/>
          <w:sz w:val="20"/>
          <w:szCs w:val="20"/>
        </w:rPr>
        <w:t>У</w:t>
      </w:r>
      <w:r w:rsidRPr="0057710C">
        <w:rPr>
          <w:rFonts w:ascii="Times New Roman" w:hAnsi="Times New Roman" w:cs="Times New Roman"/>
          <w:sz w:val="20"/>
          <w:szCs w:val="20"/>
        </w:rPr>
        <w:t>льяновская обл.,</w:t>
      </w:r>
      <w:r w:rsidR="0057710C">
        <w:rPr>
          <w:rFonts w:ascii="Times New Roman" w:hAnsi="Times New Roman" w:cs="Times New Roman"/>
          <w:sz w:val="20"/>
          <w:szCs w:val="20"/>
        </w:rPr>
        <w:t xml:space="preserve"> </w:t>
      </w:r>
      <w:proofErr w:type="spellStart"/>
      <w:r w:rsidRPr="0057710C">
        <w:rPr>
          <w:rFonts w:ascii="Times New Roman" w:hAnsi="Times New Roman" w:cs="Times New Roman"/>
          <w:sz w:val="20"/>
          <w:szCs w:val="20"/>
        </w:rPr>
        <w:t>р.п</w:t>
      </w:r>
      <w:proofErr w:type="spellEnd"/>
      <w:r w:rsidRPr="0057710C">
        <w:rPr>
          <w:rFonts w:ascii="Times New Roman" w:hAnsi="Times New Roman" w:cs="Times New Roman"/>
          <w:sz w:val="20"/>
          <w:szCs w:val="20"/>
        </w:rPr>
        <w:t>.</w:t>
      </w:r>
      <w:r w:rsidR="0057710C">
        <w:rPr>
          <w:rFonts w:ascii="Times New Roman" w:hAnsi="Times New Roman" w:cs="Times New Roman"/>
          <w:sz w:val="20"/>
          <w:szCs w:val="20"/>
        </w:rPr>
        <w:t xml:space="preserve"> Ч</w:t>
      </w:r>
      <w:r w:rsidRPr="0057710C">
        <w:rPr>
          <w:rFonts w:ascii="Times New Roman" w:hAnsi="Times New Roman" w:cs="Times New Roman"/>
          <w:sz w:val="20"/>
          <w:szCs w:val="20"/>
        </w:rPr>
        <w:t>ердаклы, ул.</w:t>
      </w:r>
      <w:r w:rsidR="0057710C">
        <w:rPr>
          <w:rFonts w:ascii="Times New Roman" w:hAnsi="Times New Roman" w:cs="Times New Roman"/>
          <w:sz w:val="20"/>
          <w:szCs w:val="20"/>
        </w:rPr>
        <w:t xml:space="preserve"> В</w:t>
      </w:r>
      <w:r w:rsidRPr="0057710C">
        <w:rPr>
          <w:rFonts w:ascii="Times New Roman" w:hAnsi="Times New Roman" w:cs="Times New Roman"/>
          <w:sz w:val="20"/>
          <w:szCs w:val="20"/>
        </w:rPr>
        <w:t>р</w:t>
      </w:r>
      <w:r w:rsidR="0057710C">
        <w:rPr>
          <w:rFonts w:ascii="Times New Roman" w:hAnsi="Times New Roman" w:cs="Times New Roman"/>
          <w:sz w:val="20"/>
          <w:szCs w:val="20"/>
        </w:rPr>
        <w:t>а</w:t>
      </w:r>
      <w:r w:rsidRPr="0057710C">
        <w:rPr>
          <w:rFonts w:ascii="Times New Roman" w:hAnsi="Times New Roman" w:cs="Times New Roman"/>
          <w:sz w:val="20"/>
          <w:szCs w:val="20"/>
        </w:rPr>
        <w:t xml:space="preserve">ча </w:t>
      </w:r>
      <w:r w:rsidR="0057710C">
        <w:rPr>
          <w:rFonts w:ascii="Times New Roman" w:hAnsi="Times New Roman" w:cs="Times New Roman"/>
          <w:sz w:val="20"/>
          <w:szCs w:val="20"/>
        </w:rPr>
        <w:t>П</w:t>
      </w:r>
      <w:r w:rsidRPr="0057710C">
        <w:rPr>
          <w:rFonts w:ascii="Times New Roman" w:hAnsi="Times New Roman" w:cs="Times New Roman"/>
          <w:sz w:val="20"/>
          <w:szCs w:val="20"/>
        </w:rPr>
        <w:t>опова,</w:t>
      </w:r>
      <w:r w:rsidR="00E64B07">
        <w:rPr>
          <w:rFonts w:ascii="Times New Roman" w:hAnsi="Times New Roman" w:cs="Times New Roman"/>
          <w:sz w:val="20"/>
          <w:szCs w:val="20"/>
        </w:rPr>
        <w:t xml:space="preserve"> </w:t>
      </w:r>
      <w:r w:rsidRPr="0057710C">
        <w:rPr>
          <w:rFonts w:ascii="Times New Roman" w:hAnsi="Times New Roman" w:cs="Times New Roman"/>
          <w:sz w:val="20"/>
          <w:szCs w:val="20"/>
        </w:rPr>
        <w:t>д.80.</w:t>
      </w:r>
      <w:bookmarkEnd w:id="4"/>
    </w:p>
    <w:p w:rsidR="001777CC" w:rsidRPr="0057710C" w:rsidRDefault="001777CC" w:rsidP="001777CC">
      <w:pPr>
        <w:spacing w:after="0" w:line="240" w:lineRule="auto"/>
        <w:jc w:val="center"/>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4. Порядок приемки</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4.1. Приемка товара по количеству и качеству производится на основании товарных накладных (либо универсального передаточного документа), при наличии надлежаще оформленных счетов-фактур и счетов на оплату.</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4.2. В день отгрузки товара поставщик обязан передать заказчику оригиналы товарных накладных, счетов-фактур (либо универсального передаточного документа), счетов на оплату, подписанные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4.3. Поставщик обязан безвозмездно устранить недостатки в товаре в течение 5 (рабочих) дней с момента получения от заказчика такого требования.</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4.4. В случае поставки некомплектного товара поставщик обязан доукомплектовать товар в течение 5 (пяти) рабочих дней с момента получения от заказчика такого требования. </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4.5. В случае существенного нарушения требований к качеству товара поставщик обязан в течение 5 (пяти) рабочих дней заменить некачественный товар, товаром надлежащего качества.</w:t>
      </w:r>
    </w:p>
    <w:p w:rsidR="001777CC" w:rsidRPr="0057710C" w:rsidRDefault="001777CC" w:rsidP="001777CC">
      <w:pPr>
        <w:autoSpaceDE w:val="0"/>
        <w:spacing w:after="0" w:line="240" w:lineRule="auto"/>
        <w:jc w:val="center"/>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5. Права и обязанности Сторон</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5.1. Заказчик вправе</w:t>
      </w:r>
      <w:r w:rsidRPr="0057710C">
        <w:rPr>
          <w:rFonts w:ascii="Times New Roman" w:hAnsi="Times New Roman" w:cs="Times New Roman"/>
          <w:caps/>
          <w:sz w:val="20"/>
          <w:szCs w:val="20"/>
          <w:lang w:val="x-none"/>
        </w:rPr>
        <w:t>:</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5.1.1. Требовать от поставщика надлежащего исполнения обязательств в соответствии с условиями настоящего договора.</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5.1.2. Требовать от поставщика представления надлежащим образом оформленных документов, указанных в </w:t>
      </w:r>
      <w:hyperlink w:anchor="Par103" w:history="1">
        <w:r w:rsidRPr="0057710C">
          <w:rPr>
            <w:rStyle w:val="a3"/>
            <w:rFonts w:ascii="Times New Roman" w:hAnsi="Times New Roman" w:cs="Times New Roman"/>
            <w:sz w:val="20"/>
            <w:szCs w:val="20"/>
            <w:lang w:val="x-none"/>
          </w:rPr>
          <w:t>разделе 4</w:t>
        </w:r>
      </w:hyperlink>
      <w:r w:rsidRPr="0057710C">
        <w:rPr>
          <w:rFonts w:ascii="Times New Roman" w:hAnsi="Times New Roman" w:cs="Times New Roman"/>
          <w:sz w:val="20"/>
          <w:szCs w:val="20"/>
          <w:lang w:val="x-none"/>
        </w:rPr>
        <w:t xml:space="preserve"> настоящего договора, подтверждающих исполнение обязательств в соответствии с условиями договора.</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5.1.3. Запрашивать у поставщика информацию о ходе исполнения обязательств поставщика по настоящему договору.</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5.1.4. Осуществлять контроль за порядком и сроками поставки товаров.</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bookmarkStart w:id="5" w:name="Par79"/>
      <w:bookmarkEnd w:id="5"/>
      <w:r w:rsidRPr="0057710C">
        <w:rPr>
          <w:rFonts w:ascii="Times New Roman" w:hAnsi="Times New Roman" w:cs="Times New Roman"/>
          <w:sz w:val="20"/>
          <w:szCs w:val="20"/>
          <w:lang w:val="x-none"/>
        </w:rPr>
        <w:t>5.2. Заказчик обязан</w:t>
      </w:r>
      <w:r w:rsidRPr="0057710C">
        <w:rPr>
          <w:rFonts w:ascii="Times New Roman" w:hAnsi="Times New Roman" w:cs="Times New Roman"/>
          <w:caps/>
          <w:sz w:val="20"/>
          <w:szCs w:val="20"/>
          <w:lang w:val="x-none"/>
        </w:rPr>
        <w:t>:</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5.2.1. Сообщать в письменной форме поставщику об обнаруженных недостатках товара, в течение 3 (трех) рабочих дней после обнаружения таких недостатков.</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5.2.2. Своевременно принять и оплатить товар в соответствии с настоящим договором.</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bookmarkStart w:id="6" w:name="Par81"/>
      <w:bookmarkEnd w:id="6"/>
      <w:r w:rsidRPr="0057710C">
        <w:rPr>
          <w:rFonts w:ascii="Times New Roman" w:hAnsi="Times New Roman" w:cs="Times New Roman"/>
          <w:sz w:val="20"/>
          <w:szCs w:val="20"/>
          <w:lang w:val="x-none"/>
        </w:rPr>
        <w:t>5.3. Поставщик вправе:</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5.3.1. Требовать своевременной оплаты за поставленный товар в соответствии с разделом 2 настоящего договора. </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5.3.2. Запрашивать у заказчика предоставления разъяснений и уточнений по вопросам поставки товара в рамках настоящего договора.</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5.4. Поставщик обязан:</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lastRenderedPageBreak/>
        <w:t>5.4.1. Поставить товар в сроки, в соответствии с условиями настоящего договора.</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5.4.2. Обеспечить за свой счет погрузку-разгрузку товара и перемещение товара от транспорта поставщика до помещения, указанного заказчиком.</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5.4.3. Представить по запросу заказчика в сроки, указанные в таком запросе, информацию о ходе исполнения обязательств по настоящему договору</w:t>
      </w:r>
      <w:r w:rsidRPr="0057710C">
        <w:rPr>
          <w:rFonts w:ascii="Times New Roman" w:hAnsi="Times New Roman" w:cs="Times New Roman"/>
          <w:caps/>
          <w:sz w:val="20"/>
          <w:szCs w:val="20"/>
          <w:lang w:val="x-none"/>
        </w:rPr>
        <w:t>.</w:t>
      </w:r>
    </w:p>
    <w:p w:rsidR="001777CC" w:rsidRPr="0057710C" w:rsidRDefault="001777CC" w:rsidP="001777CC">
      <w:pPr>
        <w:autoSpaceDE w:val="0"/>
        <w:spacing w:after="0" w:line="240" w:lineRule="auto"/>
        <w:jc w:val="center"/>
        <w:rPr>
          <w:rFonts w:ascii="Times New Roman" w:hAnsi="Times New Roman" w:cs="Times New Roman"/>
          <w:caps/>
          <w:sz w:val="20"/>
          <w:szCs w:val="20"/>
          <w:lang w:val="x-none"/>
        </w:rPr>
      </w:pPr>
      <w:bookmarkStart w:id="7" w:name="Par103"/>
      <w:bookmarkEnd w:id="7"/>
      <w:r w:rsidRPr="0057710C">
        <w:rPr>
          <w:rFonts w:ascii="Times New Roman" w:hAnsi="Times New Roman" w:cs="Times New Roman"/>
          <w:caps/>
          <w:sz w:val="20"/>
          <w:szCs w:val="20"/>
          <w:lang w:val="x-none"/>
        </w:rPr>
        <w:t>6. Гарантии</w:t>
      </w:r>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6.1.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Поставляемый товар должен соответствовать нормам и правилам техники безопасности, санитарно-гигиеническим, экологическим требованиям.</w:t>
      </w:r>
      <w:bookmarkStart w:id="8" w:name="Par117"/>
      <w:bookmarkEnd w:id="8"/>
    </w:p>
    <w:p w:rsidR="001777CC" w:rsidRPr="0057710C" w:rsidRDefault="001777CC" w:rsidP="001777CC">
      <w:pPr>
        <w:autoSpaceDE w:val="0"/>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 xml:space="preserve">6.2. </w:t>
      </w:r>
      <w:r w:rsidRPr="0057710C">
        <w:rPr>
          <w:rFonts w:ascii="Times New Roman" w:hAnsi="Times New Roman" w:cs="Times New Roman"/>
          <w:sz w:val="20"/>
          <w:szCs w:val="20"/>
        </w:rPr>
        <w:t>Остаточный срок годности товара:</w:t>
      </w:r>
    </w:p>
    <w:p w:rsidR="001777CC" w:rsidRPr="0057710C" w:rsidRDefault="001777CC" w:rsidP="001777CC">
      <w:pPr>
        <w:tabs>
          <w:tab w:val="left" w:pos="1391"/>
        </w:tabs>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–товары со сроком годности до одного года (включительно) должны поставляться с остаточным сроком годности не менее 6 месяцев; </w:t>
      </w:r>
    </w:p>
    <w:p w:rsidR="001777CC" w:rsidRPr="0057710C" w:rsidRDefault="001777CC" w:rsidP="001777CC">
      <w:pPr>
        <w:tabs>
          <w:tab w:val="left" w:pos="1391"/>
        </w:tabs>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–товары со сроком годности свыше 1 года до 2 лет (включительно) должны поставляться с остаточным сроком годности не менее 12 месяцев;</w:t>
      </w:r>
    </w:p>
    <w:p w:rsidR="001777CC" w:rsidRPr="0057710C" w:rsidRDefault="001777CC" w:rsidP="001777CC">
      <w:pPr>
        <w:tabs>
          <w:tab w:val="left" w:pos="1391"/>
        </w:tabs>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–товары со сроком годности свыше 2 лет до 3 лет (включительно) должны поставляться с остаточным сроком годности не менее 18 месяцев;</w:t>
      </w:r>
    </w:p>
    <w:p w:rsidR="001777CC" w:rsidRPr="0057710C" w:rsidRDefault="001777CC" w:rsidP="001777CC">
      <w:pPr>
        <w:tabs>
          <w:tab w:val="left" w:pos="1391"/>
        </w:tabs>
        <w:spacing w:after="0" w:line="240" w:lineRule="auto"/>
        <w:jc w:val="both"/>
        <w:rPr>
          <w:rFonts w:ascii="Times New Roman" w:hAnsi="Times New Roman" w:cs="Times New Roman"/>
          <w:sz w:val="20"/>
          <w:szCs w:val="20"/>
        </w:rPr>
      </w:pPr>
      <w:r w:rsidRPr="0057710C">
        <w:rPr>
          <w:rFonts w:ascii="Times New Roman" w:hAnsi="Times New Roman" w:cs="Times New Roman"/>
          <w:sz w:val="20"/>
          <w:szCs w:val="20"/>
          <w:lang w:val="x-none"/>
        </w:rPr>
        <w:t>–товары со сроком годности свыше 3 лет должны поставляться с остаточным сроком годности не менее 24 месяцев.</w:t>
      </w:r>
    </w:p>
    <w:p w:rsidR="001777CC" w:rsidRPr="0057710C" w:rsidRDefault="001777CC" w:rsidP="001777CC">
      <w:pPr>
        <w:pStyle w:val="ab"/>
        <w:spacing w:after="0" w:line="240" w:lineRule="auto"/>
        <w:ind w:left="0"/>
        <w:jc w:val="both"/>
        <w:rPr>
          <w:rFonts w:ascii="Times New Roman" w:hAnsi="Times New Roman" w:cs="Times New Roman"/>
          <w:sz w:val="20"/>
          <w:szCs w:val="20"/>
        </w:rPr>
      </w:pPr>
      <w:r w:rsidRPr="0057710C">
        <w:rPr>
          <w:rFonts w:ascii="Times New Roman" w:hAnsi="Times New Roman" w:cs="Times New Roman"/>
          <w:sz w:val="20"/>
          <w:szCs w:val="20"/>
        </w:rPr>
        <w:t>Поставка с меньшим сроком годности должна осуществляться только после дополнительного согласования с Заказчиком.</w:t>
      </w:r>
    </w:p>
    <w:p w:rsidR="001777CC" w:rsidRPr="0057710C" w:rsidRDefault="001777CC" w:rsidP="001777CC">
      <w:pPr>
        <w:autoSpaceDE w:val="0"/>
        <w:spacing w:after="0" w:line="240" w:lineRule="auto"/>
        <w:jc w:val="center"/>
        <w:rPr>
          <w:rFonts w:ascii="Times New Roman" w:hAnsi="Times New Roman" w:cs="Times New Roman"/>
          <w:sz w:val="20"/>
          <w:szCs w:val="20"/>
          <w:lang w:val="x-none"/>
        </w:rPr>
      </w:pPr>
      <w:r w:rsidRPr="0057710C">
        <w:rPr>
          <w:rFonts w:ascii="Times New Roman" w:hAnsi="Times New Roman" w:cs="Times New Roman"/>
          <w:caps/>
          <w:sz w:val="20"/>
          <w:szCs w:val="20"/>
          <w:lang w:val="x-none"/>
        </w:rPr>
        <w:t>7. Ответственность Сторон</w:t>
      </w:r>
    </w:p>
    <w:p w:rsidR="001777CC" w:rsidRPr="0057710C" w:rsidRDefault="001777CC" w:rsidP="001777CC">
      <w:pPr>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7.1.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rsidR="001777CC" w:rsidRPr="0057710C" w:rsidRDefault="001777CC" w:rsidP="001777CC">
      <w:pPr>
        <w:shd w:val="clear" w:color="auto" w:fill="FFFFFF"/>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1777CC" w:rsidRPr="0057710C" w:rsidRDefault="001777CC" w:rsidP="001777CC">
      <w:pPr>
        <w:shd w:val="clear" w:color="auto" w:fill="FFFFFF"/>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 7.3.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1777CC" w:rsidRPr="0057710C" w:rsidRDefault="001777CC" w:rsidP="001777CC">
      <w:pPr>
        <w:shd w:val="clear" w:color="auto" w:fill="FFFFFF"/>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 xml:space="preserve">7.4.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w:t>
      </w:r>
    </w:p>
    <w:p w:rsidR="001777CC" w:rsidRPr="0057710C" w:rsidRDefault="001777CC" w:rsidP="001777CC">
      <w:pPr>
        <w:shd w:val="clear" w:color="auto" w:fill="FFFFFF"/>
        <w:spacing w:after="0" w:line="240" w:lineRule="auto"/>
        <w:jc w:val="both"/>
        <w:rPr>
          <w:rFonts w:ascii="Times New Roman" w:hAnsi="Times New Roman" w:cs="Times New Roman"/>
          <w:caps/>
          <w:sz w:val="20"/>
          <w:szCs w:val="20"/>
          <w:lang w:val="x-none"/>
        </w:rPr>
      </w:pPr>
      <w:r w:rsidRPr="0057710C">
        <w:rPr>
          <w:rFonts w:ascii="Times New Roman" w:hAnsi="Times New Roman" w:cs="Times New Roman"/>
          <w:sz w:val="20"/>
          <w:szCs w:val="20"/>
          <w:lang w:val="x-none"/>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777CC" w:rsidRPr="0057710C" w:rsidRDefault="001777CC" w:rsidP="001777CC">
      <w:pPr>
        <w:autoSpaceDE w:val="0"/>
        <w:spacing w:after="0" w:line="240" w:lineRule="auto"/>
        <w:jc w:val="center"/>
        <w:rPr>
          <w:rFonts w:ascii="Times New Roman" w:hAnsi="Times New Roman" w:cs="Times New Roman"/>
          <w:sz w:val="20"/>
          <w:szCs w:val="20"/>
        </w:rPr>
      </w:pPr>
      <w:r w:rsidRPr="0057710C">
        <w:rPr>
          <w:rFonts w:ascii="Times New Roman" w:hAnsi="Times New Roman" w:cs="Times New Roman"/>
          <w:caps/>
          <w:sz w:val="20"/>
          <w:szCs w:val="20"/>
          <w:lang w:val="x-none"/>
        </w:rPr>
        <w:t>8. Обстоятельства непреодолимой силы</w:t>
      </w:r>
    </w:p>
    <w:p w:rsidR="001777CC" w:rsidRPr="0057710C" w:rsidRDefault="001777CC" w:rsidP="001777CC">
      <w:pPr>
        <w:autoSpaceDE w:val="0"/>
        <w:spacing w:after="0" w:line="240" w:lineRule="auto"/>
        <w:jc w:val="both"/>
        <w:rPr>
          <w:rFonts w:ascii="Times New Roman" w:hAnsi="Times New Roman" w:cs="Times New Roman"/>
          <w:i/>
          <w:sz w:val="20"/>
          <w:szCs w:val="20"/>
        </w:rPr>
      </w:pPr>
      <w:r w:rsidRPr="0057710C">
        <w:rPr>
          <w:rFonts w:ascii="Times New Roman" w:hAnsi="Times New Roman" w:cs="Times New Roman"/>
          <w:sz w:val="20"/>
          <w:szCs w:val="20"/>
          <w:lang w:val="x-none"/>
        </w:rPr>
        <w:t xml:space="preserve">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7710C">
        <w:rPr>
          <w:rFonts w:ascii="Times New Roman" w:hAnsi="Times New Roman" w:cs="Times New Roman"/>
          <w:sz w:val="20"/>
          <w:szCs w:val="20"/>
        </w:rPr>
        <w:t>договору</w:t>
      </w:r>
      <w:r w:rsidRPr="0057710C">
        <w:rPr>
          <w:rFonts w:ascii="Times New Roman" w:hAnsi="Times New Roman" w:cs="Times New Roman"/>
          <w:sz w:val="20"/>
          <w:szCs w:val="20"/>
          <w:lang w:val="x-none"/>
        </w:rPr>
        <w:t>,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777CC" w:rsidRPr="0057710C" w:rsidRDefault="001777CC" w:rsidP="001777CC">
      <w:pPr>
        <w:shd w:val="clear" w:color="auto" w:fill="FFFFFF"/>
        <w:spacing w:after="0" w:line="240" w:lineRule="auto"/>
        <w:jc w:val="center"/>
        <w:rPr>
          <w:rFonts w:ascii="Times New Roman" w:hAnsi="Times New Roman" w:cs="Times New Roman"/>
          <w:caps/>
          <w:sz w:val="20"/>
          <w:szCs w:val="20"/>
          <w:lang w:val="x-none"/>
        </w:rPr>
      </w:pPr>
      <w:r w:rsidRPr="0057710C">
        <w:rPr>
          <w:rFonts w:ascii="Times New Roman" w:hAnsi="Times New Roman" w:cs="Times New Roman"/>
          <w:caps/>
          <w:sz w:val="20"/>
          <w:szCs w:val="20"/>
          <w:lang w:val="x-none"/>
        </w:rPr>
        <w:t>9.</w:t>
      </w:r>
      <w:r w:rsidRPr="0057710C">
        <w:rPr>
          <w:rFonts w:ascii="Times New Roman" w:hAnsi="Times New Roman" w:cs="Times New Roman"/>
          <w:caps/>
          <w:sz w:val="20"/>
          <w:szCs w:val="20"/>
        </w:rPr>
        <w:t xml:space="preserve"> </w:t>
      </w:r>
      <w:r w:rsidRPr="0057710C">
        <w:rPr>
          <w:rFonts w:ascii="Times New Roman" w:hAnsi="Times New Roman" w:cs="Times New Roman"/>
          <w:caps/>
          <w:sz w:val="20"/>
          <w:szCs w:val="20"/>
          <w:lang w:val="x-none"/>
        </w:rPr>
        <w:t>Дополнительные условия</w:t>
      </w:r>
    </w:p>
    <w:p w:rsidR="001777CC" w:rsidRPr="0057710C" w:rsidRDefault="001777CC" w:rsidP="001777CC">
      <w:pPr>
        <w:shd w:val="clear" w:color="auto" w:fill="FFFFFF"/>
        <w:spacing w:after="0" w:line="240" w:lineRule="auto"/>
        <w:jc w:val="both"/>
        <w:rPr>
          <w:rFonts w:ascii="Times New Roman" w:hAnsi="Times New Roman" w:cs="Times New Roman"/>
          <w:caps/>
          <w:sz w:val="20"/>
          <w:szCs w:val="20"/>
        </w:rPr>
      </w:pPr>
      <w:r w:rsidRPr="0057710C">
        <w:rPr>
          <w:rFonts w:ascii="Times New Roman" w:hAnsi="Times New Roman" w:cs="Times New Roman"/>
          <w:sz w:val="20"/>
          <w:szCs w:val="20"/>
          <w:lang w:val="x-none"/>
        </w:rPr>
        <w:t>9.1. В случае невыполнения сторонами своих обязательств и не достижения взаимного согласия, споры по настоящему договору разрешаются в арбитражном суде ульяновской области.</w:t>
      </w:r>
    </w:p>
    <w:p w:rsidR="001777CC" w:rsidRPr="0057710C" w:rsidRDefault="001777CC" w:rsidP="001777CC">
      <w:pPr>
        <w:shd w:val="clear" w:color="auto" w:fill="FFFFFF"/>
        <w:spacing w:after="0" w:line="240" w:lineRule="auto"/>
        <w:jc w:val="both"/>
        <w:rPr>
          <w:rFonts w:ascii="Times New Roman" w:hAnsi="Times New Roman" w:cs="Times New Roman"/>
          <w:sz w:val="20"/>
          <w:szCs w:val="20"/>
        </w:rPr>
      </w:pPr>
      <w:r w:rsidRPr="0057710C">
        <w:rPr>
          <w:rFonts w:ascii="Times New Roman" w:hAnsi="Times New Roman" w:cs="Times New Roman"/>
          <w:caps/>
          <w:sz w:val="20"/>
          <w:szCs w:val="20"/>
        </w:rPr>
        <w:t>9</w:t>
      </w:r>
      <w:r w:rsidRPr="0057710C">
        <w:rPr>
          <w:rFonts w:ascii="Times New Roman" w:hAnsi="Times New Roman" w:cs="Times New Roman"/>
          <w:sz w:val="20"/>
          <w:szCs w:val="20"/>
          <w:lang w:val="x-none"/>
        </w:rPr>
        <w:t>.2. Все уведомления сторон, связанные с исполнением настоящего договора, направляются в письменной форме по почте заказным письмом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777CC" w:rsidRPr="0057710C" w:rsidRDefault="001777CC" w:rsidP="001777CC">
      <w:pPr>
        <w:pStyle w:val="31"/>
        <w:suppressAutoHyphens w:val="0"/>
        <w:ind w:firstLine="0"/>
        <w:rPr>
          <w:sz w:val="20"/>
        </w:rPr>
      </w:pPr>
      <w:r w:rsidRPr="0057710C">
        <w:rPr>
          <w:sz w:val="20"/>
        </w:rPr>
        <w:t>9</w:t>
      </w:r>
      <w:r w:rsidRPr="0057710C">
        <w:rPr>
          <w:sz w:val="20"/>
          <w:lang w:val="x-none"/>
        </w:rPr>
        <w:t>.3. Настоящий договор вступает в силу с момента его подписания сторонами и действует по 31.12.201</w:t>
      </w:r>
      <w:r w:rsidRPr="0057710C">
        <w:rPr>
          <w:sz w:val="20"/>
        </w:rPr>
        <w:t>8</w:t>
      </w:r>
      <w:r w:rsidRPr="0057710C">
        <w:rPr>
          <w:sz w:val="20"/>
          <w:lang w:val="x-none"/>
        </w:rPr>
        <w:t>г., а в части расчетов до полного исполнения сторонами своих обязательств.</w:t>
      </w:r>
    </w:p>
    <w:p w:rsidR="001777CC" w:rsidRPr="0057710C" w:rsidRDefault="001777CC" w:rsidP="001777CC">
      <w:pPr>
        <w:shd w:val="clear" w:color="auto" w:fill="FFFFFF"/>
        <w:spacing w:after="0" w:line="240" w:lineRule="auto"/>
        <w:jc w:val="both"/>
        <w:rPr>
          <w:rFonts w:ascii="Times New Roman" w:hAnsi="Times New Roman" w:cs="Times New Roman"/>
          <w:sz w:val="20"/>
          <w:szCs w:val="20"/>
        </w:rPr>
      </w:pPr>
      <w:r w:rsidRPr="0057710C">
        <w:rPr>
          <w:rFonts w:ascii="Times New Roman" w:hAnsi="Times New Roman" w:cs="Times New Roman"/>
          <w:caps/>
          <w:sz w:val="20"/>
          <w:szCs w:val="20"/>
        </w:rPr>
        <w:t>9</w:t>
      </w:r>
      <w:r w:rsidRPr="0057710C">
        <w:rPr>
          <w:rFonts w:ascii="Times New Roman" w:hAnsi="Times New Roman" w:cs="Times New Roman"/>
          <w:sz w:val="20"/>
          <w:szCs w:val="20"/>
          <w:lang w:val="x-none"/>
        </w:rPr>
        <w:t xml:space="preserve">.4. Расторжение договора допускается как по соглашению сторон и по решению суда, так и в одностороннем порядке по основаниям, предусмотренным </w:t>
      </w:r>
      <w:r w:rsidR="00E64B07">
        <w:rPr>
          <w:rFonts w:ascii="Times New Roman" w:hAnsi="Times New Roman" w:cs="Times New Roman"/>
          <w:sz w:val="20"/>
          <w:szCs w:val="20"/>
        </w:rPr>
        <w:t>Г</w:t>
      </w:r>
      <w:proofErr w:type="spellStart"/>
      <w:r w:rsidRPr="0057710C">
        <w:rPr>
          <w:rFonts w:ascii="Times New Roman" w:hAnsi="Times New Roman" w:cs="Times New Roman"/>
          <w:sz w:val="20"/>
          <w:szCs w:val="20"/>
          <w:lang w:val="x-none"/>
        </w:rPr>
        <w:t>ражданским</w:t>
      </w:r>
      <w:proofErr w:type="spellEnd"/>
      <w:r w:rsidRPr="0057710C">
        <w:rPr>
          <w:rFonts w:ascii="Times New Roman" w:hAnsi="Times New Roman" w:cs="Times New Roman"/>
          <w:sz w:val="20"/>
          <w:szCs w:val="20"/>
          <w:lang w:val="x-none"/>
        </w:rPr>
        <w:t xml:space="preserve"> </w:t>
      </w:r>
      <w:r w:rsidR="00E64B07">
        <w:rPr>
          <w:rFonts w:ascii="Times New Roman" w:hAnsi="Times New Roman" w:cs="Times New Roman"/>
          <w:sz w:val="20"/>
          <w:szCs w:val="20"/>
        </w:rPr>
        <w:t>К</w:t>
      </w:r>
      <w:proofErr w:type="spellStart"/>
      <w:r w:rsidRPr="0057710C">
        <w:rPr>
          <w:rFonts w:ascii="Times New Roman" w:hAnsi="Times New Roman" w:cs="Times New Roman"/>
          <w:sz w:val="20"/>
          <w:szCs w:val="20"/>
          <w:lang w:val="x-none"/>
        </w:rPr>
        <w:t>одексом</w:t>
      </w:r>
      <w:proofErr w:type="spellEnd"/>
      <w:r w:rsidRPr="0057710C">
        <w:rPr>
          <w:rFonts w:ascii="Times New Roman" w:hAnsi="Times New Roman" w:cs="Times New Roman"/>
          <w:sz w:val="20"/>
          <w:szCs w:val="20"/>
          <w:lang w:val="x-none"/>
        </w:rPr>
        <w:t xml:space="preserve"> </w:t>
      </w:r>
      <w:r w:rsidR="00E64B07">
        <w:rPr>
          <w:rFonts w:ascii="Times New Roman" w:hAnsi="Times New Roman" w:cs="Times New Roman"/>
          <w:sz w:val="20"/>
          <w:szCs w:val="20"/>
        </w:rPr>
        <w:t>РФ</w:t>
      </w:r>
      <w:r w:rsidRPr="0057710C">
        <w:rPr>
          <w:rFonts w:ascii="Times New Roman" w:hAnsi="Times New Roman" w:cs="Times New Roman"/>
          <w:sz w:val="20"/>
          <w:szCs w:val="20"/>
          <w:lang w:val="x-none"/>
        </w:rPr>
        <w:t>.</w:t>
      </w:r>
    </w:p>
    <w:p w:rsidR="001777CC" w:rsidRPr="001777CC" w:rsidRDefault="001777CC" w:rsidP="001777CC">
      <w:pPr>
        <w:pStyle w:val="31"/>
        <w:suppressAutoHyphens w:val="0"/>
        <w:ind w:firstLine="0"/>
        <w:rPr>
          <w:sz w:val="20"/>
        </w:rPr>
      </w:pPr>
    </w:p>
    <w:p w:rsidR="001777CC" w:rsidRPr="001777CC" w:rsidRDefault="001777CC" w:rsidP="001777CC">
      <w:pPr>
        <w:tabs>
          <w:tab w:val="left" w:pos="1170"/>
        </w:tabs>
        <w:autoSpaceDE w:val="0"/>
        <w:spacing w:after="0" w:line="240" w:lineRule="auto"/>
        <w:jc w:val="center"/>
        <w:rPr>
          <w:rFonts w:ascii="Times New Roman" w:hAnsi="Times New Roman" w:cs="Times New Roman"/>
          <w:b/>
          <w:caps/>
          <w:sz w:val="20"/>
          <w:szCs w:val="20"/>
        </w:rPr>
      </w:pPr>
      <w:r w:rsidRPr="001777CC">
        <w:rPr>
          <w:rFonts w:ascii="Times New Roman" w:hAnsi="Times New Roman" w:cs="Times New Roman"/>
          <w:caps/>
          <w:sz w:val="20"/>
          <w:szCs w:val="20"/>
        </w:rPr>
        <w:t>10</w:t>
      </w:r>
      <w:r w:rsidRPr="001777CC">
        <w:rPr>
          <w:rFonts w:ascii="Times New Roman" w:hAnsi="Times New Roman" w:cs="Times New Roman"/>
          <w:caps/>
          <w:sz w:val="20"/>
          <w:szCs w:val="20"/>
          <w:lang w:val="x-none"/>
        </w:rPr>
        <w:t>. Юридические адреса и банковские реквизиты сторон</w:t>
      </w:r>
    </w:p>
    <w:p w:rsidR="001777CC" w:rsidRPr="001777CC" w:rsidRDefault="001777CC" w:rsidP="001777CC">
      <w:pPr>
        <w:autoSpaceDE w:val="0"/>
        <w:spacing w:after="0" w:line="240" w:lineRule="auto"/>
        <w:jc w:val="center"/>
        <w:rPr>
          <w:rFonts w:ascii="Times New Roman" w:hAnsi="Times New Roman" w:cs="Times New Roman"/>
          <w:b/>
          <w:caps/>
          <w:sz w:val="20"/>
          <w:szCs w:val="20"/>
        </w:rPr>
      </w:pPr>
    </w:p>
    <w:tbl>
      <w:tblPr>
        <w:tblW w:w="0" w:type="auto"/>
        <w:tblLayout w:type="fixed"/>
        <w:tblLook w:val="0000" w:firstRow="0" w:lastRow="0" w:firstColumn="0" w:lastColumn="0" w:noHBand="0" w:noVBand="0"/>
      </w:tblPr>
      <w:tblGrid>
        <w:gridCol w:w="4928"/>
        <w:gridCol w:w="4540"/>
      </w:tblGrid>
      <w:tr w:rsidR="001777CC" w:rsidRPr="001777CC" w:rsidTr="004D28FF">
        <w:tc>
          <w:tcPr>
            <w:tcW w:w="4928" w:type="dxa"/>
            <w:shd w:val="clear" w:color="auto" w:fill="auto"/>
          </w:tcPr>
          <w:p w:rsidR="001777CC" w:rsidRPr="001777CC" w:rsidRDefault="001777CC" w:rsidP="001777CC">
            <w:pPr>
              <w:shd w:val="clear" w:color="auto" w:fill="FFFFFF"/>
              <w:spacing w:after="0" w:line="240" w:lineRule="auto"/>
              <w:rPr>
                <w:rFonts w:ascii="Times New Roman" w:hAnsi="Times New Roman" w:cs="Times New Roman"/>
                <w:b/>
                <w:caps/>
                <w:sz w:val="20"/>
                <w:szCs w:val="20"/>
              </w:rPr>
            </w:pPr>
            <w:r w:rsidRPr="001777CC">
              <w:rPr>
                <w:rFonts w:ascii="Times New Roman" w:hAnsi="Times New Roman" w:cs="Times New Roman"/>
                <w:b/>
                <w:caps/>
                <w:sz w:val="20"/>
                <w:szCs w:val="20"/>
              </w:rPr>
              <w:lastRenderedPageBreak/>
              <w:t xml:space="preserve">ЗАКАЗЧИК </w:t>
            </w:r>
          </w:p>
        </w:tc>
        <w:tc>
          <w:tcPr>
            <w:tcW w:w="4540" w:type="dxa"/>
            <w:shd w:val="clear" w:color="auto" w:fill="auto"/>
          </w:tcPr>
          <w:p w:rsidR="001777CC" w:rsidRPr="001777CC" w:rsidRDefault="001777CC" w:rsidP="001777CC">
            <w:pPr>
              <w:shd w:val="clear" w:color="auto" w:fill="FFFFFF"/>
              <w:spacing w:after="0" w:line="240" w:lineRule="auto"/>
              <w:rPr>
                <w:rFonts w:ascii="Times New Roman" w:hAnsi="Times New Roman" w:cs="Times New Roman"/>
                <w:sz w:val="20"/>
                <w:szCs w:val="20"/>
              </w:rPr>
            </w:pPr>
            <w:r w:rsidRPr="001777CC">
              <w:rPr>
                <w:rFonts w:ascii="Times New Roman" w:hAnsi="Times New Roman" w:cs="Times New Roman"/>
                <w:b/>
                <w:caps/>
                <w:sz w:val="20"/>
                <w:szCs w:val="20"/>
              </w:rPr>
              <w:t>ПОСТАВЩИК</w:t>
            </w:r>
          </w:p>
        </w:tc>
      </w:tr>
      <w:tr w:rsidR="001777CC" w:rsidRPr="001777CC" w:rsidTr="004D28FF">
        <w:trPr>
          <w:trHeight w:val="359"/>
        </w:trPr>
        <w:tc>
          <w:tcPr>
            <w:tcW w:w="4928" w:type="dxa"/>
            <w:shd w:val="clear" w:color="auto" w:fill="auto"/>
          </w:tcPr>
          <w:p w:rsidR="001777CC" w:rsidRPr="001777CC" w:rsidRDefault="001777CC" w:rsidP="001777CC">
            <w:pPr>
              <w:spacing w:after="0" w:line="240" w:lineRule="auto"/>
              <w:jc w:val="both"/>
              <w:rPr>
                <w:rFonts w:ascii="Times New Roman" w:hAnsi="Times New Roman" w:cs="Times New Roman"/>
                <w:caps/>
                <w:sz w:val="20"/>
                <w:szCs w:val="20"/>
              </w:rPr>
            </w:pPr>
            <w:r w:rsidRPr="001777CC">
              <w:rPr>
                <w:rFonts w:ascii="Times New Roman" w:hAnsi="Times New Roman" w:cs="Times New Roman"/>
                <w:sz w:val="20"/>
                <w:szCs w:val="20"/>
                <w:lang w:val="x-none"/>
              </w:rPr>
              <w:t>О</w:t>
            </w:r>
            <w:r w:rsidRPr="001777CC">
              <w:rPr>
                <w:rFonts w:ascii="Times New Roman" w:hAnsi="Times New Roman" w:cs="Times New Roman"/>
                <w:sz w:val="20"/>
                <w:szCs w:val="20"/>
              </w:rPr>
              <w:t>ГБУ</w:t>
            </w:r>
            <w:r w:rsidRPr="001777CC">
              <w:rPr>
                <w:rFonts w:ascii="Times New Roman" w:hAnsi="Times New Roman" w:cs="Times New Roman"/>
                <w:sz w:val="20"/>
                <w:szCs w:val="20"/>
                <w:lang w:val="x-none"/>
              </w:rPr>
              <w:t xml:space="preserve"> «</w:t>
            </w:r>
            <w:r w:rsidRPr="001777CC">
              <w:rPr>
                <w:rFonts w:ascii="Times New Roman" w:hAnsi="Times New Roman" w:cs="Times New Roman"/>
                <w:sz w:val="20"/>
                <w:szCs w:val="20"/>
              </w:rPr>
              <w:t>Ч</w:t>
            </w:r>
            <w:proofErr w:type="spellStart"/>
            <w:r w:rsidRPr="001777CC">
              <w:rPr>
                <w:rFonts w:ascii="Times New Roman" w:hAnsi="Times New Roman" w:cs="Times New Roman"/>
                <w:sz w:val="20"/>
                <w:szCs w:val="20"/>
                <w:lang w:val="x-none"/>
              </w:rPr>
              <w:t>ердаклинский</w:t>
            </w:r>
            <w:proofErr w:type="spellEnd"/>
            <w:r w:rsidRPr="001777CC">
              <w:rPr>
                <w:rFonts w:ascii="Times New Roman" w:hAnsi="Times New Roman" w:cs="Times New Roman"/>
                <w:sz w:val="20"/>
                <w:szCs w:val="20"/>
                <w:lang w:val="x-none"/>
              </w:rPr>
              <w:t xml:space="preserve"> центр ветеринарии и безопасности продовольствия»</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4</w:t>
            </w:r>
            <w:r w:rsidRPr="001777CC">
              <w:rPr>
                <w:rFonts w:ascii="Times New Roman" w:hAnsi="Times New Roman" w:cs="Times New Roman"/>
                <w:sz w:val="20"/>
                <w:szCs w:val="20"/>
              </w:rPr>
              <w:t xml:space="preserve">33400, Ульяновская область, </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 xml:space="preserve"> </w:t>
            </w:r>
            <w:proofErr w:type="spellStart"/>
            <w:r w:rsidRPr="001777CC">
              <w:rPr>
                <w:rFonts w:ascii="Times New Roman" w:hAnsi="Times New Roman" w:cs="Times New Roman"/>
                <w:sz w:val="20"/>
                <w:szCs w:val="20"/>
              </w:rPr>
              <w:t>р.п</w:t>
            </w:r>
            <w:proofErr w:type="spellEnd"/>
            <w:r w:rsidRPr="001777CC">
              <w:rPr>
                <w:rFonts w:ascii="Times New Roman" w:hAnsi="Times New Roman" w:cs="Times New Roman"/>
                <w:sz w:val="20"/>
                <w:szCs w:val="20"/>
              </w:rPr>
              <w:t>. Чердаклы, ул. Врача Попова, 80</w:t>
            </w:r>
            <w:r w:rsidRPr="001777CC">
              <w:rPr>
                <w:rFonts w:ascii="Times New Roman" w:hAnsi="Times New Roman" w:cs="Times New Roman"/>
                <w:caps/>
                <w:sz w:val="20"/>
                <w:szCs w:val="20"/>
              </w:rPr>
              <w:t>,</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Телефон/факс</w:t>
            </w:r>
            <w:r w:rsidR="00E64B07">
              <w:rPr>
                <w:rFonts w:ascii="Times New Roman" w:hAnsi="Times New Roman" w:cs="Times New Roman"/>
                <w:sz w:val="20"/>
                <w:szCs w:val="20"/>
              </w:rPr>
              <w:t xml:space="preserve"> </w:t>
            </w:r>
            <w:r w:rsidRPr="001777CC">
              <w:rPr>
                <w:rFonts w:ascii="Times New Roman" w:hAnsi="Times New Roman" w:cs="Times New Roman"/>
                <w:sz w:val="20"/>
                <w:szCs w:val="20"/>
              </w:rPr>
              <w:t>(84-231)</w:t>
            </w:r>
            <w:r w:rsidRPr="001777CC">
              <w:rPr>
                <w:rFonts w:ascii="Times New Roman" w:hAnsi="Times New Roman" w:cs="Times New Roman"/>
                <w:caps/>
                <w:sz w:val="20"/>
                <w:szCs w:val="20"/>
              </w:rPr>
              <w:t xml:space="preserve"> 2-13-63</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ИНН 7323007221 КПП</w:t>
            </w:r>
            <w:r w:rsidRPr="001777CC">
              <w:rPr>
                <w:rFonts w:ascii="Times New Roman" w:hAnsi="Times New Roman" w:cs="Times New Roman"/>
                <w:caps/>
                <w:sz w:val="20"/>
                <w:szCs w:val="20"/>
              </w:rPr>
              <w:t>732301001</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Л/</w:t>
            </w:r>
            <w:proofErr w:type="spellStart"/>
            <w:r w:rsidRPr="001777CC">
              <w:rPr>
                <w:rFonts w:ascii="Times New Roman" w:hAnsi="Times New Roman" w:cs="Times New Roman"/>
                <w:sz w:val="20"/>
                <w:szCs w:val="20"/>
              </w:rPr>
              <w:t>сч</w:t>
            </w:r>
            <w:proofErr w:type="spellEnd"/>
            <w:r w:rsidRPr="001777CC">
              <w:rPr>
                <w:rFonts w:ascii="Times New Roman" w:hAnsi="Times New Roman" w:cs="Times New Roman"/>
                <w:sz w:val="20"/>
                <w:szCs w:val="20"/>
              </w:rPr>
              <w:t>. 20286136836 Министерство Финансов Ульяновской области, (ОГБУ «</w:t>
            </w:r>
            <w:proofErr w:type="spellStart"/>
            <w:r w:rsidRPr="001777CC">
              <w:rPr>
                <w:rFonts w:ascii="Times New Roman" w:hAnsi="Times New Roman" w:cs="Times New Roman"/>
                <w:sz w:val="20"/>
                <w:szCs w:val="20"/>
              </w:rPr>
              <w:t>Чердаклинский</w:t>
            </w:r>
            <w:proofErr w:type="spellEnd"/>
            <w:r w:rsidRPr="001777CC">
              <w:rPr>
                <w:rFonts w:ascii="Times New Roman" w:hAnsi="Times New Roman" w:cs="Times New Roman"/>
                <w:sz w:val="20"/>
                <w:szCs w:val="20"/>
              </w:rPr>
              <w:t xml:space="preserve"> центр ветеринарии и безопасности продовольствия», 20286136</w:t>
            </w:r>
            <w:r w:rsidRPr="001777CC">
              <w:rPr>
                <w:rFonts w:ascii="Times New Roman" w:hAnsi="Times New Roman" w:cs="Times New Roman"/>
                <w:caps/>
                <w:sz w:val="20"/>
                <w:szCs w:val="20"/>
              </w:rPr>
              <w:t>836)</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Отделение Ульяновск г. Ульяновск,</w:t>
            </w:r>
          </w:p>
          <w:p w:rsidR="001777CC" w:rsidRPr="001777CC" w:rsidRDefault="001777CC" w:rsidP="001777CC">
            <w:pPr>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Р/</w:t>
            </w:r>
            <w:proofErr w:type="spellStart"/>
            <w:r w:rsidRPr="001777CC">
              <w:rPr>
                <w:rFonts w:ascii="Times New Roman" w:hAnsi="Times New Roman" w:cs="Times New Roman"/>
                <w:sz w:val="20"/>
                <w:szCs w:val="20"/>
              </w:rPr>
              <w:t>сч</w:t>
            </w:r>
            <w:proofErr w:type="spellEnd"/>
            <w:r w:rsidRPr="001777CC">
              <w:rPr>
                <w:rFonts w:ascii="Times New Roman" w:hAnsi="Times New Roman" w:cs="Times New Roman"/>
                <w:sz w:val="20"/>
                <w:szCs w:val="20"/>
              </w:rPr>
              <w:t xml:space="preserve"> 406018105730840</w:t>
            </w:r>
            <w:r w:rsidRPr="001777CC">
              <w:rPr>
                <w:rFonts w:ascii="Times New Roman" w:hAnsi="Times New Roman" w:cs="Times New Roman"/>
                <w:caps/>
                <w:sz w:val="20"/>
                <w:szCs w:val="20"/>
              </w:rPr>
              <w:t>00001</w:t>
            </w:r>
          </w:p>
          <w:p w:rsidR="001777CC" w:rsidRPr="001777CC" w:rsidRDefault="001777CC" w:rsidP="001777CC">
            <w:pPr>
              <w:spacing w:after="0" w:line="240" w:lineRule="auto"/>
              <w:rPr>
                <w:rFonts w:ascii="Times New Roman" w:hAnsi="Times New Roman" w:cs="Times New Roman"/>
                <w:caps/>
                <w:sz w:val="20"/>
                <w:szCs w:val="20"/>
              </w:rPr>
            </w:pPr>
            <w:proofErr w:type="spellStart"/>
            <w:r w:rsidRPr="001777CC">
              <w:rPr>
                <w:rFonts w:ascii="Times New Roman" w:hAnsi="Times New Roman" w:cs="Times New Roman"/>
                <w:sz w:val="20"/>
                <w:szCs w:val="20"/>
              </w:rPr>
              <w:t>Бик</w:t>
            </w:r>
            <w:proofErr w:type="spellEnd"/>
            <w:r w:rsidRPr="001777CC">
              <w:rPr>
                <w:rFonts w:ascii="Times New Roman" w:hAnsi="Times New Roman" w:cs="Times New Roman"/>
                <w:sz w:val="20"/>
                <w:szCs w:val="20"/>
              </w:rPr>
              <w:t xml:space="preserve"> 047308001</w:t>
            </w:r>
          </w:p>
          <w:p w:rsidR="001777CC" w:rsidRPr="001777CC" w:rsidRDefault="001777CC" w:rsidP="001777CC">
            <w:pPr>
              <w:spacing w:after="0" w:line="240" w:lineRule="auto"/>
              <w:rPr>
                <w:rFonts w:ascii="Times New Roman" w:hAnsi="Times New Roman" w:cs="Times New Roman"/>
                <w:caps/>
                <w:sz w:val="20"/>
                <w:szCs w:val="20"/>
              </w:rPr>
            </w:pPr>
          </w:p>
          <w:p w:rsidR="001777CC" w:rsidRPr="001777CC" w:rsidRDefault="001777CC" w:rsidP="001777CC">
            <w:pPr>
              <w:spacing w:after="0" w:line="240" w:lineRule="auto"/>
              <w:jc w:val="both"/>
              <w:rPr>
                <w:rFonts w:ascii="Times New Roman" w:hAnsi="Times New Roman" w:cs="Times New Roman"/>
                <w:caps/>
                <w:sz w:val="20"/>
                <w:szCs w:val="20"/>
              </w:rPr>
            </w:pPr>
            <w:r w:rsidRPr="001777CC">
              <w:rPr>
                <w:rFonts w:ascii="Times New Roman" w:hAnsi="Times New Roman" w:cs="Times New Roman"/>
                <w:sz w:val="20"/>
                <w:szCs w:val="20"/>
                <w:lang w:val="x-none"/>
              </w:rPr>
              <w:t xml:space="preserve">Начальник                          </w:t>
            </w:r>
            <w:r w:rsidRPr="001777CC">
              <w:rPr>
                <w:rFonts w:ascii="Times New Roman" w:hAnsi="Times New Roman" w:cs="Times New Roman"/>
                <w:sz w:val="20"/>
                <w:szCs w:val="20"/>
              </w:rPr>
              <w:t>С.В. Ш</w:t>
            </w:r>
            <w:proofErr w:type="spellStart"/>
            <w:r w:rsidRPr="001777CC">
              <w:rPr>
                <w:rFonts w:ascii="Times New Roman" w:hAnsi="Times New Roman" w:cs="Times New Roman"/>
                <w:sz w:val="20"/>
                <w:szCs w:val="20"/>
                <w:lang w:val="x-none"/>
              </w:rPr>
              <w:t>оболев</w:t>
            </w:r>
            <w:proofErr w:type="spellEnd"/>
          </w:p>
        </w:tc>
        <w:tc>
          <w:tcPr>
            <w:tcW w:w="4540" w:type="dxa"/>
            <w:shd w:val="clear" w:color="auto" w:fill="auto"/>
          </w:tcPr>
          <w:p w:rsidR="001777CC" w:rsidRPr="001777CC" w:rsidRDefault="001777CC" w:rsidP="001777CC">
            <w:pPr>
              <w:shd w:val="clear" w:color="auto" w:fill="FFFFFF"/>
              <w:snapToGrid w:val="0"/>
              <w:spacing w:after="0" w:line="240" w:lineRule="auto"/>
              <w:rPr>
                <w:rFonts w:ascii="Times New Roman" w:hAnsi="Times New Roman" w:cs="Times New Roman"/>
                <w:caps/>
                <w:sz w:val="20"/>
                <w:szCs w:val="20"/>
              </w:rPr>
            </w:pP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______________________________</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______________________________</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(Юридический адрес, фактический адрес,</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sz w:val="20"/>
                <w:szCs w:val="20"/>
              </w:rPr>
              <w:t>Телефон, банковские реквизиты)</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______________________________</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______________________________</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______________________________</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______________________________</w:t>
            </w:r>
          </w:p>
          <w:p w:rsidR="001777CC" w:rsidRPr="001777CC" w:rsidRDefault="001777CC" w:rsidP="001777CC">
            <w:pPr>
              <w:shd w:val="clear" w:color="auto" w:fill="FFFFFF"/>
              <w:spacing w:after="0" w:line="240" w:lineRule="auto"/>
              <w:rPr>
                <w:rFonts w:ascii="Times New Roman" w:hAnsi="Times New Roman" w:cs="Times New Roman"/>
                <w:caps/>
                <w:sz w:val="20"/>
                <w:szCs w:val="20"/>
              </w:rPr>
            </w:pPr>
            <w:r w:rsidRPr="001777CC">
              <w:rPr>
                <w:rFonts w:ascii="Times New Roman" w:hAnsi="Times New Roman" w:cs="Times New Roman"/>
                <w:caps/>
                <w:sz w:val="20"/>
                <w:szCs w:val="20"/>
              </w:rPr>
              <w:t>_____________________________</w:t>
            </w:r>
          </w:p>
          <w:p w:rsidR="001777CC" w:rsidRDefault="001777CC" w:rsidP="001777CC">
            <w:pPr>
              <w:shd w:val="clear" w:color="auto" w:fill="FFFFFF"/>
              <w:spacing w:after="0" w:line="240" w:lineRule="auto"/>
              <w:rPr>
                <w:rFonts w:ascii="Times New Roman" w:hAnsi="Times New Roman" w:cs="Times New Roman"/>
                <w:sz w:val="20"/>
                <w:szCs w:val="20"/>
              </w:rPr>
            </w:pPr>
          </w:p>
          <w:p w:rsidR="001777CC" w:rsidRDefault="001777CC" w:rsidP="001777CC">
            <w:pPr>
              <w:shd w:val="clear" w:color="auto" w:fill="FFFFFF"/>
              <w:spacing w:after="0" w:line="240" w:lineRule="auto"/>
              <w:rPr>
                <w:rFonts w:ascii="Times New Roman" w:hAnsi="Times New Roman" w:cs="Times New Roman"/>
                <w:sz w:val="20"/>
                <w:szCs w:val="20"/>
              </w:rPr>
            </w:pPr>
          </w:p>
          <w:p w:rsidR="001777CC" w:rsidRDefault="001777CC" w:rsidP="001777CC">
            <w:pPr>
              <w:shd w:val="clear" w:color="auto" w:fill="FFFFFF"/>
              <w:spacing w:after="0" w:line="240" w:lineRule="auto"/>
              <w:rPr>
                <w:rFonts w:ascii="Times New Roman" w:hAnsi="Times New Roman" w:cs="Times New Roman"/>
                <w:sz w:val="20"/>
                <w:szCs w:val="20"/>
              </w:rPr>
            </w:pPr>
          </w:p>
          <w:p w:rsidR="001777CC" w:rsidRDefault="001777CC" w:rsidP="001777CC">
            <w:pPr>
              <w:shd w:val="clear" w:color="auto" w:fill="FFFFFF"/>
              <w:spacing w:after="0" w:line="240" w:lineRule="auto"/>
              <w:rPr>
                <w:rFonts w:ascii="Times New Roman" w:hAnsi="Times New Roman" w:cs="Times New Roman"/>
                <w:sz w:val="20"/>
                <w:szCs w:val="20"/>
              </w:rPr>
            </w:pPr>
          </w:p>
          <w:p w:rsidR="001777CC" w:rsidRDefault="001777CC" w:rsidP="001777CC">
            <w:pPr>
              <w:shd w:val="clear" w:color="auto" w:fill="FFFFFF"/>
              <w:spacing w:after="0" w:line="240" w:lineRule="auto"/>
              <w:rPr>
                <w:rFonts w:ascii="Times New Roman" w:hAnsi="Times New Roman" w:cs="Times New Roman"/>
                <w:sz w:val="20"/>
                <w:szCs w:val="20"/>
              </w:rPr>
            </w:pPr>
          </w:p>
          <w:p w:rsidR="001777CC" w:rsidRPr="001777CC" w:rsidRDefault="001777CC" w:rsidP="001777CC">
            <w:pPr>
              <w:shd w:val="clear" w:color="auto" w:fill="FFFFFF"/>
              <w:spacing w:after="0" w:line="240" w:lineRule="auto"/>
              <w:rPr>
                <w:rFonts w:ascii="Times New Roman" w:hAnsi="Times New Roman" w:cs="Times New Roman"/>
                <w:caps/>
                <w:sz w:val="20"/>
                <w:szCs w:val="20"/>
              </w:rPr>
            </w:pPr>
            <w:proofErr w:type="gramStart"/>
            <w:r w:rsidRPr="001777CC">
              <w:rPr>
                <w:rFonts w:ascii="Times New Roman" w:hAnsi="Times New Roman" w:cs="Times New Roman"/>
                <w:sz w:val="20"/>
                <w:szCs w:val="20"/>
              </w:rPr>
              <w:t>Руководитель</w:t>
            </w:r>
            <w:r w:rsidR="00E64B07">
              <w:rPr>
                <w:rFonts w:ascii="Times New Roman" w:hAnsi="Times New Roman" w:cs="Times New Roman"/>
                <w:sz w:val="20"/>
                <w:szCs w:val="20"/>
              </w:rPr>
              <w:t xml:space="preserve"> </w:t>
            </w:r>
            <w:r w:rsidRPr="001777CC">
              <w:rPr>
                <w:rFonts w:ascii="Times New Roman" w:hAnsi="Times New Roman" w:cs="Times New Roman"/>
                <w:caps/>
                <w:sz w:val="20"/>
                <w:szCs w:val="20"/>
              </w:rPr>
              <w:t>:</w:t>
            </w:r>
            <w:proofErr w:type="gramEnd"/>
            <w:r w:rsidRPr="001777CC">
              <w:rPr>
                <w:rFonts w:ascii="Times New Roman" w:hAnsi="Times New Roman" w:cs="Times New Roman"/>
                <w:caps/>
                <w:sz w:val="20"/>
                <w:szCs w:val="20"/>
              </w:rPr>
              <w:t>_________ (Ф.И.О.)</w:t>
            </w:r>
          </w:p>
        </w:tc>
      </w:tr>
    </w:tbl>
    <w:p w:rsidR="001777CC" w:rsidRPr="001777CC" w:rsidRDefault="001777CC" w:rsidP="001777CC">
      <w:pPr>
        <w:spacing w:after="0" w:line="240" w:lineRule="auto"/>
        <w:rPr>
          <w:rFonts w:ascii="Times New Roman" w:hAnsi="Times New Roman" w:cs="Times New Roman"/>
          <w:b/>
          <w:caps/>
          <w:sz w:val="20"/>
          <w:szCs w:val="20"/>
          <w:lang w:val="x-none"/>
        </w:rPr>
      </w:pPr>
      <w:r w:rsidRPr="001777CC">
        <w:rPr>
          <w:rFonts w:ascii="Times New Roman" w:hAnsi="Times New Roman" w:cs="Times New Roman"/>
          <w:b/>
          <w:caps/>
          <w:sz w:val="20"/>
          <w:szCs w:val="20"/>
          <w:lang w:val="x-none"/>
        </w:rPr>
        <w:t xml:space="preserve">Приложение №1 </w:t>
      </w:r>
    </w:p>
    <w:p w:rsidR="001777CC" w:rsidRDefault="001777CC">
      <w:pPr>
        <w:rPr>
          <w:rFonts w:ascii="Times New Roman" w:hAnsi="Times New Roman" w:cs="Times New Roman"/>
          <w:b/>
          <w:caps/>
          <w:sz w:val="20"/>
          <w:szCs w:val="20"/>
          <w:lang w:val="x-none"/>
        </w:rPr>
      </w:pPr>
      <w:r>
        <w:rPr>
          <w:rFonts w:ascii="Times New Roman" w:hAnsi="Times New Roman" w:cs="Times New Roman"/>
          <w:b/>
          <w:caps/>
          <w:sz w:val="20"/>
          <w:szCs w:val="20"/>
          <w:lang w:val="x-none"/>
        </w:rPr>
        <w:br w:type="page"/>
      </w:r>
    </w:p>
    <w:p w:rsidR="001777CC" w:rsidRPr="001777CC" w:rsidRDefault="001777CC" w:rsidP="001777CC">
      <w:pPr>
        <w:spacing w:after="0" w:line="240" w:lineRule="auto"/>
        <w:jc w:val="right"/>
        <w:rPr>
          <w:rFonts w:ascii="Times New Roman" w:hAnsi="Times New Roman" w:cs="Times New Roman"/>
          <w:caps/>
          <w:sz w:val="20"/>
          <w:szCs w:val="20"/>
          <w:lang w:val="x-none"/>
        </w:rPr>
      </w:pPr>
      <w:r w:rsidRPr="001777CC">
        <w:rPr>
          <w:rFonts w:ascii="Times New Roman" w:hAnsi="Times New Roman" w:cs="Times New Roman"/>
          <w:sz w:val="20"/>
          <w:szCs w:val="20"/>
          <w:lang w:val="x-none"/>
        </w:rPr>
        <w:lastRenderedPageBreak/>
        <w:t>К договору</w:t>
      </w:r>
      <w:r w:rsidRPr="001777CC">
        <w:rPr>
          <w:rFonts w:ascii="Times New Roman" w:hAnsi="Times New Roman" w:cs="Times New Roman"/>
          <w:caps/>
          <w:sz w:val="20"/>
          <w:szCs w:val="20"/>
          <w:lang w:val="x-none"/>
        </w:rPr>
        <w:t xml:space="preserve"> № _____ </w:t>
      </w:r>
    </w:p>
    <w:p w:rsidR="001777CC" w:rsidRPr="001777CC" w:rsidRDefault="001777CC" w:rsidP="001777C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1777CC">
        <w:rPr>
          <w:rFonts w:ascii="Times New Roman" w:hAnsi="Times New Roman" w:cs="Times New Roman"/>
          <w:sz w:val="20"/>
          <w:szCs w:val="20"/>
          <w:lang w:val="x-none"/>
        </w:rPr>
        <w:t>т _________________</w:t>
      </w:r>
      <w:r w:rsidRPr="001777CC">
        <w:rPr>
          <w:rFonts w:ascii="Times New Roman" w:hAnsi="Times New Roman" w:cs="Times New Roman"/>
          <w:caps/>
          <w:sz w:val="20"/>
          <w:szCs w:val="20"/>
          <w:lang w:val="x-none"/>
        </w:rPr>
        <w:t>_ 201</w:t>
      </w:r>
      <w:r w:rsidRPr="001777CC">
        <w:rPr>
          <w:rFonts w:ascii="Times New Roman" w:hAnsi="Times New Roman" w:cs="Times New Roman"/>
          <w:caps/>
          <w:sz w:val="20"/>
          <w:szCs w:val="20"/>
        </w:rPr>
        <w:t>8</w:t>
      </w:r>
      <w:r w:rsidRPr="001777CC">
        <w:rPr>
          <w:rFonts w:ascii="Times New Roman" w:hAnsi="Times New Roman" w:cs="Times New Roman"/>
          <w:sz w:val="20"/>
          <w:szCs w:val="20"/>
          <w:lang w:val="x-none"/>
        </w:rPr>
        <w:t xml:space="preserve"> г.</w:t>
      </w:r>
    </w:p>
    <w:p w:rsidR="001777CC" w:rsidRPr="001777CC" w:rsidRDefault="001777CC" w:rsidP="001777CC">
      <w:pPr>
        <w:pStyle w:val="ac"/>
        <w:suppressAutoHyphens w:val="0"/>
        <w:jc w:val="both"/>
        <w:rPr>
          <w:rFonts w:ascii="Times New Roman" w:hAnsi="Times New Roman" w:cs="Times New Roman"/>
          <w:b w:val="0"/>
          <w:bCs w:val="0"/>
          <w:sz w:val="20"/>
          <w:szCs w:val="20"/>
        </w:rPr>
      </w:pPr>
    </w:p>
    <w:p w:rsidR="001777CC" w:rsidRPr="001777CC" w:rsidRDefault="001777CC" w:rsidP="001777CC">
      <w:pPr>
        <w:pStyle w:val="ac"/>
        <w:suppressAutoHyphens w:val="0"/>
        <w:rPr>
          <w:rFonts w:ascii="Times New Roman" w:hAnsi="Times New Roman" w:cs="Times New Roman"/>
          <w:b w:val="0"/>
          <w:sz w:val="20"/>
          <w:szCs w:val="20"/>
        </w:rPr>
      </w:pPr>
      <w:r w:rsidRPr="001777CC">
        <w:rPr>
          <w:rFonts w:ascii="Times New Roman" w:hAnsi="Times New Roman" w:cs="Times New Roman"/>
          <w:b w:val="0"/>
          <w:sz w:val="20"/>
          <w:szCs w:val="20"/>
          <w:lang w:val="ru-RU"/>
        </w:rPr>
        <w:t>Спецификация</w:t>
      </w:r>
    </w:p>
    <w:tbl>
      <w:tblPr>
        <w:tblW w:w="0" w:type="auto"/>
        <w:tblInd w:w="-5" w:type="dxa"/>
        <w:tblLayout w:type="fixed"/>
        <w:tblCellMar>
          <w:left w:w="30" w:type="dxa"/>
          <w:right w:w="30" w:type="dxa"/>
        </w:tblCellMar>
        <w:tblLook w:val="0000" w:firstRow="0" w:lastRow="0" w:firstColumn="0" w:lastColumn="0" w:noHBand="0" w:noVBand="0"/>
      </w:tblPr>
      <w:tblGrid>
        <w:gridCol w:w="425"/>
        <w:gridCol w:w="2977"/>
        <w:gridCol w:w="2977"/>
        <w:gridCol w:w="851"/>
        <w:gridCol w:w="1134"/>
        <w:gridCol w:w="1457"/>
      </w:tblGrid>
      <w:tr w:rsidR="001777CC" w:rsidRPr="001777CC" w:rsidTr="001777CC">
        <w:tc>
          <w:tcPr>
            <w:tcW w:w="425"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pacing w:after="0" w:line="240" w:lineRule="auto"/>
              <w:jc w:val="center"/>
              <w:rPr>
                <w:rFonts w:ascii="Times New Roman" w:hAnsi="Times New Roman" w:cs="Times New Roman"/>
                <w:b/>
                <w:caps/>
                <w:sz w:val="20"/>
                <w:szCs w:val="20"/>
              </w:rPr>
            </w:pPr>
            <w:r w:rsidRPr="001777CC">
              <w:rPr>
                <w:rFonts w:ascii="Times New Roman" w:hAnsi="Times New Roman" w:cs="Times New Roman"/>
                <w:b/>
                <w:caps/>
                <w:sz w:val="20"/>
                <w:szCs w:val="20"/>
              </w:rPr>
              <w:t>№ п/п</w:t>
            </w:r>
          </w:p>
        </w:tc>
        <w:tc>
          <w:tcPr>
            <w:tcW w:w="2977"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pacing w:after="0" w:line="240" w:lineRule="auto"/>
              <w:jc w:val="center"/>
              <w:rPr>
                <w:rFonts w:ascii="Times New Roman" w:hAnsi="Times New Roman" w:cs="Times New Roman"/>
                <w:b/>
                <w:caps/>
                <w:sz w:val="20"/>
                <w:szCs w:val="20"/>
              </w:rPr>
            </w:pPr>
            <w:r w:rsidRPr="001777CC">
              <w:rPr>
                <w:rFonts w:ascii="Times New Roman" w:hAnsi="Times New Roman" w:cs="Times New Roman"/>
                <w:b/>
                <w:caps/>
                <w:sz w:val="20"/>
                <w:szCs w:val="20"/>
              </w:rPr>
              <w:t>Наименование</w:t>
            </w:r>
          </w:p>
          <w:p w:rsidR="001777CC" w:rsidRPr="001777CC" w:rsidRDefault="001777CC" w:rsidP="001777CC">
            <w:pPr>
              <w:spacing w:after="0" w:line="240" w:lineRule="auto"/>
              <w:jc w:val="center"/>
              <w:rPr>
                <w:rFonts w:ascii="Times New Roman" w:hAnsi="Times New Roman" w:cs="Times New Roman"/>
                <w:b/>
                <w:caps/>
                <w:sz w:val="20"/>
                <w:szCs w:val="20"/>
              </w:rPr>
            </w:pPr>
            <w:r w:rsidRPr="001777CC">
              <w:rPr>
                <w:rFonts w:ascii="Times New Roman" w:hAnsi="Times New Roman" w:cs="Times New Roman"/>
                <w:b/>
                <w:caps/>
                <w:sz w:val="20"/>
                <w:szCs w:val="20"/>
              </w:rPr>
              <w:t>товара</w:t>
            </w:r>
          </w:p>
        </w:tc>
        <w:tc>
          <w:tcPr>
            <w:tcW w:w="2977"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pacing w:after="0" w:line="240" w:lineRule="auto"/>
              <w:rPr>
                <w:rFonts w:ascii="Times New Roman" w:hAnsi="Times New Roman" w:cs="Times New Roman"/>
                <w:b/>
                <w:caps/>
                <w:sz w:val="20"/>
                <w:szCs w:val="20"/>
              </w:rPr>
            </w:pPr>
            <w:r w:rsidRPr="001777CC">
              <w:rPr>
                <w:rFonts w:ascii="Times New Roman" w:hAnsi="Times New Roman" w:cs="Times New Roman"/>
                <w:b/>
                <w:caps/>
                <w:sz w:val="20"/>
                <w:szCs w:val="20"/>
              </w:rPr>
              <w:t>Характеристика товара.</w:t>
            </w:r>
          </w:p>
        </w:tc>
        <w:tc>
          <w:tcPr>
            <w:tcW w:w="851"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pacing w:after="0" w:line="240" w:lineRule="auto"/>
              <w:jc w:val="center"/>
              <w:rPr>
                <w:rFonts w:ascii="Times New Roman" w:hAnsi="Times New Roman" w:cs="Times New Roman"/>
                <w:b/>
                <w:caps/>
                <w:sz w:val="20"/>
                <w:szCs w:val="20"/>
              </w:rPr>
            </w:pPr>
            <w:r w:rsidRPr="001777CC">
              <w:rPr>
                <w:rFonts w:ascii="Times New Roman" w:hAnsi="Times New Roman" w:cs="Times New Roman"/>
                <w:b/>
                <w:caps/>
                <w:sz w:val="20"/>
                <w:szCs w:val="20"/>
              </w:rPr>
              <w:t>Количество, шт</w:t>
            </w:r>
          </w:p>
        </w:tc>
        <w:tc>
          <w:tcPr>
            <w:tcW w:w="1134"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autoSpaceDE w:val="0"/>
              <w:spacing w:after="0" w:line="240" w:lineRule="auto"/>
              <w:jc w:val="center"/>
              <w:rPr>
                <w:rFonts w:ascii="Times New Roman" w:hAnsi="Times New Roman" w:cs="Times New Roman"/>
                <w:b/>
                <w:caps/>
                <w:sz w:val="20"/>
                <w:szCs w:val="20"/>
              </w:rPr>
            </w:pPr>
            <w:r w:rsidRPr="001777CC">
              <w:rPr>
                <w:rFonts w:ascii="Times New Roman" w:hAnsi="Times New Roman" w:cs="Times New Roman"/>
                <w:b/>
                <w:caps/>
                <w:sz w:val="20"/>
                <w:szCs w:val="20"/>
              </w:rPr>
              <w:t>Цена за единицу, руб.</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777CC" w:rsidRPr="001777CC" w:rsidRDefault="001777CC" w:rsidP="001777CC">
            <w:pPr>
              <w:autoSpaceDE w:val="0"/>
              <w:spacing w:after="0" w:line="240" w:lineRule="auto"/>
              <w:jc w:val="center"/>
              <w:rPr>
                <w:rFonts w:ascii="Times New Roman" w:hAnsi="Times New Roman" w:cs="Times New Roman"/>
                <w:sz w:val="20"/>
                <w:szCs w:val="20"/>
              </w:rPr>
            </w:pPr>
            <w:r w:rsidRPr="001777CC">
              <w:rPr>
                <w:rFonts w:ascii="Times New Roman" w:hAnsi="Times New Roman" w:cs="Times New Roman"/>
                <w:b/>
                <w:caps/>
                <w:sz w:val="20"/>
                <w:szCs w:val="20"/>
              </w:rPr>
              <w:t>Сумма, руб.</w:t>
            </w:r>
          </w:p>
        </w:tc>
      </w:tr>
      <w:tr w:rsidR="001777CC" w:rsidRPr="001777CC" w:rsidTr="001777CC">
        <w:tc>
          <w:tcPr>
            <w:tcW w:w="425"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pacing w:after="0" w:line="240" w:lineRule="auto"/>
              <w:jc w:val="center"/>
              <w:rPr>
                <w:rFonts w:ascii="Times New Roman" w:hAnsi="Times New Roman" w:cs="Times New Roman"/>
                <w:b/>
                <w:sz w:val="20"/>
                <w:szCs w:val="20"/>
              </w:rPr>
            </w:pPr>
            <w:r w:rsidRPr="001777CC">
              <w:rPr>
                <w:rFonts w:ascii="Times New Roman" w:hAnsi="Times New Roman" w:cs="Times New Roman"/>
                <w:b/>
                <w:caps/>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napToGrid w:val="0"/>
              <w:spacing w:after="0" w:line="240" w:lineRule="auto"/>
              <w:jc w:val="center"/>
              <w:rPr>
                <w:rFonts w:ascii="Times New Roman" w:hAnsi="Times New Roman" w:cs="Times New Roman"/>
                <w:b/>
                <w:sz w:val="20"/>
                <w:szCs w:val="20"/>
              </w:rPr>
            </w:pPr>
          </w:p>
        </w:tc>
        <w:tc>
          <w:tcPr>
            <w:tcW w:w="2977"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napToGrid w:val="0"/>
              <w:spacing w:after="0" w:line="240" w:lineRule="auto"/>
              <w:jc w:val="center"/>
              <w:rPr>
                <w:rFonts w:ascii="Times New Roman" w:hAnsi="Times New Roman" w:cs="Times New Roman"/>
                <w:b/>
                <w:caps/>
                <w:sz w:val="20"/>
                <w:szCs w:val="20"/>
              </w:rPr>
            </w:pPr>
          </w:p>
        </w:tc>
        <w:tc>
          <w:tcPr>
            <w:tcW w:w="851"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autoSpaceDE w:val="0"/>
              <w:snapToGrid w:val="0"/>
              <w:spacing w:after="0" w:line="240" w:lineRule="auto"/>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tcBorders>
            <w:shd w:val="clear" w:color="auto" w:fill="auto"/>
          </w:tcPr>
          <w:p w:rsidR="001777CC" w:rsidRPr="001777CC" w:rsidRDefault="001777CC" w:rsidP="001777CC">
            <w:pPr>
              <w:snapToGrid w:val="0"/>
              <w:spacing w:after="0" w:line="240" w:lineRule="auto"/>
              <w:jc w:val="center"/>
              <w:rPr>
                <w:rFonts w:ascii="Times New Roman" w:hAnsi="Times New Roman" w:cs="Times New Roman"/>
                <w:b/>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777CC" w:rsidRPr="001777CC" w:rsidRDefault="001777CC" w:rsidP="001777CC">
            <w:pPr>
              <w:snapToGrid w:val="0"/>
              <w:spacing w:after="0" w:line="240" w:lineRule="auto"/>
              <w:jc w:val="center"/>
              <w:rPr>
                <w:rFonts w:ascii="Times New Roman" w:hAnsi="Times New Roman" w:cs="Times New Roman"/>
                <w:b/>
                <w:sz w:val="20"/>
                <w:szCs w:val="20"/>
              </w:rPr>
            </w:pPr>
          </w:p>
        </w:tc>
      </w:tr>
    </w:tbl>
    <w:p w:rsidR="001777CC" w:rsidRPr="001777CC" w:rsidRDefault="001777CC" w:rsidP="001777CC">
      <w:pPr>
        <w:spacing w:after="0" w:line="240" w:lineRule="auto"/>
        <w:jc w:val="both"/>
        <w:rPr>
          <w:rFonts w:ascii="Times New Roman" w:hAnsi="Times New Roman" w:cs="Times New Roman"/>
          <w:b/>
          <w:caps/>
          <w:sz w:val="20"/>
          <w:szCs w:val="20"/>
        </w:rPr>
      </w:pPr>
    </w:p>
    <w:p w:rsidR="001777CC" w:rsidRPr="001777CC" w:rsidRDefault="001777CC" w:rsidP="001777CC">
      <w:pPr>
        <w:spacing w:after="0" w:line="240" w:lineRule="auto"/>
        <w:jc w:val="both"/>
        <w:rPr>
          <w:rFonts w:ascii="Times New Roman" w:hAnsi="Times New Roman" w:cs="Times New Roman"/>
          <w:b/>
          <w:caps/>
          <w:sz w:val="20"/>
          <w:szCs w:val="20"/>
        </w:rPr>
      </w:pPr>
    </w:p>
    <w:p w:rsidR="001777CC" w:rsidRPr="001777CC" w:rsidRDefault="001777CC" w:rsidP="001777CC">
      <w:pPr>
        <w:spacing w:after="0" w:line="240" w:lineRule="auto"/>
        <w:jc w:val="both"/>
        <w:rPr>
          <w:rFonts w:ascii="Times New Roman" w:hAnsi="Times New Roman" w:cs="Times New Roman"/>
          <w:b/>
          <w:caps/>
          <w:sz w:val="20"/>
          <w:szCs w:val="20"/>
        </w:rPr>
      </w:pPr>
    </w:p>
    <w:p w:rsidR="001777CC" w:rsidRPr="001777CC" w:rsidRDefault="001777CC" w:rsidP="001777CC">
      <w:pPr>
        <w:tabs>
          <w:tab w:val="left" w:pos="6273"/>
        </w:tabs>
        <w:spacing w:after="0" w:line="240" w:lineRule="auto"/>
        <w:jc w:val="both"/>
        <w:rPr>
          <w:rFonts w:ascii="Times New Roman" w:hAnsi="Times New Roman" w:cs="Times New Roman"/>
          <w:b/>
          <w:caps/>
          <w:sz w:val="20"/>
          <w:szCs w:val="20"/>
        </w:rPr>
      </w:pPr>
      <w:proofErr w:type="gramStart"/>
      <w:r w:rsidRPr="001777CC">
        <w:rPr>
          <w:rFonts w:ascii="Times New Roman" w:hAnsi="Times New Roman" w:cs="Times New Roman"/>
          <w:b/>
          <w:caps/>
          <w:sz w:val="20"/>
          <w:szCs w:val="20"/>
        </w:rPr>
        <w:t xml:space="preserve">Заказчик:   </w:t>
      </w:r>
      <w:proofErr w:type="gramEnd"/>
      <w:r w:rsidRPr="001777CC">
        <w:rPr>
          <w:rFonts w:ascii="Times New Roman" w:hAnsi="Times New Roman" w:cs="Times New Roman"/>
          <w:b/>
          <w:caps/>
          <w:sz w:val="20"/>
          <w:szCs w:val="20"/>
        </w:rPr>
        <w:t xml:space="preserve">                                                                                                  Поставщик:</w:t>
      </w:r>
    </w:p>
    <w:p w:rsidR="001777CC" w:rsidRPr="001777CC" w:rsidRDefault="001777CC" w:rsidP="001777CC">
      <w:pPr>
        <w:tabs>
          <w:tab w:val="left" w:pos="6273"/>
        </w:tabs>
        <w:spacing w:after="0" w:line="240" w:lineRule="auto"/>
        <w:jc w:val="both"/>
        <w:rPr>
          <w:rFonts w:ascii="Times New Roman" w:hAnsi="Times New Roman" w:cs="Times New Roman"/>
          <w:b/>
          <w:caps/>
          <w:sz w:val="20"/>
          <w:szCs w:val="20"/>
        </w:rPr>
      </w:pPr>
    </w:p>
    <w:p w:rsidR="001777CC" w:rsidRPr="001777CC" w:rsidRDefault="001777CC" w:rsidP="001777CC">
      <w:pPr>
        <w:tabs>
          <w:tab w:val="left" w:pos="6273"/>
        </w:tabs>
        <w:spacing w:after="0" w:line="240" w:lineRule="auto"/>
        <w:jc w:val="both"/>
        <w:rPr>
          <w:rFonts w:ascii="Times New Roman" w:hAnsi="Times New Roman" w:cs="Times New Roman"/>
          <w:b/>
          <w:caps/>
          <w:sz w:val="20"/>
          <w:szCs w:val="20"/>
        </w:rPr>
      </w:pPr>
    </w:p>
    <w:p w:rsidR="001777CC" w:rsidRPr="001777CC" w:rsidRDefault="001777CC" w:rsidP="001777CC">
      <w:pPr>
        <w:tabs>
          <w:tab w:val="left" w:pos="6273"/>
        </w:tabs>
        <w:spacing w:after="0" w:line="240" w:lineRule="auto"/>
        <w:jc w:val="both"/>
        <w:rPr>
          <w:rFonts w:ascii="Times New Roman" w:hAnsi="Times New Roman" w:cs="Times New Roman"/>
          <w:b/>
          <w:sz w:val="20"/>
          <w:szCs w:val="20"/>
        </w:rPr>
      </w:pPr>
      <w:r w:rsidRPr="001777CC">
        <w:rPr>
          <w:rFonts w:ascii="Times New Roman" w:hAnsi="Times New Roman" w:cs="Times New Roman"/>
          <w:b/>
          <w:caps/>
          <w:sz w:val="20"/>
          <w:szCs w:val="20"/>
        </w:rPr>
        <w:t>_______________                                                                                       ______________</w:t>
      </w:r>
    </w:p>
    <w:p w:rsidR="00B872E5" w:rsidRPr="00B872E5" w:rsidRDefault="00B872E5" w:rsidP="00B872E5">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p>
    <w:p w:rsidR="00B872E5" w:rsidRPr="00B872E5" w:rsidRDefault="00B872E5" w:rsidP="00B872E5">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sectPr w:rsidR="00B872E5" w:rsidRPr="00B872E5" w:rsidSect="001777CC">
          <w:pgSz w:w="11906" w:h="16838"/>
          <w:pgMar w:top="567" w:right="567" w:bottom="567" w:left="709" w:header="720" w:footer="720" w:gutter="0"/>
          <w:cols w:space="720"/>
          <w:docGrid w:linePitch="326"/>
        </w:sectPr>
      </w:pPr>
      <w:bookmarkStart w:id="9" w:name="_Toc389687783"/>
    </w:p>
    <w:bookmarkEnd w:id="9"/>
    <w:p w:rsidR="00B872E5" w:rsidRPr="00B872E5" w:rsidRDefault="00B872E5" w:rsidP="00B872E5">
      <w:pPr>
        <w:widowControl w:val="0"/>
        <w:suppressAutoHyphens/>
        <w:spacing w:after="0" w:line="240" w:lineRule="auto"/>
        <w:jc w:val="right"/>
        <w:textAlignment w:val="baseline"/>
        <w:rPr>
          <w:rFonts w:ascii="Times New Roman" w:eastAsia="SimSun" w:hAnsi="Times New Roman" w:cs="Mangal"/>
          <w:bCs/>
          <w:caps/>
          <w:kern w:val="1"/>
          <w:sz w:val="24"/>
          <w:szCs w:val="24"/>
          <w:lang w:eastAsia="zh-CN" w:bidi="hi-IN"/>
        </w:rPr>
      </w:pPr>
      <w:r w:rsidRPr="00B872E5">
        <w:rPr>
          <w:rFonts w:ascii="Times New Roman" w:eastAsia="SimSun" w:hAnsi="Times New Roman" w:cs="Mangal"/>
          <w:bCs/>
          <w:kern w:val="1"/>
          <w:sz w:val="24"/>
          <w:szCs w:val="24"/>
          <w:lang w:eastAsia="zh-CN" w:bidi="hi-IN"/>
        </w:rPr>
        <w:lastRenderedPageBreak/>
        <w:t xml:space="preserve">Приложение </w:t>
      </w:r>
      <w:r w:rsidRPr="00B872E5">
        <w:rPr>
          <w:rFonts w:ascii="Times New Roman" w:eastAsia="SimSun" w:hAnsi="Times New Roman" w:cs="Mangal"/>
          <w:bCs/>
          <w:caps/>
          <w:kern w:val="1"/>
          <w:sz w:val="24"/>
          <w:szCs w:val="24"/>
          <w:lang w:eastAsia="zh-CN" w:bidi="hi-IN"/>
        </w:rPr>
        <w:t xml:space="preserve">3 </w:t>
      </w:r>
      <w:r w:rsidRPr="00B872E5">
        <w:rPr>
          <w:rFonts w:ascii="Times New Roman" w:eastAsia="SimSun" w:hAnsi="Times New Roman" w:cs="Mangal"/>
          <w:bCs/>
          <w:kern w:val="1"/>
          <w:sz w:val="24"/>
          <w:szCs w:val="24"/>
          <w:lang w:eastAsia="zh-CN" w:bidi="hi-IN"/>
        </w:rPr>
        <w:t>к документации</w:t>
      </w:r>
    </w:p>
    <w:p w:rsidR="00B872E5" w:rsidRPr="00B872E5" w:rsidRDefault="00B872E5" w:rsidP="00B872E5">
      <w:pPr>
        <w:widowControl w:val="0"/>
        <w:suppressAutoHyphens/>
        <w:spacing w:after="0" w:line="240" w:lineRule="auto"/>
        <w:jc w:val="right"/>
        <w:textAlignment w:val="baseline"/>
        <w:rPr>
          <w:rFonts w:ascii="Times New Roman" w:eastAsia="SimSun" w:hAnsi="Times New Roman" w:cs="Mangal"/>
          <w:bCs/>
          <w:caps/>
          <w:kern w:val="1"/>
          <w:sz w:val="24"/>
          <w:szCs w:val="24"/>
          <w:lang w:eastAsia="zh-CN" w:bidi="hi-IN"/>
        </w:rPr>
      </w:pPr>
      <w:r w:rsidRPr="00B872E5">
        <w:rPr>
          <w:rFonts w:ascii="Times New Roman" w:eastAsia="SimSun" w:hAnsi="Times New Roman" w:cs="Mangal"/>
          <w:bCs/>
          <w:kern w:val="1"/>
          <w:sz w:val="24"/>
          <w:szCs w:val="24"/>
          <w:lang w:eastAsia="zh-CN" w:bidi="hi-IN"/>
        </w:rPr>
        <w:t>о проведении процедуры закупки в электронной форме</w:t>
      </w:r>
    </w:p>
    <w:p w:rsidR="00B872E5" w:rsidRPr="00B872E5" w:rsidRDefault="00B872E5" w:rsidP="00B872E5">
      <w:pPr>
        <w:widowControl w:val="0"/>
        <w:suppressAutoHyphens/>
        <w:spacing w:after="0" w:line="240" w:lineRule="auto"/>
        <w:textAlignment w:val="baseline"/>
        <w:rPr>
          <w:rFonts w:ascii="Times New Roman" w:eastAsia="SimSun" w:hAnsi="Times New Roman" w:cs="Mangal"/>
          <w:b/>
          <w:caps/>
          <w:kern w:val="1"/>
          <w:sz w:val="24"/>
          <w:szCs w:val="24"/>
          <w:lang w:eastAsia="x-none" w:bidi="hi-IN"/>
        </w:rPr>
      </w:pPr>
    </w:p>
    <w:p w:rsidR="001777CC" w:rsidRPr="00AE41E1" w:rsidRDefault="001777CC" w:rsidP="001777CC">
      <w:pPr>
        <w:ind w:right="113"/>
        <w:jc w:val="center"/>
        <w:rPr>
          <w:rFonts w:ascii="Times New Roman" w:hAnsi="Times New Roman" w:cs="Times New Roman"/>
          <w:caps/>
          <w:sz w:val="20"/>
        </w:rPr>
      </w:pPr>
      <w:r w:rsidRPr="00AE41E1">
        <w:rPr>
          <w:rFonts w:ascii="Times New Roman" w:hAnsi="Times New Roman" w:cs="Times New Roman"/>
          <w:caps/>
          <w:sz w:val="20"/>
        </w:rPr>
        <w:t>Обоснование начальной (максимальной) цены (НМЦ) договора</w:t>
      </w:r>
    </w:p>
    <w:p w:rsidR="001777CC" w:rsidRPr="00AE41E1" w:rsidRDefault="001777CC" w:rsidP="001777CC">
      <w:pPr>
        <w:jc w:val="center"/>
        <w:rPr>
          <w:rFonts w:ascii="Times New Roman" w:hAnsi="Times New Roman" w:cs="Times New Roman"/>
          <w:caps/>
          <w:sz w:val="20"/>
        </w:rPr>
      </w:pPr>
      <w:r w:rsidRPr="00AE41E1">
        <w:rPr>
          <w:rFonts w:ascii="Times New Roman" w:hAnsi="Times New Roman" w:cs="Times New Roman"/>
          <w:caps/>
          <w:sz w:val="20"/>
        </w:rPr>
        <w:t>Поставка питательных сред и наборов для бактериологических исследований</w:t>
      </w:r>
    </w:p>
    <w:tbl>
      <w:tblPr>
        <w:tblW w:w="15954" w:type="dxa"/>
        <w:tblInd w:w="-5" w:type="dxa"/>
        <w:tblLayout w:type="fixed"/>
        <w:tblCellMar>
          <w:left w:w="0" w:type="dxa"/>
          <w:right w:w="0" w:type="dxa"/>
        </w:tblCellMar>
        <w:tblLook w:val="0000" w:firstRow="0" w:lastRow="0" w:firstColumn="0" w:lastColumn="0" w:noHBand="0" w:noVBand="0"/>
      </w:tblPr>
      <w:tblGrid>
        <w:gridCol w:w="4678"/>
        <w:gridCol w:w="850"/>
        <w:gridCol w:w="851"/>
        <w:gridCol w:w="1984"/>
        <w:gridCol w:w="1985"/>
        <w:gridCol w:w="1984"/>
        <w:gridCol w:w="1843"/>
        <w:gridCol w:w="1701"/>
        <w:gridCol w:w="26"/>
        <w:gridCol w:w="26"/>
        <w:gridCol w:w="26"/>
      </w:tblGrid>
      <w:tr w:rsidR="001777CC" w:rsidRPr="00AE41E1" w:rsidTr="00AE41E1">
        <w:trPr>
          <w:cantSplit/>
          <w:trHeight w:val="504"/>
        </w:trPr>
        <w:tc>
          <w:tcPr>
            <w:tcW w:w="4678"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Основные характеристики объекта закупки</w:t>
            </w:r>
          </w:p>
        </w:tc>
        <w:tc>
          <w:tcPr>
            <w:tcW w:w="11198" w:type="dxa"/>
            <w:gridSpan w:val="7"/>
            <w:tcBorders>
              <w:top w:val="single" w:sz="4" w:space="0" w:color="000000"/>
              <w:left w:val="single" w:sz="4" w:space="0" w:color="000000"/>
            </w:tcBorders>
            <w:shd w:val="clear" w:color="auto" w:fill="FFFFFF"/>
            <w:vAlign w:val="center"/>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В соответствии с описанием объекта закупки</w:t>
            </w:r>
          </w:p>
        </w:tc>
        <w:tc>
          <w:tcPr>
            <w:tcW w:w="78" w:type="dxa"/>
            <w:gridSpan w:val="3"/>
            <w:tcBorders>
              <w:left w:val="single" w:sz="4" w:space="0" w:color="000000"/>
            </w:tcBorders>
            <w:shd w:val="clear" w:color="auto" w:fill="auto"/>
          </w:tcPr>
          <w:p w:rsidR="001777CC" w:rsidRPr="00AE41E1" w:rsidRDefault="001777CC" w:rsidP="004D28FF">
            <w:pPr>
              <w:snapToGrid w:val="0"/>
              <w:rPr>
                <w:rFonts w:ascii="Times New Roman" w:hAnsi="Times New Roman" w:cs="Times New Roman"/>
                <w:caps/>
                <w:sz w:val="20"/>
              </w:rPr>
            </w:pPr>
          </w:p>
        </w:tc>
      </w:tr>
      <w:tr w:rsidR="001777CC" w:rsidRPr="00AE41E1" w:rsidTr="00AE41E1">
        <w:trPr>
          <w:cantSplit/>
          <w:trHeight w:val="948"/>
        </w:trPr>
        <w:tc>
          <w:tcPr>
            <w:tcW w:w="4678"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Используемый метод определения НМЦ</w:t>
            </w:r>
            <w:r w:rsidR="001777CC" w:rsidRPr="00AE41E1">
              <w:rPr>
                <w:rFonts w:ascii="Times New Roman" w:hAnsi="Times New Roman" w:cs="Times New Roman"/>
                <w:caps/>
                <w:sz w:val="20"/>
              </w:rPr>
              <w:t xml:space="preserve"> </w:t>
            </w:r>
            <w:r w:rsidRPr="00AE41E1">
              <w:rPr>
                <w:rFonts w:ascii="Times New Roman" w:hAnsi="Times New Roman" w:cs="Times New Roman"/>
                <w:sz w:val="20"/>
              </w:rPr>
              <w:t>с обоснованием:</w:t>
            </w:r>
          </w:p>
        </w:tc>
        <w:tc>
          <w:tcPr>
            <w:tcW w:w="11198" w:type="dxa"/>
            <w:gridSpan w:val="7"/>
            <w:tcBorders>
              <w:top w:val="single" w:sz="4" w:space="0" w:color="000000"/>
              <w:left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Метод сопоставимых рыночных цен (анализ рынка)</w:t>
            </w:r>
          </w:p>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Для формирования НМЦ</w:t>
            </w:r>
            <w:r>
              <w:rPr>
                <w:rFonts w:ascii="Times New Roman" w:hAnsi="Times New Roman" w:cs="Times New Roman"/>
                <w:sz w:val="20"/>
              </w:rPr>
              <w:t xml:space="preserve"> </w:t>
            </w:r>
            <w:r w:rsidRPr="00AE41E1">
              <w:rPr>
                <w:rFonts w:ascii="Times New Roman" w:hAnsi="Times New Roman" w:cs="Times New Roman"/>
                <w:sz w:val="20"/>
              </w:rPr>
              <w:t>заказчик получил три цены товара, предлагаемые различными поставщиками:</w:t>
            </w:r>
          </w:p>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Поставщик №1 – коммерческое предложение № 514 от</w:t>
            </w:r>
            <w:r w:rsidR="001777CC" w:rsidRPr="00AE41E1">
              <w:rPr>
                <w:rFonts w:ascii="Times New Roman" w:hAnsi="Times New Roman" w:cs="Times New Roman"/>
                <w:caps/>
                <w:sz w:val="20"/>
              </w:rPr>
              <w:t xml:space="preserve"> 10.10.2018;</w:t>
            </w:r>
          </w:p>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Поставщик №2 – коммерческое предложение № 499 от</w:t>
            </w:r>
            <w:r w:rsidR="001777CC" w:rsidRPr="00AE41E1">
              <w:rPr>
                <w:rFonts w:ascii="Times New Roman" w:hAnsi="Times New Roman" w:cs="Times New Roman"/>
                <w:caps/>
                <w:sz w:val="20"/>
              </w:rPr>
              <w:t xml:space="preserve"> 10.10.2018;</w:t>
            </w:r>
          </w:p>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 xml:space="preserve">Поставщик №3 – коммерческое предложение № 00005735 от 05.10.2018.   </w:t>
            </w:r>
          </w:p>
        </w:tc>
        <w:tc>
          <w:tcPr>
            <w:tcW w:w="78" w:type="dxa"/>
            <w:gridSpan w:val="3"/>
            <w:tcBorders>
              <w:left w:val="single" w:sz="4" w:space="0" w:color="000000"/>
            </w:tcBorders>
            <w:shd w:val="clear" w:color="auto" w:fill="auto"/>
          </w:tcPr>
          <w:p w:rsidR="001777CC" w:rsidRPr="00AE41E1" w:rsidRDefault="001777CC" w:rsidP="004D28FF">
            <w:pPr>
              <w:snapToGrid w:val="0"/>
              <w:rPr>
                <w:rFonts w:ascii="Times New Roman" w:hAnsi="Times New Roman" w:cs="Times New Roman"/>
                <w:caps/>
                <w:sz w:val="20"/>
              </w:rPr>
            </w:pPr>
          </w:p>
        </w:tc>
      </w:tr>
      <w:tr w:rsidR="001777CC" w:rsidRPr="00AE41E1" w:rsidTr="00AE41E1">
        <w:trPr>
          <w:cantSplit/>
          <w:trHeight w:val="671"/>
        </w:trPr>
        <w:tc>
          <w:tcPr>
            <w:tcW w:w="4678"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Наименование</w:t>
            </w:r>
          </w:p>
        </w:tc>
        <w:tc>
          <w:tcPr>
            <w:tcW w:w="850"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Ед. изм.</w:t>
            </w:r>
          </w:p>
        </w:tc>
        <w:tc>
          <w:tcPr>
            <w:tcW w:w="851"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Кол-во</w:t>
            </w:r>
          </w:p>
        </w:tc>
        <w:tc>
          <w:tcPr>
            <w:tcW w:w="1984"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 xml:space="preserve">Поставщик 1 </w:t>
            </w:r>
          </w:p>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Цена за 1 единицу товара</w:t>
            </w:r>
          </w:p>
        </w:tc>
        <w:tc>
          <w:tcPr>
            <w:tcW w:w="1985"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Поставщик 2</w:t>
            </w:r>
          </w:p>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 xml:space="preserve">Цена за 1 единицу товара </w:t>
            </w:r>
          </w:p>
        </w:tc>
        <w:tc>
          <w:tcPr>
            <w:tcW w:w="1984"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left="30" w:right="113"/>
              <w:jc w:val="both"/>
              <w:rPr>
                <w:rFonts w:ascii="Times New Roman" w:hAnsi="Times New Roman" w:cs="Times New Roman"/>
                <w:caps/>
                <w:sz w:val="20"/>
              </w:rPr>
            </w:pPr>
            <w:r w:rsidRPr="00AE41E1">
              <w:rPr>
                <w:rFonts w:ascii="Times New Roman" w:hAnsi="Times New Roman" w:cs="Times New Roman"/>
                <w:sz w:val="20"/>
              </w:rPr>
              <w:t>Поставщик 3</w:t>
            </w:r>
          </w:p>
          <w:p w:rsidR="001777CC" w:rsidRPr="00AE41E1" w:rsidRDefault="00AE41E1" w:rsidP="00AE41E1">
            <w:pPr>
              <w:spacing w:after="0" w:line="240" w:lineRule="auto"/>
              <w:ind w:left="30" w:right="113"/>
              <w:jc w:val="both"/>
              <w:rPr>
                <w:rFonts w:ascii="Times New Roman" w:hAnsi="Times New Roman" w:cs="Times New Roman"/>
                <w:caps/>
                <w:sz w:val="20"/>
              </w:rPr>
            </w:pPr>
            <w:r w:rsidRPr="00AE41E1">
              <w:rPr>
                <w:rFonts w:ascii="Times New Roman" w:hAnsi="Times New Roman" w:cs="Times New Roman"/>
                <w:sz w:val="20"/>
              </w:rPr>
              <w:t>Цена за 1 единицу товара</w:t>
            </w:r>
          </w:p>
        </w:tc>
        <w:tc>
          <w:tcPr>
            <w:tcW w:w="1843"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Среднее значение цены, руб.</w:t>
            </w:r>
          </w:p>
        </w:tc>
        <w:tc>
          <w:tcPr>
            <w:tcW w:w="1701"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16"/>
                <w:szCs w:val="16"/>
              </w:rPr>
            </w:pPr>
            <w:r w:rsidRPr="00AE41E1">
              <w:rPr>
                <w:rFonts w:ascii="Times New Roman" w:hAnsi="Times New Roman" w:cs="Times New Roman"/>
                <w:sz w:val="20"/>
              </w:rPr>
              <w:t>НМЦ по средней цене,</w:t>
            </w:r>
            <w:r w:rsidR="001777CC" w:rsidRPr="00AE41E1">
              <w:rPr>
                <w:rFonts w:ascii="Times New Roman" w:hAnsi="Times New Roman" w:cs="Times New Roman"/>
                <w:caps/>
                <w:sz w:val="20"/>
              </w:rPr>
              <w:t xml:space="preserve"> </w:t>
            </w:r>
            <w:r w:rsidRPr="00AE41E1">
              <w:rPr>
                <w:rFonts w:ascii="Times New Roman" w:hAnsi="Times New Roman" w:cs="Times New Roman"/>
                <w:sz w:val="20"/>
              </w:rPr>
              <w:t>руб.</w:t>
            </w:r>
          </w:p>
        </w:tc>
        <w:tc>
          <w:tcPr>
            <w:tcW w:w="26" w:type="dxa"/>
            <w:tcBorders>
              <w:left w:val="single" w:sz="4" w:space="0" w:color="000000"/>
            </w:tcBorders>
            <w:shd w:val="clear" w:color="auto" w:fill="auto"/>
          </w:tcPr>
          <w:p w:rsidR="001777CC" w:rsidRPr="00AE41E1" w:rsidRDefault="001777CC" w:rsidP="004D28FF">
            <w:pPr>
              <w:snapToGrid w:val="0"/>
              <w:ind w:right="113"/>
              <w:jc w:val="both"/>
              <w:rPr>
                <w:rFonts w:ascii="Times New Roman" w:hAnsi="Times New Roman" w:cs="Times New Roman"/>
                <w:caps/>
                <w:sz w:val="16"/>
                <w:szCs w:val="16"/>
              </w:rPr>
            </w:pPr>
          </w:p>
        </w:tc>
        <w:tc>
          <w:tcPr>
            <w:tcW w:w="26" w:type="dxa"/>
            <w:shd w:val="clear" w:color="auto" w:fill="auto"/>
          </w:tcPr>
          <w:p w:rsidR="001777CC" w:rsidRPr="00AE41E1" w:rsidRDefault="001777CC" w:rsidP="004D28FF">
            <w:pPr>
              <w:snapToGrid w:val="0"/>
              <w:ind w:right="113"/>
              <w:jc w:val="both"/>
              <w:rPr>
                <w:rFonts w:ascii="Times New Roman" w:hAnsi="Times New Roman" w:cs="Times New Roman"/>
                <w:caps/>
                <w:sz w:val="16"/>
                <w:szCs w:val="16"/>
              </w:rPr>
            </w:pPr>
          </w:p>
        </w:tc>
        <w:tc>
          <w:tcPr>
            <w:tcW w:w="26" w:type="dxa"/>
            <w:shd w:val="clear" w:color="auto" w:fill="auto"/>
          </w:tcPr>
          <w:p w:rsidR="001777CC" w:rsidRPr="00AE41E1" w:rsidRDefault="001777CC" w:rsidP="004D28FF">
            <w:pPr>
              <w:snapToGrid w:val="0"/>
              <w:ind w:right="113"/>
              <w:jc w:val="both"/>
              <w:rPr>
                <w:rFonts w:ascii="Times New Roman" w:hAnsi="Times New Roman" w:cs="Times New Roman"/>
                <w:caps/>
                <w:sz w:val="16"/>
                <w:szCs w:val="16"/>
              </w:rPr>
            </w:pPr>
          </w:p>
        </w:tc>
      </w:tr>
      <w:tr w:rsidR="001777CC" w:rsidRPr="00AE41E1" w:rsidTr="00AE41E1">
        <w:trPr>
          <w:cantSplit/>
          <w:trHeight w:val="455"/>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Бульон македонки - </w:t>
            </w:r>
            <w:proofErr w:type="spellStart"/>
            <w:r w:rsidRPr="00AE41E1">
              <w:rPr>
                <w:rFonts w:ascii="Times New Roman" w:eastAsia="Arial" w:hAnsi="Times New Roman" w:cs="Times New Roman"/>
                <w:sz w:val="16"/>
                <w:szCs w:val="16"/>
              </w:rPr>
              <w:t>грм</w:t>
            </w:r>
            <w:proofErr w:type="spellEnd"/>
            <w:r w:rsidRPr="00AE41E1">
              <w:rPr>
                <w:rFonts w:ascii="Times New Roman" w:eastAsia="Arial" w:hAnsi="Times New Roman" w:cs="Times New Roman"/>
                <w:sz w:val="16"/>
                <w:szCs w:val="16"/>
              </w:rPr>
              <w:t xml:space="preserve"> (питательная среда для обнаружения </w:t>
            </w:r>
            <w:proofErr w:type="spellStart"/>
            <w:proofErr w:type="gramStart"/>
            <w:r w:rsidRPr="00AE41E1">
              <w:rPr>
                <w:rFonts w:ascii="Times New Roman" w:eastAsia="Arial" w:hAnsi="Times New Roman" w:cs="Times New Roman"/>
                <w:sz w:val="16"/>
                <w:szCs w:val="16"/>
              </w:rPr>
              <w:t>e.coli</w:t>
            </w:r>
            <w:proofErr w:type="spellEnd"/>
            <w:proofErr w:type="gramEnd"/>
            <w:r w:rsidRPr="00AE41E1">
              <w:rPr>
                <w:rFonts w:ascii="Times New Roman" w:eastAsia="Arial" w:hAnsi="Times New Roman" w:cs="Times New Roman"/>
                <w:sz w:val="16"/>
                <w:szCs w:val="16"/>
              </w:rPr>
              <w:t xml:space="preserve"> и </w:t>
            </w:r>
            <w:proofErr w:type="spellStart"/>
            <w:r w:rsidRPr="00AE41E1">
              <w:rPr>
                <w:rFonts w:ascii="Times New Roman" w:eastAsia="Arial" w:hAnsi="Times New Roman" w:cs="Times New Roman"/>
                <w:sz w:val="16"/>
                <w:szCs w:val="16"/>
              </w:rPr>
              <w:t>колиформных</w:t>
            </w:r>
            <w:proofErr w:type="spellEnd"/>
            <w:r w:rsidRPr="00AE41E1">
              <w:rPr>
                <w:rFonts w:ascii="Times New Roman" w:eastAsia="Arial" w:hAnsi="Times New Roman" w:cs="Times New Roman"/>
                <w:sz w:val="16"/>
                <w:szCs w:val="16"/>
              </w:rPr>
              <w:t xml:space="preserve"> бактерий сухая) 0,25кг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7293,44</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6316,64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4070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5893,36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2946,68</w:t>
            </w:r>
          </w:p>
        </w:tc>
        <w:tc>
          <w:tcPr>
            <w:tcW w:w="26" w:type="dxa"/>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455"/>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плоскирева-грм</w:t>
            </w:r>
            <w:proofErr w:type="spellEnd"/>
            <w:r w:rsidRPr="00AE41E1">
              <w:rPr>
                <w:rFonts w:ascii="Times New Roman" w:eastAsia="Arial" w:hAnsi="Times New Roman" w:cs="Times New Roman"/>
                <w:sz w:val="16"/>
                <w:szCs w:val="16"/>
              </w:rPr>
              <w:t xml:space="preserve"> (питательная среда для выделения </w:t>
            </w:r>
            <w:proofErr w:type="spellStart"/>
            <w:r w:rsidRPr="00AE41E1">
              <w:rPr>
                <w:rFonts w:ascii="Times New Roman" w:eastAsia="Arial" w:hAnsi="Times New Roman" w:cs="Times New Roman"/>
                <w:sz w:val="16"/>
                <w:szCs w:val="16"/>
              </w:rPr>
              <w:t>шигелл</w:t>
            </w:r>
            <w:proofErr w:type="spellEnd"/>
            <w:r w:rsidRPr="00AE41E1">
              <w:rPr>
                <w:rFonts w:ascii="Times New Roman" w:eastAsia="Arial" w:hAnsi="Times New Roman" w:cs="Times New Roman"/>
                <w:sz w:val="16"/>
                <w:szCs w:val="16"/>
              </w:rPr>
              <w:t xml:space="preserve"> и сальмонелл сухая) 0,25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5716,48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4950,88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3190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4619,12</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1154,78</w:t>
            </w:r>
          </w:p>
        </w:tc>
        <w:tc>
          <w:tcPr>
            <w:tcW w:w="26" w:type="dxa"/>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455"/>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Среда </w:t>
            </w:r>
            <w:proofErr w:type="spellStart"/>
            <w:r w:rsidRPr="00AE41E1">
              <w:rPr>
                <w:rFonts w:ascii="Times New Roman" w:eastAsia="Arial" w:hAnsi="Times New Roman" w:cs="Times New Roman"/>
                <w:sz w:val="16"/>
                <w:szCs w:val="16"/>
              </w:rPr>
              <w:t>пбл</w:t>
            </w:r>
            <w:proofErr w:type="spellEnd"/>
            <w:r w:rsidRPr="00AE41E1">
              <w:rPr>
                <w:rFonts w:ascii="Times New Roman" w:eastAsia="Arial" w:hAnsi="Times New Roman" w:cs="Times New Roman"/>
                <w:sz w:val="16"/>
                <w:szCs w:val="16"/>
              </w:rPr>
              <w:t xml:space="preserve"> (питательный бульон для выделения листерий 0,25 кг основа +5флак селективная добавка для выделения листерий</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Набор</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7687,68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6658,08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4290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6211,92</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18635,76</w:t>
            </w:r>
          </w:p>
        </w:tc>
        <w:tc>
          <w:tcPr>
            <w:tcW w:w="26" w:type="dxa"/>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455"/>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Среда-пал (питательный </w:t>
            </w: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для культивирования и выделения листерий (0,25 кг основы+5 </w:t>
            </w:r>
            <w:proofErr w:type="spellStart"/>
            <w:proofErr w:type="gramStart"/>
            <w:r w:rsidRPr="00AE41E1">
              <w:rPr>
                <w:rFonts w:ascii="Times New Roman" w:eastAsia="Arial" w:hAnsi="Times New Roman" w:cs="Times New Roman"/>
                <w:sz w:val="16"/>
                <w:szCs w:val="16"/>
              </w:rPr>
              <w:t>фл.сд</w:t>
            </w:r>
            <w:proofErr w:type="spellEnd"/>
            <w:proofErr w:type="gramEnd"/>
            <w:r w:rsidRPr="00AE41E1">
              <w:rPr>
                <w:rFonts w:ascii="Times New Roman" w:eastAsia="Arial"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Набор</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10250,24</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8877,44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5720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8282,56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8282,56</w:t>
            </w:r>
          </w:p>
        </w:tc>
        <w:tc>
          <w:tcPr>
            <w:tcW w:w="26" w:type="dxa"/>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455"/>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Основа бульона </w:t>
            </w:r>
            <w:proofErr w:type="spellStart"/>
            <w:r w:rsidRPr="00AE41E1">
              <w:rPr>
                <w:rFonts w:ascii="Times New Roman" w:eastAsia="Arial" w:hAnsi="Times New Roman" w:cs="Times New Roman"/>
                <w:sz w:val="16"/>
                <w:szCs w:val="16"/>
              </w:rPr>
              <w:t>fraser</w:t>
            </w:r>
            <w:proofErr w:type="spellEnd"/>
            <w:r w:rsidRPr="00AE41E1">
              <w:rPr>
                <w:rFonts w:ascii="Times New Roman" w:eastAsia="Arial" w:hAnsi="Times New Roman" w:cs="Times New Roman"/>
                <w:sz w:val="16"/>
                <w:szCs w:val="16"/>
              </w:rPr>
              <w:t xml:space="preserve"> для обогащения листерий (500г/</w:t>
            </w:r>
            <w:proofErr w:type="spellStart"/>
            <w:r w:rsidRPr="00AE41E1">
              <w:rPr>
                <w:rFonts w:ascii="Times New Roman" w:eastAsia="Arial" w:hAnsi="Times New Roman" w:cs="Times New Roman"/>
                <w:sz w:val="16"/>
                <w:szCs w:val="16"/>
              </w:rPr>
              <w:t>уп</w:t>
            </w:r>
            <w:proofErr w:type="spellEnd"/>
            <w:r w:rsidRPr="00AE41E1">
              <w:rPr>
                <w:rFonts w:ascii="Times New Roman" w:eastAsia="Arial" w:hAnsi="Times New Roman" w:cs="Times New Roman"/>
                <w:sz w:val="16"/>
                <w:szCs w:val="16"/>
              </w:rPr>
              <w:t>)</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Упаковка</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7825,42</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6777,37</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2950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5850,93</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5850,93</w:t>
            </w:r>
          </w:p>
        </w:tc>
        <w:tc>
          <w:tcPr>
            <w:tcW w:w="26" w:type="dxa"/>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245"/>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Добавка селективная полу - </w:t>
            </w:r>
            <w:proofErr w:type="spellStart"/>
            <w:r w:rsidRPr="00AE41E1">
              <w:rPr>
                <w:rFonts w:ascii="Times New Roman" w:eastAsia="Arial" w:hAnsi="Times New Roman" w:cs="Times New Roman"/>
                <w:sz w:val="16"/>
                <w:szCs w:val="16"/>
              </w:rPr>
              <w:t>fraser</w:t>
            </w:r>
            <w:proofErr w:type="spellEnd"/>
            <w:r w:rsidRPr="00AE41E1">
              <w:rPr>
                <w:rFonts w:ascii="Times New Roman" w:eastAsia="Arial" w:hAnsi="Times New Roman" w:cs="Times New Roman"/>
                <w:sz w:val="16"/>
                <w:szCs w:val="16"/>
              </w:rPr>
              <w:t xml:space="preserve"> для листерий, 5 пар флаконов (каждая пара - на 500 мл среды)</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Упаковка</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9908,6</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8581,55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9908,6</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9466,25</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9466,25</w:t>
            </w:r>
          </w:p>
        </w:tc>
        <w:tc>
          <w:tcPr>
            <w:tcW w:w="26" w:type="dxa"/>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296"/>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Основа </w:t>
            </w:r>
            <w:proofErr w:type="spellStart"/>
            <w:r w:rsidRPr="00AE41E1">
              <w:rPr>
                <w:rFonts w:ascii="Times New Roman" w:eastAsia="Arial" w:hAnsi="Times New Roman" w:cs="Times New Roman"/>
                <w:sz w:val="16"/>
                <w:szCs w:val="16"/>
              </w:rPr>
              <w:t>агара</w:t>
            </w:r>
            <w:proofErr w:type="spellEnd"/>
            <w:r w:rsidRPr="00AE41E1">
              <w:rPr>
                <w:rFonts w:ascii="Times New Roman" w:eastAsia="Arial" w:hAnsi="Times New Roman" w:cs="Times New Roman"/>
                <w:sz w:val="16"/>
                <w:szCs w:val="16"/>
              </w:rPr>
              <w:t xml:space="preserve"> берда (</w:t>
            </w:r>
            <w:proofErr w:type="spellStart"/>
            <w:r w:rsidRPr="00AE41E1">
              <w:rPr>
                <w:rFonts w:ascii="Times New Roman" w:eastAsia="Arial" w:hAnsi="Times New Roman" w:cs="Times New Roman"/>
                <w:sz w:val="16"/>
                <w:szCs w:val="16"/>
              </w:rPr>
              <w:t>байрд</w:t>
            </w:r>
            <w:proofErr w:type="spellEnd"/>
            <w:r w:rsidRPr="00AE41E1">
              <w:rPr>
                <w:rFonts w:ascii="Times New Roman" w:eastAsia="Arial" w:hAnsi="Times New Roman" w:cs="Times New Roman"/>
                <w:sz w:val="16"/>
                <w:szCs w:val="16"/>
              </w:rPr>
              <w:t xml:space="preserve">) - </w:t>
            </w:r>
            <w:proofErr w:type="spellStart"/>
            <w:r w:rsidRPr="00AE41E1">
              <w:rPr>
                <w:rFonts w:ascii="Times New Roman" w:eastAsia="Arial" w:hAnsi="Times New Roman" w:cs="Times New Roman"/>
                <w:sz w:val="16"/>
                <w:szCs w:val="16"/>
              </w:rPr>
              <w:t>паркера</w:t>
            </w:r>
            <w:proofErr w:type="spellEnd"/>
            <w:r w:rsidRPr="00AE41E1">
              <w:rPr>
                <w:rFonts w:ascii="Times New Roman" w:eastAsia="Arial" w:hAnsi="Times New Roman" w:cs="Times New Roman"/>
                <w:sz w:val="16"/>
                <w:szCs w:val="16"/>
              </w:rPr>
              <w:t>, 500г/</w:t>
            </w:r>
            <w:proofErr w:type="spellStart"/>
            <w:r w:rsidRPr="00AE41E1">
              <w:rPr>
                <w:rFonts w:ascii="Times New Roman" w:eastAsia="Arial" w:hAnsi="Times New Roman" w:cs="Times New Roman"/>
                <w:sz w:val="16"/>
                <w:szCs w:val="16"/>
              </w:rPr>
              <w:t>уп</w:t>
            </w:r>
            <w:proofErr w:type="spellEnd"/>
            <w:r w:rsidRPr="00AE41E1">
              <w:rPr>
                <w:rFonts w:ascii="Times New Roman" w:eastAsia="Arial" w:hAnsi="Times New Roman" w:cs="Times New Roman"/>
                <w:sz w:val="16"/>
                <w:szCs w:val="16"/>
              </w:rPr>
              <w:t xml:space="preserve"> </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Упаковка</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9846,08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8527,41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15930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11434,49</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11434,49</w:t>
            </w:r>
          </w:p>
        </w:tc>
        <w:tc>
          <w:tcPr>
            <w:tcW w:w="26" w:type="dxa"/>
            <w:vMerge w:val="restart"/>
            <w:tcBorders>
              <w:top w:val="single" w:sz="4" w:space="0" w:color="000000"/>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val="restart"/>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val="restart"/>
            <w:tcBorders>
              <w:top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both"/>
              <w:rPr>
                <w:rFonts w:ascii="Times New Roman" w:hAnsi="Times New Roman" w:cs="Times New Roman"/>
                <w:caps/>
                <w:sz w:val="20"/>
              </w:rPr>
            </w:pPr>
            <w:r w:rsidRPr="00AE41E1">
              <w:rPr>
                <w:rFonts w:ascii="Times New Roman" w:eastAsia="Arial" w:hAnsi="Times New Roman" w:cs="Times New Roman"/>
                <w:sz w:val="16"/>
                <w:szCs w:val="16"/>
              </w:rPr>
              <w:t>Пептон ферментативный 0,25/0,5кг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6322,18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5475,46</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4012</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5269,88</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2634,94</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128"/>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jc w:val="both"/>
              <w:rPr>
                <w:rFonts w:ascii="Times New Roman" w:hAnsi="Times New Roman" w:cs="Times New Roman"/>
                <w:caps/>
                <w:sz w:val="20"/>
              </w:rPr>
            </w:pPr>
            <w:proofErr w:type="spellStart"/>
            <w:r w:rsidRPr="00AE41E1">
              <w:rPr>
                <w:rFonts w:ascii="Times New Roman" w:eastAsia="Arial" w:hAnsi="Times New Roman" w:cs="Times New Roman"/>
                <w:sz w:val="16"/>
                <w:szCs w:val="16"/>
              </w:rPr>
              <w:t>Сабуро</w:t>
            </w:r>
            <w:proofErr w:type="spellEnd"/>
            <w:r w:rsidRPr="00AE41E1">
              <w:rPr>
                <w:rFonts w:ascii="Times New Roman" w:eastAsia="Arial" w:hAnsi="Times New Roman" w:cs="Times New Roman"/>
                <w:sz w:val="16"/>
                <w:szCs w:val="16"/>
              </w:rPr>
              <w:t>-бульон (питательный бульон для культивирования микроорганизмов сухой) 0,2</w:t>
            </w:r>
            <w:r w:rsidR="001777CC" w:rsidRPr="00AE41E1">
              <w:rPr>
                <w:rFonts w:ascii="Times New Roman" w:eastAsia="Arial" w:hAnsi="Times New Roman" w:cs="Times New Roman"/>
                <w:caps/>
                <w:sz w:val="16"/>
                <w:szCs w:val="16"/>
              </w:rPr>
              <w:t>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0,75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4123,39</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3571,15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2981</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3558,51</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2668,88</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Грм-агар</w:t>
            </w:r>
            <w:proofErr w:type="spellEnd"/>
            <w:r w:rsidRPr="00AE41E1">
              <w:rPr>
                <w:rFonts w:ascii="Times New Roman" w:eastAsia="Arial" w:hAnsi="Times New Roman" w:cs="Times New Roman"/>
                <w:sz w:val="16"/>
                <w:szCs w:val="16"/>
              </w:rPr>
              <w:t xml:space="preserve"> (питательный </w:t>
            </w: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для культивирования микроорганизмов сухой) 0,25кг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5144,83</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4455,79</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2871</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4157,2</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6235,8</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334"/>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Тетратионатная</w:t>
            </w:r>
            <w:proofErr w:type="spellEnd"/>
            <w:r w:rsidRPr="00AE41E1">
              <w:rPr>
                <w:rFonts w:ascii="Times New Roman" w:eastAsia="Arial" w:hAnsi="Times New Roman" w:cs="Times New Roman"/>
                <w:sz w:val="16"/>
                <w:szCs w:val="16"/>
              </w:rPr>
              <w:t xml:space="preserve"> среда </w:t>
            </w:r>
            <w:proofErr w:type="spellStart"/>
            <w:r w:rsidRPr="00AE41E1">
              <w:rPr>
                <w:rFonts w:ascii="Times New Roman" w:eastAsia="Arial" w:hAnsi="Times New Roman" w:cs="Times New Roman"/>
                <w:sz w:val="16"/>
                <w:szCs w:val="16"/>
              </w:rPr>
              <w:t>миллера-кауфмана</w:t>
            </w:r>
            <w:proofErr w:type="spellEnd"/>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7168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6208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4012</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5796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2898</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jc w:val="center"/>
              <w:rPr>
                <w:rFonts w:ascii="Times New Roman" w:hAnsi="Times New Roman" w:cs="Times New Roman"/>
                <w:caps/>
                <w:sz w:val="20"/>
              </w:rPr>
            </w:pPr>
            <w:proofErr w:type="spellStart"/>
            <w:r w:rsidRPr="00AE41E1">
              <w:rPr>
                <w:rFonts w:ascii="Times New Roman" w:eastAsia="Arial" w:hAnsi="Times New Roman" w:cs="Times New Roman"/>
                <w:sz w:val="16"/>
                <w:szCs w:val="16"/>
              </w:rPr>
              <w:t>Xld</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500г/</w:t>
            </w:r>
            <w:proofErr w:type="spellStart"/>
            <w:r w:rsidRPr="00AE41E1">
              <w:rPr>
                <w:rFonts w:ascii="Times New Roman" w:eastAsia="Arial" w:hAnsi="Times New Roman" w:cs="Times New Roman"/>
                <w:sz w:val="16"/>
                <w:szCs w:val="16"/>
              </w:rPr>
              <w:t>уп</w:t>
            </w:r>
            <w:proofErr w:type="spellEnd"/>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jc w:val="center"/>
              <w:rPr>
                <w:rFonts w:ascii="Times New Roman" w:hAnsi="Times New Roman" w:cs="Times New Roman"/>
                <w:caps/>
                <w:sz w:val="20"/>
              </w:rPr>
            </w:pPr>
            <w:r w:rsidRPr="00AE41E1">
              <w:rPr>
                <w:rFonts w:ascii="Times New Roman" w:hAnsi="Times New Roman" w:cs="Times New Roman"/>
                <w:sz w:val="20"/>
              </w:rPr>
              <w:t>Упаковка</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7860,94</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6808,14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5984</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6884,36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6884,36</w:t>
            </w:r>
          </w:p>
        </w:tc>
        <w:tc>
          <w:tcPr>
            <w:tcW w:w="26" w:type="dxa"/>
            <w:vMerge/>
            <w:tcBorders>
              <w:left w:val="single" w:sz="4" w:space="0" w:color="000000"/>
            </w:tcBorders>
            <w:shd w:val="clear" w:color="auto" w:fill="auto"/>
          </w:tcPr>
          <w:p w:rsidR="001777CC" w:rsidRPr="00AE41E1" w:rsidRDefault="001777CC" w:rsidP="00AE41E1">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AE41E1">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AE41E1">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autoSpaceDE w:val="0"/>
              <w:spacing w:after="0" w:line="240" w:lineRule="auto"/>
              <w:rPr>
                <w:rFonts w:ascii="Times New Roman" w:hAnsi="Times New Roman" w:cs="Times New Roman"/>
              </w:rPr>
            </w:pPr>
            <w:r w:rsidRPr="00AE41E1">
              <w:rPr>
                <w:rFonts w:ascii="Times New Roman" w:eastAsia="Arial" w:hAnsi="Times New Roman" w:cs="Times New Roman"/>
                <w:sz w:val="16"/>
                <w:szCs w:val="16"/>
              </w:rPr>
              <w:t xml:space="preserve">Препарат </w:t>
            </w:r>
            <w:proofErr w:type="spellStart"/>
            <w:r w:rsidRPr="00AE41E1">
              <w:rPr>
                <w:rFonts w:ascii="Times New Roman" w:eastAsia="Arial" w:hAnsi="Times New Roman" w:cs="Times New Roman"/>
                <w:sz w:val="16"/>
                <w:szCs w:val="16"/>
              </w:rPr>
              <w:t>интест</w:t>
            </w:r>
            <w:proofErr w:type="spellEnd"/>
            <w:r w:rsidRPr="00AE41E1">
              <w:rPr>
                <w:rFonts w:ascii="Times New Roman" w:eastAsia="Arial" w:hAnsi="Times New Roman" w:cs="Times New Roman"/>
                <w:sz w:val="16"/>
                <w:szCs w:val="16"/>
              </w:rPr>
              <w:t xml:space="preserve"> (тест-культура термофильного стрептококка) для определения ингибирующих веществ в молоке</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sz w:val="20"/>
              </w:rPr>
              <w:t>Флак</w:t>
            </w:r>
            <w:proofErr w:type="spellEnd"/>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215,04</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186,24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220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207,09</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207,09</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Контрольный препарат д/определения ингибирующих веществ в молоке </w:t>
            </w:r>
            <w:proofErr w:type="spellStart"/>
            <w:r w:rsidRPr="00AE41E1">
              <w:rPr>
                <w:rFonts w:ascii="Times New Roman" w:eastAsia="Arial" w:hAnsi="Times New Roman" w:cs="Times New Roman"/>
                <w:sz w:val="16"/>
                <w:szCs w:val="16"/>
              </w:rPr>
              <w:t>скив</w:t>
            </w:r>
            <w:proofErr w:type="spellEnd"/>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sz w:val="20"/>
              </w:rPr>
              <w:t>Флак</w:t>
            </w:r>
            <w:proofErr w:type="spellEnd"/>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179,2</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155,2</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180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171,47</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171,47</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Среда для предварительного неселективного обогащения (</w:t>
            </w:r>
            <w:proofErr w:type="spellStart"/>
            <w:r w:rsidRPr="00AE41E1">
              <w:rPr>
                <w:rFonts w:ascii="Times New Roman" w:eastAsia="Arial" w:hAnsi="Times New Roman" w:cs="Times New Roman"/>
                <w:sz w:val="16"/>
                <w:szCs w:val="16"/>
              </w:rPr>
              <w:t>забуференная</w:t>
            </w:r>
            <w:proofErr w:type="spellEnd"/>
            <w:r w:rsidRPr="00AE41E1">
              <w:rPr>
                <w:rFonts w:ascii="Times New Roman" w:eastAsia="Arial" w:hAnsi="Times New Roman" w:cs="Times New Roman"/>
                <w:sz w:val="16"/>
                <w:szCs w:val="16"/>
              </w:rPr>
              <w:t xml:space="preserve"> </w:t>
            </w:r>
            <w:proofErr w:type="spellStart"/>
            <w:proofErr w:type="gramStart"/>
            <w:r w:rsidRPr="00AE41E1">
              <w:rPr>
                <w:rFonts w:ascii="Times New Roman" w:eastAsia="Arial" w:hAnsi="Times New Roman" w:cs="Times New Roman"/>
                <w:sz w:val="16"/>
                <w:szCs w:val="16"/>
              </w:rPr>
              <w:t>пепт.вода</w:t>
            </w:r>
            <w:proofErr w:type="spellEnd"/>
            <w:proofErr w:type="gramEnd"/>
            <w:r w:rsidRPr="00AE41E1">
              <w:rPr>
                <w:rFonts w:ascii="Times New Roman" w:eastAsia="Arial" w:hAnsi="Times New Roman" w:cs="Times New Roman"/>
                <w:sz w:val="16"/>
                <w:szCs w:val="16"/>
              </w:rPr>
              <w:t xml:space="preserve">) </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7168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6208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4012</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5796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28980</w:t>
            </w:r>
          </w:p>
        </w:tc>
        <w:tc>
          <w:tcPr>
            <w:tcW w:w="26" w:type="dxa"/>
            <w:vMerge/>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vMerge/>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эндо-</w:t>
            </w:r>
            <w:proofErr w:type="spellStart"/>
            <w:r w:rsidRPr="00AE41E1">
              <w:rPr>
                <w:rFonts w:ascii="Times New Roman" w:eastAsia="Arial" w:hAnsi="Times New Roman" w:cs="Times New Roman"/>
                <w:sz w:val="16"/>
                <w:szCs w:val="16"/>
              </w:rPr>
              <w:t>грм</w:t>
            </w:r>
            <w:proofErr w:type="spellEnd"/>
            <w:r w:rsidRPr="00AE41E1">
              <w:rPr>
                <w:rFonts w:ascii="Times New Roman" w:eastAsia="Arial" w:hAnsi="Times New Roman" w:cs="Times New Roman"/>
                <w:sz w:val="16"/>
                <w:szCs w:val="16"/>
              </w:rPr>
              <w:t xml:space="preserve"> (среда</w:t>
            </w:r>
            <w:r w:rsidR="001777CC" w:rsidRPr="00AE41E1">
              <w:rPr>
                <w:rFonts w:ascii="Times New Roman" w:eastAsia="Arial" w:hAnsi="Times New Roman" w:cs="Times New Roman"/>
                <w:caps/>
                <w:sz w:val="16"/>
                <w:szCs w:val="16"/>
              </w:rPr>
              <w:t xml:space="preserve"> №4) 0,25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0,75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4967,42</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4301,14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2772</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4013,38</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3010,04</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Грм</w:t>
            </w:r>
            <w:proofErr w:type="spellEnd"/>
            <w:r w:rsidRPr="00AE41E1">
              <w:rPr>
                <w:rFonts w:ascii="Times New Roman" w:eastAsia="Arial" w:hAnsi="Times New Roman" w:cs="Times New Roman"/>
                <w:sz w:val="16"/>
                <w:szCs w:val="16"/>
              </w:rPr>
              <w:t xml:space="preserve">-бульон (питательный бульон для культивирования микроорганизмов сухой) </w:t>
            </w:r>
            <w:r w:rsidR="001777CC" w:rsidRPr="00AE41E1">
              <w:rPr>
                <w:rFonts w:ascii="Times New Roman" w:eastAsia="Arial" w:hAnsi="Times New Roman" w:cs="Times New Roman"/>
                <w:caps/>
                <w:sz w:val="16"/>
                <w:szCs w:val="16"/>
              </w:rPr>
              <w:t>0,25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4218,37</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3653,41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2354</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3408,59</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3408,59</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lastRenderedPageBreak/>
              <w:t xml:space="preserve">Среда </w:t>
            </w:r>
            <w:proofErr w:type="spellStart"/>
            <w:r w:rsidRPr="00AE41E1">
              <w:rPr>
                <w:rFonts w:ascii="Times New Roman" w:eastAsia="Arial" w:hAnsi="Times New Roman" w:cs="Times New Roman"/>
                <w:sz w:val="16"/>
                <w:szCs w:val="16"/>
              </w:rPr>
              <w:t>кесслера-грм</w:t>
            </w:r>
            <w:proofErr w:type="spellEnd"/>
            <w:r w:rsidRPr="00AE41E1">
              <w:rPr>
                <w:rFonts w:ascii="Times New Roman" w:eastAsia="Arial" w:hAnsi="Times New Roman" w:cs="Times New Roman"/>
                <w:sz w:val="16"/>
                <w:szCs w:val="16"/>
              </w:rPr>
              <w:t xml:space="preserve"> (питательная среда для обнаружения бактерий группы кишечной палочки сухая) 0,25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5125,12</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4438,72</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2860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4141,28</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2070,64</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Среда кода 0,25кг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4297,22</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3721,7</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2600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3539,64</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3539,64</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rPr>
            </w:pP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макконки</w:t>
            </w:r>
            <w:proofErr w:type="spellEnd"/>
            <w:r w:rsidRPr="00AE41E1">
              <w:rPr>
                <w:rFonts w:ascii="Times New Roman" w:eastAsia="Arial" w:hAnsi="Times New Roman" w:cs="Times New Roman"/>
                <w:sz w:val="16"/>
                <w:szCs w:val="16"/>
              </w:rPr>
              <w:t xml:space="preserve"> (питательная среда для обнаружения и выделения </w:t>
            </w:r>
            <w:proofErr w:type="spellStart"/>
            <w:r w:rsidRPr="00AE41E1">
              <w:rPr>
                <w:rFonts w:ascii="Times New Roman" w:eastAsia="Arial" w:hAnsi="Times New Roman" w:cs="Times New Roman"/>
                <w:sz w:val="16"/>
                <w:szCs w:val="16"/>
              </w:rPr>
              <w:t>колиформных</w:t>
            </w:r>
            <w:proofErr w:type="spellEnd"/>
            <w:r w:rsidRPr="00AE41E1">
              <w:rPr>
                <w:rFonts w:ascii="Times New Roman" w:eastAsia="Arial" w:hAnsi="Times New Roman" w:cs="Times New Roman"/>
                <w:sz w:val="16"/>
                <w:szCs w:val="16"/>
              </w:rPr>
              <w:t xml:space="preserve"> бактерий и кишечных патогенов сухая) 0,25кг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7687,68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6658,08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4290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6211,92</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1552,98</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Висмут-сульфит-</w:t>
            </w:r>
            <w:proofErr w:type="spellStart"/>
            <w:r w:rsidRPr="00AE41E1">
              <w:rPr>
                <w:rFonts w:ascii="Times New Roman" w:eastAsia="Arial" w:hAnsi="Times New Roman" w:cs="Times New Roman"/>
                <w:sz w:val="16"/>
                <w:szCs w:val="16"/>
              </w:rPr>
              <w:t>грм</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(питательная среда для выделения сальмонелл сухая), 0,2</w:t>
            </w:r>
            <w:r w:rsidR="001777CC" w:rsidRPr="00AE41E1">
              <w:rPr>
                <w:rFonts w:ascii="Times New Roman" w:eastAsia="Arial" w:hAnsi="Times New Roman" w:cs="Times New Roman"/>
                <w:sz w:val="16"/>
                <w:szCs w:val="16"/>
              </w:rPr>
              <w:t>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0,75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6997,76</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6060,56</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3905</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5654,44</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4240,83</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Rvs</w:t>
            </w:r>
            <w:proofErr w:type="spellEnd"/>
            <w:r w:rsidRPr="00AE41E1">
              <w:rPr>
                <w:rFonts w:ascii="Times New Roman" w:eastAsia="Arial" w:hAnsi="Times New Roman" w:cs="Times New Roman"/>
                <w:sz w:val="16"/>
                <w:szCs w:val="16"/>
              </w:rPr>
              <w:t xml:space="preserve">-бульон (питательный бульон для накопления сальмонелл по </w:t>
            </w:r>
            <w:proofErr w:type="spellStart"/>
            <w:r w:rsidRPr="00AE41E1">
              <w:rPr>
                <w:rFonts w:ascii="Times New Roman" w:eastAsia="Arial" w:hAnsi="Times New Roman" w:cs="Times New Roman"/>
                <w:sz w:val="16"/>
                <w:szCs w:val="16"/>
              </w:rPr>
              <w:t>раппапорту-вассилиадису</w:t>
            </w:r>
            <w:proofErr w:type="spellEnd"/>
            <w:r w:rsidRPr="00AE41E1">
              <w:rPr>
                <w:rFonts w:ascii="Times New Roman" w:eastAsia="Arial" w:hAnsi="Times New Roman" w:cs="Times New Roman"/>
                <w:sz w:val="16"/>
                <w:szCs w:val="16"/>
              </w:rPr>
              <w:t xml:space="preserve"> сухой) 0,25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10841,6</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9389,6</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6050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8760,4</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4380,2</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Цитратный </w:t>
            </w: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симмонса</w:t>
            </w:r>
            <w:proofErr w:type="spellEnd"/>
            <w:r w:rsidRPr="00AE41E1">
              <w:rPr>
                <w:rFonts w:ascii="Times New Roman" w:eastAsia="Arial" w:hAnsi="Times New Roman" w:cs="Times New Roman"/>
                <w:sz w:val="16"/>
                <w:szCs w:val="16"/>
              </w:rPr>
              <w:t xml:space="preserve"> (питательная среда №14) 0,25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8673,28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7511,68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4840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7008,32</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1752,08</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autoSpaceDE w:val="0"/>
              <w:spacing w:after="0" w:line="240" w:lineRule="auto"/>
              <w:rPr>
                <w:rFonts w:ascii="Times New Roman" w:hAnsi="Times New Roman" w:cs="Times New Roman"/>
              </w:rPr>
            </w:pPr>
            <w:proofErr w:type="spellStart"/>
            <w:r w:rsidRPr="00AE41E1">
              <w:rPr>
                <w:rFonts w:ascii="Times New Roman" w:eastAsia="Arial" w:hAnsi="Times New Roman" w:cs="Times New Roman"/>
                <w:sz w:val="16"/>
                <w:szCs w:val="16"/>
              </w:rPr>
              <w:t>Агар</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клиглера-грм</w:t>
            </w:r>
            <w:proofErr w:type="spellEnd"/>
            <w:r w:rsidRPr="00AE41E1">
              <w:rPr>
                <w:rFonts w:ascii="Times New Roman" w:eastAsia="Arial" w:hAnsi="Times New Roman" w:cs="Times New Roman"/>
                <w:sz w:val="16"/>
                <w:szCs w:val="16"/>
              </w:rPr>
              <w:t xml:space="preserve"> (питательная среда для идентификации </w:t>
            </w:r>
            <w:proofErr w:type="spellStart"/>
            <w:r w:rsidRPr="00AE41E1">
              <w:rPr>
                <w:rFonts w:ascii="Times New Roman" w:eastAsia="Arial" w:hAnsi="Times New Roman" w:cs="Times New Roman"/>
                <w:sz w:val="16"/>
                <w:szCs w:val="16"/>
              </w:rPr>
              <w:t>энтеробактерий</w:t>
            </w:r>
            <w:proofErr w:type="spellEnd"/>
            <w:r w:rsidRPr="00AE41E1">
              <w:rPr>
                <w:rFonts w:ascii="Times New Roman" w:eastAsia="Arial" w:hAnsi="Times New Roman" w:cs="Times New Roman"/>
                <w:sz w:val="16"/>
                <w:szCs w:val="16"/>
              </w:rPr>
              <w:t xml:space="preserve"> сухая) 0,2</w:t>
            </w:r>
            <w:r w:rsidR="001777CC" w:rsidRPr="00AE41E1">
              <w:rPr>
                <w:rFonts w:ascii="Times New Roman" w:eastAsia="Arial" w:hAnsi="Times New Roman" w:cs="Times New Roman"/>
                <w:caps/>
                <w:sz w:val="16"/>
                <w:szCs w:val="16"/>
              </w:rPr>
              <w:t>5</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4336,64</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3755,84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2420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3504,16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876,04</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eastAsia="Arial" w:hAnsi="Times New Roman" w:cs="Times New Roman"/>
                <w:caps/>
                <w:sz w:val="16"/>
                <w:szCs w:val="16"/>
              </w:rPr>
            </w:pPr>
            <w:r w:rsidRPr="00AE41E1">
              <w:rPr>
                <w:rFonts w:ascii="Times New Roman" w:eastAsia="Arial" w:hAnsi="Times New Roman" w:cs="Times New Roman"/>
                <w:sz w:val="16"/>
                <w:szCs w:val="16"/>
              </w:rPr>
              <w:t xml:space="preserve">Среда </w:t>
            </w:r>
            <w:proofErr w:type="spellStart"/>
            <w:r w:rsidRPr="00AE41E1">
              <w:rPr>
                <w:rFonts w:ascii="Times New Roman" w:eastAsia="Arial" w:hAnsi="Times New Roman" w:cs="Times New Roman"/>
                <w:sz w:val="16"/>
                <w:szCs w:val="16"/>
              </w:rPr>
              <w:t>агв</w:t>
            </w:r>
            <w:proofErr w:type="spellEnd"/>
            <w:r w:rsidRPr="00AE41E1">
              <w:rPr>
                <w:rFonts w:ascii="Times New Roman" w:eastAsia="Arial" w:hAnsi="Times New Roman" w:cs="Times New Roman"/>
                <w:sz w:val="16"/>
                <w:szCs w:val="16"/>
              </w:rPr>
              <w:t xml:space="preserve"> 0,25кг</w:t>
            </w:r>
          </w:p>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Плазма кроличья цитратная сухая 1мл №10</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4592,9</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3977,78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3350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3973,56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993,39</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rPr>
            </w:pPr>
            <w:r w:rsidRPr="00AE41E1">
              <w:rPr>
                <w:rFonts w:ascii="Times New Roman" w:eastAsia="Arial" w:hAnsi="Times New Roman" w:cs="Times New Roman"/>
                <w:sz w:val="16"/>
                <w:szCs w:val="16"/>
              </w:rPr>
              <w:t>Плазма кроличья цитратная сухая 1мл №10</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sz w:val="20"/>
              </w:rPr>
              <w:t>Упак</w:t>
            </w:r>
            <w:proofErr w:type="spellEnd"/>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5017,6</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4345,6</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5090,6</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4817,93</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4817,93</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514"/>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autoSpaceDE w:val="0"/>
              <w:spacing w:after="0" w:line="240" w:lineRule="auto"/>
              <w:rPr>
                <w:rFonts w:ascii="Times New Roman" w:hAnsi="Times New Roman" w:cs="Times New Roman"/>
              </w:rPr>
            </w:pPr>
            <w:r w:rsidRPr="00AE41E1">
              <w:rPr>
                <w:rFonts w:ascii="Times New Roman" w:eastAsia="Arial" w:hAnsi="Times New Roman" w:cs="Times New Roman"/>
                <w:sz w:val="16"/>
                <w:szCs w:val="16"/>
              </w:rPr>
              <w:t>Магниевая среда (питательная среда для накопления сальмонелл) 0,25кг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5125,12</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4438,72</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2860</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4141,28</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2070,64</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autoSpaceDE w:val="0"/>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Селенитовый бульон </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rPr>
                <w:rFonts w:ascii="Times New Roman" w:hAnsi="Times New Roman" w:cs="Times New Roman"/>
                <w:caps/>
                <w:sz w:val="20"/>
              </w:rPr>
            </w:pPr>
            <w:r w:rsidRPr="00AE41E1">
              <w:rPr>
                <w:rFonts w:ascii="Times New Roman" w:hAnsi="Times New Roman" w:cs="Times New Roman"/>
                <w:caps/>
                <w:sz w:val="20"/>
              </w:rPr>
              <w:t>к</w:t>
            </w:r>
            <w:r w:rsidR="00AE41E1" w:rsidRPr="00AE41E1">
              <w:rPr>
                <w:rFonts w:ascii="Times New Roman" w:hAnsi="Times New Roman" w:cs="Times New Roman"/>
                <w:sz w:val="20"/>
              </w:rPr>
              <w:t>г</w:t>
            </w:r>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6092,8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5276,8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4307</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5225,53</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2612,77</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Сыворотка лошадиная норм. 100мл/</w:t>
            </w:r>
            <w:proofErr w:type="spellStart"/>
            <w:r w:rsidRPr="00AE41E1">
              <w:rPr>
                <w:rFonts w:ascii="Times New Roman" w:eastAsia="Arial" w:hAnsi="Times New Roman" w:cs="Times New Roman"/>
                <w:sz w:val="16"/>
                <w:szCs w:val="16"/>
              </w:rPr>
              <w:t>фл</w:t>
            </w:r>
            <w:proofErr w:type="spellEnd"/>
          </w:p>
          <w:p w:rsidR="001777CC" w:rsidRPr="00AE41E1" w:rsidRDefault="001777CC" w:rsidP="00AE41E1">
            <w:pPr>
              <w:spacing w:after="0" w:line="240" w:lineRule="auto"/>
              <w:rPr>
                <w:rFonts w:ascii="Times New Roman" w:hAnsi="Times New Roman" w:cs="Times New Roman"/>
                <w:caps/>
                <w:sz w:val="20"/>
              </w:rPr>
            </w:pPr>
            <w:r w:rsidRPr="00AE41E1">
              <w:rPr>
                <w:rFonts w:ascii="Times New Roman" w:hAnsi="Times New Roman" w:cs="Times New Roman"/>
                <w:caps/>
                <w:sz w:val="20"/>
              </w:rPr>
              <w:t>(</w:t>
            </w:r>
            <w:r w:rsidR="00AE41E1" w:rsidRPr="00AE41E1">
              <w:rPr>
                <w:rFonts w:ascii="Times New Roman" w:hAnsi="Times New Roman" w:cs="Times New Roman"/>
                <w:sz w:val="20"/>
              </w:rPr>
              <w:t>эквивалент)</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sz w:val="20"/>
              </w:rPr>
              <w:t>Флак</w:t>
            </w:r>
            <w:proofErr w:type="spellEnd"/>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716,8</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620,8</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728,4</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688,66</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688,66</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top w:val="single" w:sz="4" w:space="0" w:color="000000"/>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Мастоприм</w:t>
            </w:r>
            <w:proofErr w:type="spellEnd"/>
            <w:r w:rsidRPr="00AE41E1">
              <w:rPr>
                <w:rFonts w:ascii="Times New Roman" w:eastAsia="Arial" w:hAnsi="Times New Roman" w:cs="Times New Roman"/>
                <w:sz w:val="16"/>
                <w:szCs w:val="16"/>
              </w:rPr>
              <w:t xml:space="preserve"> гост 23455-79 для опр. </w:t>
            </w:r>
            <w:proofErr w:type="spellStart"/>
            <w:r w:rsidRPr="00AE41E1">
              <w:rPr>
                <w:rFonts w:ascii="Times New Roman" w:eastAsia="Arial" w:hAnsi="Times New Roman" w:cs="Times New Roman"/>
                <w:sz w:val="16"/>
                <w:szCs w:val="16"/>
              </w:rPr>
              <w:t>Сомат</w:t>
            </w:r>
            <w:proofErr w:type="spellEnd"/>
            <w:r w:rsidRPr="00AE41E1">
              <w:rPr>
                <w:rFonts w:ascii="Times New Roman" w:eastAsia="Arial" w:hAnsi="Times New Roman" w:cs="Times New Roman"/>
                <w:sz w:val="16"/>
                <w:szCs w:val="16"/>
              </w:rPr>
              <w:t>. Клеток в молоке, 50г</w:t>
            </w:r>
          </w:p>
        </w:tc>
        <w:tc>
          <w:tcPr>
            <w:tcW w:w="850"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caps/>
                <w:sz w:val="20"/>
              </w:rPr>
              <w:t>ф</w:t>
            </w:r>
            <w:r w:rsidR="00AE41E1" w:rsidRPr="00AE41E1">
              <w:rPr>
                <w:rFonts w:ascii="Times New Roman" w:hAnsi="Times New Roman" w:cs="Times New Roman"/>
                <w:sz w:val="20"/>
              </w:rPr>
              <w:t>лак</w:t>
            </w:r>
            <w:proofErr w:type="spellEnd"/>
          </w:p>
        </w:tc>
        <w:tc>
          <w:tcPr>
            <w:tcW w:w="85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573,44</w:t>
            </w:r>
          </w:p>
        </w:tc>
        <w:tc>
          <w:tcPr>
            <w:tcW w:w="1985"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496,64</w:t>
            </w:r>
          </w:p>
        </w:tc>
        <w:tc>
          <w:tcPr>
            <w:tcW w:w="1984"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581,9</w:t>
            </w:r>
          </w:p>
        </w:tc>
        <w:tc>
          <w:tcPr>
            <w:tcW w:w="1843"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1651,98</w:t>
            </w:r>
          </w:p>
        </w:tc>
        <w:tc>
          <w:tcPr>
            <w:tcW w:w="1701" w:type="dxa"/>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3303,96</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4sensor (</w:t>
            </w:r>
            <w:proofErr w:type="spellStart"/>
            <w:r w:rsidRPr="00AE41E1">
              <w:rPr>
                <w:rFonts w:ascii="Times New Roman" w:eastAsia="Arial" w:hAnsi="Times New Roman" w:cs="Times New Roman"/>
                <w:sz w:val="16"/>
                <w:szCs w:val="16"/>
              </w:rPr>
              <w:t>форсенсор</w:t>
            </w:r>
            <w:proofErr w:type="spellEnd"/>
            <w:r w:rsidRPr="00AE41E1">
              <w:rPr>
                <w:rFonts w:ascii="Times New Roman" w:eastAsia="Arial" w:hAnsi="Times New Roman" w:cs="Times New Roman"/>
                <w:sz w:val="16"/>
                <w:szCs w:val="16"/>
              </w:rPr>
              <w:t xml:space="preserve">) тест на антибиотики в молоке 96 </w:t>
            </w:r>
            <w:proofErr w:type="spellStart"/>
            <w:r w:rsidRPr="00AE41E1">
              <w:rPr>
                <w:rFonts w:ascii="Times New Roman" w:eastAsia="Arial" w:hAnsi="Times New Roman" w:cs="Times New Roman"/>
                <w:sz w:val="16"/>
                <w:szCs w:val="16"/>
              </w:rPr>
              <w:t>шт</w:t>
            </w:r>
            <w:proofErr w:type="spellEnd"/>
            <w:r w:rsidRPr="00AE41E1">
              <w:rPr>
                <w:rFonts w:ascii="Times New Roman" w:eastAsia="Arial" w:hAnsi="Times New Roman" w:cs="Times New Roman"/>
                <w:sz w:val="16"/>
                <w:szCs w:val="16"/>
              </w:rPr>
              <w:t>/</w:t>
            </w:r>
            <w:proofErr w:type="spellStart"/>
            <w:r w:rsidRPr="00AE41E1">
              <w:rPr>
                <w:rFonts w:ascii="Times New Roman" w:eastAsia="Arial" w:hAnsi="Times New Roman" w:cs="Times New Roman"/>
                <w:sz w:val="16"/>
                <w:szCs w:val="16"/>
              </w:rPr>
              <w:t>упак</w:t>
            </w:r>
            <w:proofErr w:type="spellEnd"/>
            <w:r w:rsidRPr="00AE41E1">
              <w:rPr>
                <w:rFonts w:ascii="Times New Roman" w:eastAsia="Arial" w:hAnsi="Times New Roman" w:cs="Times New Roman"/>
                <w:sz w:val="16"/>
                <w:szCs w:val="16"/>
              </w:rPr>
              <w:t xml:space="preserve"> (экспресс-тест для одновременного выявления присутствия я-лактамов, тетрациклинов, </w:t>
            </w:r>
            <w:proofErr w:type="spellStart"/>
            <w:r w:rsidRPr="00AE41E1">
              <w:rPr>
                <w:rFonts w:ascii="Times New Roman" w:eastAsia="Arial" w:hAnsi="Times New Roman" w:cs="Times New Roman"/>
                <w:sz w:val="16"/>
                <w:szCs w:val="16"/>
              </w:rPr>
              <w:t>хлорамфеникола</w:t>
            </w:r>
            <w:proofErr w:type="spellEnd"/>
            <w:r w:rsidRPr="00AE41E1">
              <w:rPr>
                <w:rFonts w:ascii="Times New Roman" w:eastAsia="Arial" w:hAnsi="Times New Roman" w:cs="Times New Roman"/>
                <w:sz w:val="16"/>
                <w:szCs w:val="16"/>
              </w:rPr>
              <w:t xml:space="preserve"> и стрептомицинов в пробе молока)</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sz w:val="20"/>
              </w:rPr>
              <w:t>Упак</w:t>
            </w:r>
            <w:proofErr w:type="spellEnd"/>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46950,4</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40662,4</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46800</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44804,27</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4804,27</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Тест-система для определения антибиотиков в молоке </w:t>
            </w:r>
            <w:proofErr w:type="spellStart"/>
            <w:r w:rsidRPr="00AE41E1">
              <w:rPr>
                <w:rFonts w:ascii="Times New Roman" w:eastAsia="Arial" w:hAnsi="Times New Roman" w:cs="Times New Roman"/>
                <w:sz w:val="16"/>
                <w:szCs w:val="16"/>
              </w:rPr>
              <w:t>delvotest</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дельвотест</w:t>
            </w:r>
            <w:proofErr w:type="spellEnd"/>
            <w:r w:rsidRPr="00AE41E1">
              <w:rPr>
                <w:rFonts w:ascii="Times New Roman" w:eastAsia="Arial" w:hAnsi="Times New Roman" w:cs="Times New Roman"/>
                <w:sz w:val="16"/>
                <w:szCs w:val="16"/>
              </w:rPr>
              <w:t xml:space="preserve">) </w:t>
            </w:r>
            <w:proofErr w:type="spellStart"/>
            <w:r w:rsidRPr="00AE41E1">
              <w:rPr>
                <w:rFonts w:ascii="Times New Roman" w:eastAsia="Arial" w:hAnsi="Times New Roman" w:cs="Times New Roman"/>
                <w:sz w:val="16"/>
                <w:szCs w:val="16"/>
              </w:rPr>
              <w:t>sp-nt</w:t>
            </w:r>
            <w:proofErr w:type="spellEnd"/>
            <w:r w:rsidR="001777CC" w:rsidRPr="00AE41E1">
              <w:rPr>
                <w:rFonts w:ascii="Times New Roman" w:eastAsia="Arial" w:hAnsi="Times New Roman" w:cs="Times New Roman"/>
                <w:caps/>
                <w:sz w:val="16"/>
                <w:szCs w:val="16"/>
              </w:rPr>
              <w:t xml:space="preserve"> (1 </w:t>
            </w:r>
            <w:r w:rsidRPr="00AE41E1">
              <w:rPr>
                <w:rFonts w:ascii="Times New Roman" w:eastAsia="Arial" w:hAnsi="Times New Roman" w:cs="Times New Roman"/>
                <w:sz w:val="16"/>
                <w:szCs w:val="16"/>
              </w:rPr>
              <w:t>00 опр.)</w:t>
            </w:r>
          </w:p>
        </w:tc>
        <w:tc>
          <w:tcPr>
            <w:tcW w:w="850"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rPr>
                <w:rFonts w:ascii="Times New Roman" w:hAnsi="Times New Roman" w:cs="Times New Roman"/>
                <w:caps/>
                <w:sz w:val="20"/>
              </w:rPr>
            </w:pPr>
            <w:r w:rsidRPr="00AE41E1">
              <w:rPr>
                <w:rFonts w:ascii="Times New Roman" w:hAnsi="Times New Roman" w:cs="Times New Roman"/>
                <w:caps/>
                <w:sz w:val="20"/>
              </w:rPr>
              <w:t>н</w:t>
            </w:r>
            <w:r w:rsidR="00AE41E1" w:rsidRPr="00AE41E1">
              <w:rPr>
                <w:rFonts w:ascii="Times New Roman" w:hAnsi="Times New Roman" w:cs="Times New Roman"/>
                <w:sz w:val="20"/>
              </w:rPr>
              <w:t>абор</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35382,77</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30644,01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35360</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33795,59</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33795,59</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Среда </w:t>
            </w:r>
            <w:proofErr w:type="spellStart"/>
            <w:r w:rsidRPr="00AE41E1">
              <w:rPr>
                <w:rFonts w:ascii="Times New Roman" w:eastAsia="Arial" w:hAnsi="Times New Roman" w:cs="Times New Roman"/>
                <w:sz w:val="16"/>
                <w:szCs w:val="16"/>
              </w:rPr>
              <w:t>вильсона-блера</w:t>
            </w:r>
            <w:proofErr w:type="spellEnd"/>
            <w:r w:rsidRPr="00AE41E1">
              <w:rPr>
                <w:rFonts w:ascii="Times New Roman" w:eastAsia="Arial" w:hAnsi="Times New Roman" w:cs="Times New Roman"/>
                <w:sz w:val="16"/>
                <w:szCs w:val="16"/>
              </w:rPr>
              <w:t xml:space="preserve"> сухая </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9823,03</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8507,44</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5280</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7870,16</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1967,54</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Среда железосульфитная плотная (1,5% </w:t>
            </w:r>
            <w:proofErr w:type="spellStart"/>
            <w:r w:rsidRPr="00AE41E1">
              <w:rPr>
                <w:rFonts w:ascii="Times New Roman" w:eastAsia="Arial" w:hAnsi="Times New Roman" w:cs="Times New Roman"/>
                <w:sz w:val="16"/>
                <w:szCs w:val="16"/>
              </w:rPr>
              <w:t>агара</w:t>
            </w:r>
            <w:proofErr w:type="spellEnd"/>
            <w:r w:rsidRPr="00AE41E1">
              <w:rPr>
                <w:rFonts w:ascii="Times New Roman" w:eastAsia="Arial" w:hAnsi="Times New Roman" w:cs="Times New Roman"/>
                <w:sz w:val="16"/>
                <w:szCs w:val="16"/>
              </w:rPr>
              <w:t>) жсс-2</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7347,2</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6363,2</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4602</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6104,13</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1526,03</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Тcbs-агар</w:t>
            </w:r>
            <w:proofErr w:type="spellEnd"/>
            <w:r w:rsidRPr="00AE41E1">
              <w:rPr>
                <w:rFonts w:ascii="Times New Roman" w:eastAsia="Arial" w:hAnsi="Times New Roman" w:cs="Times New Roman"/>
                <w:sz w:val="16"/>
                <w:szCs w:val="16"/>
              </w:rPr>
              <w:t xml:space="preserve"> (питательная среда для выделения и культивирования возбудителя холеры и других </w:t>
            </w:r>
            <w:proofErr w:type="spellStart"/>
            <w:r w:rsidRPr="00AE41E1">
              <w:rPr>
                <w:rFonts w:ascii="Times New Roman" w:eastAsia="Arial" w:hAnsi="Times New Roman" w:cs="Times New Roman"/>
                <w:sz w:val="16"/>
                <w:szCs w:val="16"/>
              </w:rPr>
              <w:t>энтеропатогенных</w:t>
            </w:r>
            <w:proofErr w:type="spellEnd"/>
            <w:r w:rsidRPr="00AE41E1">
              <w:rPr>
                <w:rFonts w:ascii="Times New Roman" w:eastAsia="Arial" w:hAnsi="Times New Roman" w:cs="Times New Roman"/>
                <w:sz w:val="16"/>
                <w:szCs w:val="16"/>
              </w:rPr>
              <w:t xml:space="preserve"> вибрионов сухая), 0,25кг </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6800,64</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5889,84</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3795</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5495,16</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1373,79</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eastAsia="Arial" w:hAnsi="Times New Roman" w:cs="Times New Roman"/>
                <w:sz w:val="16"/>
                <w:szCs w:val="16"/>
              </w:rPr>
              <w:t>Энтерококкагар</w:t>
            </w:r>
            <w:proofErr w:type="spellEnd"/>
            <w:r w:rsidRPr="00AE41E1">
              <w:rPr>
                <w:rFonts w:ascii="Times New Roman" w:eastAsia="Arial" w:hAnsi="Times New Roman" w:cs="Times New Roman"/>
                <w:sz w:val="16"/>
                <w:szCs w:val="16"/>
              </w:rPr>
              <w:t xml:space="preserve"> (питательная среда для выделения энтерококков сухая) 0,25</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0,25</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12615,68</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10296,08</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7040</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9983,92</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2495,98</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Азур-эозин по романовскому с буфером (окраска по романовскому-</w:t>
            </w:r>
            <w:proofErr w:type="spellStart"/>
            <w:r w:rsidRPr="00AE41E1">
              <w:rPr>
                <w:rFonts w:ascii="Times New Roman" w:eastAsia="Arial" w:hAnsi="Times New Roman" w:cs="Times New Roman"/>
                <w:sz w:val="16"/>
                <w:szCs w:val="16"/>
              </w:rPr>
              <w:t>гимзе</w:t>
            </w:r>
            <w:proofErr w:type="spellEnd"/>
            <w:r w:rsidRPr="00AE41E1">
              <w:rPr>
                <w:rFonts w:ascii="Times New Roman" w:eastAsia="Arial" w:hAnsi="Times New Roman" w:cs="Times New Roman"/>
                <w:sz w:val="16"/>
                <w:szCs w:val="16"/>
              </w:rPr>
              <w:t>)</w:t>
            </w:r>
          </w:p>
        </w:tc>
        <w:tc>
          <w:tcPr>
            <w:tcW w:w="850"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rPr>
                <w:rFonts w:ascii="Times New Roman" w:hAnsi="Times New Roman" w:cs="Times New Roman"/>
                <w:caps/>
                <w:sz w:val="20"/>
              </w:rPr>
            </w:pPr>
            <w:r w:rsidRPr="00AE41E1">
              <w:rPr>
                <w:rFonts w:ascii="Times New Roman" w:hAnsi="Times New Roman" w:cs="Times New Roman"/>
                <w:caps/>
                <w:sz w:val="20"/>
              </w:rPr>
              <w:t>л</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451,01</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390,61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458</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433,2</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433,2</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 xml:space="preserve">Среда </w:t>
            </w:r>
            <w:proofErr w:type="spellStart"/>
            <w:r w:rsidRPr="00AE41E1">
              <w:rPr>
                <w:rFonts w:ascii="Times New Roman" w:eastAsia="Arial" w:hAnsi="Times New Roman" w:cs="Times New Roman"/>
                <w:sz w:val="16"/>
                <w:szCs w:val="16"/>
              </w:rPr>
              <w:t>бликфельдта</w:t>
            </w:r>
            <w:proofErr w:type="spellEnd"/>
            <w:r w:rsidRPr="00AE41E1">
              <w:rPr>
                <w:rFonts w:ascii="Times New Roman" w:eastAsia="Arial" w:hAnsi="Times New Roman" w:cs="Times New Roman"/>
                <w:sz w:val="16"/>
                <w:szCs w:val="16"/>
              </w:rPr>
              <w:t xml:space="preserve"> плотная </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0,5</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7705,6</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6673,6</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6018</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6799,06</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3399,53</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64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Мембранный фильтр мфас-ос-2, d=37мм, 0,45мкм</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proofErr w:type="spellStart"/>
            <w:r w:rsidRPr="00AE41E1">
              <w:rPr>
                <w:rFonts w:ascii="Times New Roman" w:hAnsi="Times New Roman" w:cs="Times New Roman"/>
                <w:sz w:val="20"/>
              </w:rPr>
              <w:t>Шт</w:t>
            </w:r>
            <w:proofErr w:type="spellEnd"/>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200</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12,06</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10,45</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12,15</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11,55</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2310,66</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eastAsia="Arial" w:hAnsi="Times New Roman" w:cs="Times New Roman"/>
                <w:sz w:val="16"/>
                <w:szCs w:val="16"/>
              </w:rPr>
              <w:t>Глюкоза, ч</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465,2</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402,9</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885</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584,36</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58,43</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eastAsia="Arial" w:hAnsi="Times New Roman" w:cs="Times New Roman"/>
                <w:caps/>
                <w:sz w:val="16"/>
                <w:szCs w:val="16"/>
              </w:rPr>
            </w:pPr>
            <w:r w:rsidRPr="00AE41E1">
              <w:rPr>
                <w:rFonts w:ascii="Times New Roman" w:eastAsia="Arial" w:hAnsi="Times New Roman" w:cs="Times New Roman"/>
                <w:sz w:val="16"/>
                <w:szCs w:val="16"/>
              </w:rPr>
              <w:lastRenderedPageBreak/>
              <w:t xml:space="preserve">Сахароза </w:t>
            </w:r>
            <w:proofErr w:type="spellStart"/>
            <w:r w:rsidRPr="00AE41E1">
              <w:rPr>
                <w:rFonts w:ascii="Times New Roman" w:eastAsia="Arial" w:hAnsi="Times New Roman" w:cs="Times New Roman"/>
                <w:sz w:val="16"/>
                <w:szCs w:val="16"/>
              </w:rPr>
              <w:t>чда</w:t>
            </w:r>
            <w:proofErr w:type="spellEnd"/>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602,11</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521,47</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944</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689,19</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68,91</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eastAsia="Arial" w:hAnsi="Times New Roman" w:cs="Times New Roman"/>
                <w:caps/>
                <w:sz w:val="16"/>
                <w:szCs w:val="16"/>
              </w:rPr>
            </w:pPr>
            <w:r w:rsidRPr="00AE41E1">
              <w:rPr>
                <w:rFonts w:ascii="Times New Roman" w:eastAsia="Arial" w:hAnsi="Times New Roman" w:cs="Times New Roman"/>
                <w:sz w:val="16"/>
                <w:szCs w:val="16"/>
              </w:rPr>
              <w:t>Лактоза 1-водный, ч</w:t>
            </w:r>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358,4</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310,4</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767</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478,6</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47,86</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eastAsia="Arial" w:hAnsi="Times New Roman" w:cs="Times New Roman"/>
                <w:caps/>
                <w:sz w:val="16"/>
                <w:szCs w:val="16"/>
              </w:rPr>
            </w:pPr>
            <w:r w:rsidRPr="00AE41E1">
              <w:rPr>
                <w:rFonts w:ascii="Times New Roman" w:eastAsia="Arial" w:hAnsi="Times New Roman" w:cs="Times New Roman"/>
                <w:sz w:val="16"/>
                <w:szCs w:val="16"/>
              </w:rPr>
              <w:t xml:space="preserve">Натрий хлористый, </w:t>
            </w:r>
            <w:proofErr w:type="spellStart"/>
            <w:r w:rsidRPr="00AE41E1">
              <w:rPr>
                <w:rFonts w:ascii="Times New Roman" w:eastAsia="Arial" w:hAnsi="Times New Roman" w:cs="Times New Roman"/>
                <w:sz w:val="16"/>
                <w:szCs w:val="16"/>
              </w:rPr>
              <w:t>хч</w:t>
            </w:r>
            <w:proofErr w:type="spellEnd"/>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10</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173,82</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150,54</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189,6</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171,32</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1713,2</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70"/>
        </w:trPr>
        <w:tc>
          <w:tcPr>
            <w:tcW w:w="4678"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eastAsia="Arial" w:hAnsi="Times New Roman" w:cs="Times New Roman"/>
                <w:caps/>
                <w:sz w:val="16"/>
                <w:szCs w:val="16"/>
              </w:rPr>
            </w:pPr>
            <w:r w:rsidRPr="00AE41E1">
              <w:rPr>
                <w:rFonts w:ascii="Times New Roman" w:eastAsia="Arial" w:hAnsi="Times New Roman" w:cs="Times New Roman"/>
                <w:sz w:val="16"/>
                <w:szCs w:val="16"/>
              </w:rPr>
              <w:t>Экстракт пекарных дрожжей 0,2 кг/</w:t>
            </w:r>
            <w:proofErr w:type="spellStart"/>
            <w:r w:rsidRPr="00AE41E1">
              <w:rPr>
                <w:rFonts w:ascii="Times New Roman" w:eastAsia="Arial" w:hAnsi="Times New Roman" w:cs="Times New Roman"/>
                <w:sz w:val="16"/>
                <w:szCs w:val="16"/>
              </w:rPr>
              <w:t>упак</w:t>
            </w:r>
            <w:proofErr w:type="spellEnd"/>
          </w:p>
        </w:tc>
        <w:tc>
          <w:tcPr>
            <w:tcW w:w="850" w:type="dxa"/>
            <w:tcBorders>
              <w:left w:val="single" w:sz="4" w:space="0" w:color="000000"/>
              <w:bottom w:val="single" w:sz="4" w:space="0" w:color="000000"/>
            </w:tcBorders>
            <w:shd w:val="clear" w:color="auto" w:fill="FFFFFF"/>
            <w:vAlign w:val="center"/>
          </w:tcPr>
          <w:p w:rsidR="001777CC" w:rsidRPr="00AE41E1" w:rsidRDefault="00AE41E1" w:rsidP="00AE41E1">
            <w:pPr>
              <w:spacing w:after="0" w:line="240" w:lineRule="auto"/>
              <w:rPr>
                <w:rFonts w:ascii="Times New Roman" w:hAnsi="Times New Roman" w:cs="Times New Roman"/>
                <w:caps/>
                <w:sz w:val="20"/>
              </w:rPr>
            </w:pPr>
            <w:r w:rsidRPr="00AE41E1">
              <w:rPr>
                <w:rFonts w:ascii="Times New Roman" w:hAnsi="Times New Roman" w:cs="Times New Roman"/>
                <w:sz w:val="20"/>
              </w:rPr>
              <w:t>Кг</w:t>
            </w:r>
          </w:p>
        </w:tc>
        <w:tc>
          <w:tcPr>
            <w:tcW w:w="851" w:type="dxa"/>
            <w:tcBorders>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center"/>
              <w:rPr>
                <w:rFonts w:ascii="Times New Roman" w:hAnsi="Times New Roman" w:cs="Times New Roman"/>
                <w:caps/>
                <w:sz w:val="20"/>
              </w:rPr>
            </w:pPr>
            <w:r w:rsidRPr="00AE41E1">
              <w:rPr>
                <w:rFonts w:ascii="Times New Roman" w:hAnsi="Times New Roman" w:cs="Times New Roman"/>
                <w:caps/>
                <w:sz w:val="20"/>
              </w:rPr>
              <w:t>0,1</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4229,12</w:t>
            </w:r>
          </w:p>
        </w:tc>
        <w:tc>
          <w:tcPr>
            <w:tcW w:w="1985"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3662,72</w:t>
            </w:r>
          </w:p>
        </w:tc>
        <w:tc>
          <w:tcPr>
            <w:tcW w:w="1984"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4375,78</w:t>
            </w:r>
          </w:p>
        </w:tc>
        <w:tc>
          <w:tcPr>
            <w:tcW w:w="1843"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4089,2</w:t>
            </w:r>
          </w:p>
        </w:tc>
        <w:tc>
          <w:tcPr>
            <w:tcW w:w="1701" w:type="dxa"/>
            <w:tcBorders>
              <w:left w:val="single" w:sz="4" w:space="0" w:color="000000"/>
              <w:bottom w:val="single" w:sz="4" w:space="0" w:color="000000"/>
            </w:tcBorders>
            <w:shd w:val="clear" w:color="auto" w:fill="FFFFFF"/>
            <w:vAlign w:val="center"/>
          </w:tcPr>
          <w:p w:rsidR="001777CC" w:rsidRPr="00AE41E1" w:rsidRDefault="001777CC" w:rsidP="00AE41E1">
            <w:pPr>
              <w:snapToGrid w:val="0"/>
              <w:spacing w:after="0" w:line="240" w:lineRule="auto"/>
              <w:jc w:val="center"/>
              <w:rPr>
                <w:rFonts w:ascii="Times New Roman" w:hAnsi="Times New Roman" w:cs="Times New Roman"/>
                <w:caps/>
                <w:sz w:val="20"/>
              </w:rPr>
            </w:pPr>
            <w:r w:rsidRPr="00AE41E1">
              <w:rPr>
                <w:rFonts w:ascii="Times New Roman" w:hAnsi="Times New Roman" w:cs="Times New Roman"/>
                <w:caps/>
                <w:sz w:val="20"/>
              </w:rPr>
              <w:t>408,92</w:t>
            </w:r>
          </w:p>
        </w:tc>
        <w:tc>
          <w:tcPr>
            <w:tcW w:w="26" w:type="dxa"/>
            <w:tcBorders>
              <w:left w:val="single" w:sz="4" w:space="0" w:color="000000"/>
            </w:tcBorders>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c>
          <w:tcPr>
            <w:tcW w:w="26" w:type="dxa"/>
            <w:shd w:val="clear" w:color="auto" w:fill="auto"/>
          </w:tcPr>
          <w:p w:rsidR="001777CC" w:rsidRPr="00AE41E1" w:rsidRDefault="001777CC" w:rsidP="004D28FF">
            <w:pPr>
              <w:snapToGrid w:val="0"/>
              <w:ind w:right="113"/>
              <w:jc w:val="center"/>
              <w:rPr>
                <w:rFonts w:ascii="Times New Roman" w:hAnsi="Times New Roman" w:cs="Times New Roman"/>
                <w:caps/>
                <w:sz w:val="20"/>
              </w:rPr>
            </w:pPr>
          </w:p>
        </w:tc>
      </w:tr>
      <w:tr w:rsidR="001777CC" w:rsidRPr="00AE41E1" w:rsidTr="00AE41E1">
        <w:trPr>
          <w:cantSplit/>
          <w:trHeight w:val="204"/>
        </w:trPr>
        <w:tc>
          <w:tcPr>
            <w:tcW w:w="4678" w:type="dxa"/>
            <w:tcBorders>
              <w:top w:val="single" w:sz="4" w:space="0" w:color="000000"/>
              <w:left w:val="single" w:sz="4" w:space="0" w:color="000000"/>
              <w:bottom w:val="single" w:sz="4" w:space="0" w:color="000000"/>
            </w:tcBorders>
            <w:shd w:val="clear" w:color="auto" w:fill="FFFFFF"/>
          </w:tcPr>
          <w:p w:rsidR="001777CC" w:rsidRPr="00AE41E1" w:rsidRDefault="00AE41E1" w:rsidP="00AE41E1">
            <w:pPr>
              <w:spacing w:after="0" w:line="240" w:lineRule="auto"/>
              <w:ind w:right="113"/>
              <w:jc w:val="both"/>
              <w:rPr>
                <w:rFonts w:ascii="Times New Roman" w:hAnsi="Times New Roman" w:cs="Times New Roman"/>
                <w:caps/>
                <w:sz w:val="20"/>
              </w:rPr>
            </w:pPr>
            <w:r w:rsidRPr="00AE41E1">
              <w:rPr>
                <w:rFonts w:ascii="Times New Roman" w:hAnsi="Times New Roman" w:cs="Times New Roman"/>
                <w:sz w:val="20"/>
              </w:rPr>
              <w:t>Итого:</w:t>
            </w:r>
          </w:p>
        </w:tc>
        <w:tc>
          <w:tcPr>
            <w:tcW w:w="11198" w:type="dxa"/>
            <w:gridSpan w:val="7"/>
            <w:tcBorders>
              <w:top w:val="single" w:sz="4" w:space="0" w:color="000000"/>
              <w:left w:val="single" w:sz="4" w:space="0" w:color="000000"/>
              <w:bottom w:val="single" w:sz="4" w:space="0" w:color="000000"/>
            </w:tcBorders>
            <w:shd w:val="clear" w:color="auto" w:fill="FFFFFF"/>
            <w:vAlign w:val="center"/>
          </w:tcPr>
          <w:p w:rsidR="001777CC" w:rsidRPr="00AE41E1" w:rsidRDefault="001777CC" w:rsidP="00AE41E1">
            <w:pPr>
              <w:spacing w:after="0" w:line="240" w:lineRule="auto"/>
              <w:jc w:val="right"/>
              <w:rPr>
                <w:rFonts w:ascii="Times New Roman" w:hAnsi="Times New Roman" w:cs="Times New Roman"/>
                <w:caps/>
                <w:sz w:val="20"/>
              </w:rPr>
            </w:pPr>
            <w:r w:rsidRPr="00AE41E1">
              <w:rPr>
                <w:rFonts w:ascii="Times New Roman" w:hAnsi="Times New Roman" w:cs="Times New Roman"/>
                <w:caps/>
                <w:sz w:val="20"/>
              </w:rPr>
              <w:t>242174,29</w:t>
            </w:r>
          </w:p>
        </w:tc>
        <w:tc>
          <w:tcPr>
            <w:tcW w:w="78" w:type="dxa"/>
            <w:gridSpan w:val="3"/>
            <w:tcBorders>
              <w:left w:val="single" w:sz="4" w:space="0" w:color="000000"/>
            </w:tcBorders>
            <w:shd w:val="clear" w:color="auto" w:fill="auto"/>
          </w:tcPr>
          <w:p w:rsidR="001777CC" w:rsidRPr="00AE41E1" w:rsidRDefault="001777CC" w:rsidP="004D28FF">
            <w:pPr>
              <w:snapToGrid w:val="0"/>
              <w:rPr>
                <w:rFonts w:ascii="Times New Roman" w:hAnsi="Times New Roman" w:cs="Times New Roman"/>
                <w:caps/>
                <w:sz w:val="20"/>
              </w:rPr>
            </w:pPr>
          </w:p>
        </w:tc>
      </w:tr>
    </w:tbl>
    <w:p w:rsidR="001777CC" w:rsidRDefault="001777CC" w:rsidP="001777CC">
      <w:pPr>
        <w:ind w:right="113"/>
        <w:jc w:val="both"/>
        <w:rPr>
          <w:b/>
          <w:caps/>
          <w:sz w:val="20"/>
        </w:rPr>
      </w:pPr>
    </w:p>
    <w:p w:rsidR="001777CC" w:rsidRDefault="001777CC" w:rsidP="001777CC">
      <w:pPr>
        <w:ind w:right="113"/>
        <w:jc w:val="both"/>
        <w:rPr>
          <w:b/>
          <w:caps/>
          <w:sz w:val="20"/>
        </w:rPr>
      </w:pPr>
    </w:p>
    <w:p w:rsidR="001777CC" w:rsidRPr="00AE41E1" w:rsidRDefault="001777CC" w:rsidP="001777CC">
      <w:pPr>
        <w:ind w:right="113"/>
        <w:jc w:val="both"/>
        <w:rPr>
          <w:rFonts w:ascii="Times New Roman" w:hAnsi="Times New Roman" w:cs="Times New Roman"/>
          <w:caps/>
          <w:sz w:val="20"/>
        </w:rPr>
      </w:pPr>
    </w:p>
    <w:p w:rsidR="001777CC" w:rsidRPr="00AE41E1" w:rsidRDefault="001777CC" w:rsidP="001777CC">
      <w:pPr>
        <w:ind w:right="113"/>
        <w:jc w:val="both"/>
        <w:rPr>
          <w:rFonts w:ascii="Times New Roman" w:hAnsi="Times New Roman" w:cs="Times New Roman"/>
          <w:caps/>
          <w:sz w:val="20"/>
        </w:rPr>
      </w:pPr>
      <w:r w:rsidRPr="00AE41E1">
        <w:rPr>
          <w:rFonts w:ascii="Times New Roman" w:hAnsi="Times New Roman" w:cs="Times New Roman"/>
          <w:caps/>
          <w:sz w:val="20"/>
        </w:rPr>
        <w:t xml:space="preserve">Ответственное лицо </w:t>
      </w:r>
    </w:p>
    <w:tbl>
      <w:tblPr>
        <w:tblW w:w="0" w:type="auto"/>
        <w:tblLayout w:type="fixed"/>
        <w:tblCellMar>
          <w:left w:w="28" w:type="dxa"/>
          <w:right w:w="28" w:type="dxa"/>
        </w:tblCellMar>
        <w:tblLook w:val="0000" w:firstRow="0" w:lastRow="0" w:firstColumn="0" w:lastColumn="0" w:noHBand="0" w:noVBand="0"/>
      </w:tblPr>
      <w:tblGrid>
        <w:gridCol w:w="251"/>
        <w:gridCol w:w="397"/>
        <w:gridCol w:w="397"/>
        <w:gridCol w:w="258"/>
        <w:gridCol w:w="398"/>
        <w:gridCol w:w="225"/>
        <w:gridCol w:w="1362"/>
        <w:gridCol w:w="397"/>
        <w:gridCol w:w="369"/>
        <w:gridCol w:w="397"/>
        <w:gridCol w:w="83"/>
        <w:gridCol w:w="225"/>
      </w:tblGrid>
      <w:tr w:rsidR="001777CC" w:rsidRPr="00AE41E1" w:rsidTr="004D28FF">
        <w:tc>
          <w:tcPr>
            <w:tcW w:w="4759" w:type="dxa"/>
            <w:gridSpan w:val="12"/>
            <w:tcBorders>
              <w:bottom w:val="single" w:sz="4" w:space="0" w:color="000000"/>
            </w:tcBorders>
            <w:shd w:val="clear" w:color="auto" w:fill="auto"/>
            <w:vAlign w:val="bottom"/>
          </w:tcPr>
          <w:p w:rsidR="001777CC" w:rsidRPr="00AE41E1" w:rsidRDefault="001777CC" w:rsidP="004D28FF">
            <w:pPr>
              <w:ind w:right="113"/>
              <w:jc w:val="both"/>
              <w:rPr>
                <w:rFonts w:ascii="Times New Roman" w:hAnsi="Times New Roman" w:cs="Times New Roman"/>
              </w:rPr>
            </w:pPr>
            <w:r w:rsidRPr="00AE41E1">
              <w:rPr>
                <w:rFonts w:ascii="Times New Roman" w:hAnsi="Times New Roman" w:cs="Times New Roman"/>
                <w:caps/>
                <w:sz w:val="20"/>
              </w:rPr>
              <w:t>Ведущий бухгалтер</w:t>
            </w:r>
          </w:p>
        </w:tc>
      </w:tr>
      <w:tr w:rsidR="001777CC" w:rsidRPr="00AE41E1" w:rsidTr="004D28FF">
        <w:tc>
          <w:tcPr>
            <w:tcW w:w="4759" w:type="dxa"/>
            <w:gridSpan w:val="12"/>
            <w:shd w:val="clear" w:color="auto" w:fill="auto"/>
          </w:tcPr>
          <w:p w:rsidR="001777CC" w:rsidRPr="00AE41E1" w:rsidRDefault="001777CC" w:rsidP="004D28FF">
            <w:pPr>
              <w:ind w:right="113"/>
              <w:jc w:val="both"/>
              <w:rPr>
                <w:rFonts w:ascii="Times New Roman" w:hAnsi="Times New Roman" w:cs="Times New Roman"/>
              </w:rPr>
            </w:pPr>
            <w:r w:rsidRPr="00AE41E1">
              <w:rPr>
                <w:rFonts w:ascii="Times New Roman" w:hAnsi="Times New Roman" w:cs="Times New Roman"/>
                <w:caps/>
                <w:sz w:val="20"/>
              </w:rPr>
              <w:t>(должность)</w:t>
            </w:r>
          </w:p>
        </w:tc>
      </w:tr>
      <w:tr w:rsidR="001777CC" w:rsidRPr="00AE41E1" w:rsidTr="004D28FF">
        <w:tc>
          <w:tcPr>
            <w:tcW w:w="1701" w:type="dxa"/>
            <w:gridSpan w:val="5"/>
            <w:tcBorders>
              <w:bottom w:val="single" w:sz="4" w:space="0" w:color="000000"/>
            </w:tcBorders>
            <w:shd w:val="clear" w:color="auto" w:fill="auto"/>
            <w:vAlign w:val="bottom"/>
          </w:tcPr>
          <w:p w:rsidR="001777CC" w:rsidRPr="00AE41E1" w:rsidRDefault="001777CC" w:rsidP="004D28FF">
            <w:pPr>
              <w:snapToGrid w:val="0"/>
              <w:ind w:right="113"/>
              <w:jc w:val="both"/>
              <w:rPr>
                <w:rFonts w:ascii="Times New Roman" w:hAnsi="Times New Roman" w:cs="Times New Roman"/>
                <w:caps/>
                <w:sz w:val="20"/>
              </w:rPr>
            </w:pPr>
          </w:p>
        </w:tc>
        <w:tc>
          <w:tcPr>
            <w:tcW w:w="225" w:type="dxa"/>
            <w:shd w:val="clear" w:color="auto" w:fill="auto"/>
            <w:vAlign w:val="bottom"/>
          </w:tcPr>
          <w:p w:rsidR="001777CC" w:rsidRPr="00AE41E1" w:rsidRDefault="001777CC" w:rsidP="004D28FF">
            <w:pPr>
              <w:ind w:right="113"/>
              <w:jc w:val="both"/>
              <w:rPr>
                <w:rFonts w:ascii="Times New Roman" w:hAnsi="Times New Roman" w:cs="Times New Roman"/>
                <w:caps/>
                <w:sz w:val="20"/>
              </w:rPr>
            </w:pPr>
            <w:r w:rsidRPr="00AE41E1">
              <w:rPr>
                <w:rFonts w:ascii="Times New Roman" w:hAnsi="Times New Roman" w:cs="Times New Roman"/>
                <w:caps/>
                <w:sz w:val="20"/>
              </w:rPr>
              <w:t>/</w:t>
            </w:r>
          </w:p>
        </w:tc>
        <w:tc>
          <w:tcPr>
            <w:tcW w:w="2608" w:type="dxa"/>
            <w:gridSpan w:val="5"/>
            <w:tcBorders>
              <w:bottom w:val="single" w:sz="4" w:space="0" w:color="000000"/>
            </w:tcBorders>
            <w:shd w:val="clear" w:color="auto" w:fill="auto"/>
            <w:vAlign w:val="bottom"/>
          </w:tcPr>
          <w:p w:rsidR="001777CC" w:rsidRPr="00AE41E1" w:rsidRDefault="001777CC" w:rsidP="004D28FF">
            <w:pPr>
              <w:snapToGrid w:val="0"/>
              <w:ind w:right="113"/>
              <w:jc w:val="both"/>
              <w:rPr>
                <w:rFonts w:ascii="Times New Roman" w:hAnsi="Times New Roman" w:cs="Times New Roman"/>
                <w:caps/>
                <w:sz w:val="20"/>
              </w:rPr>
            </w:pPr>
            <w:r w:rsidRPr="00AE41E1">
              <w:rPr>
                <w:rFonts w:ascii="Times New Roman" w:hAnsi="Times New Roman" w:cs="Times New Roman"/>
                <w:caps/>
                <w:sz w:val="20"/>
              </w:rPr>
              <w:t>Степанова Е.П.</w:t>
            </w:r>
          </w:p>
        </w:tc>
        <w:tc>
          <w:tcPr>
            <w:tcW w:w="225" w:type="dxa"/>
            <w:shd w:val="clear" w:color="auto" w:fill="auto"/>
            <w:vAlign w:val="bottom"/>
          </w:tcPr>
          <w:p w:rsidR="001777CC" w:rsidRPr="00AE41E1" w:rsidRDefault="001777CC" w:rsidP="004D28FF">
            <w:pPr>
              <w:ind w:right="113"/>
              <w:jc w:val="both"/>
              <w:rPr>
                <w:rFonts w:ascii="Times New Roman" w:hAnsi="Times New Roman" w:cs="Times New Roman"/>
              </w:rPr>
            </w:pPr>
            <w:r w:rsidRPr="00AE41E1">
              <w:rPr>
                <w:rFonts w:ascii="Times New Roman" w:hAnsi="Times New Roman" w:cs="Times New Roman"/>
                <w:caps/>
                <w:sz w:val="20"/>
              </w:rPr>
              <w:t>/</w:t>
            </w:r>
          </w:p>
        </w:tc>
      </w:tr>
      <w:tr w:rsidR="001777CC" w:rsidRPr="00AE41E1" w:rsidTr="004D28FF">
        <w:tc>
          <w:tcPr>
            <w:tcW w:w="4759" w:type="dxa"/>
            <w:gridSpan w:val="12"/>
            <w:shd w:val="clear" w:color="auto" w:fill="auto"/>
          </w:tcPr>
          <w:p w:rsidR="001777CC" w:rsidRPr="00AE41E1" w:rsidRDefault="001777CC" w:rsidP="004D28FF">
            <w:pPr>
              <w:ind w:right="113"/>
              <w:jc w:val="both"/>
              <w:rPr>
                <w:rFonts w:ascii="Times New Roman" w:hAnsi="Times New Roman" w:cs="Times New Roman"/>
              </w:rPr>
            </w:pPr>
            <w:r w:rsidRPr="00AE41E1">
              <w:rPr>
                <w:rFonts w:ascii="Times New Roman" w:hAnsi="Times New Roman" w:cs="Times New Roman"/>
                <w:caps/>
                <w:sz w:val="20"/>
              </w:rPr>
              <w:t>(подпись/расшифровка подписи)</w:t>
            </w:r>
          </w:p>
        </w:tc>
      </w:tr>
      <w:tr w:rsidR="001777CC" w:rsidRPr="00AE41E1" w:rsidTr="004D28FF">
        <w:tblPrEx>
          <w:tblCellMar>
            <w:left w:w="0" w:type="dxa"/>
            <w:right w:w="0" w:type="dxa"/>
          </w:tblCellMar>
        </w:tblPrEx>
        <w:tc>
          <w:tcPr>
            <w:tcW w:w="251" w:type="dxa"/>
            <w:shd w:val="clear" w:color="auto" w:fill="auto"/>
            <w:vAlign w:val="bottom"/>
          </w:tcPr>
          <w:p w:rsidR="001777CC" w:rsidRPr="00AE41E1" w:rsidRDefault="001777CC" w:rsidP="004D28FF">
            <w:pPr>
              <w:ind w:right="113"/>
              <w:jc w:val="both"/>
              <w:rPr>
                <w:rFonts w:ascii="Times New Roman" w:hAnsi="Times New Roman" w:cs="Times New Roman"/>
                <w:caps/>
                <w:sz w:val="20"/>
              </w:rPr>
            </w:pPr>
            <w:r w:rsidRPr="00AE41E1">
              <w:rPr>
                <w:rFonts w:ascii="Times New Roman" w:hAnsi="Times New Roman" w:cs="Times New Roman"/>
                <w:caps/>
                <w:sz w:val="20"/>
              </w:rPr>
              <w:t>"</w:t>
            </w:r>
          </w:p>
        </w:tc>
        <w:tc>
          <w:tcPr>
            <w:tcW w:w="397" w:type="dxa"/>
            <w:tcBorders>
              <w:bottom w:val="single" w:sz="4" w:space="0" w:color="000000"/>
            </w:tcBorders>
            <w:shd w:val="clear" w:color="auto" w:fill="auto"/>
          </w:tcPr>
          <w:p w:rsidR="001777CC" w:rsidRPr="00AE41E1" w:rsidRDefault="001777CC" w:rsidP="004D28FF">
            <w:pPr>
              <w:snapToGrid w:val="0"/>
              <w:ind w:right="113"/>
              <w:jc w:val="both"/>
              <w:rPr>
                <w:rFonts w:ascii="Times New Roman" w:hAnsi="Times New Roman" w:cs="Times New Roman"/>
                <w:caps/>
                <w:sz w:val="20"/>
              </w:rPr>
            </w:pPr>
          </w:p>
        </w:tc>
        <w:tc>
          <w:tcPr>
            <w:tcW w:w="397" w:type="dxa"/>
            <w:tcBorders>
              <w:bottom w:val="single" w:sz="4" w:space="0" w:color="000000"/>
            </w:tcBorders>
            <w:shd w:val="clear" w:color="auto" w:fill="auto"/>
            <w:vAlign w:val="bottom"/>
          </w:tcPr>
          <w:p w:rsidR="001777CC" w:rsidRPr="00AE41E1" w:rsidRDefault="001777CC" w:rsidP="004D28FF">
            <w:pPr>
              <w:snapToGrid w:val="0"/>
              <w:ind w:right="113"/>
              <w:jc w:val="both"/>
              <w:rPr>
                <w:rFonts w:ascii="Times New Roman" w:hAnsi="Times New Roman" w:cs="Times New Roman"/>
                <w:caps/>
                <w:sz w:val="20"/>
              </w:rPr>
            </w:pPr>
          </w:p>
        </w:tc>
        <w:tc>
          <w:tcPr>
            <w:tcW w:w="258" w:type="dxa"/>
            <w:shd w:val="clear" w:color="auto" w:fill="auto"/>
            <w:vAlign w:val="bottom"/>
          </w:tcPr>
          <w:p w:rsidR="001777CC" w:rsidRPr="00AE41E1" w:rsidRDefault="001777CC" w:rsidP="004D28FF">
            <w:pPr>
              <w:ind w:right="113"/>
              <w:jc w:val="both"/>
              <w:rPr>
                <w:rFonts w:ascii="Times New Roman" w:hAnsi="Times New Roman" w:cs="Times New Roman"/>
                <w:caps/>
                <w:sz w:val="20"/>
              </w:rPr>
            </w:pPr>
            <w:r w:rsidRPr="00AE41E1">
              <w:rPr>
                <w:rFonts w:ascii="Times New Roman" w:hAnsi="Times New Roman" w:cs="Times New Roman"/>
                <w:caps/>
                <w:sz w:val="20"/>
              </w:rPr>
              <w:t>”</w:t>
            </w:r>
          </w:p>
        </w:tc>
        <w:tc>
          <w:tcPr>
            <w:tcW w:w="1985" w:type="dxa"/>
            <w:gridSpan w:val="3"/>
            <w:tcBorders>
              <w:bottom w:val="single" w:sz="4" w:space="0" w:color="000000"/>
            </w:tcBorders>
            <w:shd w:val="clear" w:color="auto" w:fill="auto"/>
            <w:vAlign w:val="bottom"/>
          </w:tcPr>
          <w:p w:rsidR="001777CC" w:rsidRPr="00AE41E1" w:rsidRDefault="001777CC" w:rsidP="004D28FF">
            <w:pPr>
              <w:snapToGrid w:val="0"/>
              <w:ind w:right="113"/>
              <w:jc w:val="both"/>
              <w:rPr>
                <w:rFonts w:ascii="Times New Roman" w:hAnsi="Times New Roman" w:cs="Times New Roman"/>
                <w:caps/>
                <w:sz w:val="20"/>
              </w:rPr>
            </w:pPr>
          </w:p>
        </w:tc>
        <w:tc>
          <w:tcPr>
            <w:tcW w:w="397" w:type="dxa"/>
            <w:shd w:val="clear" w:color="auto" w:fill="auto"/>
            <w:vAlign w:val="bottom"/>
          </w:tcPr>
          <w:p w:rsidR="001777CC" w:rsidRPr="00AE41E1" w:rsidRDefault="001777CC" w:rsidP="004D28FF">
            <w:pPr>
              <w:ind w:right="113"/>
              <w:jc w:val="both"/>
              <w:rPr>
                <w:rFonts w:ascii="Times New Roman" w:hAnsi="Times New Roman" w:cs="Times New Roman"/>
                <w:caps/>
                <w:sz w:val="20"/>
              </w:rPr>
            </w:pPr>
            <w:r w:rsidRPr="00AE41E1">
              <w:rPr>
                <w:rFonts w:ascii="Times New Roman" w:hAnsi="Times New Roman" w:cs="Times New Roman"/>
                <w:caps/>
                <w:sz w:val="20"/>
              </w:rPr>
              <w:t>20</w:t>
            </w:r>
          </w:p>
        </w:tc>
        <w:tc>
          <w:tcPr>
            <w:tcW w:w="369" w:type="dxa"/>
            <w:tcBorders>
              <w:bottom w:val="single" w:sz="4" w:space="0" w:color="000000"/>
            </w:tcBorders>
            <w:shd w:val="clear" w:color="auto" w:fill="auto"/>
            <w:vAlign w:val="bottom"/>
          </w:tcPr>
          <w:p w:rsidR="001777CC" w:rsidRPr="00AE41E1" w:rsidRDefault="001777CC" w:rsidP="004D28FF">
            <w:pPr>
              <w:ind w:right="113"/>
              <w:jc w:val="both"/>
              <w:rPr>
                <w:rFonts w:ascii="Times New Roman" w:hAnsi="Times New Roman" w:cs="Times New Roman"/>
                <w:caps/>
                <w:sz w:val="20"/>
              </w:rPr>
            </w:pPr>
            <w:r w:rsidRPr="00AE41E1">
              <w:rPr>
                <w:rFonts w:ascii="Times New Roman" w:hAnsi="Times New Roman" w:cs="Times New Roman"/>
                <w:caps/>
                <w:sz w:val="20"/>
              </w:rPr>
              <w:t>18</w:t>
            </w:r>
          </w:p>
        </w:tc>
        <w:tc>
          <w:tcPr>
            <w:tcW w:w="397" w:type="dxa"/>
            <w:shd w:val="clear" w:color="auto" w:fill="auto"/>
            <w:vAlign w:val="bottom"/>
          </w:tcPr>
          <w:p w:rsidR="001777CC" w:rsidRPr="00AE41E1" w:rsidRDefault="001777CC" w:rsidP="004D28FF">
            <w:pPr>
              <w:ind w:right="113"/>
              <w:jc w:val="both"/>
              <w:rPr>
                <w:rFonts w:ascii="Times New Roman" w:hAnsi="Times New Roman" w:cs="Times New Roman"/>
                <w:caps/>
                <w:sz w:val="20"/>
              </w:rPr>
            </w:pPr>
            <w:r w:rsidRPr="00AE41E1">
              <w:rPr>
                <w:rFonts w:ascii="Times New Roman" w:hAnsi="Times New Roman" w:cs="Times New Roman"/>
                <w:caps/>
                <w:sz w:val="20"/>
              </w:rPr>
              <w:t>г.</w:t>
            </w:r>
          </w:p>
        </w:tc>
        <w:tc>
          <w:tcPr>
            <w:tcW w:w="308" w:type="dxa"/>
            <w:gridSpan w:val="2"/>
            <w:shd w:val="clear" w:color="auto" w:fill="auto"/>
          </w:tcPr>
          <w:p w:rsidR="001777CC" w:rsidRPr="00AE41E1" w:rsidRDefault="001777CC" w:rsidP="004D28FF">
            <w:pPr>
              <w:snapToGrid w:val="0"/>
              <w:rPr>
                <w:rFonts w:ascii="Times New Roman" w:hAnsi="Times New Roman" w:cs="Times New Roman"/>
                <w:caps/>
                <w:sz w:val="20"/>
              </w:rPr>
            </w:pPr>
          </w:p>
        </w:tc>
      </w:tr>
    </w:tbl>
    <w:p w:rsidR="00B872E5" w:rsidRPr="00B872E5" w:rsidRDefault="00B872E5" w:rsidP="00B872E5">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p>
    <w:p w:rsidR="00B872E5" w:rsidRDefault="00B872E5"/>
    <w:sectPr w:rsidR="00B872E5" w:rsidSect="00B872E5">
      <w:pgSz w:w="16838" w:h="11906" w:orient="landscape"/>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502" w:hanging="360"/>
      </w:pPr>
      <w:rPr>
        <w:rFonts w:ascii="Symbol" w:hAnsi="Symbol" w:cs="Wingdings"/>
      </w:rPr>
    </w:lvl>
  </w:abstractNum>
  <w:abstractNum w:abstractNumId="2" w15:restartNumberingAfterBreak="0">
    <w:nsid w:val="464A5A94"/>
    <w:multiLevelType w:val="hybridMultilevel"/>
    <w:tmpl w:val="665C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2A371E"/>
    <w:multiLevelType w:val="hybridMultilevel"/>
    <w:tmpl w:val="665C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E5"/>
    <w:rsid w:val="001777CC"/>
    <w:rsid w:val="00181DFE"/>
    <w:rsid w:val="00432708"/>
    <w:rsid w:val="004D28FF"/>
    <w:rsid w:val="0057710C"/>
    <w:rsid w:val="005C13C0"/>
    <w:rsid w:val="00725831"/>
    <w:rsid w:val="008419E8"/>
    <w:rsid w:val="00966F02"/>
    <w:rsid w:val="00AE41E1"/>
    <w:rsid w:val="00B872E5"/>
    <w:rsid w:val="00D3414B"/>
    <w:rsid w:val="00E6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82DB"/>
  <w15:chartTrackingRefBased/>
  <w15:docId w15:val="{95196BC6-2759-475C-8DE1-ACF71575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link w:val="10"/>
    <w:uiPriority w:val="9"/>
    <w:qFormat/>
    <w:rsid w:val="00B872E5"/>
    <w:pPr>
      <w:keepNext/>
      <w:numPr>
        <w:numId w:val="1"/>
      </w:numPr>
      <w:spacing w:before="240" w:after="60"/>
      <w:outlineLvl w:val="0"/>
    </w:pPr>
    <w:rPr>
      <w:rFonts w:ascii="Cambria" w:eastAsia="Times New Roman" w:hAnsi="Cambria" w:cs="Times New Roman"/>
      <w:b/>
      <w:bCs/>
      <w:sz w:val="32"/>
      <w:szCs w:val="32"/>
    </w:rPr>
  </w:style>
  <w:style w:type="paragraph" w:styleId="3">
    <w:name w:val="heading 3"/>
    <w:basedOn w:val="a"/>
    <w:next w:val="a"/>
    <w:link w:val="30"/>
    <w:uiPriority w:val="9"/>
    <w:semiHidden/>
    <w:unhideWhenUsed/>
    <w:qFormat/>
    <w:rsid w:val="00177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2E5"/>
    <w:rPr>
      <w:rFonts w:ascii="Cambria" w:eastAsia="Times New Roman" w:hAnsi="Cambria" w:cs="Times New Roman"/>
      <w:b/>
      <w:bCs/>
      <w:kern w:val="1"/>
      <w:sz w:val="32"/>
      <w:szCs w:val="32"/>
      <w:lang w:eastAsia="zh-CN" w:bidi="hi-IN"/>
    </w:rPr>
  </w:style>
  <w:style w:type="paragraph" w:customStyle="1" w:styleId="Standard">
    <w:name w:val="Standard"/>
    <w:rsid w:val="00B872E5"/>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3">
    <w:name w:val="Hyperlink"/>
    <w:basedOn w:val="a0"/>
    <w:uiPriority w:val="99"/>
    <w:rsid w:val="00B872E5"/>
    <w:rPr>
      <w:color w:val="0000FF"/>
      <w:u w:val="single"/>
    </w:rPr>
  </w:style>
  <w:style w:type="character" w:customStyle="1" w:styleId="apple-converted-space">
    <w:name w:val="apple-converted-space"/>
    <w:rsid w:val="00B872E5"/>
  </w:style>
  <w:style w:type="paragraph" w:customStyle="1" w:styleId="Textbody">
    <w:name w:val="Text body"/>
    <w:basedOn w:val="Standard"/>
    <w:rsid w:val="00B872E5"/>
    <w:pPr>
      <w:spacing w:after="120"/>
    </w:pPr>
  </w:style>
  <w:style w:type="paragraph" w:styleId="a4">
    <w:name w:val="Body Text"/>
    <w:basedOn w:val="a"/>
    <w:link w:val="11"/>
    <w:uiPriority w:val="99"/>
    <w:rsid w:val="00B872E5"/>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a5">
    <w:name w:val="Основной текст Знак"/>
    <w:basedOn w:val="a0"/>
    <w:uiPriority w:val="99"/>
    <w:semiHidden/>
    <w:rsid w:val="00B872E5"/>
  </w:style>
  <w:style w:type="character" w:customStyle="1" w:styleId="11">
    <w:name w:val="Основной текст Знак1"/>
    <w:basedOn w:val="a0"/>
    <w:link w:val="a4"/>
    <w:uiPriority w:val="99"/>
    <w:locked/>
    <w:rsid w:val="00B872E5"/>
    <w:rPr>
      <w:rFonts w:ascii="Times New Roman" w:eastAsia="Times New Roman" w:hAnsi="Times New Roman" w:cs="Times New Roman"/>
      <w:kern w:val="1"/>
      <w:sz w:val="18"/>
      <w:szCs w:val="18"/>
      <w:lang w:eastAsia="zh-CN"/>
    </w:rPr>
  </w:style>
  <w:style w:type="paragraph" w:customStyle="1" w:styleId="TableContents">
    <w:name w:val="Table Contents"/>
    <w:basedOn w:val="Standard"/>
    <w:rsid w:val="00B872E5"/>
    <w:pPr>
      <w:suppressLineNumbers/>
    </w:pPr>
  </w:style>
  <w:style w:type="paragraph" w:customStyle="1" w:styleId="ConsPlusNormal">
    <w:name w:val="ConsPlusNormal"/>
    <w:rsid w:val="00B872E5"/>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
    <w:name w:val="Основной текст с отступом 21"/>
    <w:basedOn w:val="Standard"/>
    <w:rsid w:val="00B872E5"/>
    <w:pPr>
      <w:ind w:right="-1617" w:firstLine="240"/>
    </w:pPr>
    <w:rPr>
      <w:szCs w:val="20"/>
    </w:rPr>
  </w:style>
  <w:style w:type="paragraph" w:customStyle="1" w:styleId="ConsNormal">
    <w:name w:val="ConsNormal"/>
    <w:rsid w:val="00B872E5"/>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styleId="a6">
    <w:name w:val="No Spacing"/>
    <w:uiPriority w:val="1"/>
    <w:qFormat/>
    <w:rsid w:val="00B872E5"/>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styleId="a7">
    <w:name w:val="Normal (Web)"/>
    <w:aliases w:val="Обычный (Web)1"/>
    <w:basedOn w:val="a"/>
    <w:uiPriority w:val="34"/>
    <w:qFormat/>
    <w:rsid w:val="00B872E5"/>
    <w:pPr>
      <w:spacing w:after="200" w:line="276" w:lineRule="auto"/>
    </w:pPr>
    <w:rPr>
      <w:rFonts w:ascii="Times New Roman" w:eastAsia="Times New Roman" w:hAnsi="Times New Roman" w:cs="Times New Roman"/>
      <w:kern w:val="1"/>
      <w:sz w:val="24"/>
      <w:szCs w:val="24"/>
      <w:lang w:eastAsia="zh-CN"/>
    </w:rPr>
  </w:style>
  <w:style w:type="paragraph" w:customStyle="1" w:styleId="a8">
    <w:name w:val="Содержимое таблицы"/>
    <w:basedOn w:val="a"/>
    <w:rsid w:val="00B872E5"/>
    <w:pPr>
      <w:suppressLineNumbers/>
      <w:suppressAutoHyphens/>
      <w:spacing w:after="0" w:line="240" w:lineRule="auto"/>
    </w:pPr>
    <w:rPr>
      <w:rFonts w:ascii="Cambria" w:eastAsia="Times New Roman" w:hAnsi="Cambria" w:cs="Cambria"/>
      <w:kern w:val="1"/>
      <w:sz w:val="18"/>
      <w:szCs w:val="18"/>
      <w:lang w:eastAsia="zh-CN"/>
    </w:rPr>
  </w:style>
  <w:style w:type="paragraph" w:styleId="a9">
    <w:name w:val="Title"/>
    <w:basedOn w:val="a"/>
    <w:link w:val="aa"/>
    <w:uiPriority w:val="10"/>
    <w:qFormat/>
    <w:rsid w:val="00B872E5"/>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customStyle="1" w:styleId="aa">
    <w:name w:val="Заголовок Знак"/>
    <w:basedOn w:val="a0"/>
    <w:link w:val="a9"/>
    <w:uiPriority w:val="10"/>
    <w:rsid w:val="00B872E5"/>
    <w:rPr>
      <w:rFonts w:ascii="Times New Roman" w:eastAsia="Times New Roman" w:hAnsi="Times New Roman" w:cs="Times New Roman"/>
      <w:color w:val="000000"/>
      <w:sz w:val="32"/>
      <w:szCs w:val="24"/>
      <w:lang w:eastAsia="ru-RU"/>
    </w:rPr>
  </w:style>
  <w:style w:type="paragraph" w:customStyle="1" w:styleId="12">
    <w:name w:val="Обычный1"/>
    <w:rsid w:val="00B872E5"/>
    <w:pPr>
      <w:widowControl w:val="0"/>
      <w:suppressAutoHyphens/>
      <w:autoSpaceDN w:val="0"/>
      <w:snapToGrid w:val="0"/>
      <w:spacing w:after="0" w:line="240" w:lineRule="auto"/>
      <w:ind w:firstLine="400"/>
      <w:jc w:val="both"/>
      <w:textAlignment w:val="baseline"/>
    </w:pPr>
    <w:rPr>
      <w:rFonts w:ascii="Times New Roman" w:eastAsia="Times New Roman" w:hAnsi="Times New Roman" w:cs="Calibri"/>
      <w:kern w:val="3"/>
      <w:sz w:val="24"/>
      <w:szCs w:val="20"/>
      <w:lang w:eastAsia="zh-CN"/>
    </w:rPr>
  </w:style>
  <w:style w:type="paragraph" w:styleId="ab">
    <w:name w:val="List Paragraph"/>
    <w:basedOn w:val="a"/>
    <w:qFormat/>
    <w:rsid w:val="00B872E5"/>
    <w:pPr>
      <w:ind w:left="720"/>
      <w:contextualSpacing/>
    </w:pPr>
  </w:style>
  <w:style w:type="character" w:customStyle="1" w:styleId="13">
    <w:name w:val="Основной шрифт абзаца1"/>
    <w:rsid w:val="00B872E5"/>
    <w:rPr>
      <w:sz w:val="24"/>
    </w:rPr>
  </w:style>
  <w:style w:type="paragraph" w:customStyle="1" w:styleId="14">
    <w:name w:val="Без интервала1"/>
    <w:rsid w:val="00B872E5"/>
    <w:pPr>
      <w:suppressAutoHyphens/>
      <w:spacing w:after="0" w:line="240" w:lineRule="auto"/>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B872E5"/>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1777CC"/>
    <w:rPr>
      <w:rFonts w:asciiTheme="majorHAnsi" w:eastAsiaTheme="majorEastAsia" w:hAnsiTheme="majorHAnsi" w:cstheme="majorBidi"/>
      <w:color w:val="1F3763" w:themeColor="accent1" w:themeShade="7F"/>
      <w:sz w:val="24"/>
      <w:szCs w:val="24"/>
    </w:rPr>
  </w:style>
  <w:style w:type="paragraph" w:customStyle="1" w:styleId="ac">
    <w:basedOn w:val="a"/>
    <w:next w:val="ad"/>
    <w:link w:val="ae"/>
    <w:qFormat/>
    <w:rsid w:val="001777CC"/>
    <w:pPr>
      <w:suppressAutoHyphens/>
      <w:spacing w:after="0" w:line="240" w:lineRule="auto"/>
      <w:jc w:val="center"/>
    </w:pPr>
    <w:rPr>
      <w:b/>
      <w:bCs/>
      <w:sz w:val="24"/>
      <w:szCs w:val="24"/>
      <w:lang w:val="x-none" w:eastAsia="ar-SA"/>
    </w:rPr>
  </w:style>
  <w:style w:type="character" w:customStyle="1" w:styleId="ae">
    <w:name w:val="Название Знак"/>
    <w:link w:val="ac"/>
    <w:rsid w:val="001777CC"/>
    <w:rPr>
      <w:b/>
      <w:bCs/>
      <w:sz w:val="24"/>
      <w:szCs w:val="24"/>
      <w:lang w:val="x-none" w:eastAsia="ar-SA"/>
    </w:rPr>
  </w:style>
  <w:style w:type="paragraph" w:styleId="ad">
    <w:name w:val="Subtitle"/>
    <w:basedOn w:val="a"/>
    <w:next w:val="a"/>
    <w:link w:val="af"/>
    <w:uiPriority w:val="11"/>
    <w:qFormat/>
    <w:rsid w:val="001777CC"/>
    <w:pPr>
      <w:numPr>
        <w:ilvl w:val="1"/>
      </w:numPr>
    </w:pPr>
    <w:rPr>
      <w:rFonts w:eastAsiaTheme="minorEastAsia"/>
      <w:color w:val="5A5A5A" w:themeColor="text1" w:themeTint="A5"/>
      <w:spacing w:val="15"/>
    </w:rPr>
  </w:style>
  <w:style w:type="character" w:customStyle="1" w:styleId="af">
    <w:name w:val="Подзаголовок Знак"/>
    <w:basedOn w:val="a0"/>
    <w:link w:val="ad"/>
    <w:uiPriority w:val="11"/>
    <w:rsid w:val="001777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Data/Local/Microsoft/Windows/INetCache/Content.Outlook/LW7NU32F/vetstan2007@yandex.ru" TargetMode="External"/><Relationship Id="rId5" Type="http://schemas.openxmlformats.org/officeDocument/2006/relationships/hyperlink" Target="../AppData/Local/Microsoft/Windows/INetCache/Content.Outlook/LW7NU32F/vetstan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6582</Words>
  <Characters>37519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5</cp:revision>
  <dcterms:created xsi:type="dcterms:W3CDTF">2018-11-01T12:31:00Z</dcterms:created>
  <dcterms:modified xsi:type="dcterms:W3CDTF">2018-11-02T11:46:00Z</dcterms:modified>
</cp:coreProperties>
</file>