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212A1B" w:rsidRPr="00FA54A9" w:rsidTr="00FA54A9">
        <w:trPr>
          <w:trHeight w:val="989"/>
        </w:trPr>
        <w:tc>
          <w:tcPr>
            <w:tcW w:w="5565" w:type="dxa"/>
            <w:tcBorders>
              <w:top w:val="single" w:sz="4" w:space="0" w:color="000000"/>
              <w:left w:val="single" w:sz="4" w:space="0" w:color="000000"/>
              <w:bottom w:val="single" w:sz="4" w:space="0" w:color="000000"/>
            </w:tcBorders>
            <w:shd w:val="clear" w:color="auto" w:fill="auto"/>
          </w:tcPr>
          <w:p w:rsidR="00212A1B" w:rsidRPr="00FA54A9" w:rsidRDefault="00212A1B" w:rsidP="00FA54A9">
            <w:pPr>
              <w:pStyle w:val="a9"/>
              <w:tabs>
                <w:tab w:val="left" w:pos="-3261"/>
              </w:tabs>
              <w:spacing w:after="0"/>
              <w:rPr>
                <w:sz w:val="20"/>
                <w:szCs w:val="20"/>
              </w:rPr>
            </w:pPr>
            <w:bookmarkStart w:id="0" w:name="_Hlk515877964"/>
            <w:r w:rsidRPr="00FA54A9">
              <w:rPr>
                <w:color w:val="000000"/>
                <w:sz w:val="20"/>
                <w:szCs w:val="20"/>
              </w:rPr>
              <w:t>УТВЕРЖДАЮ:</w:t>
            </w:r>
          </w:p>
          <w:p w:rsidR="00212A1B" w:rsidRPr="00FA54A9" w:rsidRDefault="00212A1B" w:rsidP="00FA54A9">
            <w:pPr>
              <w:pStyle w:val="a9"/>
              <w:tabs>
                <w:tab w:val="left" w:pos="-3261"/>
              </w:tabs>
              <w:spacing w:after="0"/>
              <w:rPr>
                <w:sz w:val="20"/>
                <w:szCs w:val="20"/>
              </w:rPr>
            </w:pPr>
            <w:r w:rsidRPr="00FA54A9">
              <w:rPr>
                <w:color w:val="000000"/>
                <w:sz w:val="20"/>
                <w:szCs w:val="20"/>
              </w:rPr>
              <w:t>Генеральный директор ООО «</w:t>
            </w:r>
            <w:r w:rsidRPr="00FA54A9">
              <w:rPr>
                <w:color w:val="000000"/>
                <w:sz w:val="20"/>
                <w:szCs w:val="20"/>
                <w:lang w:val="ru-RU"/>
              </w:rPr>
              <w:t>ГринТау</w:t>
            </w:r>
            <w:r w:rsidRPr="00FA54A9">
              <w:rPr>
                <w:color w:val="000000"/>
                <w:sz w:val="20"/>
                <w:szCs w:val="20"/>
              </w:rPr>
              <w:t>»</w:t>
            </w:r>
          </w:p>
          <w:p w:rsidR="00212A1B" w:rsidRPr="00FA54A9" w:rsidRDefault="00212A1B" w:rsidP="00FA54A9">
            <w:pPr>
              <w:pStyle w:val="a9"/>
              <w:tabs>
                <w:tab w:val="left" w:pos="-3261"/>
              </w:tabs>
              <w:spacing w:after="0"/>
              <w:rPr>
                <w:sz w:val="20"/>
                <w:szCs w:val="20"/>
              </w:rPr>
            </w:pPr>
            <w:r w:rsidRPr="00FA54A9">
              <w:rPr>
                <w:color w:val="000000"/>
                <w:sz w:val="20"/>
                <w:szCs w:val="20"/>
              </w:rPr>
              <w:t xml:space="preserve">_________ </w:t>
            </w:r>
            <w:r w:rsidRPr="00FA54A9">
              <w:rPr>
                <w:color w:val="000000"/>
                <w:sz w:val="20"/>
                <w:szCs w:val="20"/>
                <w:lang w:val="ru-RU"/>
              </w:rPr>
              <w:t>Б.Г. Ибатуллин</w:t>
            </w:r>
          </w:p>
          <w:p w:rsidR="00212A1B" w:rsidRPr="00FA54A9" w:rsidRDefault="00212A1B" w:rsidP="00FA54A9">
            <w:pPr>
              <w:pStyle w:val="Textbody"/>
              <w:spacing w:after="0"/>
              <w:rPr>
                <w:b/>
                <w:bCs/>
                <w:color w:val="000000"/>
                <w:sz w:val="20"/>
                <w:szCs w:val="20"/>
              </w:rPr>
            </w:pPr>
            <w:r w:rsidRPr="00FA54A9">
              <w:rPr>
                <w:rFonts w:cs="Times New Roman"/>
                <w:sz w:val="20"/>
                <w:szCs w:val="20"/>
              </w:rPr>
              <w:t>«___» ________________ 2018 г.</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212A1B" w:rsidRPr="00FA54A9" w:rsidRDefault="00212A1B" w:rsidP="00FA54A9">
            <w:pPr>
              <w:pStyle w:val="Textbody"/>
              <w:tabs>
                <w:tab w:val="left" w:pos="-3261"/>
              </w:tabs>
              <w:spacing w:after="0"/>
              <w:rPr>
                <w:rFonts w:cs="Times New Roman"/>
                <w:sz w:val="20"/>
                <w:szCs w:val="20"/>
              </w:rPr>
            </w:pPr>
            <w:r w:rsidRPr="00FA54A9">
              <w:rPr>
                <w:bCs/>
                <w:color w:val="000000"/>
                <w:sz w:val="20"/>
                <w:szCs w:val="20"/>
              </w:rPr>
              <w:t>Согласовано:</w:t>
            </w:r>
          </w:p>
          <w:p w:rsidR="00212A1B" w:rsidRPr="00FA54A9" w:rsidRDefault="00212A1B" w:rsidP="00FA54A9">
            <w:pPr>
              <w:tabs>
                <w:tab w:val="left" w:pos="946"/>
                <w:tab w:val="left" w:leader="underscore" w:pos="4901"/>
                <w:tab w:val="left" w:leader="underscore" w:pos="7195"/>
              </w:tabs>
              <w:rPr>
                <w:rFonts w:eastAsia="Times New Roman" w:cs="Times New Roman"/>
                <w:sz w:val="20"/>
                <w:szCs w:val="20"/>
              </w:rPr>
            </w:pPr>
            <w:r w:rsidRPr="00FA54A9">
              <w:rPr>
                <w:rFonts w:cs="Times New Roman"/>
                <w:sz w:val="20"/>
                <w:szCs w:val="20"/>
              </w:rPr>
              <w:t>Главный врач</w:t>
            </w:r>
          </w:p>
          <w:p w:rsidR="00212A1B" w:rsidRPr="00FA54A9" w:rsidRDefault="00212A1B" w:rsidP="00FA54A9">
            <w:pPr>
              <w:pStyle w:val="Standard"/>
              <w:rPr>
                <w:rFonts w:cs="Times New Roman"/>
                <w:sz w:val="20"/>
                <w:szCs w:val="20"/>
              </w:rPr>
            </w:pPr>
            <w:r w:rsidRPr="00FA54A9">
              <w:rPr>
                <w:rFonts w:cs="Times New Roman"/>
                <w:color w:val="000000"/>
                <w:sz w:val="20"/>
                <w:szCs w:val="20"/>
              </w:rPr>
              <w:t>______________________ В.В. Галкин</w:t>
            </w:r>
          </w:p>
          <w:p w:rsidR="00212A1B" w:rsidRPr="00FA54A9" w:rsidRDefault="00212A1B" w:rsidP="00FA54A9">
            <w:pPr>
              <w:pStyle w:val="Textbody"/>
              <w:tabs>
                <w:tab w:val="left" w:pos="-3261"/>
              </w:tabs>
              <w:spacing w:after="0"/>
              <w:rPr>
                <w:sz w:val="20"/>
                <w:szCs w:val="20"/>
              </w:rPr>
            </w:pPr>
            <w:r w:rsidRPr="00FA54A9">
              <w:rPr>
                <w:rFonts w:cs="Times New Roman"/>
                <w:sz w:val="20"/>
                <w:szCs w:val="20"/>
              </w:rPr>
              <w:t>«___» ________________ 2018 г.</w:t>
            </w:r>
          </w:p>
        </w:tc>
      </w:tr>
    </w:tbl>
    <w:p w:rsidR="00CA1279" w:rsidRPr="00CE4F77" w:rsidRDefault="00CA1279" w:rsidP="00CE4F77">
      <w:pPr>
        <w:pStyle w:val="Textbody"/>
        <w:tabs>
          <w:tab w:val="left" w:pos="-3261"/>
        </w:tabs>
        <w:spacing w:after="0"/>
        <w:jc w:val="center"/>
        <w:rPr>
          <w:b/>
          <w:color w:val="000000"/>
          <w:sz w:val="22"/>
          <w:szCs w:val="22"/>
        </w:rPr>
      </w:pPr>
      <w:r w:rsidRPr="00CE4F77">
        <w:rPr>
          <w:b/>
          <w:color w:val="000000"/>
          <w:sz w:val="22"/>
          <w:szCs w:val="22"/>
        </w:rPr>
        <w:t>ИЗВЕЩЕНИЕ</w:t>
      </w:r>
    </w:p>
    <w:p w:rsidR="00CA1279" w:rsidRPr="00CE4F77" w:rsidRDefault="00CA1279" w:rsidP="00CE4F77">
      <w:pPr>
        <w:pStyle w:val="Textbody"/>
        <w:tabs>
          <w:tab w:val="left" w:pos="-3261"/>
        </w:tabs>
        <w:spacing w:after="0"/>
        <w:jc w:val="center"/>
        <w:rPr>
          <w:sz w:val="20"/>
          <w:szCs w:val="20"/>
        </w:rPr>
      </w:pPr>
      <w:r w:rsidRPr="00CE4F77">
        <w:rPr>
          <w:b/>
          <w:color w:val="000000"/>
          <w:sz w:val="22"/>
          <w:szCs w:val="22"/>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1688"/>
        <w:gridCol w:w="758"/>
        <w:gridCol w:w="92"/>
        <w:gridCol w:w="142"/>
        <w:gridCol w:w="284"/>
        <w:gridCol w:w="141"/>
        <w:gridCol w:w="284"/>
        <w:gridCol w:w="142"/>
        <w:gridCol w:w="384"/>
        <w:gridCol w:w="466"/>
        <w:gridCol w:w="425"/>
        <w:gridCol w:w="334"/>
        <w:gridCol w:w="5462"/>
      </w:tblGrid>
      <w:tr w:rsidR="00CA1279" w:rsidRPr="00FA54A9" w:rsidTr="00AC1827">
        <w:tc>
          <w:tcPr>
            <w:tcW w:w="345" w:type="dxa"/>
            <w:tcBorders>
              <w:top w:val="single" w:sz="2" w:space="0" w:color="000000"/>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bookmarkStart w:id="1" w:name="_Hlk513729627"/>
          </w:p>
        </w:tc>
        <w:tc>
          <w:tcPr>
            <w:tcW w:w="3915" w:type="dxa"/>
            <w:gridSpan w:val="9"/>
            <w:tcBorders>
              <w:top w:val="single" w:sz="2" w:space="0" w:color="000000"/>
              <w:left w:val="single" w:sz="2" w:space="0" w:color="000000"/>
              <w:bottom w:val="single" w:sz="2" w:space="0" w:color="000000"/>
            </w:tcBorders>
            <w:shd w:val="clear" w:color="auto" w:fill="auto"/>
          </w:tcPr>
          <w:p w:rsidR="00CA1279" w:rsidRPr="00FA54A9" w:rsidRDefault="00CA1279" w:rsidP="00CE4F77">
            <w:pPr>
              <w:pStyle w:val="Standard"/>
              <w:rPr>
                <w:sz w:val="20"/>
                <w:szCs w:val="20"/>
              </w:rPr>
            </w:pPr>
            <w:r w:rsidRPr="00FA54A9">
              <w:rPr>
                <w:sz w:val="20"/>
                <w:szCs w:val="20"/>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shd w:val="clear" w:color="auto" w:fill="auto"/>
          </w:tcPr>
          <w:p w:rsidR="00CA1279" w:rsidRPr="00FA54A9" w:rsidRDefault="00E0653B" w:rsidP="00CE4F77">
            <w:pPr>
              <w:pStyle w:val="Standard"/>
              <w:rPr>
                <w:sz w:val="20"/>
                <w:szCs w:val="20"/>
              </w:rPr>
            </w:pPr>
            <w:r w:rsidRPr="00FA54A9">
              <w:rPr>
                <w:sz w:val="20"/>
                <w:szCs w:val="20"/>
              </w:rPr>
              <w:t>ООО «ГринТау</w:t>
            </w:r>
            <w:r w:rsidR="00CA1279" w:rsidRPr="00FA54A9">
              <w:rPr>
                <w:sz w:val="20"/>
                <w:szCs w:val="20"/>
              </w:rPr>
              <w:t>»</w:t>
            </w:r>
          </w:p>
        </w:tc>
      </w:tr>
      <w:tr w:rsidR="00CA1279" w:rsidRPr="00CE4F77" w:rsidTr="00AC1827">
        <w:trPr>
          <w:trHeight w:val="94"/>
        </w:trPr>
        <w:tc>
          <w:tcPr>
            <w:tcW w:w="345" w:type="dxa"/>
            <w:tcBorders>
              <w:top w:val="single" w:sz="2" w:space="0" w:color="000000"/>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shd w:val="clear" w:color="auto" w:fill="auto"/>
          </w:tcPr>
          <w:p w:rsidR="00212A1B" w:rsidRPr="002D3ABC" w:rsidRDefault="00212A1B" w:rsidP="00212A1B">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212A1B" w:rsidRPr="00231A05" w:rsidRDefault="00212A1B" w:rsidP="00212A1B">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8"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ru</w:t>
              </w:r>
            </w:hyperlink>
          </w:p>
          <w:p w:rsidR="00212A1B" w:rsidRDefault="00212A1B" w:rsidP="00212A1B">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8B600C" w:rsidRPr="00CE4F77" w:rsidRDefault="00212A1B" w:rsidP="00212A1B">
            <w:pPr>
              <w:jc w:val="both"/>
            </w:pPr>
            <w:r>
              <w:rPr>
                <w:rFonts w:cs="Times New Roman"/>
                <w:sz w:val="20"/>
                <w:szCs w:val="20"/>
                <w:shd w:val="clear" w:color="auto" w:fill="FFFFFF"/>
              </w:rPr>
              <w:t>Телефон: +7 492 344 10 92</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Способ закупки:</w:t>
            </w:r>
          </w:p>
        </w:tc>
        <w:tc>
          <w:tcPr>
            <w:tcW w:w="6687" w:type="dxa"/>
            <w:gridSpan w:val="4"/>
            <w:tcBorders>
              <w:left w:val="single" w:sz="2" w:space="0" w:color="000000"/>
              <w:bottom w:val="single" w:sz="2" w:space="0" w:color="000000"/>
              <w:right w:val="single" w:sz="2" w:space="0" w:color="000000"/>
            </w:tcBorders>
            <w:shd w:val="clear" w:color="auto" w:fill="auto"/>
          </w:tcPr>
          <w:p w:rsidR="00CA1279" w:rsidRPr="00E3095A" w:rsidRDefault="00212A1B" w:rsidP="00CE4F77">
            <w:pPr>
              <w:pStyle w:val="Standard"/>
            </w:pPr>
            <w:r>
              <w:rPr>
                <w:sz w:val="20"/>
                <w:szCs w:val="20"/>
              </w:rPr>
              <w:t xml:space="preserve">Открытый </w:t>
            </w:r>
            <w:r w:rsidR="00584B39">
              <w:rPr>
                <w:sz w:val="20"/>
                <w:szCs w:val="20"/>
              </w:rPr>
              <w:t>аукцион</w:t>
            </w:r>
            <w:r>
              <w:rPr>
                <w:sz w:val="20"/>
                <w:szCs w:val="20"/>
              </w:rPr>
              <w:t xml:space="preserve"> в электронной форме</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4381" w:type="dxa"/>
            <w:gridSpan w:val="10"/>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lang w:val="en-US"/>
              </w:rPr>
            </w:pPr>
            <w:r w:rsidRPr="00CE4F77">
              <w:rPr>
                <w:sz w:val="20"/>
                <w:szCs w:val="20"/>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shd w:val="clear" w:color="auto" w:fill="auto"/>
          </w:tcPr>
          <w:p w:rsidR="00CA1279" w:rsidRPr="00CE4F77" w:rsidRDefault="00E0653B" w:rsidP="00CE4F77">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105" w:type="dxa"/>
            <w:gridSpan w:val="6"/>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sz w:val="20"/>
                <w:szCs w:val="20"/>
              </w:rPr>
              <w:t>Наименование (предмет) закупки:</w:t>
            </w:r>
          </w:p>
        </w:tc>
        <w:tc>
          <w:tcPr>
            <w:tcW w:w="7497" w:type="dxa"/>
            <w:gridSpan w:val="7"/>
            <w:tcBorders>
              <w:left w:val="single" w:sz="2" w:space="0" w:color="000000"/>
              <w:bottom w:val="single" w:sz="2" w:space="0" w:color="000000"/>
              <w:right w:val="single" w:sz="2" w:space="0" w:color="000000"/>
            </w:tcBorders>
            <w:shd w:val="clear" w:color="auto" w:fill="auto"/>
          </w:tcPr>
          <w:p w:rsidR="00CA1279" w:rsidRPr="006E0FF9" w:rsidRDefault="00584B39" w:rsidP="00CE4F77">
            <w:pPr>
              <w:rPr>
                <w:sz w:val="20"/>
                <w:szCs w:val="20"/>
              </w:rPr>
            </w:pPr>
            <w:r w:rsidRPr="00584B39">
              <w:rPr>
                <w:sz w:val="20"/>
                <w:szCs w:val="20"/>
              </w:rPr>
              <w:t>Закупка стоматологических материалов и изделий медицинского назначения для нужд ГБУЗ ВО МСП на 2 полугодие 2018 года</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rFonts w:cs="Times New Roman"/>
                <w:sz w:val="20"/>
                <w:szCs w:val="20"/>
                <w:lang w:eastAsia="ru-RU" w:bidi="ar-SA"/>
              </w:rPr>
            </w:pPr>
          </w:p>
        </w:tc>
        <w:tc>
          <w:tcPr>
            <w:tcW w:w="2538" w:type="dxa"/>
            <w:gridSpan w:val="3"/>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8064" w:type="dxa"/>
            <w:gridSpan w:val="10"/>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rFonts w:cs="Times New Roman"/>
                <w:sz w:val="20"/>
                <w:szCs w:val="20"/>
                <w:lang w:eastAsia="ru-RU" w:bidi="ar-SA"/>
              </w:rPr>
            </w:pPr>
          </w:p>
        </w:tc>
        <w:tc>
          <w:tcPr>
            <w:tcW w:w="3915" w:type="dxa"/>
            <w:gridSpan w:val="9"/>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szCs w:val="20"/>
              </w:rPr>
            </w:pPr>
            <w:r w:rsidRPr="00CE4F77">
              <w:rPr>
                <w:rFonts w:cs="Times New Roman"/>
                <w:sz w:val="20"/>
                <w:szCs w:val="20"/>
                <w:lang w:eastAsia="ru-RU" w:bidi="ar-SA"/>
              </w:rPr>
              <w:t xml:space="preserve">Характеристики и количество </w:t>
            </w:r>
            <w:r w:rsidR="00E0653B" w:rsidRPr="00CE4F77">
              <w:rPr>
                <w:rFonts w:cs="Times New Roman"/>
                <w:sz w:val="20"/>
                <w:szCs w:val="20"/>
                <w:lang w:eastAsia="ru-RU" w:bidi="ar-SA"/>
              </w:rPr>
              <w:t>поставляемого товара</w:t>
            </w:r>
            <w:r w:rsidRPr="00CE4F77">
              <w:rPr>
                <w:sz w:val="20"/>
                <w:szCs w:val="20"/>
              </w:rPr>
              <w:t>:</w:t>
            </w:r>
          </w:p>
        </w:tc>
        <w:tc>
          <w:tcPr>
            <w:tcW w:w="6687" w:type="dxa"/>
            <w:gridSpan w:val="4"/>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212A1B" w:rsidRPr="00CE4F77" w:rsidTr="00AC1827">
        <w:tc>
          <w:tcPr>
            <w:tcW w:w="345" w:type="dxa"/>
            <w:tcBorders>
              <w:left w:val="single" w:sz="2" w:space="0" w:color="000000"/>
              <w:bottom w:val="single" w:sz="2" w:space="0" w:color="000000"/>
            </w:tcBorders>
            <w:shd w:val="clear" w:color="auto" w:fill="auto"/>
          </w:tcPr>
          <w:p w:rsidR="00212A1B" w:rsidRPr="00FA54A9" w:rsidRDefault="00212A1B" w:rsidP="00212A1B">
            <w:pPr>
              <w:pStyle w:val="TableContents"/>
              <w:numPr>
                <w:ilvl w:val="0"/>
                <w:numId w:val="16"/>
              </w:numPr>
              <w:snapToGrid w:val="0"/>
              <w:ind w:left="0" w:firstLine="0"/>
              <w:jc w:val="center"/>
              <w:rPr>
                <w:sz w:val="20"/>
                <w:szCs w:val="20"/>
              </w:rPr>
            </w:pPr>
          </w:p>
        </w:tc>
        <w:tc>
          <w:tcPr>
            <w:tcW w:w="3915" w:type="dxa"/>
            <w:gridSpan w:val="9"/>
            <w:tcBorders>
              <w:left w:val="single" w:sz="2" w:space="0" w:color="000000"/>
              <w:bottom w:val="single" w:sz="2" w:space="0" w:color="000000"/>
            </w:tcBorders>
            <w:shd w:val="clear" w:color="auto" w:fill="auto"/>
          </w:tcPr>
          <w:p w:rsidR="00212A1B" w:rsidRPr="00CE4F77" w:rsidRDefault="00212A1B" w:rsidP="00212A1B">
            <w:pPr>
              <w:pStyle w:val="Standard"/>
              <w:rPr>
                <w:sz w:val="20"/>
                <w:szCs w:val="20"/>
              </w:rPr>
            </w:pPr>
            <w:r w:rsidRPr="00CE4F77">
              <w:rPr>
                <w:sz w:val="20"/>
                <w:szCs w:val="20"/>
              </w:rPr>
              <w:t>Место поставки товара:</w:t>
            </w:r>
          </w:p>
        </w:tc>
        <w:tc>
          <w:tcPr>
            <w:tcW w:w="6687" w:type="dxa"/>
            <w:gridSpan w:val="4"/>
            <w:tcBorders>
              <w:left w:val="single" w:sz="2" w:space="0" w:color="000000"/>
              <w:bottom w:val="single" w:sz="2" w:space="0" w:color="000000"/>
              <w:right w:val="single" w:sz="2" w:space="0" w:color="000000"/>
            </w:tcBorders>
            <w:shd w:val="clear" w:color="auto" w:fill="auto"/>
          </w:tcPr>
          <w:p w:rsidR="00212A1B" w:rsidRPr="00B55721" w:rsidRDefault="00212A1B" w:rsidP="00212A1B">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left w:val="single" w:sz="2" w:space="0" w:color="000000"/>
              <w:bottom w:val="single" w:sz="2" w:space="0" w:color="000000"/>
            </w:tcBorders>
            <w:shd w:val="clear" w:color="auto" w:fill="auto"/>
          </w:tcPr>
          <w:p w:rsidR="00CA1279" w:rsidRPr="00CE4F77" w:rsidRDefault="00E0653B" w:rsidP="00CE4F77">
            <w:pPr>
              <w:pStyle w:val="Standard"/>
              <w:rPr>
                <w:rFonts w:cs="Times New Roman"/>
                <w:sz w:val="20"/>
                <w:szCs w:val="22"/>
              </w:rPr>
            </w:pPr>
            <w:r w:rsidRPr="00CE4F77">
              <w:rPr>
                <w:sz w:val="20"/>
                <w:szCs w:val="20"/>
              </w:rPr>
              <w:t>Срок поставки товара</w:t>
            </w:r>
            <w:r w:rsidR="00CA1279" w:rsidRPr="00CE4F77">
              <w:rPr>
                <w:sz w:val="20"/>
                <w:szCs w:val="20"/>
              </w:rPr>
              <w:t>:</w:t>
            </w:r>
          </w:p>
        </w:tc>
        <w:tc>
          <w:tcPr>
            <w:tcW w:w="6687" w:type="dxa"/>
            <w:gridSpan w:val="4"/>
            <w:tcBorders>
              <w:left w:val="single" w:sz="2" w:space="0" w:color="000000"/>
              <w:bottom w:val="single" w:sz="2" w:space="0" w:color="000000"/>
              <w:right w:val="single" w:sz="2" w:space="0" w:color="000000"/>
            </w:tcBorders>
            <w:shd w:val="clear" w:color="auto" w:fill="auto"/>
          </w:tcPr>
          <w:p w:rsidR="00CA1279" w:rsidRPr="00E3095A" w:rsidRDefault="00805A8E" w:rsidP="00CE4F77">
            <w:pPr>
              <w:jc w:val="both"/>
              <w:rPr>
                <w:sz w:val="20"/>
                <w:szCs w:val="20"/>
              </w:rPr>
            </w:pPr>
            <w:r w:rsidRPr="00E3095A">
              <w:rPr>
                <w:sz w:val="20"/>
                <w:szCs w:val="20"/>
              </w:rPr>
              <w:t xml:space="preserve">С даты заключения договора </w:t>
            </w:r>
            <w:r w:rsidR="0046265D" w:rsidRPr="0046265D">
              <w:rPr>
                <w:sz w:val="20"/>
                <w:szCs w:val="20"/>
              </w:rPr>
              <w:t xml:space="preserve">до </w:t>
            </w:r>
            <w:r w:rsidR="00DE41ED">
              <w:rPr>
                <w:sz w:val="20"/>
                <w:szCs w:val="20"/>
              </w:rPr>
              <w:t>25</w:t>
            </w:r>
            <w:r w:rsidR="00212A1B" w:rsidRPr="00212A1B">
              <w:rPr>
                <w:sz w:val="20"/>
                <w:szCs w:val="20"/>
              </w:rPr>
              <w:t>.</w:t>
            </w:r>
            <w:r w:rsidR="00584B39">
              <w:rPr>
                <w:sz w:val="20"/>
                <w:szCs w:val="20"/>
              </w:rPr>
              <w:t>10</w:t>
            </w:r>
            <w:r w:rsidR="00212A1B" w:rsidRPr="00212A1B">
              <w:rPr>
                <w:sz w:val="20"/>
                <w:szCs w:val="20"/>
              </w:rPr>
              <w:t>.2018 года</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389" w:type="dxa"/>
            <w:gridSpan w:val="7"/>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Начальная (максимальная) стоимость договора:</w:t>
            </w:r>
          </w:p>
        </w:tc>
        <w:tc>
          <w:tcPr>
            <w:tcW w:w="7213" w:type="dxa"/>
            <w:gridSpan w:val="6"/>
            <w:tcBorders>
              <w:left w:val="single" w:sz="2" w:space="0" w:color="000000"/>
              <w:bottom w:val="single" w:sz="2" w:space="0" w:color="000000"/>
              <w:right w:val="single" w:sz="2" w:space="0" w:color="000000"/>
            </w:tcBorders>
            <w:shd w:val="clear" w:color="auto" w:fill="auto"/>
          </w:tcPr>
          <w:p w:rsidR="00CA1279" w:rsidRPr="00CE4F77" w:rsidRDefault="00584B39" w:rsidP="00CE4F77">
            <w:pPr>
              <w:jc w:val="both"/>
              <w:rPr>
                <w:sz w:val="20"/>
                <w:szCs w:val="20"/>
              </w:rPr>
            </w:pPr>
            <w:r>
              <w:rPr>
                <w:sz w:val="20"/>
                <w:szCs w:val="20"/>
              </w:rPr>
              <w:t>1 057 451 (Один миллион пятьдесят семь тысяч четыреста пятьдесят один) рубль 44 копейки</w:t>
            </w:r>
          </w:p>
        </w:tc>
      </w:tr>
      <w:tr w:rsidR="00CA1279" w:rsidRPr="00CE4F77" w:rsidTr="00792B24">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rFonts w:cs="Times New Roman"/>
                <w:sz w:val="20"/>
                <w:szCs w:val="20"/>
              </w:rPr>
            </w:pPr>
          </w:p>
        </w:tc>
        <w:tc>
          <w:tcPr>
            <w:tcW w:w="2964" w:type="dxa"/>
            <w:gridSpan w:val="5"/>
            <w:tcBorders>
              <w:left w:val="single" w:sz="2" w:space="0" w:color="000000"/>
              <w:bottom w:val="single" w:sz="2" w:space="0" w:color="000000"/>
            </w:tcBorders>
            <w:shd w:val="clear" w:color="auto" w:fill="auto"/>
          </w:tcPr>
          <w:p w:rsidR="00CA1279" w:rsidRPr="00CE4F77" w:rsidRDefault="00CA1279" w:rsidP="00CE4F77">
            <w:pPr>
              <w:pStyle w:val="Standard"/>
              <w:rPr>
                <w:rFonts w:eastAsia="Times New Roman"/>
                <w:sz w:val="20"/>
                <w:lang w:eastAsia="ru-RU"/>
              </w:rPr>
            </w:pPr>
            <w:r w:rsidRPr="00CE4F77">
              <w:rPr>
                <w:rFonts w:cs="Times New Roman"/>
                <w:sz w:val="20"/>
                <w:szCs w:val="20"/>
              </w:rPr>
              <w:t xml:space="preserve">Сведения о включенных (не включенных) в цену </w:t>
            </w:r>
            <w:r w:rsidR="0012459C" w:rsidRPr="00CE4F77">
              <w:rPr>
                <w:rFonts w:cs="Times New Roman"/>
                <w:sz w:val="20"/>
                <w:szCs w:val="20"/>
              </w:rPr>
              <w:t>поставки товара</w:t>
            </w:r>
            <w:r w:rsidRPr="00CE4F77">
              <w:rPr>
                <w:rFonts w:cs="Times New Roman"/>
                <w:sz w:val="20"/>
                <w:szCs w:val="20"/>
              </w:rPr>
              <w:t xml:space="preserve">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shd w:val="clear" w:color="auto" w:fill="auto"/>
          </w:tcPr>
          <w:p w:rsidR="00CA1279" w:rsidRPr="00CE4F77" w:rsidRDefault="0046265D" w:rsidP="00CE4F77">
            <w:pPr>
              <w:pStyle w:val="Standard"/>
            </w:pPr>
            <w:r w:rsidRPr="0046265D">
              <w:rPr>
                <w:rFonts w:cs="Times New Roman"/>
                <w:sz w:val="20"/>
                <w:szCs w:val="20"/>
              </w:rPr>
              <w:t xml:space="preserve">Цена </w:t>
            </w:r>
            <w:r w:rsidR="00792B24">
              <w:rPr>
                <w:rFonts w:cs="Times New Roman"/>
                <w:sz w:val="20"/>
                <w:szCs w:val="20"/>
              </w:rPr>
              <w:t>Договора</w:t>
            </w:r>
            <w:r w:rsidRPr="0046265D">
              <w:rPr>
                <w:rFonts w:cs="Times New Roman"/>
                <w:sz w:val="20"/>
                <w:szCs w:val="20"/>
              </w:rPr>
              <w:t xml:space="preserve"> включает в себя стоимость</w:t>
            </w:r>
            <w:r w:rsidR="00792B24">
              <w:rPr>
                <w:rFonts w:cs="Times New Roman"/>
                <w:sz w:val="20"/>
                <w:szCs w:val="20"/>
              </w:rPr>
              <w:t xml:space="preserve"> Товара,</w:t>
            </w:r>
            <w:r w:rsidRPr="0046265D">
              <w:rPr>
                <w:rFonts w:cs="Times New Roman"/>
                <w:sz w:val="20"/>
                <w:szCs w:val="20"/>
              </w:rPr>
              <w:t xml:space="preserve"> </w:t>
            </w:r>
            <w:r w:rsidR="00792B24"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rPr>
                <w:rFonts w:cs="Times New Roman"/>
                <w:sz w:val="20"/>
                <w:szCs w:val="20"/>
              </w:rPr>
            </w:pPr>
          </w:p>
        </w:tc>
        <w:tc>
          <w:tcPr>
            <w:tcW w:w="2446" w:type="dxa"/>
            <w:gridSpan w:val="2"/>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rFonts w:cs="Times New Roman"/>
                <w:sz w:val="20"/>
                <w:szCs w:val="28"/>
              </w:rPr>
              <w:t xml:space="preserve">Срок и условия оплаты </w:t>
            </w:r>
            <w:r w:rsidR="002E380B" w:rsidRPr="00CE4F77">
              <w:rPr>
                <w:rFonts w:cs="Times New Roman"/>
                <w:sz w:val="20"/>
                <w:szCs w:val="28"/>
              </w:rPr>
              <w:t>поставляемого товара</w:t>
            </w:r>
          </w:p>
        </w:tc>
        <w:tc>
          <w:tcPr>
            <w:tcW w:w="8156" w:type="dxa"/>
            <w:gridSpan w:val="11"/>
            <w:tcBorders>
              <w:left w:val="single" w:sz="2" w:space="0" w:color="000000"/>
              <w:bottom w:val="single" w:sz="2" w:space="0" w:color="000000"/>
              <w:right w:val="single" w:sz="2" w:space="0" w:color="000000"/>
            </w:tcBorders>
            <w:shd w:val="clear" w:color="auto" w:fill="auto"/>
          </w:tcPr>
          <w:p w:rsidR="00CA1279" w:rsidRPr="00CE4F77" w:rsidRDefault="00792B24" w:rsidP="0082399E">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по электронному адресу электронно-торговой площадки </w:t>
            </w:r>
            <w:r w:rsidR="002E380B" w:rsidRPr="00CE4F77">
              <w:rPr>
                <w:sz w:val="20"/>
                <w:szCs w:val="20"/>
                <w:lang w:val="en-US"/>
              </w:rPr>
              <w:t>www</w:t>
            </w:r>
            <w:r w:rsidR="002E380B" w:rsidRPr="00CE4F77">
              <w:rPr>
                <w:sz w:val="20"/>
                <w:szCs w:val="20"/>
              </w:rPr>
              <w:t>.</w:t>
            </w:r>
            <w:r w:rsidR="002E380B" w:rsidRPr="00CE4F77">
              <w:rPr>
                <w:color w:val="000000"/>
                <w:sz w:val="20"/>
                <w:szCs w:val="20"/>
                <w:shd w:val="clear" w:color="auto" w:fill="FFFF00"/>
                <w:lang w:val="en-US"/>
              </w:rPr>
              <w:t>etp</w:t>
            </w:r>
            <w:r w:rsidR="002E380B" w:rsidRPr="00CE4F77">
              <w:rPr>
                <w:color w:val="000000"/>
                <w:sz w:val="20"/>
                <w:szCs w:val="20"/>
                <w:shd w:val="clear" w:color="auto" w:fill="FFFF00"/>
              </w:rPr>
              <w:t>.</w:t>
            </w:r>
            <w:r w:rsidR="002E380B" w:rsidRPr="00CE4F77">
              <w:rPr>
                <w:color w:val="000000"/>
                <w:sz w:val="20"/>
                <w:szCs w:val="20"/>
                <w:shd w:val="clear" w:color="auto" w:fill="FFFF00"/>
                <w:lang w:val="en-US"/>
              </w:rPr>
              <w:t>cdtrf</w:t>
            </w:r>
            <w:r w:rsidR="002E380B" w:rsidRPr="00CE4F77">
              <w:rPr>
                <w:color w:val="000000"/>
                <w:sz w:val="20"/>
                <w:szCs w:val="20"/>
                <w:shd w:val="clear" w:color="auto" w:fill="FFFF00"/>
              </w:rPr>
              <w:t>.</w:t>
            </w:r>
            <w:r w:rsidR="002E380B" w:rsidRPr="00CE4F77">
              <w:rPr>
                <w:color w:val="000000"/>
                <w:sz w:val="20"/>
                <w:szCs w:val="20"/>
                <w:shd w:val="clear" w:color="auto" w:fill="FFFF00"/>
                <w:lang w:val="en-US"/>
              </w:rPr>
              <w:t>ru</w:t>
            </w:r>
            <w:r w:rsidRPr="00CE4F77">
              <w:rPr>
                <w:sz w:val="20"/>
                <w:szCs w:val="20"/>
              </w:rPr>
              <w:t xml:space="preserve"> 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shd w:val="clear" w:color="auto" w:fill="auto"/>
          </w:tcPr>
          <w:p w:rsidR="00CA1279" w:rsidRPr="00502333" w:rsidRDefault="00CA1279" w:rsidP="00CE4F77">
            <w:pPr>
              <w:pStyle w:val="Standard"/>
              <w:rPr>
                <w:sz w:val="20"/>
                <w:szCs w:val="20"/>
              </w:rPr>
            </w:pPr>
            <w:r w:rsidRPr="00502333">
              <w:rPr>
                <w:sz w:val="20"/>
                <w:szCs w:val="20"/>
              </w:rPr>
              <w:t>Начало п</w:t>
            </w:r>
            <w:r w:rsidR="00A322CB" w:rsidRPr="00502333">
              <w:rPr>
                <w:sz w:val="20"/>
                <w:szCs w:val="20"/>
              </w:rPr>
              <w:t>одачи заявок: «</w:t>
            </w:r>
            <w:r w:rsidR="00584B39">
              <w:rPr>
                <w:sz w:val="20"/>
                <w:szCs w:val="20"/>
              </w:rPr>
              <w:t>2</w:t>
            </w:r>
            <w:r w:rsidR="006B13F2">
              <w:rPr>
                <w:sz w:val="20"/>
                <w:szCs w:val="20"/>
              </w:rPr>
              <w:t>5</w:t>
            </w:r>
            <w:r w:rsidR="00A322CB" w:rsidRPr="00502333">
              <w:rPr>
                <w:sz w:val="20"/>
                <w:szCs w:val="20"/>
              </w:rPr>
              <w:t>» 0</w:t>
            </w:r>
            <w:r w:rsidR="00792B24">
              <w:rPr>
                <w:sz w:val="20"/>
                <w:szCs w:val="20"/>
              </w:rPr>
              <w:t>6</w:t>
            </w:r>
            <w:r w:rsidR="00E3095A" w:rsidRPr="00502333">
              <w:rPr>
                <w:sz w:val="20"/>
                <w:szCs w:val="20"/>
              </w:rPr>
              <w:t xml:space="preserve"> </w:t>
            </w:r>
            <w:r w:rsidR="00516260" w:rsidRPr="00502333">
              <w:rPr>
                <w:sz w:val="20"/>
                <w:szCs w:val="20"/>
              </w:rPr>
              <w:t>201</w:t>
            </w:r>
            <w:r w:rsidR="00A322CB" w:rsidRPr="00502333">
              <w:rPr>
                <w:sz w:val="20"/>
                <w:szCs w:val="20"/>
              </w:rPr>
              <w:t>8</w:t>
            </w:r>
            <w:r w:rsidR="00817451" w:rsidRPr="00502333">
              <w:rPr>
                <w:sz w:val="20"/>
                <w:szCs w:val="20"/>
              </w:rPr>
              <w:t xml:space="preserve">г. в </w:t>
            </w:r>
            <w:r w:rsidR="00584B39">
              <w:rPr>
                <w:sz w:val="20"/>
                <w:szCs w:val="20"/>
              </w:rPr>
              <w:t>1</w:t>
            </w:r>
            <w:r w:rsidR="00A70059">
              <w:rPr>
                <w:sz w:val="20"/>
                <w:szCs w:val="20"/>
              </w:rPr>
              <w:t>5</w:t>
            </w:r>
            <w:r w:rsidRPr="00502333">
              <w:rPr>
                <w:sz w:val="20"/>
                <w:szCs w:val="20"/>
              </w:rPr>
              <w:t>:00 по МСК</w:t>
            </w:r>
          </w:p>
          <w:p w:rsidR="00CA1279" w:rsidRPr="00502333" w:rsidRDefault="00A322CB" w:rsidP="00CE4F77">
            <w:pPr>
              <w:pStyle w:val="Standard"/>
            </w:pPr>
            <w:r w:rsidRPr="00502333">
              <w:rPr>
                <w:sz w:val="20"/>
                <w:szCs w:val="20"/>
              </w:rPr>
              <w:t>Окончание приема заявок: «</w:t>
            </w:r>
            <w:r w:rsidR="00584B39">
              <w:rPr>
                <w:sz w:val="20"/>
                <w:szCs w:val="20"/>
              </w:rPr>
              <w:t>02</w:t>
            </w:r>
            <w:r w:rsidRPr="00502333">
              <w:rPr>
                <w:sz w:val="20"/>
                <w:szCs w:val="20"/>
              </w:rPr>
              <w:t>» 0</w:t>
            </w:r>
            <w:r w:rsidR="00584B39">
              <w:rPr>
                <w:sz w:val="20"/>
                <w:szCs w:val="20"/>
              </w:rPr>
              <w:t>7</w:t>
            </w:r>
            <w:r w:rsidR="00E3095A" w:rsidRPr="00502333">
              <w:rPr>
                <w:sz w:val="20"/>
                <w:szCs w:val="20"/>
              </w:rPr>
              <w:t xml:space="preserve"> </w:t>
            </w:r>
            <w:r w:rsidR="00CA1279" w:rsidRPr="00502333">
              <w:rPr>
                <w:sz w:val="20"/>
                <w:szCs w:val="20"/>
              </w:rPr>
              <w:t>201</w:t>
            </w:r>
            <w:r w:rsidRPr="00502333">
              <w:rPr>
                <w:sz w:val="20"/>
                <w:szCs w:val="20"/>
              </w:rPr>
              <w:t>8</w:t>
            </w:r>
            <w:r w:rsidR="003E627F" w:rsidRPr="00502333">
              <w:rPr>
                <w:sz w:val="20"/>
                <w:szCs w:val="20"/>
              </w:rPr>
              <w:t xml:space="preserve">г. в </w:t>
            </w:r>
            <w:r w:rsidR="00AC1827">
              <w:rPr>
                <w:sz w:val="20"/>
                <w:szCs w:val="20"/>
              </w:rPr>
              <w:t>1</w:t>
            </w:r>
            <w:r w:rsidR="00A70059">
              <w:rPr>
                <w:sz w:val="20"/>
                <w:szCs w:val="20"/>
              </w:rPr>
              <w:t>5</w:t>
            </w:r>
            <w:r w:rsidR="003E627F" w:rsidRPr="00502333">
              <w:rPr>
                <w:sz w:val="20"/>
                <w:szCs w:val="20"/>
              </w:rPr>
              <w:t>:</w:t>
            </w:r>
            <w:r w:rsidR="00AC1827">
              <w:rPr>
                <w:sz w:val="20"/>
                <w:szCs w:val="20"/>
              </w:rPr>
              <w:t xml:space="preserve">00 </w:t>
            </w:r>
            <w:r w:rsidR="00CA1279" w:rsidRPr="00502333">
              <w:rPr>
                <w:sz w:val="20"/>
                <w:szCs w:val="20"/>
              </w:rPr>
              <w:t xml:space="preserve">по МСК </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2680"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0"/>
              </w:rPr>
            </w:pPr>
            <w:r w:rsidRPr="00CE4F77">
              <w:rPr>
                <w:sz w:val="20"/>
                <w:szCs w:val="20"/>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ableContents"/>
              <w:jc w:val="both"/>
            </w:pPr>
            <w:r w:rsidRPr="00CE4F77">
              <w:rPr>
                <w:sz w:val="20"/>
                <w:szCs w:val="20"/>
              </w:rPr>
              <w:t xml:space="preserve">Заявка направляется оператору электронной торговой площадки, указанному в п.3 настоящего извещения, </w:t>
            </w:r>
            <w:r w:rsidR="0082399E" w:rsidRPr="00CE4F77">
              <w:rPr>
                <w:sz w:val="20"/>
                <w:szCs w:val="20"/>
              </w:rPr>
              <w:t>в сроки,</w:t>
            </w:r>
            <w:r w:rsidRPr="00CE4F77">
              <w:rPr>
                <w:sz w:val="20"/>
                <w:szCs w:val="20"/>
              </w:rPr>
              <w:t xml:space="preserve"> указанные в п.12 настоящего извещения (в сроки подачи заявки), согласно требований документации и регламента ЭТП</w:t>
            </w:r>
          </w:p>
        </w:tc>
      </w:tr>
      <w:tr w:rsidR="00CA1279" w:rsidRPr="00CE4F77" w:rsidTr="00584B39">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1688" w:type="dxa"/>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2"/>
              </w:rPr>
            </w:pPr>
            <w:r w:rsidRPr="00CE4F77">
              <w:rPr>
                <w:sz w:val="20"/>
                <w:szCs w:val="20"/>
              </w:rPr>
              <w:t>Форма заявки</w:t>
            </w:r>
          </w:p>
        </w:tc>
        <w:tc>
          <w:tcPr>
            <w:tcW w:w="8914" w:type="dxa"/>
            <w:gridSpan w:val="12"/>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extbody"/>
              <w:tabs>
                <w:tab w:val="left" w:pos="-3261"/>
                <w:tab w:val="left" w:pos="0"/>
              </w:tabs>
              <w:spacing w:after="0"/>
            </w:pPr>
            <w:r w:rsidRPr="00CE4F77">
              <w:rPr>
                <w:sz w:val="20"/>
                <w:szCs w:val="22"/>
              </w:rPr>
              <w:t>Приложение №3 к документации о проведении процедуры закупки в электронной форме</w:t>
            </w:r>
          </w:p>
        </w:tc>
      </w:tr>
      <w:tr w:rsidR="00CA1279" w:rsidRPr="00CE4F77" w:rsidTr="006B13F2">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rFonts w:cs="Times New Roman"/>
                <w:sz w:val="20"/>
                <w:szCs w:val="20"/>
              </w:rPr>
            </w:pPr>
          </w:p>
        </w:tc>
        <w:tc>
          <w:tcPr>
            <w:tcW w:w="2538" w:type="dxa"/>
            <w:gridSpan w:val="3"/>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ConsPlusNormal"/>
              <w:widowControl/>
              <w:ind w:firstLine="0"/>
              <w:jc w:val="both"/>
            </w:pPr>
            <w:r w:rsidRPr="00CE4F77">
              <w:rPr>
                <w:rFonts w:ascii="Times New Roman" w:hAnsi="Times New Roman" w:cs="Times New Roman"/>
              </w:rPr>
              <w:t>Место и дата рассмотрения</w:t>
            </w:r>
            <w:r w:rsidR="006B13F2">
              <w:rPr>
                <w:rFonts w:ascii="Times New Roman" w:hAnsi="Times New Roman" w:cs="Times New Roman"/>
              </w:rPr>
              <w:t xml:space="preserve"> первых частей</w:t>
            </w:r>
            <w:r w:rsidRPr="00CE4F77">
              <w:rPr>
                <w:rFonts w:ascii="Times New Roman" w:hAnsi="Times New Roman" w:cs="Times New Roman"/>
              </w:rPr>
              <w:t xml:space="preserve"> </w:t>
            </w:r>
            <w:r w:rsidR="001F753E" w:rsidRPr="00CE4F77">
              <w:rPr>
                <w:rFonts w:ascii="Times New Roman" w:hAnsi="Times New Roman" w:cs="Times New Roman"/>
              </w:rPr>
              <w:t>заявок</w:t>
            </w:r>
            <w:r w:rsidRPr="00CE4F77">
              <w:rPr>
                <w:rFonts w:ascii="Times New Roman" w:hAnsi="Times New Roman" w:cs="Times New Roman"/>
              </w:rPr>
              <w:t xml:space="preserve">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shd w:val="clear" w:color="auto" w:fill="auto"/>
          </w:tcPr>
          <w:p w:rsidR="00792B24" w:rsidRPr="00792B24" w:rsidRDefault="00CA1279" w:rsidP="00CE4F77">
            <w:pPr>
              <w:pStyle w:val="ConsPlusNormal"/>
              <w:widowControl/>
              <w:ind w:firstLine="0"/>
              <w:jc w:val="both"/>
              <w:rPr>
                <w:rFonts w:ascii="Times New Roman" w:eastAsia="SimSun" w:hAnsi="Times New Roman" w:cs="Times New Roman"/>
                <w:lang w:bidi="hi-IN"/>
              </w:rPr>
            </w:pPr>
            <w:r w:rsidRPr="00792B24">
              <w:rPr>
                <w:rFonts w:ascii="Times New Roman" w:hAnsi="Times New Roman" w:cs="Times New Roman"/>
              </w:rPr>
              <w:t>Место рассмотрения</w:t>
            </w:r>
            <w:r w:rsidR="006B13F2">
              <w:rPr>
                <w:rFonts w:ascii="Times New Roman" w:hAnsi="Times New Roman" w:cs="Times New Roman"/>
              </w:rPr>
              <w:t xml:space="preserve"> первых частей</w:t>
            </w:r>
            <w:r w:rsidRPr="00792B24">
              <w:rPr>
                <w:rFonts w:ascii="Times New Roman" w:hAnsi="Times New Roman" w:cs="Times New Roman"/>
              </w:rPr>
              <w:t xml:space="preserve"> </w:t>
            </w:r>
            <w:r w:rsidR="001F753E" w:rsidRPr="00792B24">
              <w:rPr>
                <w:rFonts w:ascii="Times New Roman" w:hAnsi="Times New Roman" w:cs="Times New Roman"/>
              </w:rPr>
              <w:t xml:space="preserve">заявок </w:t>
            </w:r>
            <w:r w:rsidRPr="00792B24">
              <w:rPr>
                <w:rFonts w:ascii="Times New Roman" w:hAnsi="Times New Roman" w:cs="Times New Roman"/>
              </w:rPr>
              <w:t xml:space="preserve">участников закупки: </w:t>
            </w:r>
            <w:r w:rsidR="00792B24" w:rsidRPr="00792B24">
              <w:rPr>
                <w:rFonts w:ascii="Times New Roman" w:eastAsia="SimSun" w:hAnsi="Times New Roman" w:cs="Times New Roman"/>
                <w:lang w:bidi="hi-IN"/>
              </w:rPr>
              <w:t>Владимирская обл., г Муром, ул. Красноармейская, дом 37</w:t>
            </w:r>
          </w:p>
          <w:p w:rsidR="00CA1279" w:rsidRPr="00CE4F77" w:rsidRDefault="00CA1279" w:rsidP="006B13F2">
            <w:pPr>
              <w:pStyle w:val="ConsPlusNormal"/>
              <w:widowControl/>
              <w:ind w:firstLine="0"/>
              <w:jc w:val="both"/>
              <w:rPr>
                <w:rFonts w:ascii="Times New Roman" w:hAnsi="Times New Roman" w:cs="Times New Roman"/>
              </w:rPr>
            </w:pPr>
            <w:r w:rsidRPr="00792B24">
              <w:rPr>
                <w:rFonts w:ascii="Times New Roman" w:hAnsi="Times New Roman" w:cs="Times New Roman"/>
              </w:rPr>
              <w:t xml:space="preserve">Дата рассмотрения </w:t>
            </w:r>
            <w:r w:rsidR="001F753E" w:rsidRPr="00792B24">
              <w:rPr>
                <w:rFonts w:ascii="Times New Roman" w:hAnsi="Times New Roman" w:cs="Times New Roman"/>
              </w:rPr>
              <w:t>заявок</w:t>
            </w:r>
            <w:r w:rsidRPr="00792B24">
              <w:rPr>
                <w:rFonts w:ascii="Times New Roman" w:hAnsi="Times New Roman" w:cs="Times New Roman"/>
              </w:rPr>
              <w:t xml:space="preserve"> участников закупки не позднее: </w:t>
            </w:r>
            <w:r w:rsidR="00AC1827" w:rsidRPr="00792B24">
              <w:rPr>
                <w:rFonts w:ascii="Times New Roman" w:hAnsi="Times New Roman" w:cs="Times New Roman"/>
              </w:rPr>
              <w:t>1</w:t>
            </w:r>
            <w:r w:rsidR="00633AD6">
              <w:rPr>
                <w:rFonts w:ascii="Times New Roman" w:hAnsi="Times New Roman" w:cs="Times New Roman"/>
              </w:rPr>
              <w:t>6</w:t>
            </w:r>
            <w:r w:rsidRPr="00792B24">
              <w:rPr>
                <w:rFonts w:ascii="Times New Roman" w:hAnsi="Times New Roman" w:cs="Times New Roman"/>
              </w:rPr>
              <w:t xml:space="preserve">:00 по МСК </w:t>
            </w:r>
            <w:r w:rsidR="00A322CB" w:rsidRPr="00792B24">
              <w:rPr>
                <w:rFonts w:ascii="Times New Roman" w:hAnsi="Times New Roman" w:cs="Times New Roman"/>
                <w:shd w:val="clear" w:color="auto" w:fill="33FF99"/>
              </w:rPr>
              <w:t>«</w:t>
            </w:r>
            <w:r w:rsidR="00584B39">
              <w:rPr>
                <w:rFonts w:ascii="Times New Roman" w:hAnsi="Times New Roman" w:cs="Times New Roman"/>
                <w:shd w:val="clear" w:color="auto" w:fill="33FF99"/>
              </w:rPr>
              <w:t>03</w:t>
            </w:r>
            <w:r w:rsidR="00A322CB" w:rsidRPr="00792B24">
              <w:rPr>
                <w:rFonts w:ascii="Times New Roman" w:hAnsi="Times New Roman" w:cs="Times New Roman"/>
                <w:shd w:val="clear" w:color="auto" w:fill="33FF99"/>
              </w:rPr>
              <w:t>» 0</w:t>
            </w:r>
            <w:r w:rsidR="006B13F2">
              <w:rPr>
                <w:rFonts w:ascii="Times New Roman" w:hAnsi="Times New Roman" w:cs="Times New Roman"/>
                <w:shd w:val="clear" w:color="auto" w:fill="33FF99"/>
              </w:rPr>
              <w:t>7</w:t>
            </w:r>
            <w:r w:rsidR="00E3095A" w:rsidRPr="00792B24">
              <w:rPr>
                <w:rFonts w:ascii="Times New Roman" w:hAnsi="Times New Roman" w:cs="Times New Roman"/>
                <w:shd w:val="clear" w:color="auto" w:fill="33FF99"/>
              </w:rPr>
              <w:t xml:space="preserve"> </w:t>
            </w:r>
            <w:r w:rsidRPr="00792B24">
              <w:rPr>
                <w:rFonts w:ascii="Times New Roman" w:hAnsi="Times New Roman" w:cs="Times New Roman"/>
                <w:shd w:val="clear" w:color="auto" w:fill="33FF99"/>
              </w:rPr>
              <w:t>201</w:t>
            </w:r>
            <w:r w:rsidR="00A322CB" w:rsidRPr="00792B24">
              <w:rPr>
                <w:rFonts w:ascii="Times New Roman" w:hAnsi="Times New Roman" w:cs="Times New Roman"/>
                <w:shd w:val="clear" w:color="auto" w:fill="33FF99"/>
              </w:rPr>
              <w:t>8</w:t>
            </w:r>
            <w:r w:rsidRPr="00792B24">
              <w:rPr>
                <w:rFonts w:ascii="Times New Roman" w:hAnsi="Times New Roman" w:cs="Times New Roman"/>
                <w:shd w:val="clear" w:color="auto" w:fill="33FF99"/>
              </w:rPr>
              <w:t>г.</w:t>
            </w:r>
            <w:r w:rsidRPr="00CE4F77">
              <w:rPr>
                <w:rFonts w:ascii="Times New Roman" w:hAnsi="Times New Roman" w:cs="Times New Roman"/>
                <w:shd w:val="clear" w:color="auto" w:fill="33FF99"/>
              </w:rPr>
              <w:t xml:space="preserve"> </w:t>
            </w:r>
          </w:p>
        </w:tc>
      </w:tr>
      <w:tr w:rsidR="006B13F2" w:rsidRPr="00CE4F77" w:rsidTr="00AC1827">
        <w:tc>
          <w:tcPr>
            <w:tcW w:w="345" w:type="dxa"/>
            <w:tcBorders>
              <w:left w:val="single" w:sz="2" w:space="0" w:color="000000"/>
              <w:bottom w:val="single" w:sz="2" w:space="0" w:color="000000"/>
            </w:tcBorders>
            <w:shd w:val="clear" w:color="auto" w:fill="auto"/>
          </w:tcPr>
          <w:p w:rsidR="006B13F2" w:rsidRPr="00FA54A9" w:rsidRDefault="006B13F2" w:rsidP="00AC1827">
            <w:pPr>
              <w:pStyle w:val="TableContents"/>
              <w:numPr>
                <w:ilvl w:val="0"/>
                <w:numId w:val="16"/>
              </w:numPr>
              <w:ind w:left="0" w:firstLine="0"/>
              <w:jc w:val="center"/>
              <w:rPr>
                <w:rFonts w:cs="Times New Roman"/>
                <w:sz w:val="20"/>
                <w:szCs w:val="20"/>
              </w:rPr>
            </w:pPr>
          </w:p>
        </w:tc>
        <w:tc>
          <w:tcPr>
            <w:tcW w:w="3915" w:type="dxa"/>
            <w:gridSpan w:val="9"/>
            <w:tcBorders>
              <w:top w:val="single" w:sz="4" w:space="0" w:color="000000"/>
              <w:left w:val="single" w:sz="4" w:space="0" w:color="000000"/>
              <w:bottom w:val="single" w:sz="4" w:space="0" w:color="000000"/>
            </w:tcBorders>
            <w:shd w:val="clear" w:color="auto" w:fill="auto"/>
          </w:tcPr>
          <w:p w:rsidR="006B13F2" w:rsidRPr="00CE4F77" w:rsidRDefault="006B13F2" w:rsidP="00CE4F77">
            <w:pPr>
              <w:pStyle w:val="ConsPlusNormal"/>
              <w:widowControl/>
              <w:ind w:firstLine="0"/>
              <w:jc w:val="both"/>
              <w:rPr>
                <w:rFonts w:ascii="Times New Roman" w:hAnsi="Times New Roman" w:cs="Times New Roman"/>
              </w:rPr>
            </w:pPr>
            <w:r>
              <w:rPr>
                <w:rFonts w:ascii="Times New Roman" w:hAnsi="Times New Roman" w:cs="Times New Roman"/>
              </w:rPr>
              <w:t>Шаг аукциона</w:t>
            </w:r>
          </w:p>
        </w:tc>
        <w:tc>
          <w:tcPr>
            <w:tcW w:w="6687" w:type="dxa"/>
            <w:gridSpan w:val="4"/>
            <w:tcBorders>
              <w:top w:val="single" w:sz="4" w:space="0" w:color="000000"/>
              <w:left w:val="single" w:sz="4" w:space="0" w:color="000000"/>
              <w:bottom w:val="single" w:sz="4" w:space="0" w:color="000000"/>
              <w:right w:val="single" w:sz="4" w:space="0" w:color="000000"/>
            </w:tcBorders>
            <w:shd w:val="clear" w:color="auto" w:fill="auto"/>
          </w:tcPr>
          <w:p w:rsidR="006B13F2" w:rsidRPr="00792B24" w:rsidRDefault="00FA54A9" w:rsidP="00CE4F77">
            <w:pPr>
              <w:pStyle w:val="ConsPlusNormal"/>
              <w:widowControl/>
              <w:ind w:firstLine="0"/>
              <w:jc w:val="both"/>
              <w:rPr>
                <w:rFonts w:ascii="Times New Roman" w:hAnsi="Times New Roman" w:cs="Times New Roman"/>
              </w:rPr>
            </w:pPr>
            <w:r>
              <w:rPr>
                <w:rFonts w:ascii="Times New Roman" w:hAnsi="Times New Roman" w:cs="Times New Roman"/>
              </w:rPr>
              <w:t>От 0,5% до 5% от начальной (максимальной) цены договора</w:t>
            </w:r>
          </w:p>
        </w:tc>
      </w:tr>
      <w:tr w:rsidR="006B13F2" w:rsidRPr="00CE4F77" w:rsidTr="006B13F2">
        <w:tc>
          <w:tcPr>
            <w:tcW w:w="345" w:type="dxa"/>
            <w:tcBorders>
              <w:left w:val="single" w:sz="2" w:space="0" w:color="000000"/>
              <w:bottom w:val="single" w:sz="2" w:space="0" w:color="000000"/>
            </w:tcBorders>
            <w:shd w:val="clear" w:color="auto" w:fill="auto"/>
          </w:tcPr>
          <w:p w:rsidR="006B13F2" w:rsidRPr="00FA54A9" w:rsidRDefault="006B13F2" w:rsidP="00AC1827">
            <w:pPr>
              <w:pStyle w:val="TableContents"/>
              <w:numPr>
                <w:ilvl w:val="0"/>
                <w:numId w:val="16"/>
              </w:numPr>
              <w:ind w:left="0" w:firstLine="0"/>
              <w:jc w:val="center"/>
              <w:rPr>
                <w:rFonts w:cs="Times New Roman"/>
                <w:sz w:val="20"/>
                <w:szCs w:val="20"/>
              </w:rPr>
            </w:pPr>
          </w:p>
        </w:tc>
        <w:tc>
          <w:tcPr>
            <w:tcW w:w="3105" w:type="dxa"/>
            <w:gridSpan w:val="6"/>
            <w:tcBorders>
              <w:top w:val="single" w:sz="4" w:space="0" w:color="000000"/>
              <w:left w:val="single" w:sz="4" w:space="0" w:color="000000"/>
              <w:bottom w:val="single" w:sz="4" w:space="0" w:color="000000"/>
            </w:tcBorders>
            <w:shd w:val="clear" w:color="auto" w:fill="auto"/>
          </w:tcPr>
          <w:p w:rsidR="006B13F2" w:rsidRPr="00CE4F77" w:rsidRDefault="006B13F2" w:rsidP="00CE4F77">
            <w:pPr>
              <w:pStyle w:val="ConsPlusNormal"/>
              <w:widowControl/>
              <w:ind w:firstLine="0"/>
              <w:jc w:val="both"/>
              <w:rPr>
                <w:rFonts w:ascii="Times New Roman" w:hAnsi="Times New Roman" w:cs="Times New Roman"/>
              </w:rPr>
            </w:pPr>
            <w:r>
              <w:rPr>
                <w:rFonts w:ascii="Times New Roman" w:hAnsi="Times New Roman" w:cs="Times New Roma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rsidR="006B13F2" w:rsidRPr="00792B24" w:rsidRDefault="006B13F2" w:rsidP="00CE4F77">
            <w:pPr>
              <w:pStyle w:val="ConsPlusNormal"/>
              <w:widowControl/>
              <w:ind w:firstLine="0"/>
              <w:jc w:val="both"/>
              <w:rPr>
                <w:rFonts w:ascii="Times New Roman" w:hAnsi="Times New Roman" w:cs="Times New Roman"/>
              </w:rPr>
            </w:pPr>
            <w:r>
              <w:rPr>
                <w:rFonts w:ascii="Times New Roman" w:hAnsi="Times New Roman" w:cs="Times New Roman"/>
              </w:rPr>
              <w:t xml:space="preserve">10:00 по МСК «06» 07 2018 </w:t>
            </w:r>
            <w:r w:rsidRPr="006B13F2">
              <w:rPr>
                <w:rFonts w:ascii="Times New Roman" w:hAnsi="Times New Roman" w:cs="Times New Roman"/>
              </w:rPr>
              <w:t xml:space="preserve">по электронному адресу электронно-торговой площадки </w:t>
            </w:r>
            <w:hyperlink r:id="rId9" w:history="1">
              <w:r w:rsidRPr="006B13F2">
                <w:rPr>
                  <w:rStyle w:val="a4"/>
                  <w:rFonts w:ascii="Times New Roman" w:hAnsi="Times New Roman" w:cs="Times New Roman"/>
                  <w:highlight w:val="yellow"/>
                </w:rPr>
                <w:t>www.etp.cdtrf.ru</w:t>
              </w:r>
            </w:hyperlink>
          </w:p>
        </w:tc>
      </w:tr>
      <w:tr w:rsidR="006B13F2" w:rsidRPr="00CE4F77" w:rsidTr="006B13F2">
        <w:tc>
          <w:tcPr>
            <w:tcW w:w="345" w:type="dxa"/>
            <w:tcBorders>
              <w:left w:val="single" w:sz="2" w:space="0" w:color="000000"/>
              <w:bottom w:val="single" w:sz="2" w:space="0" w:color="000000"/>
            </w:tcBorders>
            <w:shd w:val="clear" w:color="auto" w:fill="auto"/>
          </w:tcPr>
          <w:p w:rsidR="006B13F2" w:rsidRPr="00FA54A9" w:rsidRDefault="006B13F2" w:rsidP="00AC1827">
            <w:pPr>
              <w:pStyle w:val="TableContents"/>
              <w:numPr>
                <w:ilvl w:val="0"/>
                <w:numId w:val="16"/>
              </w:numPr>
              <w:ind w:left="0" w:firstLine="0"/>
              <w:jc w:val="center"/>
              <w:rPr>
                <w:rFonts w:cs="Times New Roman"/>
                <w:sz w:val="20"/>
                <w:szCs w:val="20"/>
              </w:rPr>
            </w:pPr>
          </w:p>
        </w:tc>
        <w:tc>
          <w:tcPr>
            <w:tcW w:w="3105" w:type="dxa"/>
            <w:gridSpan w:val="6"/>
            <w:tcBorders>
              <w:top w:val="single" w:sz="4" w:space="0" w:color="000000"/>
              <w:left w:val="single" w:sz="4" w:space="0" w:color="000000"/>
              <w:bottom w:val="single" w:sz="4" w:space="0" w:color="000000"/>
            </w:tcBorders>
            <w:shd w:val="clear" w:color="auto" w:fill="auto"/>
          </w:tcPr>
          <w:p w:rsidR="006B13F2" w:rsidRDefault="006B13F2" w:rsidP="00CE4F77">
            <w:pPr>
              <w:pStyle w:val="ConsPlusNormal"/>
              <w:widowControl/>
              <w:ind w:firstLine="0"/>
              <w:jc w:val="both"/>
              <w:rPr>
                <w:rFonts w:ascii="Times New Roman" w:hAnsi="Times New Roman" w:cs="Times New Roman"/>
              </w:rPr>
            </w:pPr>
            <w:r w:rsidRPr="00CE4F77">
              <w:rPr>
                <w:rFonts w:ascii="Times New Roman" w:hAnsi="Times New Roman" w:cs="Times New Roman"/>
              </w:rPr>
              <w:t>Место и дата рассмотрения</w:t>
            </w:r>
            <w:r>
              <w:rPr>
                <w:rFonts w:ascii="Times New Roman" w:hAnsi="Times New Roman" w:cs="Times New Roman"/>
              </w:rPr>
              <w:t xml:space="preserve"> вторых частей</w:t>
            </w:r>
            <w:r w:rsidRPr="00CE4F77">
              <w:rPr>
                <w:rFonts w:ascii="Times New Roman" w:hAnsi="Times New Roman" w:cs="Times New Roman"/>
              </w:rPr>
              <w:t xml:space="preserve"> заявок участников закупки</w:t>
            </w:r>
            <w:r>
              <w:rPr>
                <w:rFonts w:ascii="Times New Roman" w:hAnsi="Times New Roman" w:cs="Times New Roman"/>
              </w:rPr>
              <w:t xml:space="preserve"> и подведения итогов закупки</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rsidR="006B13F2" w:rsidRPr="006B13F2" w:rsidRDefault="006B13F2" w:rsidP="006B13F2">
            <w:pPr>
              <w:pStyle w:val="ConsPlusNormal"/>
              <w:widowControl/>
              <w:ind w:firstLine="0"/>
              <w:jc w:val="both"/>
              <w:rPr>
                <w:rFonts w:ascii="Times New Roman" w:hAnsi="Times New Roman" w:cs="Times New Roman"/>
              </w:rPr>
            </w:pPr>
            <w:r w:rsidRPr="006B13F2">
              <w:rPr>
                <w:rFonts w:ascii="Times New Roman" w:hAnsi="Times New Roman" w:cs="Times New Roman"/>
              </w:rPr>
              <w:t xml:space="preserve">Место рассмотрения </w:t>
            </w:r>
            <w:r>
              <w:rPr>
                <w:rFonts w:ascii="Times New Roman" w:hAnsi="Times New Roman" w:cs="Times New Roman"/>
              </w:rPr>
              <w:t>вторых</w:t>
            </w:r>
            <w:r w:rsidRPr="006B13F2">
              <w:rPr>
                <w:rFonts w:ascii="Times New Roman" w:hAnsi="Times New Roman" w:cs="Times New Roman"/>
              </w:rPr>
              <w:t xml:space="preserve"> частей заявок участников закупки</w:t>
            </w:r>
            <w:r>
              <w:rPr>
                <w:rFonts w:ascii="Times New Roman" w:hAnsi="Times New Roman" w:cs="Times New Roman"/>
              </w:rPr>
              <w:t xml:space="preserve"> и подведения итогов закупки</w:t>
            </w:r>
            <w:r w:rsidRPr="006B13F2">
              <w:rPr>
                <w:rFonts w:ascii="Times New Roman" w:hAnsi="Times New Roman" w:cs="Times New Roman"/>
              </w:rPr>
              <w:t>: Владимирская обл., г Муром, ул. Красноармейская, дом 37</w:t>
            </w:r>
          </w:p>
          <w:p w:rsidR="006B13F2" w:rsidRPr="00792B24" w:rsidRDefault="006B13F2" w:rsidP="006B13F2">
            <w:pPr>
              <w:pStyle w:val="ConsPlusNormal"/>
              <w:widowControl/>
              <w:ind w:firstLine="0"/>
              <w:jc w:val="both"/>
              <w:rPr>
                <w:rFonts w:ascii="Times New Roman" w:hAnsi="Times New Roman" w:cs="Times New Roman"/>
              </w:rPr>
            </w:pPr>
            <w:r w:rsidRPr="006B13F2">
              <w:rPr>
                <w:rFonts w:ascii="Times New Roman" w:hAnsi="Times New Roman" w:cs="Times New Roman"/>
              </w:rPr>
              <w:t>Дата рассмотрения заявок участников закупки не позднее: 16:00 по МСК «0</w:t>
            </w:r>
            <w:r w:rsidR="00FA54A9">
              <w:rPr>
                <w:rFonts w:ascii="Times New Roman" w:hAnsi="Times New Roman" w:cs="Times New Roman"/>
              </w:rPr>
              <w:t>9</w:t>
            </w:r>
            <w:r w:rsidRPr="006B13F2">
              <w:rPr>
                <w:rFonts w:ascii="Times New Roman" w:hAnsi="Times New Roman" w:cs="Times New Roman"/>
              </w:rPr>
              <w:t>» 06 2018г.</w:t>
            </w:r>
          </w:p>
        </w:tc>
      </w:tr>
      <w:tr w:rsidR="00CA1279" w:rsidRPr="00CE4F77" w:rsidTr="00633AD6">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531" w:type="dxa"/>
            <w:gridSpan w:val="8"/>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Размер обеспечения заявки на участие в процедуре закупки:</w:t>
            </w:r>
          </w:p>
        </w:tc>
        <w:tc>
          <w:tcPr>
            <w:tcW w:w="7071" w:type="dxa"/>
            <w:gridSpan w:val="5"/>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633AD6" w:rsidP="00CE4F77">
            <w:pPr>
              <w:pStyle w:val="Standard"/>
              <w:rPr>
                <w:sz w:val="20"/>
                <w:szCs w:val="20"/>
              </w:rPr>
            </w:pPr>
            <w:r>
              <w:rPr>
                <w:sz w:val="20"/>
                <w:szCs w:val="20"/>
              </w:rPr>
              <w:t>Требуется: 0,5% от начальной (максимальной) цены договора - 5 287,26 руб</w:t>
            </w:r>
            <w:r w:rsidR="00417ACD" w:rsidRPr="00CE4F77">
              <w:rPr>
                <w:sz w:val="20"/>
                <w:szCs w:val="20"/>
              </w:rPr>
              <w:t xml:space="preserve">. </w:t>
            </w:r>
          </w:p>
          <w:p w:rsidR="00417ACD" w:rsidRPr="00CE4F77" w:rsidRDefault="00417ACD" w:rsidP="00CE4F77">
            <w:pPr>
              <w:pStyle w:val="Standard"/>
            </w:pPr>
            <w:r w:rsidRPr="00CE4F77">
              <w:rPr>
                <w:sz w:val="20"/>
                <w:szCs w:val="20"/>
              </w:rPr>
              <w:t>Оператор ЭТП взимает комиссию в соответствии с регламентом ЭТП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Разме</w:t>
            </w:r>
            <w:r w:rsidR="00DE7D29" w:rsidRPr="00CE4F77">
              <w:rPr>
                <w:sz w:val="20"/>
                <w:szCs w:val="20"/>
              </w:rPr>
              <w:t xml:space="preserve">р обеспечения исполнения </w:t>
            </w:r>
            <w:r w:rsidR="00391A52">
              <w:rPr>
                <w:sz w:val="20"/>
                <w:szCs w:val="20"/>
              </w:rPr>
              <w:t>договора</w:t>
            </w:r>
            <w:r w:rsidRPr="00CE4F77">
              <w:rPr>
                <w:sz w:val="20"/>
                <w:szCs w:val="20"/>
              </w:rPr>
              <w:t>:</w:t>
            </w:r>
          </w:p>
        </w:tc>
        <w:tc>
          <w:tcPr>
            <w:tcW w:w="6687" w:type="dxa"/>
            <w:gridSpan w:val="4"/>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pPr>
            <w:r>
              <w:rPr>
                <w:sz w:val="20"/>
                <w:szCs w:val="20"/>
              </w:rPr>
              <w:t>Не предусмотрен</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w:t>
            </w:r>
            <w:bookmarkStart w:id="2" w:name="_Hlk517447514"/>
            <w:r w:rsidRPr="00CE4F77">
              <w:rPr>
                <w:sz w:val="20"/>
                <w:szCs w:val="20"/>
              </w:rPr>
              <w:t xml:space="preserve">по электронному адресу электронно-торговой площадки </w:t>
            </w:r>
            <w:r w:rsidR="00DB70A5" w:rsidRPr="00CE4F77">
              <w:rPr>
                <w:sz w:val="20"/>
                <w:szCs w:val="20"/>
                <w:lang w:val="en-US"/>
              </w:rPr>
              <w:t>www</w:t>
            </w:r>
            <w:r w:rsidR="00DB70A5" w:rsidRPr="00CE4F77">
              <w:rPr>
                <w:sz w:val="20"/>
                <w:szCs w:val="20"/>
              </w:rPr>
              <w:t>.</w:t>
            </w:r>
            <w:r w:rsidR="00DB70A5" w:rsidRPr="00CE4F77">
              <w:rPr>
                <w:color w:val="000000"/>
                <w:sz w:val="20"/>
                <w:szCs w:val="20"/>
                <w:shd w:val="clear" w:color="auto" w:fill="FFFF00"/>
                <w:lang w:val="en-US"/>
              </w:rPr>
              <w:t>etp</w:t>
            </w:r>
            <w:r w:rsidR="00DB70A5" w:rsidRPr="00CE4F77">
              <w:rPr>
                <w:color w:val="000000"/>
                <w:sz w:val="20"/>
                <w:szCs w:val="20"/>
                <w:shd w:val="clear" w:color="auto" w:fill="FFFF00"/>
              </w:rPr>
              <w:t>.</w:t>
            </w:r>
            <w:r w:rsidR="00DB70A5" w:rsidRPr="00CE4F77">
              <w:rPr>
                <w:color w:val="000000"/>
                <w:sz w:val="20"/>
                <w:szCs w:val="20"/>
                <w:shd w:val="clear" w:color="auto" w:fill="FFFF00"/>
                <w:lang w:val="en-US"/>
              </w:rPr>
              <w:t>cdtrf</w:t>
            </w:r>
            <w:r w:rsidR="00DB70A5" w:rsidRPr="00CE4F77">
              <w:rPr>
                <w:color w:val="000000"/>
                <w:sz w:val="20"/>
                <w:szCs w:val="20"/>
                <w:shd w:val="clear" w:color="auto" w:fill="FFFF00"/>
              </w:rPr>
              <w:t>.</w:t>
            </w:r>
            <w:r w:rsidR="00DB70A5" w:rsidRPr="00CE4F77">
              <w:rPr>
                <w:color w:val="000000"/>
                <w:sz w:val="20"/>
                <w:szCs w:val="20"/>
                <w:shd w:val="clear" w:color="auto" w:fill="FFFF00"/>
                <w:lang w:val="en-US"/>
              </w:rPr>
              <w:t>ru</w:t>
            </w:r>
            <w:bookmarkEnd w:id="2"/>
            <w:r w:rsidR="00DB70A5" w:rsidRPr="00CE4F77">
              <w:rPr>
                <w:sz w:val="20"/>
                <w:szCs w:val="20"/>
              </w:rPr>
              <w:t xml:space="preserve"> </w:t>
            </w:r>
            <w:r w:rsidRPr="00CE4F77">
              <w:rPr>
                <w:sz w:val="20"/>
                <w:szCs w:val="20"/>
              </w:rPr>
              <w:t>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rFonts w:cs="Times New Roman"/>
                <w:sz w:val="20"/>
                <w:szCs w:val="20"/>
              </w:rPr>
            </w:pPr>
          </w:p>
        </w:tc>
        <w:tc>
          <w:tcPr>
            <w:tcW w:w="5140" w:type="dxa"/>
            <w:gridSpan w:val="12"/>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rFonts w:cs="Times New Roman"/>
                <w:sz w:val="20"/>
                <w:szCs w:val="28"/>
              </w:rPr>
              <w:t>срок подписа</w:t>
            </w:r>
            <w:r w:rsidR="00DE7D29" w:rsidRPr="00CE4F77">
              <w:rPr>
                <w:rFonts w:cs="Times New Roman"/>
                <w:sz w:val="20"/>
                <w:szCs w:val="28"/>
              </w:rPr>
              <w:t>ния победителем запроса цен контракт</w:t>
            </w:r>
            <w:r w:rsidRPr="00CE4F77">
              <w:rPr>
                <w:rFonts w:cs="Times New Roman"/>
                <w:sz w:val="20"/>
                <w:szCs w:val="28"/>
              </w:rPr>
              <w:t>а со дня подписания протокола рассмотрения и оценки заявок на участие в процедуре закупки</w:t>
            </w:r>
          </w:p>
        </w:tc>
        <w:tc>
          <w:tcPr>
            <w:tcW w:w="5462" w:type="dxa"/>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rPr>
                <w:sz w:val="20"/>
                <w:szCs w:val="20"/>
              </w:rPr>
            </w:pPr>
            <w:r>
              <w:rPr>
                <w:sz w:val="20"/>
                <w:szCs w:val="20"/>
              </w:rPr>
              <w:t>Договор</w:t>
            </w:r>
            <w:r w:rsidR="00DE7D29" w:rsidRPr="00CE4F77">
              <w:rPr>
                <w:sz w:val="20"/>
                <w:szCs w:val="20"/>
              </w:rPr>
              <w:t xml:space="preserve"> </w:t>
            </w:r>
            <w:r w:rsidR="001F753E" w:rsidRPr="00CE4F77">
              <w:rPr>
                <w:sz w:val="20"/>
                <w:szCs w:val="20"/>
              </w:rPr>
              <w:t xml:space="preserve">может быть заключен </w:t>
            </w:r>
            <w:r>
              <w:rPr>
                <w:sz w:val="20"/>
                <w:szCs w:val="20"/>
              </w:rPr>
              <w:t xml:space="preserve">не ранее 10 (Десяти) и </w:t>
            </w:r>
            <w:r w:rsidR="001F753E" w:rsidRPr="00CE4F77">
              <w:rPr>
                <w:sz w:val="20"/>
                <w:szCs w:val="20"/>
              </w:rPr>
              <w:t xml:space="preserve">не </w:t>
            </w:r>
            <w:r w:rsidR="00A106B1" w:rsidRPr="00CE4F77">
              <w:rPr>
                <w:sz w:val="20"/>
                <w:szCs w:val="20"/>
              </w:rPr>
              <w:t xml:space="preserve">позднее </w:t>
            </w:r>
            <w:r w:rsidR="003E627F" w:rsidRPr="00CE4F77">
              <w:rPr>
                <w:sz w:val="20"/>
                <w:szCs w:val="20"/>
              </w:rPr>
              <w:t>20 (</w:t>
            </w:r>
            <w:r>
              <w:rPr>
                <w:sz w:val="20"/>
                <w:szCs w:val="20"/>
              </w:rPr>
              <w:t>Д</w:t>
            </w:r>
            <w:r w:rsidR="003E627F" w:rsidRPr="00CE4F77">
              <w:rPr>
                <w:sz w:val="20"/>
                <w:szCs w:val="20"/>
              </w:rPr>
              <w:t xml:space="preserve">вадцати) </w:t>
            </w:r>
            <w:r w:rsidR="00A106B1" w:rsidRPr="00CE4F77">
              <w:rPr>
                <w:sz w:val="20"/>
                <w:szCs w:val="20"/>
              </w:rPr>
              <w:t xml:space="preserve">дней с даты </w:t>
            </w:r>
            <w:r>
              <w:rPr>
                <w:sz w:val="20"/>
                <w:szCs w:val="20"/>
              </w:rPr>
              <w:t>размещения итогового протокола в ЕИС.</w:t>
            </w:r>
          </w:p>
        </w:tc>
      </w:tr>
      <w:tr w:rsidR="00CA1279" w:rsidRPr="00CE4F77" w:rsidTr="00633AD6">
        <w:tc>
          <w:tcPr>
            <w:tcW w:w="345" w:type="dxa"/>
            <w:tcBorders>
              <w:left w:val="single" w:sz="2" w:space="0" w:color="000000"/>
              <w:bottom w:val="single" w:sz="2"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4806" w:type="dxa"/>
            <w:gridSpan w:val="11"/>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и контакты лица, ответственного за проведение данной закупки от Заказчика:</w:t>
            </w:r>
          </w:p>
        </w:tc>
        <w:tc>
          <w:tcPr>
            <w:tcW w:w="5796" w:type="dxa"/>
            <w:gridSpan w:val="2"/>
            <w:tcBorders>
              <w:left w:val="single" w:sz="2" w:space="0" w:color="000000"/>
              <w:bottom w:val="single" w:sz="2" w:space="0" w:color="000000"/>
              <w:right w:val="single" w:sz="2" w:space="0" w:color="000000"/>
            </w:tcBorders>
            <w:shd w:val="clear" w:color="auto" w:fill="auto"/>
          </w:tcPr>
          <w:p w:rsidR="00792B24" w:rsidRPr="00792B24" w:rsidRDefault="00792B24" w:rsidP="00792B24">
            <w:pPr>
              <w:pStyle w:val="af2"/>
              <w:snapToGrid w:val="0"/>
              <w:jc w:val="both"/>
              <w:rPr>
                <w:rFonts w:ascii="Times New Roman" w:hAnsi="Times New Roman" w:cs="Times New Roman"/>
                <w:sz w:val="20"/>
                <w:szCs w:val="20"/>
              </w:rPr>
            </w:pPr>
            <w:r w:rsidRPr="00792B24">
              <w:rPr>
                <w:rFonts w:ascii="Times New Roman" w:hAnsi="Times New Roman" w:cs="Times New Roman"/>
                <w:sz w:val="20"/>
                <w:szCs w:val="20"/>
              </w:rPr>
              <w:t>Баранова Яна Александровна</w:t>
            </w:r>
          </w:p>
          <w:p w:rsidR="00CA1279" w:rsidRPr="00792B24" w:rsidRDefault="00792B24" w:rsidP="00792B24">
            <w:pPr>
              <w:pStyle w:val="af2"/>
              <w:snapToGrid w:val="0"/>
              <w:jc w:val="both"/>
              <w:rPr>
                <w:rFonts w:ascii="Times New Roman" w:hAnsi="Times New Roman" w:cs="Times New Roman"/>
                <w:sz w:val="20"/>
                <w:szCs w:val="20"/>
                <w:lang w:val="en-US"/>
              </w:rPr>
            </w:pPr>
            <w:r w:rsidRPr="00792B24">
              <w:rPr>
                <w:rFonts w:ascii="Times New Roman" w:hAnsi="Times New Roman" w:cs="Times New Roman"/>
                <w:sz w:val="20"/>
                <w:szCs w:val="20"/>
              </w:rPr>
              <w:t>+84 92 344 10 92</w:t>
            </w:r>
          </w:p>
        </w:tc>
      </w:tr>
      <w:tr w:rsidR="00CA1279" w:rsidRPr="00A70059" w:rsidTr="00AC1827">
        <w:tc>
          <w:tcPr>
            <w:tcW w:w="345" w:type="dxa"/>
            <w:tcBorders>
              <w:left w:val="single" w:sz="2" w:space="0" w:color="000000"/>
              <w:bottom w:val="single" w:sz="4" w:space="0" w:color="000000"/>
            </w:tcBorders>
            <w:shd w:val="clear" w:color="auto" w:fill="auto"/>
          </w:tcPr>
          <w:p w:rsidR="00CA1279" w:rsidRPr="00FA54A9" w:rsidRDefault="00CA1279" w:rsidP="00AC1827">
            <w:pPr>
              <w:pStyle w:val="TableContents"/>
              <w:numPr>
                <w:ilvl w:val="0"/>
                <w:numId w:val="16"/>
              </w:numPr>
              <w:ind w:left="0" w:firstLine="0"/>
              <w:jc w:val="center"/>
              <w:rPr>
                <w:sz w:val="20"/>
                <w:szCs w:val="20"/>
              </w:rPr>
            </w:pPr>
          </w:p>
        </w:tc>
        <w:tc>
          <w:tcPr>
            <w:tcW w:w="3915" w:type="dxa"/>
            <w:gridSpan w:val="9"/>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shd w:val="clear" w:color="auto" w:fill="auto"/>
          </w:tcPr>
          <w:p w:rsidR="00D2596F" w:rsidRPr="00E3095A" w:rsidRDefault="00D2596F" w:rsidP="00CE4F77">
            <w:r w:rsidRPr="00E3095A">
              <w:rPr>
                <w:sz w:val="20"/>
                <w:szCs w:val="20"/>
              </w:rPr>
              <w:t>Наименование: ООО «ГринТау»</w:t>
            </w:r>
          </w:p>
          <w:p w:rsidR="00D2596F" w:rsidRPr="00E3095A" w:rsidRDefault="00585C37" w:rsidP="00CE4F77">
            <w:r>
              <w:rPr>
                <w:sz w:val="20"/>
                <w:szCs w:val="20"/>
              </w:rPr>
              <w:t>Б.Г. Ибатуллин</w:t>
            </w:r>
          </w:p>
          <w:p w:rsidR="00D2596F" w:rsidRPr="00B1571A" w:rsidRDefault="00D2596F" w:rsidP="00CE4F77">
            <w:pPr>
              <w:rPr>
                <w:lang w:val="en-US"/>
              </w:rPr>
            </w:pPr>
            <w:r w:rsidRPr="00E3095A">
              <w:rPr>
                <w:sz w:val="20"/>
                <w:szCs w:val="20"/>
              </w:rPr>
              <w:t>Тел</w:t>
            </w:r>
            <w:r w:rsidRPr="00E3095A">
              <w:rPr>
                <w:sz w:val="20"/>
                <w:szCs w:val="20"/>
                <w:lang w:val="en-US"/>
              </w:rPr>
              <w:t xml:space="preserve">.: </w:t>
            </w:r>
            <w:r w:rsidRPr="00B1571A">
              <w:rPr>
                <w:sz w:val="20"/>
                <w:szCs w:val="20"/>
                <w:lang w:val="en-US"/>
              </w:rPr>
              <w:t>88432102175</w:t>
            </w:r>
          </w:p>
          <w:p w:rsidR="00CA1279" w:rsidRPr="00E3095A" w:rsidRDefault="00D2596F" w:rsidP="00CE4F77">
            <w:pPr>
              <w:pStyle w:val="Standard"/>
              <w:rPr>
                <w:lang w:val="en-US"/>
              </w:rPr>
            </w:pPr>
            <w:r w:rsidRPr="00E3095A">
              <w:rPr>
                <w:sz w:val="20"/>
                <w:szCs w:val="20"/>
                <w:lang w:val="en-US"/>
              </w:rPr>
              <w:t xml:space="preserve">e-mail: </w:t>
            </w:r>
            <w:r w:rsidRPr="00E3095A">
              <w:rPr>
                <w:sz w:val="20"/>
                <w:szCs w:val="20"/>
                <w:shd w:val="clear" w:color="auto" w:fill="FFFF00"/>
                <w:lang w:val="en-US"/>
              </w:rPr>
              <w:t>torgi@greentau.ru</w:t>
            </w:r>
          </w:p>
        </w:tc>
      </w:tr>
      <w:bookmarkEnd w:id="0"/>
      <w:bookmarkEnd w:id="1"/>
    </w:tbl>
    <w:p w:rsidR="00CA1279" w:rsidRPr="00CE4F77" w:rsidRDefault="00AC1827" w:rsidP="00CE4F77">
      <w:pPr>
        <w:pStyle w:val="Textbody"/>
        <w:tabs>
          <w:tab w:val="left" w:pos="-3261"/>
          <w:tab w:val="left" w:pos="0"/>
        </w:tabs>
        <w:spacing w:after="0"/>
        <w:jc w:val="center"/>
        <w:rPr>
          <w:b/>
          <w:color w:val="000000"/>
          <w:sz w:val="28"/>
          <w:szCs w:val="28"/>
        </w:rPr>
      </w:pPr>
      <w:r w:rsidRPr="00A70059">
        <w:rPr>
          <w:b/>
          <w:color w:val="000000"/>
          <w:sz w:val="28"/>
          <w:szCs w:val="28"/>
        </w:rPr>
        <w:br w:type="page"/>
      </w:r>
      <w:r w:rsidR="00CA1279" w:rsidRPr="00CE4F77">
        <w:rPr>
          <w:b/>
          <w:color w:val="000000"/>
          <w:sz w:val="28"/>
          <w:szCs w:val="28"/>
        </w:rPr>
        <w:lastRenderedPageBreak/>
        <w:t>Документация</w:t>
      </w:r>
    </w:p>
    <w:p w:rsidR="00CA1279" w:rsidRPr="00CE4F77" w:rsidRDefault="00CA1279" w:rsidP="00CE4F77">
      <w:pPr>
        <w:pStyle w:val="Textbody"/>
        <w:tabs>
          <w:tab w:val="left" w:pos="-3261"/>
          <w:tab w:val="left" w:pos="0"/>
        </w:tabs>
        <w:spacing w:after="0"/>
        <w:jc w:val="center"/>
        <w:rPr>
          <w:sz w:val="20"/>
          <w:szCs w:val="20"/>
        </w:rPr>
      </w:pPr>
      <w:r w:rsidRPr="00CE4F77">
        <w:rPr>
          <w:b/>
          <w:color w:val="000000"/>
          <w:sz w:val="28"/>
          <w:szCs w:val="28"/>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142"/>
        <w:gridCol w:w="142"/>
        <w:gridCol w:w="441"/>
        <w:gridCol w:w="55"/>
        <w:gridCol w:w="638"/>
        <w:gridCol w:w="283"/>
        <w:gridCol w:w="567"/>
        <w:gridCol w:w="1572"/>
        <w:gridCol w:w="1830"/>
        <w:gridCol w:w="1780"/>
      </w:tblGrid>
      <w:tr w:rsidR="00CA1279" w:rsidRPr="00CE4F77" w:rsidTr="00273B17">
        <w:tc>
          <w:tcPr>
            <w:tcW w:w="315" w:type="dxa"/>
            <w:tcBorders>
              <w:top w:val="single" w:sz="2" w:space="0" w:color="000000"/>
              <w:left w:val="single" w:sz="2" w:space="0" w:color="000000"/>
              <w:bottom w:val="single" w:sz="2" w:space="0" w:color="000000"/>
            </w:tcBorders>
            <w:shd w:val="clear" w:color="auto" w:fill="auto"/>
          </w:tcPr>
          <w:p w:rsidR="00CA1279" w:rsidRPr="00CE4F77" w:rsidRDefault="00CA1279" w:rsidP="00273B17">
            <w:pPr>
              <w:pStyle w:val="TableContents"/>
              <w:numPr>
                <w:ilvl w:val="0"/>
                <w:numId w:val="17"/>
              </w:numPr>
              <w:ind w:left="0" w:firstLine="21"/>
              <w:jc w:val="center"/>
              <w:rPr>
                <w:sz w:val="20"/>
                <w:szCs w:val="20"/>
              </w:rPr>
            </w:pPr>
          </w:p>
        </w:tc>
        <w:tc>
          <w:tcPr>
            <w:tcW w:w="3885" w:type="dxa"/>
            <w:gridSpan w:val="11"/>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pPr>
            <w:r w:rsidRPr="00CE4F77">
              <w:rPr>
                <w:sz w:val="20"/>
                <w:szCs w:val="20"/>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shd w:val="clear" w:color="auto" w:fill="auto"/>
          </w:tcPr>
          <w:p w:rsidR="00CA1279" w:rsidRPr="00CE4F77" w:rsidRDefault="00D2596F" w:rsidP="00CE4F77">
            <w:pPr>
              <w:pStyle w:val="Standard"/>
            </w:pPr>
            <w:r w:rsidRPr="00585C37">
              <w:rPr>
                <w:sz w:val="20"/>
              </w:rPr>
              <w:t>ООО «ГринТау</w:t>
            </w:r>
            <w:r w:rsidR="00CA1279" w:rsidRPr="00585C37">
              <w:rPr>
                <w:sz w:val="20"/>
              </w:rPr>
              <w:t>»</w:t>
            </w:r>
          </w:p>
        </w:tc>
      </w:tr>
      <w:tr w:rsidR="00792B24" w:rsidRPr="00CE4F77" w:rsidTr="00273B17">
        <w:tc>
          <w:tcPr>
            <w:tcW w:w="315" w:type="dxa"/>
            <w:tcBorders>
              <w:top w:val="single" w:sz="2" w:space="0" w:color="000000"/>
              <w:left w:val="single" w:sz="2" w:space="0" w:color="000000"/>
              <w:bottom w:val="single" w:sz="2" w:space="0" w:color="000000"/>
            </w:tcBorders>
            <w:shd w:val="clear" w:color="auto" w:fill="auto"/>
          </w:tcPr>
          <w:p w:rsidR="00792B24" w:rsidRPr="00CE4F77" w:rsidRDefault="00792B24" w:rsidP="00273B17">
            <w:pPr>
              <w:pStyle w:val="TableContents"/>
              <w:numPr>
                <w:ilvl w:val="0"/>
                <w:numId w:val="17"/>
              </w:numPr>
              <w:ind w:left="0" w:firstLine="21"/>
              <w:jc w:val="center"/>
              <w:rPr>
                <w:sz w:val="20"/>
                <w:szCs w:val="20"/>
              </w:rPr>
            </w:pPr>
          </w:p>
        </w:tc>
        <w:tc>
          <w:tcPr>
            <w:tcW w:w="3885" w:type="dxa"/>
            <w:gridSpan w:val="11"/>
            <w:tcBorders>
              <w:top w:val="single" w:sz="2" w:space="0" w:color="000000"/>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shd w:val="clear" w:color="auto" w:fill="auto"/>
          </w:tcPr>
          <w:p w:rsidR="00792B24" w:rsidRPr="002D3ABC" w:rsidRDefault="00792B24" w:rsidP="00792B24">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792B24" w:rsidRPr="00231A05" w:rsidRDefault="00792B24" w:rsidP="00792B24">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10"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ru</w:t>
              </w:r>
            </w:hyperlink>
          </w:p>
          <w:p w:rsidR="00792B24" w:rsidRDefault="00792B24" w:rsidP="00792B24">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792B24" w:rsidRPr="00CE4F77" w:rsidRDefault="00792B24" w:rsidP="00792B24">
            <w:pPr>
              <w:jc w:val="both"/>
            </w:pPr>
            <w:r>
              <w:rPr>
                <w:rFonts w:cs="Times New Roman"/>
                <w:sz w:val="20"/>
                <w:szCs w:val="20"/>
                <w:shd w:val="clear" w:color="auto" w:fill="FFFFFF"/>
              </w:rPr>
              <w:t>Телефон: +7 492 344 10 92</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FA54A9" w:rsidRPr="00CE4F77" w:rsidRDefault="00FA54A9" w:rsidP="00FA54A9">
            <w:pPr>
              <w:pStyle w:val="Standard"/>
              <w:rPr>
                <w:sz w:val="20"/>
                <w:szCs w:val="20"/>
              </w:rPr>
            </w:pPr>
            <w:r w:rsidRPr="00CE4F77">
              <w:rPr>
                <w:sz w:val="20"/>
                <w:szCs w:val="20"/>
              </w:rPr>
              <w:t>Способ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FA54A9" w:rsidRPr="00412897" w:rsidRDefault="00FA54A9" w:rsidP="00FA54A9">
            <w:pPr>
              <w:pStyle w:val="Standard"/>
              <w:rPr>
                <w:rFonts w:cs="Times New Roman"/>
                <w:sz w:val="20"/>
                <w:szCs w:val="20"/>
              </w:rPr>
            </w:pPr>
            <w:r w:rsidRPr="00412897">
              <w:rPr>
                <w:rFonts w:cs="Times New Roman"/>
                <w:sz w:val="20"/>
                <w:szCs w:val="20"/>
              </w:rPr>
              <w:t>Открытый аукцион в электронной форме</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sz w:val="20"/>
                <w:szCs w:val="20"/>
              </w:rPr>
            </w:pPr>
          </w:p>
        </w:tc>
        <w:tc>
          <w:tcPr>
            <w:tcW w:w="4523" w:type="dxa"/>
            <w:gridSpan w:val="12"/>
            <w:tcBorders>
              <w:left w:val="single" w:sz="2" w:space="0" w:color="000000"/>
              <w:bottom w:val="single" w:sz="2" w:space="0" w:color="000000"/>
            </w:tcBorders>
            <w:shd w:val="clear" w:color="auto" w:fill="auto"/>
          </w:tcPr>
          <w:p w:rsidR="00FA54A9" w:rsidRPr="00CE4F77" w:rsidRDefault="00FA54A9" w:rsidP="00FA54A9">
            <w:pPr>
              <w:pStyle w:val="Standard"/>
              <w:rPr>
                <w:sz w:val="20"/>
                <w:szCs w:val="20"/>
                <w:lang w:val="en-US"/>
              </w:rPr>
            </w:pPr>
            <w:r w:rsidRPr="00CE4F77">
              <w:rPr>
                <w:sz w:val="20"/>
                <w:szCs w:val="20"/>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shd w:val="clear" w:color="auto" w:fill="auto"/>
          </w:tcPr>
          <w:p w:rsidR="00FA54A9" w:rsidRPr="00CE4F77" w:rsidRDefault="00FA54A9" w:rsidP="00FA54A9">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FA54A9" w:rsidRPr="00CE4F77" w:rsidTr="0065770A">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sz w:val="20"/>
                <w:szCs w:val="20"/>
              </w:rPr>
            </w:pPr>
          </w:p>
        </w:tc>
        <w:tc>
          <w:tcPr>
            <w:tcW w:w="3105" w:type="dxa"/>
            <w:gridSpan w:val="7"/>
            <w:tcBorders>
              <w:left w:val="single" w:sz="2" w:space="0" w:color="000000"/>
              <w:bottom w:val="single" w:sz="2" w:space="0" w:color="000000"/>
            </w:tcBorders>
            <w:shd w:val="clear" w:color="auto" w:fill="auto"/>
          </w:tcPr>
          <w:p w:rsidR="00FA54A9" w:rsidRPr="00CE4F77" w:rsidRDefault="00FA54A9" w:rsidP="00FA54A9">
            <w:pPr>
              <w:pStyle w:val="Standard"/>
              <w:rPr>
                <w:rFonts w:cs="Times New Roman"/>
                <w:sz w:val="20"/>
                <w:szCs w:val="28"/>
              </w:rPr>
            </w:pPr>
            <w:r w:rsidRPr="00CE4F77">
              <w:rPr>
                <w:sz w:val="20"/>
                <w:szCs w:val="20"/>
              </w:rPr>
              <w:t>Наименование (предмет) закупки:</w:t>
            </w:r>
          </w:p>
        </w:tc>
        <w:tc>
          <w:tcPr>
            <w:tcW w:w="7450" w:type="dxa"/>
            <w:gridSpan w:val="10"/>
            <w:tcBorders>
              <w:left w:val="single" w:sz="2" w:space="0" w:color="000000"/>
              <w:bottom w:val="single" w:sz="2" w:space="0" w:color="000000"/>
              <w:right w:val="single" w:sz="2" w:space="0" w:color="000000"/>
            </w:tcBorders>
            <w:shd w:val="clear" w:color="auto" w:fill="auto"/>
          </w:tcPr>
          <w:p w:rsidR="00FA54A9" w:rsidRPr="006E0FF9" w:rsidRDefault="00D82BFB" w:rsidP="00FA54A9">
            <w:pPr>
              <w:rPr>
                <w:sz w:val="20"/>
                <w:szCs w:val="20"/>
              </w:rPr>
            </w:pPr>
            <w:r w:rsidRPr="00412897">
              <w:rPr>
                <w:rFonts w:cs="Times New Roman"/>
                <w:sz w:val="20"/>
                <w:szCs w:val="20"/>
              </w:rPr>
              <w:t>Закупка стоматологических материалов и изделий медицинского назначения для нужд ГБУЗ ВО МСП на 2 полугодие 2018 года</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rFonts w:cs="Times New Roman"/>
                <w:sz w:val="20"/>
                <w:szCs w:val="20"/>
                <w:lang w:eastAsia="ru-RU" w:bidi="ar-SA"/>
              </w:rPr>
            </w:pPr>
          </w:p>
        </w:tc>
        <w:tc>
          <w:tcPr>
            <w:tcW w:w="2538" w:type="dxa"/>
            <w:gridSpan w:val="4"/>
            <w:tcBorders>
              <w:left w:val="single" w:sz="2" w:space="0" w:color="000000"/>
              <w:bottom w:val="single" w:sz="2" w:space="0" w:color="000000"/>
            </w:tcBorders>
            <w:shd w:val="clear" w:color="auto" w:fill="auto"/>
          </w:tcPr>
          <w:p w:rsidR="00FA54A9" w:rsidRPr="00CE4F77" w:rsidRDefault="00FA54A9" w:rsidP="00FA54A9">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8017" w:type="dxa"/>
            <w:gridSpan w:val="13"/>
            <w:tcBorders>
              <w:left w:val="single" w:sz="2" w:space="0" w:color="000000"/>
              <w:bottom w:val="single" w:sz="2" w:space="0" w:color="000000"/>
              <w:right w:val="single" w:sz="2" w:space="0" w:color="000000"/>
            </w:tcBorders>
            <w:shd w:val="clear" w:color="auto" w:fill="auto"/>
          </w:tcPr>
          <w:p w:rsidR="00FA54A9" w:rsidRPr="00CE4F77" w:rsidRDefault="00FA54A9" w:rsidP="00FA54A9">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rFonts w:cs="Times New Roman"/>
                <w:sz w:val="20"/>
                <w:szCs w:val="20"/>
                <w:lang w:eastAsia="ru-RU" w:bidi="ar-SA"/>
              </w:rPr>
            </w:pPr>
          </w:p>
        </w:tc>
        <w:tc>
          <w:tcPr>
            <w:tcW w:w="2680" w:type="dxa"/>
            <w:gridSpan w:val="5"/>
            <w:tcBorders>
              <w:left w:val="single" w:sz="2" w:space="0" w:color="000000"/>
              <w:bottom w:val="single" w:sz="2" w:space="0" w:color="000000"/>
            </w:tcBorders>
            <w:shd w:val="clear" w:color="auto" w:fill="auto"/>
          </w:tcPr>
          <w:p w:rsidR="00FA54A9" w:rsidRPr="00CE4F77" w:rsidRDefault="00FA54A9" w:rsidP="00FA54A9">
            <w:pPr>
              <w:widowControl/>
              <w:suppressAutoHyphens w:val="0"/>
              <w:autoSpaceDE w:val="0"/>
              <w:textAlignment w:val="auto"/>
              <w:rPr>
                <w:sz w:val="20"/>
                <w:szCs w:val="20"/>
              </w:rPr>
            </w:pPr>
            <w:r w:rsidRPr="00CE4F77">
              <w:rPr>
                <w:rFonts w:cs="Times New Roman"/>
                <w:sz w:val="20"/>
                <w:szCs w:val="20"/>
                <w:lang w:eastAsia="ru-RU" w:bidi="ar-SA"/>
              </w:rPr>
              <w:t>Характеристики и количество поставляемого товара</w:t>
            </w:r>
            <w:r w:rsidRPr="00CE4F77">
              <w:rPr>
                <w:sz w:val="20"/>
                <w:szCs w:val="20"/>
              </w:rPr>
              <w:t>:</w:t>
            </w:r>
          </w:p>
        </w:tc>
        <w:tc>
          <w:tcPr>
            <w:tcW w:w="7875" w:type="dxa"/>
            <w:gridSpan w:val="12"/>
            <w:tcBorders>
              <w:left w:val="single" w:sz="2" w:space="0" w:color="000000"/>
              <w:bottom w:val="single" w:sz="2" w:space="0" w:color="000000"/>
              <w:right w:val="single" w:sz="2" w:space="0" w:color="000000"/>
            </w:tcBorders>
            <w:shd w:val="clear" w:color="auto" w:fill="auto"/>
          </w:tcPr>
          <w:p w:rsidR="00FA54A9" w:rsidRPr="00CE4F77" w:rsidRDefault="00FA54A9" w:rsidP="00FA54A9">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snapToGrid w:val="0"/>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FA54A9" w:rsidRPr="00CE4F77" w:rsidRDefault="00FA54A9" w:rsidP="00FA54A9">
            <w:pPr>
              <w:pStyle w:val="Standard"/>
              <w:rPr>
                <w:sz w:val="20"/>
                <w:szCs w:val="20"/>
              </w:rPr>
            </w:pPr>
            <w:r w:rsidRPr="00CE4F77">
              <w:rPr>
                <w:sz w:val="20"/>
                <w:szCs w:val="20"/>
              </w:rPr>
              <w:t>Место поставки товара:</w:t>
            </w:r>
          </w:p>
        </w:tc>
        <w:tc>
          <w:tcPr>
            <w:tcW w:w="6670" w:type="dxa"/>
            <w:gridSpan w:val="6"/>
            <w:tcBorders>
              <w:left w:val="single" w:sz="2" w:space="0" w:color="000000"/>
              <w:bottom w:val="single" w:sz="2" w:space="0" w:color="000000"/>
              <w:right w:val="single" w:sz="2" w:space="0" w:color="000000"/>
            </w:tcBorders>
            <w:shd w:val="clear" w:color="auto" w:fill="auto"/>
          </w:tcPr>
          <w:p w:rsidR="00FA54A9" w:rsidRPr="00B55721" w:rsidRDefault="00FA54A9" w:rsidP="00FA54A9">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FA54A9" w:rsidRPr="00CE4F77" w:rsidTr="00273B17">
        <w:tc>
          <w:tcPr>
            <w:tcW w:w="315" w:type="dxa"/>
            <w:tcBorders>
              <w:left w:val="single" w:sz="2" w:space="0" w:color="000000"/>
              <w:bottom w:val="single" w:sz="2" w:space="0" w:color="000000"/>
            </w:tcBorders>
            <w:shd w:val="clear" w:color="auto" w:fill="auto"/>
          </w:tcPr>
          <w:p w:rsidR="00FA54A9" w:rsidRPr="00CE4F77" w:rsidRDefault="00FA54A9" w:rsidP="00273B17">
            <w:pPr>
              <w:pStyle w:val="TableContents"/>
              <w:numPr>
                <w:ilvl w:val="0"/>
                <w:numId w:val="17"/>
              </w:numPr>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FA54A9" w:rsidRPr="00CE4F77" w:rsidRDefault="00FA54A9" w:rsidP="00FA54A9">
            <w:pPr>
              <w:pStyle w:val="Standard"/>
              <w:rPr>
                <w:rFonts w:cs="Times New Roman"/>
                <w:sz w:val="20"/>
                <w:szCs w:val="22"/>
              </w:rPr>
            </w:pPr>
            <w:r w:rsidRPr="00CE4F77">
              <w:rPr>
                <w:sz w:val="20"/>
                <w:szCs w:val="20"/>
              </w:rPr>
              <w:t>Срок поставки товара:</w:t>
            </w:r>
          </w:p>
        </w:tc>
        <w:tc>
          <w:tcPr>
            <w:tcW w:w="6670" w:type="dxa"/>
            <w:gridSpan w:val="6"/>
            <w:tcBorders>
              <w:left w:val="single" w:sz="2" w:space="0" w:color="000000"/>
              <w:bottom w:val="single" w:sz="2" w:space="0" w:color="000000"/>
              <w:right w:val="single" w:sz="2" w:space="0" w:color="000000"/>
            </w:tcBorders>
            <w:shd w:val="clear" w:color="auto" w:fill="auto"/>
          </w:tcPr>
          <w:p w:rsidR="00FA54A9" w:rsidRPr="00E3095A" w:rsidRDefault="00D82BFB" w:rsidP="00FA54A9">
            <w:pPr>
              <w:jc w:val="both"/>
              <w:rPr>
                <w:sz w:val="20"/>
                <w:szCs w:val="20"/>
              </w:rPr>
            </w:pPr>
            <w:r w:rsidRPr="00412897">
              <w:rPr>
                <w:rFonts w:cs="Times New Roman"/>
                <w:sz w:val="20"/>
                <w:szCs w:val="20"/>
              </w:rPr>
              <w:t xml:space="preserve">С даты заключения договора до </w:t>
            </w:r>
            <w:r w:rsidR="00C57C3B">
              <w:rPr>
                <w:rFonts w:cs="Times New Roman"/>
                <w:sz w:val="20"/>
                <w:szCs w:val="20"/>
              </w:rPr>
              <w:t>25</w:t>
            </w:r>
            <w:r w:rsidRPr="00412897">
              <w:rPr>
                <w:rFonts w:cs="Times New Roman"/>
                <w:sz w:val="20"/>
                <w:szCs w:val="20"/>
              </w:rPr>
              <w:t>.10.2018 года</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3247" w:type="dxa"/>
            <w:gridSpan w:val="8"/>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sz w:val="20"/>
                <w:szCs w:val="20"/>
              </w:rPr>
              <w:t>Начальная (максимальная) стоимость договора:</w:t>
            </w:r>
          </w:p>
        </w:tc>
        <w:tc>
          <w:tcPr>
            <w:tcW w:w="7308" w:type="dxa"/>
            <w:gridSpan w:val="9"/>
            <w:tcBorders>
              <w:left w:val="single" w:sz="2" w:space="0" w:color="000000"/>
              <w:bottom w:val="single" w:sz="2" w:space="0" w:color="000000"/>
              <w:right w:val="single" w:sz="2" w:space="0" w:color="000000"/>
            </w:tcBorders>
            <w:shd w:val="clear" w:color="auto" w:fill="auto"/>
          </w:tcPr>
          <w:p w:rsidR="00D82BFB" w:rsidRPr="00412897" w:rsidRDefault="00D82BFB" w:rsidP="00D82BFB">
            <w:pPr>
              <w:jc w:val="both"/>
              <w:rPr>
                <w:rFonts w:cs="Times New Roman"/>
                <w:sz w:val="20"/>
                <w:szCs w:val="20"/>
              </w:rPr>
            </w:pPr>
            <w:r w:rsidRPr="00412897">
              <w:rPr>
                <w:rFonts w:cs="Times New Roman"/>
                <w:sz w:val="20"/>
                <w:szCs w:val="20"/>
              </w:rPr>
              <w:t>1 057 451 (Один миллион пятьдесят семь тысяч четыреста пятьдесят один) рубль 44 копейки</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rFonts w:cs="Times New Roman"/>
                <w:sz w:val="20"/>
                <w:szCs w:val="20"/>
              </w:rPr>
            </w:pPr>
          </w:p>
        </w:tc>
        <w:tc>
          <w:tcPr>
            <w:tcW w:w="3105" w:type="dxa"/>
            <w:gridSpan w:val="7"/>
            <w:tcBorders>
              <w:left w:val="single" w:sz="2" w:space="0" w:color="000000"/>
              <w:bottom w:val="single" w:sz="2" w:space="0" w:color="000000"/>
            </w:tcBorders>
            <w:shd w:val="clear" w:color="auto" w:fill="auto"/>
          </w:tcPr>
          <w:p w:rsidR="00D82BFB" w:rsidRPr="00CE4F77" w:rsidRDefault="00D82BFB" w:rsidP="00D82BFB">
            <w:pPr>
              <w:pStyle w:val="Standard"/>
              <w:rPr>
                <w:rFonts w:eastAsia="Times New Roman"/>
                <w:sz w:val="20"/>
                <w:lang w:eastAsia="ru-RU"/>
              </w:rPr>
            </w:pPr>
            <w:r w:rsidRPr="00CE4F77">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shd w:val="clear" w:color="auto" w:fill="auto"/>
          </w:tcPr>
          <w:p w:rsidR="00D82BFB" w:rsidRPr="00CE4F77" w:rsidRDefault="00D82BFB" w:rsidP="00D82BFB">
            <w:pPr>
              <w:pStyle w:val="Standard"/>
            </w:pPr>
            <w:r w:rsidRPr="0046265D">
              <w:rPr>
                <w:rFonts w:cs="Times New Roman"/>
                <w:sz w:val="20"/>
                <w:szCs w:val="20"/>
              </w:rPr>
              <w:t xml:space="preserve">Цена </w:t>
            </w:r>
            <w:r>
              <w:rPr>
                <w:rFonts w:cs="Times New Roman"/>
                <w:sz w:val="20"/>
                <w:szCs w:val="20"/>
              </w:rPr>
              <w:t>Договора</w:t>
            </w:r>
            <w:r w:rsidRPr="0046265D">
              <w:rPr>
                <w:rFonts w:cs="Times New Roman"/>
                <w:sz w:val="20"/>
                <w:szCs w:val="20"/>
              </w:rPr>
              <w:t xml:space="preserve"> включает в себя стоимость</w:t>
            </w:r>
            <w:r>
              <w:rPr>
                <w:rFonts w:cs="Times New Roman"/>
                <w:sz w:val="20"/>
                <w:szCs w:val="20"/>
              </w:rPr>
              <w:t xml:space="preserve"> Товара,</w:t>
            </w:r>
            <w:r w:rsidRPr="0046265D">
              <w:rPr>
                <w:rFonts w:cs="Times New Roman"/>
                <w:sz w:val="20"/>
                <w:szCs w:val="20"/>
              </w:rPr>
              <w:t xml:space="preserve"> </w:t>
            </w:r>
            <w:r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rFonts w:cs="Times New Roman"/>
                <w:sz w:val="20"/>
                <w:szCs w:val="28"/>
              </w:rPr>
            </w:pPr>
          </w:p>
        </w:tc>
        <w:tc>
          <w:tcPr>
            <w:tcW w:w="3389" w:type="dxa"/>
            <w:gridSpan w:val="9"/>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rFonts w:cs="Times New Roman"/>
                <w:sz w:val="20"/>
                <w:szCs w:val="28"/>
              </w:rPr>
              <w:t>Срок и условия оплаты поставляемого товара</w:t>
            </w:r>
          </w:p>
        </w:tc>
        <w:tc>
          <w:tcPr>
            <w:tcW w:w="7166" w:type="dxa"/>
            <w:gridSpan w:val="8"/>
            <w:tcBorders>
              <w:left w:val="single" w:sz="2" w:space="0" w:color="000000"/>
              <w:bottom w:val="single" w:sz="2" w:space="0" w:color="000000"/>
              <w:right w:val="single" w:sz="2" w:space="0" w:color="000000"/>
            </w:tcBorders>
            <w:shd w:val="clear" w:color="auto" w:fill="auto"/>
          </w:tcPr>
          <w:p w:rsidR="00D82BFB" w:rsidRPr="00CE4F77" w:rsidRDefault="00D82BFB" w:rsidP="00D82BFB">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sz w:val="20"/>
                <w:szCs w:val="20"/>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D82BFB" w:rsidRPr="00412897" w:rsidRDefault="00D82BFB" w:rsidP="00D82BFB">
            <w:pPr>
              <w:pStyle w:val="Standard"/>
              <w:rPr>
                <w:rFonts w:cs="Times New Roman"/>
                <w:sz w:val="20"/>
                <w:szCs w:val="20"/>
              </w:rPr>
            </w:pPr>
            <w:r w:rsidRPr="00412897">
              <w:rPr>
                <w:rFonts w:cs="Times New Roman"/>
                <w:sz w:val="20"/>
                <w:szCs w:val="20"/>
              </w:rPr>
              <w:t xml:space="preserve">Требуется: 0,5% от начальной (максимальной) цены договора - 5 287,26 руб. </w:t>
            </w:r>
          </w:p>
          <w:p w:rsidR="00D82BFB" w:rsidRPr="00CE4F77" w:rsidRDefault="00D82BFB" w:rsidP="00D82BFB">
            <w:pPr>
              <w:pStyle w:val="Standard"/>
            </w:pPr>
            <w:r w:rsidRPr="00412897">
              <w:rPr>
                <w:rFonts w:cs="Times New Roman"/>
                <w:sz w:val="20"/>
                <w:szCs w:val="20"/>
              </w:rPr>
              <w:t>Оператор ЭТП взимает комиссию в соответствии с регламентом ЭТП</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sz w:val="20"/>
                <w:szCs w:val="20"/>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shd w:val="clear" w:color="auto" w:fill="auto"/>
          </w:tcPr>
          <w:p w:rsidR="00D82BFB" w:rsidRPr="00CE4F77" w:rsidRDefault="00D82BFB" w:rsidP="00D82BFB">
            <w:pPr>
              <w:pStyle w:val="Standard"/>
            </w:pPr>
            <w:r>
              <w:rPr>
                <w:sz w:val="20"/>
                <w:szCs w:val="20"/>
              </w:rPr>
              <w:t>Не предусмотрен</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3885" w:type="dxa"/>
            <w:gridSpan w:val="11"/>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sz w:val="20"/>
                <w:szCs w:val="20"/>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shd w:val="clear" w:color="auto" w:fill="auto"/>
          </w:tcPr>
          <w:p w:rsidR="00D82BFB" w:rsidRPr="00CE4F77" w:rsidRDefault="00D82BFB" w:rsidP="00D82BFB">
            <w:pPr>
              <w:pStyle w:val="Standard"/>
            </w:pPr>
            <w:r w:rsidRPr="00CE4F77">
              <w:rPr>
                <w:sz w:val="20"/>
                <w:szCs w:val="20"/>
              </w:rPr>
              <w:t xml:space="preserve">Документация предоставляется по электронному адресу электронно-торговой площадки </w:t>
            </w:r>
            <w:r w:rsidRPr="00CE4F77">
              <w:rPr>
                <w:sz w:val="20"/>
                <w:szCs w:val="20"/>
                <w:lang w:val="en-US"/>
              </w:rPr>
              <w:t>www</w:t>
            </w:r>
            <w:r w:rsidRPr="00CE4F77">
              <w:rPr>
                <w:sz w:val="20"/>
                <w:szCs w:val="20"/>
              </w:rPr>
              <w:t>.</w:t>
            </w:r>
            <w:r w:rsidRPr="00CE4F77">
              <w:rPr>
                <w:color w:val="000000"/>
                <w:sz w:val="20"/>
                <w:szCs w:val="20"/>
                <w:shd w:val="clear" w:color="auto" w:fill="FFFF00"/>
                <w:lang w:val="en-US"/>
              </w:rPr>
              <w:t>etp</w:t>
            </w:r>
            <w:r w:rsidRPr="00CE4F77">
              <w:rPr>
                <w:color w:val="000000"/>
                <w:sz w:val="20"/>
                <w:szCs w:val="20"/>
                <w:shd w:val="clear" w:color="auto" w:fill="FFFF00"/>
              </w:rPr>
              <w:t>.</w:t>
            </w:r>
            <w:r w:rsidRPr="00CE4F77">
              <w:rPr>
                <w:color w:val="000000"/>
                <w:sz w:val="20"/>
                <w:szCs w:val="20"/>
                <w:shd w:val="clear" w:color="auto" w:fill="FFFF00"/>
                <w:lang w:val="en-US"/>
              </w:rPr>
              <w:t>cdtrf</w:t>
            </w:r>
            <w:r w:rsidRPr="00CE4F77">
              <w:rPr>
                <w:color w:val="000000"/>
                <w:sz w:val="20"/>
                <w:szCs w:val="20"/>
                <w:shd w:val="clear" w:color="auto" w:fill="FFFF00"/>
              </w:rPr>
              <w:t>.</w:t>
            </w:r>
            <w:r w:rsidRPr="00CE4F77">
              <w:rPr>
                <w:color w:val="000000"/>
                <w:sz w:val="20"/>
                <w:szCs w:val="20"/>
                <w:shd w:val="clear" w:color="auto" w:fill="FFFF00"/>
                <w:lang w:val="en-US"/>
              </w:rPr>
              <w:t>ru</w:t>
            </w:r>
            <w:r w:rsidRPr="00CE4F77">
              <w:rPr>
                <w:sz w:val="20"/>
                <w:szCs w:val="20"/>
              </w:rPr>
              <w:t xml:space="preserve"> в сро</w:t>
            </w:r>
            <w:r>
              <w:rPr>
                <w:sz w:val="20"/>
                <w:szCs w:val="20"/>
              </w:rPr>
              <w:t xml:space="preserve">ки, указанные в п.17 настоящей </w:t>
            </w:r>
            <w:r w:rsidRPr="00CE4F77">
              <w:rPr>
                <w:sz w:val="20"/>
                <w:szCs w:val="20"/>
              </w:rPr>
              <w:t>документации (в сроки подачи заявки) без взимания платы.</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1688" w:type="dxa"/>
            <w:gridSpan w:val="3"/>
            <w:tcBorders>
              <w:left w:val="single" w:sz="2" w:space="0" w:color="000000"/>
              <w:bottom w:val="single" w:sz="2" w:space="0" w:color="000000"/>
            </w:tcBorders>
            <w:shd w:val="clear" w:color="auto" w:fill="auto"/>
          </w:tcPr>
          <w:p w:rsidR="00D82BFB" w:rsidRPr="00CE4F77" w:rsidRDefault="00D82BFB" w:rsidP="00D82BFB">
            <w:pPr>
              <w:pStyle w:val="Standard"/>
              <w:jc w:val="both"/>
              <w:rPr>
                <w:rFonts w:cs="Times New Roman"/>
                <w:sz w:val="20"/>
                <w:szCs w:val="20"/>
              </w:rPr>
            </w:pPr>
            <w:r w:rsidRPr="00CE4F77">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shd w:val="clear" w:color="auto" w:fill="auto"/>
          </w:tcPr>
          <w:p w:rsidR="00D82BFB" w:rsidRPr="00273B17" w:rsidRDefault="00273B17" w:rsidP="00D82BFB">
            <w:pPr>
              <w:jc w:val="both"/>
              <w:rPr>
                <w:rFonts w:cs="Times New Roman"/>
                <w:sz w:val="20"/>
                <w:szCs w:val="20"/>
              </w:rPr>
            </w:pPr>
            <w:r w:rsidRPr="00273B17">
              <w:rPr>
                <w:rFonts w:cs="Times New Roman"/>
                <w:sz w:val="20"/>
                <w:szCs w:val="20"/>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273B17" w:rsidRPr="00273B17" w:rsidRDefault="00273B17" w:rsidP="00D82BFB">
            <w:pPr>
              <w:jc w:val="both"/>
              <w:rPr>
                <w:sz w:val="20"/>
                <w:szCs w:val="20"/>
              </w:rPr>
            </w:pPr>
            <w:r w:rsidRPr="00273B17">
              <w:rPr>
                <w:sz w:val="20"/>
                <w:szCs w:val="20"/>
              </w:rPr>
              <w:t>В течение трех дней со дня поступления от оператора электронной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rFonts w:cs="Times New Roman"/>
              </w:rPr>
            </w:pPr>
          </w:p>
        </w:tc>
        <w:tc>
          <w:tcPr>
            <w:tcW w:w="3885" w:type="dxa"/>
            <w:gridSpan w:val="11"/>
            <w:tcBorders>
              <w:left w:val="single" w:sz="2" w:space="0" w:color="000000"/>
              <w:bottom w:val="single" w:sz="2" w:space="0" w:color="000000"/>
            </w:tcBorders>
            <w:shd w:val="clear" w:color="auto" w:fill="auto"/>
          </w:tcPr>
          <w:p w:rsidR="00D82BFB" w:rsidRPr="00CE4F77" w:rsidRDefault="00D82BFB" w:rsidP="00D82BFB">
            <w:pPr>
              <w:pStyle w:val="Standard"/>
              <w:rPr>
                <w:sz w:val="20"/>
                <w:szCs w:val="20"/>
              </w:rPr>
            </w:pPr>
            <w:r w:rsidRPr="00CE4F77">
              <w:rPr>
                <w:sz w:val="20"/>
                <w:szCs w:val="20"/>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shd w:val="clear" w:color="auto" w:fill="auto"/>
          </w:tcPr>
          <w:p w:rsidR="00273B17" w:rsidRPr="00412897" w:rsidRDefault="00273B17" w:rsidP="00273B17">
            <w:pPr>
              <w:pStyle w:val="Standard"/>
              <w:rPr>
                <w:rFonts w:cs="Times New Roman"/>
                <w:sz w:val="20"/>
                <w:szCs w:val="20"/>
              </w:rPr>
            </w:pPr>
            <w:r w:rsidRPr="00412897">
              <w:rPr>
                <w:rFonts w:cs="Times New Roman"/>
                <w:sz w:val="20"/>
                <w:szCs w:val="20"/>
              </w:rPr>
              <w:t>Начало подачи заявок: «25» 06 2018г. в 1</w:t>
            </w:r>
            <w:r w:rsidR="00A70059">
              <w:rPr>
                <w:rFonts w:cs="Times New Roman"/>
                <w:sz w:val="20"/>
                <w:szCs w:val="20"/>
              </w:rPr>
              <w:t>5</w:t>
            </w:r>
            <w:r w:rsidRPr="00412897">
              <w:rPr>
                <w:rFonts w:cs="Times New Roman"/>
                <w:sz w:val="20"/>
                <w:szCs w:val="20"/>
              </w:rPr>
              <w:t>:00 по МСК</w:t>
            </w:r>
          </w:p>
          <w:p w:rsidR="00D82BFB" w:rsidRPr="00502333" w:rsidRDefault="00273B17" w:rsidP="00273B17">
            <w:pPr>
              <w:pStyle w:val="Standard"/>
            </w:pPr>
            <w:r w:rsidRPr="00412897">
              <w:rPr>
                <w:rFonts w:cs="Times New Roman"/>
                <w:sz w:val="20"/>
                <w:szCs w:val="20"/>
              </w:rPr>
              <w:t>Окончание приема заявок: «02» 07 2018г. в 1</w:t>
            </w:r>
            <w:r w:rsidR="00A70059">
              <w:rPr>
                <w:rFonts w:cs="Times New Roman"/>
                <w:sz w:val="20"/>
                <w:szCs w:val="20"/>
              </w:rPr>
              <w:t>5</w:t>
            </w:r>
            <w:r w:rsidRPr="00412897">
              <w:rPr>
                <w:rFonts w:cs="Times New Roman"/>
                <w:sz w:val="20"/>
                <w:szCs w:val="20"/>
              </w:rPr>
              <w:t>:00 по МСК</w:t>
            </w:r>
          </w:p>
        </w:tc>
      </w:tr>
      <w:tr w:rsidR="00D82BFB" w:rsidRPr="00CE4F77" w:rsidTr="00273B17">
        <w:tc>
          <w:tcPr>
            <w:tcW w:w="315" w:type="dxa"/>
            <w:tcBorders>
              <w:left w:val="single" w:sz="2" w:space="0" w:color="000000"/>
              <w:bottom w:val="single" w:sz="2" w:space="0" w:color="000000"/>
            </w:tcBorders>
            <w:shd w:val="clear" w:color="auto" w:fill="auto"/>
          </w:tcPr>
          <w:p w:rsidR="00D82BFB" w:rsidRPr="00CE4F77" w:rsidRDefault="00D82BFB" w:rsidP="00273B17">
            <w:pPr>
              <w:pStyle w:val="TableContents"/>
              <w:numPr>
                <w:ilvl w:val="0"/>
                <w:numId w:val="17"/>
              </w:numPr>
              <w:ind w:left="0" w:firstLine="21"/>
              <w:jc w:val="center"/>
              <w:rPr>
                <w:sz w:val="20"/>
                <w:szCs w:val="20"/>
              </w:rPr>
            </w:pPr>
          </w:p>
        </w:tc>
        <w:tc>
          <w:tcPr>
            <w:tcW w:w="2964" w:type="dxa"/>
            <w:gridSpan w:val="6"/>
            <w:tcBorders>
              <w:left w:val="single" w:sz="2" w:space="0" w:color="000000"/>
              <w:bottom w:val="single" w:sz="2" w:space="0" w:color="000000"/>
            </w:tcBorders>
            <w:shd w:val="clear" w:color="auto" w:fill="auto"/>
          </w:tcPr>
          <w:p w:rsidR="00D82BFB" w:rsidRPr="00CE4F77" w:rsidRDefault="00D82BFB" w:rsidP="00D82BFB">
            <w:pPr>
              <w:pStyle w:val="TableContents"/>
              <w:jc w:val="both"/>
              <w:rPr>
                <w:sz w:val="20"/>
                <w:szCs w:val="20"/>
              </w:rPr>
            </w:pPr>
            <w:r w:rsidRPr="00CE4F77">
              <w:rPr>
                <w:sz w:val="20"/>
                <w:szCs w:val="20"/>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shd w:val="clear" w:color="auto" w:fill="auto"/>
          </w:tcPr>
          <w:p w:rsidR="00D82BFB" w:rsidRPr="00CE4F77" w:rsidRDefault="00D82BFB" w:rsidP="00D82BFB">
            <w:pPr>
              <w:pStyle w:val="TableContents"/>
              <w:jc w:val="both"/>
            </w:pPr>
            <w:r w:rsidRPr="00CE4F77">
              <w:rPr>
                <w:sz w:val="20"/>
                <w:szCs w:val="20"/>
              </w:rPr>
              <w:t>Заявка направляется оператору электронной торговой площадки, указанному в п.3 настоящей документации согласно требований документации и регламента ЭТП</w:t>
            </w:r>
          </w:p>
        </w:tc>
      </w:tr>
      <w:tr w:rsidR="00273B17" w:rsidRPr="00273B17" w:rsidTr="00273B17">
        <w:tc>
          <w:tcPr>
            <w:tcW w:w="315" w:type="dxa"/>
            <w:tcBorders>
              <w:left w:val="single" w:sz="2" w:space="0" w:color="000000"/>
              <w:bottom w:val="single" w:sz="2" w:space="0" w:color="000000"/>
            </w:tcBorders>
            <w:shd w:val="clear" w:color="auto" w:fill="auto"/>
          </w:tcPr>
          <w:p w:rsidR="00273B17" w:rsidRPr="00273B17" w:rsidRDefault="00273B17" w:rsidP="00273B17">
            <w:pPr>
              <w:pStyle w:val="TableContents"/>
              <w:numPr>
                <w:ilvl w:val="0"/>
                <w:numId w:val="17"/>
              </w:numPr>
              <w:ind w:left="0" w:firstLine="21"/>
              <w:jc w:val="center"/>
              <w:rPr>
                <w:sz w:val="20"/>
                <w:szCs w:val="20"/>
              </w:rPr>
            </w:pPr>
          </w:p>
        </w:tc>
        <w:tc>
          <w:tcPr>
            <w:tcW w:w="2964" w:type="dxa"/>
            <w:gridSpan w:val="6"/>
            <w:tcBorders>
              <w:top w:val="single" w:sz="4" w:space="0" w:color="000000"/>
              <w:left w:val="single" w:sz="4" w:space="0" w:color="000000"/>
              <w:bottom w:val="single" w:sz="4" w:space="0" w:color="000000"/>
            </w:tcBorders>
            <w:shd w:val="clear" w:color="auto" w:fill="auto"/>
          </w:tcPr>
          <w:p w:rsidR="00273B17" w:rsidRPr="00412897" w:rsidRDefault="00273B17" w:rsidP="00273B17">
            <w:pPr>
              <w:pStyle w:val="ConsPlusNormal0"/>
              <w:jc w:val="both"/>
              <w:rPr>
                <w:rFonts w:ascii="Times New Roman" w:hAnsi="Times New Roman" w:cs="Times New Roman"/>
                <w:szCs w:val="20"/>
              </w:rPr>
            </w:pPr>
            <w:r w:rsidRPr="00412897">
              <w:rPr>
                <w:rFonts w:ascii="Times New Roman" w:hAnsi="Times New Roman" w:cs="Times New Roman"/>
                <w:szCs w:val="20"/>
              </w:rPr>
              <w:t>Место и дата рассмотрения первых частей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shd w:val="clear" w:color="auto" w:fill="auto"/>
          </w:tcPr>
          <w:p w:rsidR="00273B17" w:rsidRPr="00412897" w:rsidRDefault="00273B17" w:rsidP="00273B17">
            <w:pPr>
              <w:pStyle w:val="ConsPlusNormal0"/>
              <w:jc w:val="both"/>
              <w:rPr>
                <w:rFonts w:ascii="Times New Roman" w:eastAsia="SimSun" w:hAnsi="Times New Roman" w:cs="Times New Roman"/>
                <w:szCs w:val="20"/>
              </w:rPr>
            </w:pPr>
            <w:r w:rsidRPr="00412897">
              <w:rPr>
                <w:rFonts w:ascii="Times New Roman" w:hAnsi="Times New Roman" w:cs="Times New Roman"/>
                <w:szCs w:val="20"/>
              </w:rPr>
              <w:t xml:space="preserve">Место рассмотрения первых частей заявок участников закупки: </w:t>
            </w:r>
            <w:r w:rsidRPr="00412897">
              <w:rPr>
                <w:rFonts w:ascii="Times New Roman" w:eastAsia="SimSun" w:hAnsi="Times New Roman" w:cs="Times New Roman"/>
                <w:szCs w:val="20"/>
              </w:rPr>
              <w:t>Владимирская обл., г Муром, ул. Красноармейская, дом 37</w:t>
            </w:r>
          </w:p>
          <w:p w:rsidR="00273B17" w:rsidRPr="00412897" w:rsidRDefault="00273B17" w:rsidP="00273B17">
            <w:pPr>
              <w:pStyle w:val="ConsPlusNormal0"/>
              <w:jc w:val="both"/>
              <w:rPr>
                <w:rFonts w:ascii="Times New Roman" w:hAnsi="Times New Roman" w:cs="Times New Roman"/>
                <w:szCs w:val="20"/>
              </w:rPr>
            </w:pPr>
            <w:r w:rsidRPr="00412897">
              <w:rPr>
                <w:rFonts w:ascii="Times New Roman" w:hAnsi="Times New Roman" w:cs="Times New Roman"/>
                <w:szCs w:val="20"/>
              </w:rPr>
              <w:t xml:space="preserve">Дата рассмотрения заявок участников закупки не позднее: 16:00 по МСК </w:t>
            </w:r>
            <w:r w:rsidRPr="00412897">
              <w:rPr>
                <w:rFonts w:ascii="Times New Roman" w:hAnsi="Times New Roman" w:cs="Times New Roman"/>
                <w:szCs w:val="20"/>
                <w:shd w:val="clear" w:color="auto" w:fill="33FF99"/>
              </w:rPr>
              <w:t xml:space="preserve">«03» 07 2018г. </w:t>
            </w:r>
          </w:p>
        </w:tc>
      </w:tr>
      <w:tr w:rsidR="00273B17" w:rsidRPr="00412897" w:rsidTr="00273B17">
        <w:tc>
          <w:tcPr>
            <w:tcW w:w="315" w:type="dxa"/>
            <w:tcBorders>
              <w:left w:val="single" w:sz="2" w:space="0" w:color="000000"/>
              <w:bottom w:val="single" w:sz="2" w:space="0" w:color="000000"/>
            </w:tcBorders>
            <w:shd w:val="clear" w:color="auto" w:fill="auto"/>
          </w:tcPr>
          <w:p w:rsidR="00273B17" w:rsidRPr="00273B17" w:rsidRDefault="00273B17" w:rsidP="00273B17">
            <w:pPr>
              <w:pStyle w:val="TableContents"/>
              <w:numPr>
                <w:ilvl w:val="0"/>
                <w:numId w:val="17"/>
              </w:numPr>
              <w:ind w:left="0" w:firstLine="21"/>
              <w:jc w:val="center"/>
              <w:rPr>
                <w:sz w:val="20"/>
                <w:szCs w:val="20"/>
              </w:rPr>
            </w:pPr>
          </w:p>
        </w:tc>
        <w:tc>
          <w:tcPr>
            <w:tcW w:w="2964" w:type="dxa"/>
            <w:gridSpan w:val="6"/>
            <w:tcBorders>
              <w:top w:val="single" w:sz="4" w:space="0" w:color="000000"/>
              <w:left w:val="single" w:sz="4" w:space="0" w:color="000000"/>
              <w:bottom w:val="single" w:sz="4" w:space="0" w:color="000000"/>
            </w:tcBorders>
            <w:shd w:val="clear" w:color="auto" w:fill="auto"/>
          </w:tcPr>
          <w:p w:rsidR="00273B17" w:rsidRPr="00412897" w:rsidRDefault="00273B17" w:rsidP="00273B17">
            <w:pPr>
              <w:pStyle w:val="ConsPlusNormal0"/>
              <w:ind w:firstLine="21"/>
              <w:jc w:val="both"/>
              <w:rPr>
                <w:rFonts w:ascii="Times New Roman" w:hAnsi="Times New Roman" w:cs="Times New Roman"/>
                <w:szCs w:val="20"/>
              </w:rPr>
            </w:pPr>
            <w:r w:rsidRPr="00412897">
              <w:rPr>
                <w:rFonts w:ascii="Times New Roman" w:hAnsi="Times New Roman" w:cs="Times New Roman"/>
                <w:szCs w:val="20"/>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shd w:val="clear" w:color="auto" w:fill="auto"/>
          </w:tcPr>
          <w:p w:rsidR="00273B17" w:rsidRPr="00412897" w:rsidRDefault="00273B17" w:rsidP="0065770A">
            <w:pPr>
              <w:pStyle w:val="ConsPlusNormal0"/>
              <w:jc w:val="both"/>
              <w:rPr>
                <w:rFonts w:ascii="Times New Roman" w:hAnsi="Times New Roman" w:cs="Times New Roman"/>
                <w:szCs w:val="20"/>
              </w:rPr>
            </w:pPr>
            <w:r w:rsidRPr="00412897">
              <w:rPr>
                <w:rFonts w:ascii="Times New Roman" w:hAnsi="Times New Roman" w:cs="Times New Roman"/>
                <w:szCs w:val="20"/>
              </w:rPr>
              <w:t>От 0,5% до 5% от начальной (максимальной) цены договора</w:t>
            </w:r>
          </w:p>
        </w:tc>
      </w:tr>
      <w:tr w:rsidR="00273B17" w:rsidRPr="00412897" w:rsidTr="00273B17">
        <w:tc>
          <w:tcPr>
            <w:tcW w:w="315" w:type="dxa"/>
            <w:tcBorders>
              <w:left w:val="single" w:sz="2" w:space="0" w:color="000000"/>
              <w:bottom w:val="single" w:sz="2" w:space="0" w:color="000000"/>
            </w:tcBorders>
            <w:shd w:val="clear" w:color="auto" w:fill="auto"/>
          </w:tcPr>
          <w:p w:rsidR="00273B17" w:rsidRPr="00273B17" w:rsidRDefault="00273B17" w:rsidP="00273B17">
            <w:pPr>
              <w:pStyle w:val="TableContents"/>
              <w:numPr>
                <w:ilvl w:val="0"/>
                <w:numId w:val="17"/>
              </w:numPr>
              <w:ind w:left="0" w:firstLine="21"/>
              <w:jc w:val="center"/>
              <w:rPr>
                <w:sz w:val="20"/>
                <w:szCs w:val="20"/>
              </w:rPr>
            </w:pPr>
          </w:p>
        </w:tc>
        <w:tc>
          <w:tcPr>
            <w:tcW w:w="2964" w:type="dxa"/>
            <w:gridSpan w:val="6"/>
            <w:tcBorders>
              <w:top w:val="single" w:sz="4" w:space="0" w:color="000000"/>
              <w:left w:val="single" w:sz="4" w:space="0" w:color="000000"/>
              <w:bottom w:val="single" w:sz="4" w:space="0" w:color="000000"/>
            </w:tcBorders>
            <w:shd w:val="clear" w:color="auto" w:fill="auto"/>
          </w:tcPr>
          <w:p w:rsidR="00273B17" w:rsidRPr="00412897" w:rsidRDefault="00273B17" w:rsidP="00273B17">
            <w:pPr>
              <w:pStyle w:val="ConsPlusNormal0"/>
              <w:ind w:firstLine="21"/>
              <w:jc w:val="both"/>
              <w:rPr>
                <w:rFonts w:ascii="Times New Roman" w:hAnsi="Times New Roman" w:cs="Times New Roman"/>
                <w:szCs w:val="20"/>
              </w:rPr>
            </w:pPr>
            <w:r w:rsidRPr="00412897">
              <w:rPr>
                <w:rFonts w:ascii="Times New Roman" w:hAnsi="Times New Roman" w:cs="Times New Roman"/>
                <w:szCs w:val="20"/>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shd w:val="clear" w:color="auto" w:fill="auto"/>
          </w:tcPr>
          <w:p w:rsidR="00273B17" w:rsidRPr="00412897" w:rsidRDefault="00273B17" w:rsidP="0065770A">
            <w:pPr>
              <w:pStyle w:val="ConsPlusNormal0"/>
              <w:jc w:val="both"/>
              <w:rPr>
                <w:rFonts w:ascii="Times New Roman" w:hAnsi="Times New Roman" w:cs="Times New Roman"/>
                <w:szCs w:val="20"/>
              </w:rPr>
            </w:pPr>
            <w:r w:rsidRPr="00412897">
              <w:rPr>
                <w:rFonts w:ascii="Times New Roman" w:hAnsi="Times New Roman" w:cs="Times New Roman"/>
                <w:szCs w:val="20"/>
              </w:rPr>
              <w:t xml:space="preserve">10:00 по МСК «06» 07 2018 по электронному адресу электронно-торговой площадки </w:t>
            </w:r>
            <w:hyperlink r:id="rId11" w:history="1">
              <w:r w:rsidRPr="00273B17">
                <w:rPr>
                  <w:rStyle w:val="a4"/>
                  <w:rFonts w:ascii="Times New Roman" w:hAnsi="Times New Roman" w:cs="Times New Roman"/>
                  <w:szCs w:val="20"/>
                </w:rPr>
                <w:t>www.etp.cdtrf.ru</w:t>
              </w:r>
            </w:hyperlink>
          </w:p>
        </w:tc>
      </w:tr>
      <w:tr w:rsidR="00273B17" w:rsidRPr="00273B17" w:rsidTr="00273B17">
        <w:tc>
          <w:tcPr>
            <w:tcW w:w="315" w:type="dxa"/>
            <w:tcBorders>
              <w:left w:val="single" w:sz="2" w:space="0" w:color="000000"/>
              <w:bottom w:val="single" w:sz="2" w:space="0" w:color="000000"/>
            </w:tcBorders>
            <w:shd w:val="clear" w:color="auto" w:fill="auto"/>
          </w:tcPr>
          <w:p w:rsidR="00273B17" w:rsidRPr="00273B17" w:rsidRDefault="00273B17" w:rsidP="00273B17">
            <w:pPr>
              <w:pStyle w:val="TableContents"/>
              <w:numPr>
                <w:ilvl w:val="0"/>
                <w:numId w:val="17"/>
              </w:numPr>
              <w:ind w:left="0" w:firstLine="21"/>
              <w:jc w:val="center"/>
              <w:rPr>
                <w:sz w:val="20"/>
                <w:szCs w:val="20"/>
              </w:rPr>
            </w:pPr>
          </w:p>
        </w:tc>
        <w:tc>
          <w:tcPr>
            <w:tcW w:w="3105" w:type="dxa"/>
            <w:gridSpan w:val="7"/>
            <w:tcBorders>
              <w:top w:val="single" w:sz="4" w:space="0" w:color="000000"/>
              <w:left w:val="single" w:sz="4" w:space="0" w:color="000000"/>
              <w:bottom w:val="single" w:sz="4" w:space="0" w:color="000000"/>
            </w:tcBorders>
            <w:shd w:val="clear" w:color="auto" w:fill="auto"/>
          </w:tcPr>
          <w:p w:rsidR="00273B17" w:rsidRPr="00412897" w:rsidRDefault="00273B17" w:rsidP="00273B17">
            <w:pPr>
              <w:pStyle w:val="ConsPlusNormal0"/>
              <w:jc w:val="both"/>
              <w:rPr>
                <w:rFonts w:ascii="Times New Roman" w:hAnsi="Times New Roman" w:cs="Times New Roman"/>
                <w:szCs w:val="20"/>
              </w:rPr>
            </w:pPr>
            <w:r w:rsidRPr="00412897">
              <w:rPr>
                <w:rFonts w:ascii="Times New Roman" w:hAnsi="Times New Roman" w:cs="Times New Roman"/>
                <w:szCs w:val="20"/>
              </w:rPr>
              <w:t>Место и дата рассмотрения вторых частей заявок участников закупки и подведения итогов закупки</w:t>
            </w:r>
          </w:p>
        </w:tc>
        <w:tc>
          <w:tcPr>
            <w:tcW w:w="7450" w:type="dxa"/>
            <w:gridSpan w:val="10"/>
            <w:tcBorders>
              <w:top w:val="single" w:sz="4" w:space="0" w:color="000000"/>
              <w:left w:val="single" w:sz="4" w:space="0" w:color="000000"/>
              <w:bottom w:val="single" w:sz="4" w:space="0" w:color="000000"/>
              <w:right w:val="single" w:sz="4" w:space="0" w:color="000000"/>
            </w:tcBorders>
            <w:shd w:val="clear" w:color="auto" w:fill="auto"/>
          </w:tcPr>
          <w:p w:rsidR="00273B17" w:rsidRPr="00412897" w:rsidRDefault="00273B17" w:rsidP="00273B17">
            <w:pPr>
              <w:pStyle w:val="ConsPlusNormal0"/>
              <w:autoSpaceDE w:val="0"/>
              <w:jc w:val="both"/>
              <w:rPr>
                <w:rFonts w:ascii="Times New Roman" w:hAnsi="Times New Roman" w:cs="Times New Roman"/>
                <w:szCs w:val="20"/>
              </w:rPr>
            </w:pPr>
            <w:r w:rsidRPr="00412897">
              <w:rPr>
                <w:rFonts w:ascii="Times New Roman" w:hAnsi="Times New Roman" w:cs="Times New Roman"/>
                <w:szCs w:val="20"/>
              </w:rPr>
              <w:t>Место рассмотрения вторых частей заявок участников закупки и подведения итогов закупки: Владимирская обл., г Муром, ул. Красноармейская, дом 37</w:t>
            </w:r>
          </w:p>
          <w:p w:rsidR="00273B17" w:rsidRPr="00412897" w:rsidRDefault="00273B17" w:rsidP="00273B17">
            <w:pPr>
              <w:pStyle w:val="ConsPlusNormal0"/>
              <w:jc w:val="both"/>
              <w:rPr>
                <w:rFonts w:ascii="Times New Roman" w:hAnsi="Times New Roman" w:cs="Times New Roman"/>
                <w:szCs w:val="20"/>
              </w:rPr>
            </w:pPr>
            <w:r w:rsidRPr="00412897">
              <w:rPr>
                <w:rFonts w:ascii="Times New Roman" w:hAnsi="Times New Roman" w:cs="Times New Roman"/>
                <w:szCs w:val="20"/>
              </w:rPr>
              <w:t>Дата рассмотрения заявок участников закупки не позднее: 16:00 по МСК «09» 06 2018г.</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20"/>
              </w:rPr>
            </w:pPr>
          </w:p>
        </w:tc>
        <w:tc>
          <w:tcPr>
            <w:tcW w:w="6945" w:type="dxa"/>
            <w:gridSpan w:val="15"/>
            <w:tcBorders>
              <w:left w:val="single" w:sz="2" w:space="0" w:color="000000"/>
              <w:bottom w:val="single" w:sz="2" w:space="0" w:color="000000"/>
            </w:tcBorders>
            <w:shd w:val="clear" w:color="auto" w:fill="auto"/>
          </w:tcPr>
          <w:p w:rsidR="00273B17" w:rsidRPr="00CE4F77" w:rsidRDefault="00273B17" w:rsidP="00273B17">
            <w:pPr>
              <w:pStyle w:val="210"/>
              <w:ind w:left="28" w:right="0" w:firstLine="0"/>
              <w:jc w:val="both"/>
              <w:rPr>
                <w:sz w:val="20"/>
              </w:rPr>
            </w:pPr>
            <w:r w:rsidRPr="00CE4F77">
              <w:rPr>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TableContents"/>
              <w:jc w:val="both"/>
            </w:pPr>
            <w:r w:rsidRPr="00CE4F77">
              <w:rPr>
                <w:sz w:val="20"/>
                <w:szCs w:val="20"/>
              </w:rPr>
              <w:t>В соответствии с Приложением №1 к документации о проведении процедуры закупки в электронной форме</w:t>
            </w:r>
          </w:p>
        </w:tc>
      </w:tr>
      <w:tr w:rsidR="00273B17" w:rsidRPr="00CE4F77" w:rsidTr="0065770A">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1404" w:type="dxa"/>
            <w:gridSpan w:val="2"/>
            <w:tcBorders>
              <w:left w:val="single" w:sz="2" w:space="0" w:color="000000"/>
              <w:bottom w:val="single" w:sz="2" w:space="0" w:color="000000"/>
            </w:tcBorders>
            <w:shd w:val="clear" w:color="auto" w:fill="auto"/>
          </w:tcPr>
          <w:p w:rsidR="00273B17" w:rsidRPr="00CE4F77" w:rsidRDefault="00273B17" w:rsidP="00273B17">
            <w:pPr>
              <w:pStyle w:val="ConsPlusNormal"/>
              <w:widowControl/>
              <w:ind w:firstLine="0"/>
              <w:jc w:val="both"/>
              <w:rPr>
                <w:rFonts w:cs="Times New Roman"/>
                <w:b/>
                <w:szCs w:val="28"/>
              </w:rPr>
            </w:pPr>
            <w:r w:rsidRPr="00CE4F77">
              <w:rPr>
                <w:rFonts w:ascii="Times New Roman" w:hAnsi="Times New Roman" w:cs="Times New Roma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shd w:val="clear" w:color="auto" w:fill="auto"/>
          </w:tcPr>
          <w:p w:rsidR="00273B17" w:rsidRPr="002E1A54" w:rsidRDefault="00273B17" w:rsidP="00273B17">
            <w:pPr>
              <w:jc w:val="both"/>
              <w:rPr>
                <w:sz w:val="20"/>
                <w:szCs w:val="20"/>
              </w:rPr>
            </w:pPr>
            <w:r w:rsidRPr="002E1A54">
              <w:rPr>
                <w:sz w:val="20"/>
                <w:szCs w:val="20"/>
              </w:rPr>
              <w:t>К участникам закупки предъявляются следующие обязательные требования:</w:t>
            </w:r>
          </w:p>
          <w:p w:rsidR="00273B17" w:rsidRPr="002E1A54" w:rsidRDefault="00273B17" w:rsidP="00273B17">
            <w:pPr>
              <w:jc w:val="both"/>
              <w:rPr>
                <w:sz w:val="20"/>
                <w:szCs w:val="20"/>
              </w:rPr>
            </w:pPr>
            <w:r w:rsidRPr="002E1A54">
              <w:rPr>
                <w:sz w:val="20"/>
                <w:szCs w:val="20"/>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3B17" w:rsidRPr="002E1A54" w:rsidRDefault="00273B17" w:rsidP="00273B17">
            <w:pPr>
              <w:jc w:val="both"/>
              <w:rPr>
                <w:sz w:val="20"/>
                <w:szCs w:val="20"/>
              </w:rPr>
            </w:pPr>
            <w:r w:rsidRPr="002E1A54">
              <w:rPr>
                <w:sz w:val="20"/>
                <w:szCs w:val="20"/>
              </w:rPr>
              <w:t>2) соответствие участника закупки требованиям документации о закупке и настоящего Положения;</w:t>
            </w:r>
          </w:p>
          <w:p w:rsidR="00273B17" w:rsidRPr="002E1A54" w:rsidRDefault="00273B17" w:rsidP="00273B17">
            <w:pPr>
              <w:jc w:val="both"/>
              <w:rPr>
                <w:sz w:val="20"/>
                <w:szCs w:val="20"/>
              </w:rPr>
            </w:pPr>
            <w:r w:rsidRPr="002E1A54">
              <w:rPr>
                <w:sz w:val="20"/>
                <w:szCs w:val="20"/>
              </w:rP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73B17" w:rsidRPr="002E1A54" w:rsidRDefault="00273B17" w:rsidP="00273B17">
            <w:pPr>
              <w:jc w:val="both"/>
              <w:rPr>
                <w:sz w:val="20"/>
                <w:szCs w:val="20"/>
              </w:rPr>
            </w:pPr>
            <w:r w:rsidRPr="002E1A54">
              <w:rPr>
                <w:sz w:val="20"/>
                <w:szCs w:val="20"/>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273B17" w:rsidRPr="00CE4F77" w:rsidRDefault="00273B17" w:rsidP="00273B17">
            <w:pPr>
              <w:widowControl/>
              <w:suppressAutoHyphens w:val="0"/>
              <w:jc w:val="both"/>
              <w:textAlignment w:val="auto"/>
            </w:pPr>
            <w:r w:rsidRPr="002E1A54">
              <w:rPr>
                <w:sz w:val="20"/>
                <w:szCs w:val="20"/>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1404" w:type="dxa"/>
            <w:gridSpan w:val="2"/>
            <w:tcBorders>
              <w:left w:val="single" w:sz="2" w:space="0" w:color="000000"/>
              <w:bottom w:val="single" w:sz="2" w:space="0" w:color="000000"/>
            </w:tcBorders>
            <w:shd w:val="clear" w:color="auto" w:fill="auto"/>
          </w:tcPr>
          <w:p w:rsidR="00273B17" w:rsidRPr="00CE4F77" w:rsidRDefault="00273B17" w:rsidP="00273B17">
            <w:pPr>
              <w:pStyle w:val="ConsNormal"/>
              <w:snapToGrid w:val="0"/>
              <w:ind w:left="28" w:firstLine="0"/>
              <w:jc w:val="both"/>
              <w:rPr>
                <w:bCs/>
              </w:rPr>
            </w:pPr>
            <w:r w:rsidRPr="00CE4F77">
              <w:rPr>
                <w:rFonts w:ascii="Times New Roman" w:hAnsi="Times New Roman" w:cs="Times New Roma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shd w:val="clear" w:color="auto" w:fill="auto"/>
          </w:tcPr>
          <w:p w:rsidR="00273B17" w:rsidRDefault="0065770A" w:rsidP="00273B17">
            <w:pPr>
              <w:autoSpaceDE w:val="0"/>
              <w:ind w:left="15"/>
              <w:jc w:val="both"/>
              <w:rPr>
                <w:bCs/>
                <w:sz w:val="20"/>
                <w:szCs w:val="20"/>
              </w:rPr>
            </w:pPr>
            <w:r w:rsidRPr="0065770A">
              <w:rPr>
                <w:bCs/>
                <w:sz w:val="20"/>
                <w:szCs w:val="20"/>
              </w:rPr>
              <w:t>Заявка на участие в открытом аукционе в электронной форме состоит из двух частей.</w:t>
            </w:r>
          </w:p>
          <w:p w:rsidR="0065770A" w:rsidRPr="0065770A" w:rsidRDefault="0065770A" w:rsidP="00273B17">
            <w:pPr>
              <w:autoSpaceDE w:val="0"/>
              <w:ind w:left="15"/>
              <w:jc w:val="both"/>
              <w:rPr>
                <w:bCs/>
                <w:sz w:val="20"/>
                <w:szCs w:val="20"/>
              </w:rPr>
            </w:pPr>
            <w:r w:rsidRPr="0065770A">
              <w:rPr>
                <w:bCs/>
                <w:sz w:val="20"/>
                <w:szCs w:val="20"/>
              </w:rPr>
              <w:t>Первая часть заявки на участие в открытом аукционе в электронной форме должна содержать указанные в одном из следующих подпунктов сведения</w:t>
            </w:r>
            <w:r>
              <w:rPr>
                <w:bCs/>
                <w:sz w:val="20"/>
                <w:szCs w:val="20"/>
              </w:rPr>
              <w:t>:</w:t>
            </w:r>
          </w:p>
          <w:p w:rsidR="0065770A" w:rsidRDefault="00273B17" w:rsidP="00273B17">
            <w:pPr>
              <w:autoSpaceDE w:val="0"/>
              <w:ind w:left="15"/>
              <w:jc w:val="both"/>
              <w:rPr>
                <w:bCs/>
                <w:sz w:val="20"/>
                <w:szCs w:val="20"/>
              </w:rPr>
            </w:pPr>
            <w:r w:rsidRPr="00625933">
              <w:rPr>
                <w:bCs/>
                <w:sz w:val="20"/>
                <w:szCs w:val="20"/>
              </w:rPr>
              <w:t xml:space="preserve">1) </w:t>
            </w:r>
            <w:r w:rsidR="0065770A" w:rsidRPr="0065770A">
              <w:rPr>
                <w:bCs/>
                <w:sz w:val="20"/>
                <w:szCs w:val="20"/>
              </w:rPr>
              <w:t>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документации об открытом аукционе в электронной форме</w:t>
            </w:r>
          </w:p>
          <w:p w:rsidR="0065770A" w:rsidRDefault="0065770A" w:rsidP="00273B17">
            <w:pPr>
              <w:autoSpaceDE w:val="0"/>
              <w:ind w:left="15"/>
              <w:jc w:val="both"/>
              <w:rPr>
                <w:bCs/>
                <w:sz w:val="20"/>
                <w:szCs w:val="20"/>
              </w:rPr>
            </w:pPr>
            <w:r w:rsidRPr="0065770A">
              <w:rPr>
                <w:bCs/>
                <w:sz w:val="20"/>
                <w:szCs w:val="20"/>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65770A" w:rsidRDefault="0065770A" w:rsidP="00273B17">
            <w:pPr>
              <w:autoSpaceDE w:val="0"/>
              <w:ind w:left="15"/>
              <w:jc w:val="both"/>
              <w:rPr>
                <w:bCs/>
                <w:sz w:val="20"/>
                <w:szCs w:val="20"/>
              </w:rPr>
            </w:pPr>
          </w:p>
          <w:p w:rsidR="0065770A" w:rsidRPr="0065770A" w:rsidRDefault="0065770A" w:rsidP="0065770A">
            <w:pPr>
              <w:autoSpaceDE w:val="0"/>
              <w:ind w:left="15"/>
              <w:jc w:val="both"/>
              <w:rPr>
                <w:bCs/>
                <w:sz w:val="20"/>
                <w:szCs w:val="20"/>
              </w:rPr>
            </w:pPr>
            <w:r w:rsidRPr="0065770A">
              <w:rPr>
                <w:bCs/>
                <w:sz w:val="20"/>
                <w:szCs w:val="20"/>
              </w:rPr>
              <w:t>Вторая часть заявки на участие в открытом аукционе в электронной форме должна содержать следующие документы и сведения:</w:t>
            </w:r>
          </w:p>
          <w:p w:rsidR="0065770A" w:rsidRPr="0065770A" w:rsidRDefault="0065770A" w:rsidP="0065770A">
            <w:pPr>
              <w:autoSpaceDE w:val="0"/>
              <w:ind w:left="15"/>
              <w:jc w:val="both"/>
              <w:rPr>
                <w:bCs/>
                <w:sz w:val="20"/>
                <w:szCs w:val="20"/>
              </w:rPr>
            </w:pPr>
            <w:r w:rsidRPr="0065770A">
              <w:rPr>
                <w:bCs/>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5770A" w:rsidRPr="0065770A" w:rsidRDefault="0065770A" w:rsidP="0065770A">
            <w:pPr>
              <w:autoSpaceDE w:val="0"/>
              <w:ind w:left="15"/>
              <w:jc w:val="both"/>
              <w:rPr>
                <w:bCs/>
                <w:sz w:val="20"/>
                <w:szCs w:val="20"/>
              </w:rPr>
            </w:pPr>
            <w:r w:rsidRPr="0065770A">
              <w:rPr>
                <w:bCs/>
                <w:sz w:val="20"/>
                <w:szCs w:val="20"/>
              </w:rPr>
              <w:t>2) 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65770A" w:rsidRPr="0065770A" w:rsidRDefault="0065770A" w:rsidP="0065770A">
            <w:pPr>
              <w:autoSpaceDE w:val="0"/>
              <w:ind w:left="15"/>
              <w:jc w:val="both"/>
              <w:rPr>
                <w:bCs/>
                <w:sz w:val="20"/>
                <w:szCs w:val="20"/>
              </w:rPr>
            </w:pPr>
            <w:r w:rsidRPr="0065770A">
              <w:rPr>
                <w:bCs/>
                <w:sz w:val="20"/>
                <w:szCs w:val="20"/>
              </w:rPr>
              <w:t>3) копии документов, подтверждающих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65770A" w:rsidRDefault="0065770A" w:rsidP="0065770A">
            <w:pPr>
              <w:pStyle w:val="Standard"/>
              <w:autoSpaceDE w:val="0"/>
              <w:ind w:left="28"/>
              <w:jc w:val="both"/>
              <w:rPr>
                <w:bCs/>
                <w:sz w:val="20"/>
                <w:szCs w:val="20"/>
              </w:rPr>
            </w:pPr>
            <w:r w:rsidRPr="0065770A">
              <w:rPr>
                <w:bCs/>
                <w:sz w:val="20"/>
                <w:szCs w:val="20"/>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r>
              <w:rPr>
                <w:bCs/>
                <w:sz w:val="20"/>
                <w:szCs w:val="20"/>
              </w:rPr>
              <w:t>.</w:t>
            </w:r>
          </w:p>
          <w:p w:rsidR="00273B17" w:rsidRPr="00CE4F77" w:rsidRDefault="00273B17" w:rsidP="0065770A">
            <w:pPr>
              <w:pStyle w:val="Standard"/>
              <w:autoSpaceDE w:val="0"/>
              <w:ind w:left="28"/>
              <w:jc w:val="both"/>
            </w:pPr>
            <w:r w:rsidRPr="00CE4F77">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5373" w:type="dxa"/>
            <w:gridSpan w:val="14"/>
            <w:tcBorders>
              <w:left w:val="single" w:sz="2" w:space="0" w:color="000000"/>
              <w:bottom w:val="single" w:sz="2" w:space="0" w:color="000000"/>
            </w:tcBorders>
            <w:shd w:val="clear" w:color="auto" w:fill="auto"/>
          </w:tcPr>
          <w:p w:rsidR="00273B17" w:rsidRPr="00CE4F77" w:rsidRDefault="00273B17" w:rsidP="00273B17">
            <w:pPr>
              <w:pStyle w:val="ConsNormal"/>
              <w:snapToGrid w:val="0"/>
              <w:ind w:left="28" w:firstLine="0"/>
              <w:jc w:val="both"/>
            </w:pPr>
            <w:r w:rsidRPr="00CE4F77">
              <w:rPr>
                <w:rFonts w:ascii="Times New Roman" w:hAnsi="Times New Roman" w:cs="Times New Roma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Standard"/>
              <w:autoSpaceDE w:val="0"/>
              <w:ind w:left="28"/>
              <w:jc w:val="both"/>
            </w:pPr>
            <w:r w:rsidRPr="00CE4F77">
              <w:rPr>
                <w:sz w:val="20"/>
              </w:rPr>
              <w:t xml:space="preserve">В соответствии с Приложением № 1 к документации </w:t>
            </w:r>
            <w:r w:rsidRPr="00CE4F77">
              <w:rPr>
                <w:sz w:val="20"/>
                <w:szCs w:val="20"/>
              </w:rPr>
              <w:t xml:space="preserve">о проведении процедуры закупки в электронной форме </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20"/>
                <w:szCs w:val="20"/>
              </w:rPr>
            </w:pPr>
          </w:p>
        </w:tc>
        <w:tc>
          <w:tcPr>
            <w:tcW w:w="837" w:type="dxa"/>
            <w:tcBorders>
              <w:left w:val="single" w:sz="2" w:space="0" w:color="000000"/>
              <w:bottom w:val="single" w:sz="2" w:space="0" w:color="000000"/>
            </w:tcBorders>
            <w:shd w:val="clear" w:color="auto" w:fill="auto"/>
          </w:tcPr>
          <w:p w:rsidR="00273B17" w:rsidRPr="00CE4F77" w:rsidRDefault="00273B17" w:rsidP="00273B17">
            <w:pPr>
              <w:pStyle w:val="TableContents"/>
              <w:jc w:val="both"/>
              <w:rPr>
                <w:rFonts w:cs="Times New Roman"/>
              </w:rPr>
            </w:pPr>
            <w:r w:rsidRPr="00CE4F77">
              <w:rPr>
                <w:sz w:val="20"/>
                <w:szCs w:val="20"/>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shd w:val="clear" w:color="auto" w:fill="auto"/>
          </w:tcPr>
          <w:p w:rsidR="0065770A" w:rsidRPr="0065770A" w:rsidRDefault="0065770A" w:rsidP="0065770A">
            <w:pPr>
              <w:pStyle w:val="ConsPlusNormal"/>
              <w:widowControl/>
              <w:ind w:firstLine="0"/>
              <w:jc w:val="both"/>
              <w:rPr>
                <w:rFonts w:ascii="Times New Roman" w:hAnsi="Times New Roman" w:cs="Times New Roman"/>
              </w:rPr>
            </w:pPr>
            <w:r w:rsidRPr="0065770A">
              <w:rPr>
                <w:rFonts w:ascii="Times New Roman" w:hAnsi="Times New Roman" w:cs="Times New Roman"/>
              </w:rPr>
              <w:t>Участник закупки не допускается к участию в открытом аукционе в электронной форме в случае:</w:t>
            </w:r>
          </w:p>
          <w:p w:rsidR="0065770A" w:rsidRPr="0065770A" w:rsidRDefault="0065770A" w:rsidP="0065770A">
            <w:pPr>
              <w:pStyle w:val="ConsPlusNormal"/>
              <w:widowControl/>
              <w:ind w:firstLine="0"/>
              <w:jc w:val="both"/>
              <w:rPr>
                <w:rFonts w:ascii="Times New Roman" w:hAnsi="Times New Roman" w:cs="Times New Roman"/>
              </w:rPr>
            </w:pPr>
            <w:r w:rsidRPr="0065770A">
              <w:rPr>
                <w:rFonts w:ascii="Times New Roman" w:hAnsi="Times New Roman" w:cs="Times New Roman"/>
              </w:rPr>
              <w:t>1) непредоставления сведений, предусмотренных настоящим положением, или предоставления недостоверных сведений;</w:t>
            </w:r>
          </w:p>
          <w:p w:rsidR="00273B17" w:rsidRPr="009C0BE1" w:rsidRDefault="0065770A" w:rsidP="0065770A">
            <w:pPr>
              <w:pStyle w:val="ConsPlusNormal"/>
              <w:widowControl/>
              <w:ind w:firstLine="0"/>
              <w:jc w:val="both"/>
              <w:rPr>
                <w:rFonts w:ascii="Times New Roman" w:hAnsi="Times New Roman" w:cs="Times New Roman"/>
                <w:b/>
              </w:rPr>
            </w:pPr>
            <w:r w:rsidRPr="0065770A">
              <w:rPr>
                <w:rFonts w:ascii="Times New Roman" w:hAnsi="Times New Roman" w:cs="Times New Roman"/>
              </w:rPr>
              <w:t>2) несоответствия сведений, предусмотренных настоящим положением, требованиям документации об открытом аукционе в электронной форме.</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20"/>
                <w:szCs w:val="20"/>
              </w:rPr>
            </w:pPr>
          </w:p>
        </w:tc>
        <w:tc>
          <w:tcPr>
            <w:tcW w:w="8775" w:type="dxa"/>
            <w:gridSpan w:val="16"/>
            <w:tcBorders>
              <w:left w:val="single" w:sz="2" w:space="0" w:color="000000"/>
              <w:bottom w:val="single" w:sz="2" w:space="0" w:color="000000"/>
            </w:tcBorders>
            <w:shd w:val="clear" w:color="auto" w:fill="auto"/>
          </w:tcPr>
          <w:p w:rsidR="00273B17" w:rsidRPr="00CE4F77" w:rsidRDefault="00273B17" w:rsidP="00273B17">
            <w:pPr>
              <w:pStyle w:val="TableContents"/>
              <w:jc w:val="both"/>
              <w:rPr>
                <w:rFonts w:cs="Times New Roman"/>
                <w:sz w:val="20"/>
                <w:szCs w:val="20"/>
              </w:rPr>
            </w:pPr>
            <w:r w:rsidRPr="00CE4F77">
              <w:rPr>
                <w:sz w:val="20"/>
                <w:szCs w:val="20"/>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1"/>
              <w:numPr>
                <w:ilvl w:val="0"/>
                <w:numId w:val="0"/>
              </w:numPr>
              <w:spacing w:before="0" w:after="0"/>
              <w:jc w:val="both"/>
            </w:pPr>
            <w:r w:rsidRPr="00CE4F77">
              <w:rPr>
                <w:rFonts w:ascii="Times New Roman" w:hAnsi="Times New Roman"/>
                <w:b w:val="0"/>
                <w:sz w:val="20"/>
                <w:szCs w:val="20"/>
              </w:rPr>
              <w:t>Не предусмотрено</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3830" w:type="dxa"/>
            <w:gridSpan w:val="10"/>
            <w:tcBorders>
              <w:left w:val="single" w:sz="2" w:space="0" w:color="000000"/>
              <w:bottom w:val="single" w:sz="2" w:space="0" w:color="000000"/>
            </w:tcBorders>
            <w:shd w:val="clear" w:color="auto" w:fill="auto"/>
          </w:tcPr>
          <w:p w:rsidR="00273B17" w:rsidRPr="00CE4F77" w:rsidRDefault="00273B17" w:rsidP="00273B17">
            <w:pPr>
              <w:pStyle w:val="ConsPlusNormal"/>
              <w:widowControl/>
              <w:ind w:firstLine="0"/>
              <w:jc w:val="both"/>
              <w:rPr>
                <w:rFonts w:ascii="Times New Roman" w:hAnsi="Times New Roman" w:cs="Times New Roman"/>
              </w:rPr>
            </w:pPr>
            <w:r w:rsidRPr="00CE4F77">
              <w:rPr>
                <w:rFonts w:ascii="Times New Roman" w:hAnsi="Times New Roman" w:cs="Times New Roma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ConsPlusNormal"/>
              <w:widowControl/>
              <w:snapToGrid w:val="0"/>
              <w:ind w:firstLine="0"/>
              <w:jc w:val="both"/>
            </w:pPr>
            <w:r>
              <w:rPr>
                <w:rFonts w:ascii="Times New Roman" w:hAnsi="Times New Roman" w:cs="Times New Roman"/>
              </w:rPr>
              <w:t xml:space="preserve">Основным критерием </w:t>
            </w:r>
            <w:r w:rsidRPr="00CE4F77">
              <w:rPr>
                <w:rFonts w:ascii="Times New Roman" w:hAnsi="Times New Roman" w:cs="Times New Roman"/>
              </w:rPr>
              <w:t xml:space="preserve">оценки и сопоставления заявок на участие в закупке является </w:t>
            </w:r>
            <w:r w:rsidR="00481D18">
              <w:rPr>
                <w:rFonts w:ascii="Times New Roman" w:hAnsi="Times New Roman" w:cs="Times New Roman"/>
              </w:rPr>
              <w:t>Цена</w:t>
            </w:r>
            <w:r w:rsidRPr="00CE4F77">
              <w:rPr>
                <w:rFonts w:ascii="Times New Roman" w:hAnsi="Times New Roman" w:cs="Times New Roman"/>
              </w:rPr>
              <w:t xml:space="preserve"> </w:t>
            </w:r>
            <w:r w:rsidR="0065770A">
              <w:rPr>
                <w:rFonts w:ascii="Times New Roman" w:hAnsi="Times New Roman" w:cs="Times New Roman"/>
              </w:rPr>
              <w:t>договора</w:t>
            </w:r>
            <w:r w:rsidRPr="00CE4F77">
              <w:rPr>
                <w:rFonts w:ascii="Times New Roman" w:hAnsi="Times New Roman" w:cs="Times New Roman"/>
              </w:rPr>
              <w:t xml:space="preserve"> (значение 100%).</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3830" w:type="dxa"/>
            <w:gridSpan w:val="10"/>
            <w:tcBorders>
              <w:left w:val="single" w:sz="2" w:space="0" w:color="000000"/>
              <w:bottom w:val="single" w:sz="2" w:space="0" w:color="000000"/>
            </w:tcBorders>
            <w:shd w:val="clear" w:color="auto" w:fill="auto"/>
          </w:tcPr>
          <w:p w:rsidR="00273B17" w:rsidRPr="00CE4F77" w:rsidRDefault="00273B17" w:rsidP="00273B17">
            <w:pPr>
              <w:pStyle w:val="ConsPlusNormal"/>
              <w:widowControl/>
              <w:ind w:firstLine="0"/>
              <w:jc w:val="both"/>
              <w:rPr>
                <w:rFonts w:ascii="Times New Roman" w:hAnsi="Times New Roman" w:cs="Times New Roman"/>
              </w:rPr>
            </w:pPr>
            <w:r w:rsidRPr="00CE4F77">
              <w:rPr>
                <w:rFonts w:ascii="Times New Roman" w:hAnsi="Times New Roman" w:cs="Times New Roma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ConsPlusNormal"/>
              <w:widowControl/>
              <w:snapToGrid w:val="0"/>
              <w:ind w:firstLine="0"/>
              <w:jc w:val="both"/>
            </w:pPr>
            <w:r w:rsidRPr="00625933">
              <w:rPr>
                <w:rFonts w:ascii="Times New Roman" w:hAnsi="Times New Roman" w:cs="Times New Roman"/>
              </w:rPr>
              <w:t>Победителем признается участник закупок, предложивший наиболее низкую цену договора</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3830" w:type="dxa"/>
            <w:gridSpan w:val="10"/>
            <w:tcBorders>
              <w:left w:val="single" w:sz="2" w:space="0" w:color="000000"/>
              <w:bottom w:val="single" w:sz="2" w:space="0" w:color="000000"/>
            </w:tcBorders>
            <w:shd w:val="clear" w:color="auto" w:fill="auto"/>
          </w:tcPr>
          <w:p w:rsidR="00273B17" w:rsidRPr="00CE4F77" w:rsidRDefault="00273B17" w:rsidP="00273B17">
            <w:pPr>
              <w:pStyle w:val="ConsPlusNormal"/>
              <w:widowControl/>
              <w:ind w:firstLine="0"/>
              <w:jc w:val="both"/>
              <w:rPr>
                <w:rFonts w:cs="Times New Roman"/>
                <w:szCs w:val="28"/>
              </w:rPr>
            </w:pPr>
            <w:r w:rsidRPr="00CE4F77">
              <w:rPr>
                <w:rFonts w:ascii="Times New Roman" w:hAnsi="Times New Roman" w:cs="Times New Roma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shd w:val="clear" w:color="auto" w:fill="auto"/>
          </w:tcPr>
          <w:p w:rsidR="00273B17" w:rsidRPr="00CE4F77" w:rsidRDefault="00273B17" w:rsidP="00273B17">
            <w:pPr>
              <w:jc w:val="both"/>
            </w:pPr>
            <w:r>
              <w:rPr>
                <w:rFonts w:cs="Times New Roman"/>
                <w:sz w:val="20"/>
                <w:szCs w:val="28"/>
              </w:rPr>
              <w:t xml:space="preserve">В соответствии с </w:t>
            </w:r>
            <w:r w:rsidRPr="00194AF6">
              <w:rPr>
                <w:rFonts w:cs="Times New Roman"/>
                <w:sz w:val="20"/>
                <w:szCs w:val="28"/>
              </w:rPr>
              <w:t>Постановление</w:t>
            </w:r>
            <w:r>
              <w:rPr>
                <w:rFonts w:cs="Times New Roman"/>
                <w:sz w:val="20"/>
                <w:szCs w:val="28"/>
              </w:rPr>
              <w:t>м</w:t>
            </w:r>
            <w:r w:rsidRPr="00194AF6">
              <w:rPr>
                <w:rFonts w:cs="Times New Roman"/>
                <w:sz w:val="20"/>
                <w:szCs w:val="28"/>
              </w:rPr>
              <w:t xml:space="preserve"> Правительства Российской Федерации от 16 сентября 2016 г. N 925</w:t>
            </w:r>
            <w:r>
              <w:rPr>
                <w:rFonts w:cs="Times New Roman"/>
                <w:sz w:val="20"/>
                <w:szCs w:val="28"/>
              </w:rPr>
              <w:t>.</w:t>
            </w:r>
          </w:p>
        </w:tc>
      </w:tr>
      <w:tr w:rsidR="00273B17" w:rsidRPr="00CE4F77" w:rsidTr="0065770A">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rFonts w:cs="Times New Roman"/>
              </w:rPr>
            </w:pPr>
          </w:p>
        </w:tc>
        <w:tc>
          <w:tcPr>
            <w:tcW w:w="2538" w:type="dxa"/>
            <w:gridSpan w:val="4"/>
            <w:tcBorders>
              <w:left w:val="single" w:sz="2" w:space="0" w:color="000000"/>
              <w:bottom w:val="single" w:sz="2" w:space="0" w:color="000000"/>
            </w:tcBorders>
            <w:shd w:val="clear" w:color="auto" w:fill="auto"/>
          </w:tcPr>
          <w:p w:rsidR="00273B17" w:rsidRPr="00CE4F77" w:rsidRDefault="00273B17" w:rsidP="00273B17">
            <w:pPr>
              <w:pStyle w:val="ConsPlusNormal"/>
              <w:widowControl/>
              <w:ind w:firstLine="0"/>
              <w:jc w:val="both"/>
              <w:rPr>
                <w:rFonts w:cs="Times New Roman"/>
                <w:szCs w:val="28"/>
              </w:rPr>
            </w:pPr>
            <w:r w:rsidRPr="00CE4F77">
              <w:rPr>
                <w:rFonts w:ascii="Times New Roman" w:hAnsi="Times New Roman" w:cs="Times New Roman"/>
              </w:rPr>
              <w:t xml:space="preserve">Срок заключения </w:t>
            </w:r>
            <w:r w:rsidR="0065770A">
              <w:rPr>
                <w:rFonts w:ascii="Times New Roman" w:hAnsi="Times New Roman" w:cs="Times New Roman"/>
              </w:rPr>
              <w:t>Договора</w:t>
            </w:r>
          </w:p>
        </w:tc>
        <w:tc>
          <w:tcPr>
            <w:tcW w:w="8017" w:type="dxa"/>
            <w:gridSpan w:val="13"/>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Standard"/>
              <w:jc w:val="both"/>
            </w:pPr>
            <w:r w:rsidRPr="00C971FF">
              <w:rPr>
                <w:sz w:val="20"/>
                <w:szCs w:val="20"/>
              </w:rPr>
              <w:t>Договор может быть заключен не ранее 10 (Десяти) и не позднее 20 (Двадцати) дней с даты размещения итогового протокола в ЕИС.</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20"/>
                <w:szCs w:val="20"/>
              </w:rPr>
            </w:pPr>
          </w:p>
        </w:tc>
        <w:tc>
          <w:tcPr>
            <w:tcW w:w="3830" w:type="dxa"/>
            <w:gridSpan w:val="10"/>
            <w:tcBorders>
              <w:left w:val="single" w:sz="2" w:space="0" w:color="000000"/>
              <w:bottom w:val="single" w:sz="2" w:space="0" w:color="000000"/>
            </w:tcBorders>
            <w:shd w:val="clear" w:color="auto" w:fill="auto"/>
          </w:tcPr>
          <w:p w:rsidR="00273B17" w:rsidRPr="00CE4F77" w:rsidRDefault="00273B17" w:rsidP="00273B17">
            <w:pPr>
              <w:pStyle w:val="TableContents"/>
              <w:jc w:val="both"/>
              <w:rPr>
                <w:b/>
                <w:bCs/>
                <w:sz w:val="20"/>
                <w:szCs w:val="20"/>
              </w:rPr>
            </w:pPr>
            <w:r w:rsidRPr="00CE4F77">
              <w:rPr>
                <w:sz w:val="20"/>
                <w:szCs w:val="20"/>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shd w:val="clear" w:color="auto" w:fill="auto"/>
          </w:tcPr>
          <w:p w:rsidR="00273B17" w:rsidRPr="00CE4F77" w:rsidRDefault="00273B17" w:rsidP="00273B17">
            <w:pPr>
              <w:pStyle w:val="TableContents"/>
              <w:ind w:right="60"/>
              <w:jc w:val="both"/>
              <w:rPr>
                <w:b/>
                <w:bCs/>
                <w:sz w:val="20"/>
                <w:szCs w:val="20"/>
              </w:rPr>
            </w:pPr>
            <w:r w:rsidRPr="00CE4F77">
              <w:rPr>
                <w:b/>
                <w:bCs/>
                <w:sz w:val="20"/>
                <w:szCs w:val="20"/>
              </w:rPr>
              <w:t>Приложение 1 - Техническое задание;</w:t>
            </w:r>
          </w:p>
          <w:p w:rsidR="00273B17" w:rsidRPr="00115B28" w:rsidRDefault="00273B17" w:rsidP="00273B17">
            <w:pPr>
              <w:pStyle w:val="TableContents"/>
              <w:ind w:right="60"/>
              <w:jc w:val="both"/>
              <w:rPr>
                <w:b/>
                <w:bCs/>
                <w:sz w:val="20"/>
                <w:szCs w:val="20"/>
              </w:rPr>
            </w:pPr>
            <w:r w:rsidRPr="00CE4F77">
              <w:rPr>
                <w:b/>
                <w:bCs/>
                <w:sz w:val="20"/>
                <w:szCs w:val="20"/>
              </w:rPr>
              <w:t>Приложение 2 - Проект контракта</w:t>
            </w:r>
          </w:p>
        </w:tc>
      </w:tr>
      <w:tr w:rsidR="00273B17" w:rsidRPr="00CE4F77"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19"/>
                <w:szCs w:val="19"/>
              </w:rPr>
            </w:pPr>
          </w:p>
        </w:tc>
        <w:tc>
          <w:tcPr>
            <w:tcW w:w="4806" w:type="dxa"/>
            <w:gridSpan w:val="13"/>
            <w:tcBorders>
              <w:left w:val="single" w:sz="2" w:space="0" w:color="000000"/>
              <w:bottom w:val="single" w:sz="2" w:space="0" w:color="000000"/>
            </w:tcBorders>
            <w:shd w:val="clear" w:color="auto" w:fill="auto"/>
          </w:tcPr>
          <w:p w:rsidR="00273B17" w:rsidRPr="00CE4F77" w:rsidRDefault="00273B17" w:rsidP="00273B17">
            <w:pPr>
              <w:pStyle w:val="Standard"/>
              <w:rPr>
                <w:rFonts w:cs="Times New Roman"/>
                <w:sz w:val="20"/>
                <w:szCs w:val="20"/>
              </w:rPr>
            </w:pPr>
            <w:r w:rsidRPr="00CE4F77">
              <w:rPr>
                <w:sz w:val="19"/>
                <w:szCs w:val="19"/>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shd w:val="clear" w:color="auto" w:fill="auto"/>
          </w:tcPr>
          <w:p w:rsidR="00273B17" w:rsidRPr="002D4DB8" w:rsidRDefault="00273B17" w:rsidP="00273B17">
            <w:pPr>
              <w:pStyle w:val="af2"/>
              <w:snapToGrid w:val="0"/>
              <w:jc w:val="both"/>
              <w:rPr>
                <w:rFonts w:ascii="Times New Roman" w:hAnsi="Times New Roman"/>
                <w:sz w:val="20"/>
                <w:szCs w:val="20"/>
              </w:rPr>
            </w:pPr>
            <w:r w:rsidRPr="002D4DB8">
              <w:rPr>
                <w:rFonts w:ascii="Times New Roman" w:hAnsi="Times New Roman"/>
                <w:sz w:val="20"/>
                <w:szCs w:val="20"/>
              </w:rPr>
              <w:t>Баранова Яна Александровна</w:t>
            </w:r>
          </w:p>
          <w:p w:rsidR="00273B17" w:rsidRPr="00CE4F77" w:rsidRDefault="00273B17" w:rsidP="00273B17">
            <w:pPr>
              <w:pStyle w:val="af2"/>
              <w:snapToGrid w:val="0"/>
              <w:jc w:val="both"/>
            </w:pPr>
            <w:r w:rsidRPr="002D4DB8">
              <w:rPr>
                <w:rFonts w:ascii="Times New Roman" w:hAnsi="Times New Roman"/>
                <w:sz w:val="20"/>
                <w:szCs w:val="20"/>
              </w:rPr>
              <w:t>+84 92 344 10 92</w:t>
            </w:r>
          </w:p>
        </w:tc>
      </w:tr>
      <w:tr w:rsidR="00273B17" w:rsidRPr="00A70059" w:rsidTr="00273B17">
        <w:tc>
          <w:tcPr>
            <w:tcW w:w="315" w:type="dxa"/>
            <w:tcBorders>
              <w:left w:val="single" w:sz="2" w:space="0" w:color="000000"/>
              <w:bottom w:val="single" w:sz="2" w:space="0" w:color="000000"/>
            </w:tcBorders>
            <w:shd w:val="clear" w:color="auto" w:fill="auto"/>
          </w:tcPr>
          <w:p w:rsidR="00273B17" w:rsidRPr="00CE4F77" w:rsidRDefault="00273B17" w:rsidP="00273B17">
            <w:pPr>
              <w:pStyle w:val="TableContents"/>
              <w:numPr>
                <w:ilvl w:val="0"/>
                <w:numId w:val="17"/>
              </w:numPr>
              <w:ind w:left="0" w:firstLine="21"/>
              <w:jc w:val="center"/>
              <w:rPr>
                <w:sz w:val="19"/>
                <w:szCs w:val="19"/>
              </w:rPr>
            </w:pPr>
          </w:p>
        </w:tc>
        <w:tc>
          <w:tcPr>
            <w:tcW w:w="3830" w:type="dxa"/>
            <w:gridSpan w:val="10"/>
            <w:tcBorders>
              <w:left w:val="single" w:sz="2" w:space="0" w:color="000000"/>
              <w:bottom w:val="single" w:sz="2" w:space="0" w:color="000000"/>
            </w:tcBorders>
            <w:shd w:val="clear" w:color="auto" w:fill="auto"/>
          </w:tcPr>
          <w:p w:rsidR="00273B17" w:rsidRPr="00CE4F77" w:rsidRDefault="00273B17" w:rsidP="00273B17">
            <w:pPr>
              <w:pStyle w:val="Standard"/>
              <w:rPr>
                <w:sz w:val="20"/>
                <w:szCs w:val="20"/>
              </w:rPr>
            </w:pPr>
            <w:r w:rsidRPr="00CE4F77">
              <w:rPr>
                <w:sz w:val="19"/>
                <w:szCs w:val="19"/>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shd w:val="clear" w:color="auto" w:fill="auto"/>
          </w:tcPr>
          <w:p w:rsidR="00273B17" w:rsidRDefault="00273B17" w:rsidP="00273B17">
            <w:pPr>
              <w:rPr>
                <w:sz w:val="20"/>
                <w:szCs w:val="20"/>
              </w:rPr>
            </w:pPr>
            <w:r w:rsidRPr="00851E7F">
              <w:rPr>
                <w:sz w:val="20"/>
                <w:szCs w:val="20"/>
              </w:rPr>
              <w:t>Наименование: ООО «ГринТау»</w:t>
            </w:r>
          </w:p>
          <w:p w:rsidR="00273B17" w:rsidRPr="00585C37" w:rsidRDefault="00273B17" w:rsidP="00273B17">
            <w:pPr>
              <w:rPr>
                <w:sz w:val="20"/>
              </w:rPr>
            </w:pPr>
            <w:r w:rsidRPr="00585C37">
              <w:rPr>
                <w:sz w:val="20"/>
              </w:rPr>
              <w:t>Б.Г. Ибатуллин</w:t>
            </w:r>
          </w:p>
          <w:p w:rsidR="00273B17" w:rsidRPr="00B1571A" w:rsidRDefault="00273B17" w:rsidP="00273B17">
            <w:pPr>
              <w:rPr>
                <w:lang w:val="en-US"/>
              </w:rPr>
            </w:pPr>
            <w:r w:rsidRPr="00851E7F">
              <w:rPr>
                <w:sz w:val="20"/>
                <w:szCs w:val="20"/>
              </w:rPr>
              <w:t>Тел</w:t>
            </w:r>
            <w:r w:rsidRPr="00851E7F">
              <w:rPr>
                <w:sz w:val="20"/>
                <w:szCs w:val="20"/>
                <w:lang w:val="en-US"/>
              </w:rPr>
              <w:t xml:space="preserve">.: </w:t>
            </w:r>
            <w:r w:rsidRPr="00B1571A">
              <w:rPr>
                <w:sz w:val="20"/>
                <w:szCs w:val="20"/>
                <w:lang w:val="en-US"/>
              </w:rPr>
              <w:t>88432102175</w:t>
            </w:r>
          </w:p>
          <w:p w:rsidR="00273B17" w:rsidRPr="00851E7F" w:rsidRDefault="00273B17" w:rsidP="00273B17">
            <w:pPr>
              <w:pStyle w:val="Standard"/>
              <w:rPr>
                <w:lang w:val="en-US"/>
              </w:rPr>
            </w:pPr>
            <w:r w:rsidRPr="00851E7F">
              <w:rPr>
                <w:sz w:val="20"/>
                <w:szCs w:val="20"/>
                <w:lang w:val="en-US"/>
              </w:rPr>
              <w:t xml:space="preserve">e-mail: </w:t>
            </w:r>
            <w:r w:rsidRPr="00851E7F">
              <w:rPr>
                <w:sz w:val="20"/>
                <w:szCs w:val="20"/>
                <w:shd w:val="clear" w:color="auto" w:fill="FFFF00"/>
                <w:lang w:val="en-US"/>
              </w:rPr>
              <w:t>torgi@greentau.ru</w:t>
            </w:r>
          </w:p>
        </w:tc>
      </w:tr>
    </w:tbl>
    <w:p w:rsidR="00053DBB" w:rsidRPr="00053DBB" w:rsidRDefault="00245B30" w:rsidP="00053DBB">
      <w:pPr>
        <w:pStyle w:val="af0"/>
        <w:spacing w:after="0" w:line="240" w:lineRule="auto"/>
        <w:jc w:val="right"/>
        <w:rPr>
          <w:rFonts w:eastAsia="Times New Roman"/>
          <w:sz w:val="22"/>
          <w:szCs w:val="22"/>
          <w:lang w:eastAsia="ru-RU"/>
        </w:rPr>
      </w:pPr>
      <w:r w:rsidRPr="00A70059">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1</w:t>
      </w:r>
      <w:r w:rsidR="00053DBB" w:rsidRPr="00053DBB">
        <w:rPr>
          <w:rFonts w:eastAsia="Times New Roman"/>
          <w:sz w:val="22"/>
          <w:szCs w:val="22"/>
          <w:lang w:eastAsia="ru-RU"/>
        </w:rPr>
        <w:t xml:space="preserve"> к документации</w:t>
      </w:r>
    </w:p>
    <w:p w:rsidR="00CA1279" w:rsidRPr="00BB4593" w:rsidRDefault="00053DBB" w:rsidP="00053DBB">
      <w:pPr>
        <w:pStyle w:val="af0"/>
        <w:spacing w:after="0" w:line="24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CA1279" w:rsidRPr="00BB4593" w:rsidRDefault="00CA1279" w:rsidP="00CE4F77">
      <w:pPr>
        <w:pStyle w:val="af0"/>
        <w:spacing w:after="0" w:line="240" w:lineRule="atLeast"/>
        <w:jc w:val="right"/>
        <w:textAlignment w:val="baseline"/>
        <w:rPr>
          <w:rFonts w:eastAsia="Times New Roman"/>
          <w:b/>
          <w:bCs/>
          <w:sz w:val="22"/>
          <w:szCs w:val="22"/>
          <w:lang w:eastAsia="ru-RU"/>
        </w:rPr>
      </w:pPr>
    </w:p>
    <w:p w:rsidR="00387C45" w:rsidRPr="00BB4593" w:rsidRDefault="00387C45" w:rsidP="00387C45">
      <w:pPr>
        <w:jc w:val="center"/>
        <w:rPr>
          <w:rFonts w:eastAsia="Times New Roman"/>
          <w:b/>
          <w:bCs/>
          <w:sz w:val="22"/>
          <w:szCs w:val="22"/>
          <w:lang w:eastAsia="ru-RU"/>
        </w:rPr>
      </w:pPr>
      <w:r w:rsidRPr="00BB4593">
        <w:rPr>
          <w:rFonts w:eastAsia="Times New Roman"/>
          <w:b/>
          <w:bCs/>
          <w:sz w:val="22"/>
          <w:szCs w:val="22"/>
          <w:lang w:eastAsia="ru-RU"/>
        </w:rPr>
        <w:t>Техническое задание</w:t>
      </w:r>
    </w:p>
    <w:p w:rsidR="00387C45" w:rsidRPr="00BB4593" w:rsidRDefault="00387C45" w:rsidP="00387C45">
      <w:pPr>
        <w:jc w:val="center"/>
        <w:rPr>
          <w:rFonts w:eastAsia="Times New Roman"/>
          <w:b/>
          <w:bCs/>
          <w:sz w:val="22"/>
          <w:szCs w:val="22"/>
          <w:lang w:eastAsia="ru-RU"/>
        </w:rPr>
      </w:pPr>
    </w:p>
    <w:p w:rsidR="00387C45" w:rsidRPr="009C0BE1" w:rsidRDefault="00245B30" w:rsidP="002D4DB8">
      <w:pPr>
        <w:jc w:val="both"/>
        <w:rPr>
          <w:rFonts w:eastAsia="Times New Roman"/>
          <w:bCs/>
          <w:sz w:val="22"/>
          <w:szCs w:val="22"/>
          <w:lang w:eastAsia="ru-RU"/>
        </w:rPr>
      </w:pPr>
      <w:r w:rsidRPr="009C0BE1">
        <w:rPr>
          <w:rFonts w:eastAsia="Times New Roman"/>
          <w:bCs/>
          <w:sz w:val="22"/>
          <w:szCs w:val="22"/>
          <w:lang w:eastAsia="ru-RU"/>
        </w:rPr>
        <w:t xml:space="preserve">Для нужд: </w:t>
      </w:r>
      <w:r w:rsidR="002D4DB8" w:rsidRPr="002D4DB8">
        <w:rPr>
          <w:rFonts w:eastAsia="Times New Roman"/>
          <w:bCs/>
          <w:sz w:val="22"/>
          <w:szCs w:val="22"/>
          <w:lang w:eastAsia="ru-RU"/>
        </w:rPr>
        <w:t>Государственное бюджетное учреждение здравоохранения Владимирской области «Муромская стоматологическая поликлиника»</w:t>
      </w:r>
    </w:p>
    <w:p w:rsidR="00387C45" w:rsidRDefault="002D4DB8" w:rsidP="002D4DB8">
      <w:pPr>
        <w:jc w:val="both"/>
        <w:rPr>
          <w:rFonts w:eastAsia="Times New Roman"/>
          <w:bCs/>
          <w:sz w:val="22"/>
          <w:szCs w:val="22"/>
          <w:lang w:eastAsia="ru-RU"/>
        </w:rPr>
      </w:pPr>
      <w:r w:rsidRPr="002D4DB8">
        <w:rPr>
          <w:rFonts w:eastAsia="Times New Roman"/>
          <w:bCs/>
          <w:sz w:val="22"/>
          <w:szCs w:val="22"/>
          <w:lang w:eastAsia="ru-RU"/>
        </w:rPr>
        <w:t>Владимирская обл., г Муром, ул. Красноармейская, дом 37</w:t>
      </w:r>
    </w:p>
    <w:p w:rsidR="002D4DB8" w:rsidRPr="009C0BE1" w:rsidRDefault="002D4DB8" w:rsidP="002D4DB8">
      <w:pPr>
        <w:jc w:val="both"/>
        <w:rPr>
          <w:rFonts w:eastAsia="Times New Roman"/>
          <w:bCs/>
          <w:sz w:val="22"/>
          <w:szCs w:val="22"/>
          <w:lang w:eastAsia="ru-RU"/>
        </w:rPr>
      </w:pPr>
    </w:p>
    <w:p w:rsidR="009C0BE1" w:rsidRPr="009C0BE1" w:rsidRDefault="009C0BE1" w:rsidP="002D4DB8">
      <w:pPr>
        <w:jc w:val="both"/>
        <w:rPr>
          <w:sz w:val="22"/>
          <w:szCs w:val="22"/>
        </w:rPr>
      </w:pPr>
      <w:r w:rsidRPr="009C0BE1">
        <w:rPr>
          <w:sz w:val="22"/>
          <w:szCs w:val="22"/>
        </w:rPr>
        <w:t>Основные требования:</w:t>
      </w:r>
    </w:p>
    <w:p w:rsidR="009C0BE1" w:rsidRPr="009C0BE1" w:rsidRDefault="009C0BE1" w:rsidP="002D4DB8">
      <w:pPr>
        <w:jc w:val="both"/>
        <w:rPr>
          <w:sz w:val="22"/>
          <w:szCs w:val="22"/>
        </w:rPr>
      </w:pPr>
      <w:r w:rsidRPr="009C0BE1">
        <w:rPr>
          <w:sz w:val="22"/>
          <w:szCs w:val="22"/>
        </w:rPr>
        <w:t>-Наличие сертификата или регистрационного удостоверения соответствия на продукцию.</w:t>
      </w:r>
    </w:p>
    <w:p w:rsidR="009C0BE1" w:rsidRPr="009C0BE1" w:rsidRDefault="009C0BE1" w:rsidP="002D4DB8">
      <w:pPr>
        <w:jc w:val="both"/>
        <w:rPr>
          <w:sz w:val="22"/>
          <w:szCs w:val="22"/>
        </w:rPr>
      </w:pPr>
      <w:r w:rsidRPr="009C0BE1">
        <w:rPr>
          <w:sz w:val="22"/>
          <w:szCs w:val="22"/>
        </w:rPr>
        <w:t>-Для продукции, произведённой за пределами РФ, подтверждение о свободном обращении на территории Российской Федерации.</w:t>
      </w:r>
    </w:p>
    <w:p w:rsidR="009C0BE1" w:rsidRPr="009C0BE1" w:rsidRDefault="009C0BE1" w:rsidP="002D4DB8">
      <w:pPr>
        <w:jc w:val="both"/>
        <w:rPr>
          <w:sz w:val="22"/>
          <w:szCs w:val="22"/>
        </w:rPr>
      </w:pPr>
      <w:r w:rsidRPr="009C0BE1">
        <w:rPr>
          <w:sz w:val="22"/>
          <w:szCs w:val="22"/>
        </w:rPr>
        <w:t>-Поставка продукции без авансирования.</w:t>
      </w:r>
    </w:p>
    <w:p w:rsidR="009C0BE1" w:rsidRPr="009C0BE1" w:rsidRDefault="009C0BE1" w:rsidP="002D4DB8">
      <w:pPr>
        <w:jc w:val="both"/>
        <w:rPr>
          <w:sz w:val="22"/>
          <w:szCs w:val="22"/>
        </w:rPr>
      </w:pPr>
      <w:r w:rsidRPr="009C0BE1">
        <w:rPr>
          <w:sz w:val="22"/>
          <w:szCs w:val="22"/>
        </w:rPr>
        <w:t xml:space="preserve">-Доставка товара за счёт поставщика, после заключения </w:t>
      </w:r>
      <w:r w:rsidR="002D4DB8">
        <w:rPr>
          <w:sz w:val="22"/>
          <w:szCs w:val="22"/>
        </w:rPr>
        <w:t>Договора</w:t>
      </w:r>
    </w:p>
    <w:p w:rsidR="009C0BE1" w:rsidRPr="009C0BE1" w:rsidRDefault="009C0BE1" w:rsidP="002D4DB8">
      <w:pPr>
        <w:jc w:val="both"/>
        <w:rPr>
          <w:sz w:val="22"/>
          <w:szCs w:val="22"/>
        </w:rPr>
      </w:pPr>
      <w:r w:rsidRPr="009C0BE1">
        <w:rPr>
          <w:sz w:val="22"/>
          <w:szCs w:val="22"/>
        </w:rPr>
        <w:t>-Весь товар должен быть новым, в оригинальной упаковке.</w:t>
      </w:r>
    </w:p>
    <w:p w:rsidR="009C0BE1" w:rsidRPr="009C0BE1" w:rsidRDefault="009C0BE1" w:rsidP="002D4DB8">
      <w:pPr>
        <w:ind w:left="142" w:hanging="142"/>
        <w:jc w:val="both"/>
        <w:rPr>
          <w:sz w:val="22"/>
          <w:szCs w:val="22"/>
        </w:rPr>
      </w:pPr>
      <w:r w:rsidRPr="009C0BE1">
        <w:rPr>
          <w:sz w:val="22"/>
          <w:szCs w:val="22"/>
        </w:rPr>
        <w:t>-Указание полного наименования товара, его каталожного номера и страны происхождения обязательно.</w:t>
      </w:r>
    </w:p>
    <w:p w:rsidR="009C0BE1" w:rsidRPr="009C0BE1" w:rsidRDefault="009C0BE1" w:rsidP="002D4DB8">
      <w:pPr>
        <w:jc w:val="both"/>
        <w:rPr>
          <w:sz w:val="22"/>
          <w:szCs w:val="22"/>
        </w:rPr>
      </w:pPr>
      <w:r w:rsidRPr="009C0BE1">
        <w:rPr>
          <w:sz w:val="22"/>
          <w:szCs w:val="22"/>
        </w:rPr>
        <w:t>Качество товара должно соответствовать нормам и правилам, принятым в РФ.</w:t>
      </w:r>
    </w:p>
    <w:p w:rsidR="009C0BE1" w:rsidRPr="009C0BE1" w:rsidRDefault="009C0BE1" w:rsidP="002D4DB8">
      <w:pPr>
        <w:jc w:val="both"/>
        <w:rPr>
          <w:sz w:val="22"/>
          <w:szCs w:val="22"/>
        </w:rPr>
      </w:pPr>
      <w:r w:rsidRPr="009C0BE1">
        <w:rPr>
          <w:sz w:val="22"/>
          <w:szCs w:val="22"/>
        </w:rPr>
        <w:t xml:space="preserve">С 01.01.2017 г. действует ПП РФ № 925 от 16.09.2016 г. о приоритете товаров, работ, услуг российского происхождения.  </w:t>
      </w:r>
    </w:p>
    <w:p w:rsidR="009C0BE1" w:rsidRDefault="009C0BE1" w:rsidP="002D4DB8">
      <w:pPr>
        <w:jc w:val="both"/>
        <w:rPr>
          <w:sz w:val="22"/>
          <w:szCs w:val="22"/>
        </w:rPr>
      </w:pPr>
      <w:r w:rsidRPr="009C0BE1">
        <w:rPr>
          <w:sz w:val="22"/>
          <w:szCs w:val="22"/>
        </w:rPr>
        <w:t xml:space="preserve">Срок поставки: до </w:t>
      </w:r>
      <w:r w:rsidR="00C57C3B">
        <w:rPr>
          <w:sz w:val="22"/>
          <w:szCs w:val="22"/>
        </w:rPr>
        <w:t>25</w:t>
      </w:r>
      <w:r w:rsidR="0065770A">
        <w:rPr>
          <w:sz w:val="22"/>
          <w:szCs w:val="22"/>
        </w:rPr>
        <w:t xml:space="preserve"> октября</w:t>
      </w:r>
      <w:r w:rsidRPr="009C0BE1">
        <w:rPr>
          <w:sz w:val="22"/>
          <w:szCs w:val="22"/>
        </w:rPr>
        <w:t xml:space="preserve"> 2018 г.</w:t>
      </w:r>
    </w:p>
    <w:p w:rsidR="00CA1279" w:rsidRDefault="00387C45" w:rsidP="004B123D">
      <w:pPr>
        <w:pStyle w:val="Textbody"/>
        <w:tabs>
          <w:tab w:val="left" w:pos="-3261"/>
          <w:tab w:val="left" w:pos="0"/>
        </w:tabs>
        <w:spacing w:after="0"/>
        <w:jc w:val="right"/>
        <w:rPr>
          <w:sz w:val="22"/>
          <w:szCs w:val="22"/>
        </w:rPr>
      </w:pPr>
      <w:r w:rsidRPr="00BB4593">
        <w:rPr>
          <w:sz w:val="22"/>
          <w:szCs w:val="22"/>
        </w:rPr>
        <w:t>Таблица №1. Спецификация.</w:t>
      </w:r>
    </w:p>
    <w:tbl>
      <w:tblPr>
        <w:tblW w:w="11199" w:type="dxa"/>
        <w:tblInd w:w="-5" w:type="dxa"/>
        <w:tblLayout w:type="fixed"/>
        <w:tblLook w:val="04A0" w:firstRow="1" w:lastRow="0" w:firstColumn="1" w:lastColumn="0" w:noHBand="0" w:noVBand="1"/>
      </w:tblPr>
      <w:tblGrid>
        <w:gridCol w:w="500"/>
        <w:gridCol w:w="2098"/>
        <w:gridCol w:w="5186"/>
        <w:gridCol w:w="580"/>
        <w:gridCol w:w="567"/>
        <w:gridCol w:w="992"/>
        <w:gridCol w:w="1276"/>
      </w:tblGrid>
      <w:tr w:rsidR="0065770A" w:rsidRPr="0065770A" w:rsidTr="00115B28">
        <w:trPr>
          <w:trHeight w:val="689"/>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п/п</w:t>
            </w:r>
          </w:p>
        </w:tc>
        <w:tc>
          <w:tcPr>
            <w:tcW w:w="2098" w:type="dxa"/>
            <w:tcBorders>
              <w:top w:val="single" w:sz="4" w:space="0" w:color="auto"/>
              <w:left w:val="nil"/>
              <w:bottom w:val="nil"/>
              <w:right w:val="single" w:sz="4" w:space="0" w:color="auto"/>
            </w:tcBorders>
            <w:shd w:val="clear" w:color="auto" w:fill="auto"/>
            <w:vAlign w:val="center"/>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Наименование товара </w:t>
            </w:r>
          </w:p>
        </w:tc>
        <w:tc>
          <w:tcPr>
            <w:tcW w:w="5186" w:type="dxa"/>
            <w:tcBorders>
              <w:top w:val="single" w:sz="4" w:space="0" w:color="auto"/>
              <w:left w:val="nil"/>
              <w:bottom w:val="single" w:sz="4" w:space="0" w:color="auto"/>
              <w:right w:val="single" w:sz="4" w:space="0" w:color="auto"/>
            </w:tcBorders>
            <w:shd w:val="clear" w:color="auto" w:fill="auto"/>
            <w:vAlign w:val="center"/>
            <w:hideMark/>
          </w:tcPr>
          <w:p w:rsidR="0065770A" w:rsidRPr="0065770A" w:rsidRDefault="0065770A" w:rsidP="0065770A">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Характеристика </w:t>
            </w:r>
          </w:p>
        </w:tc>
        <w:tc>
          <w:tcPr>
            <w:tcW w:w="580" w:type="dxa"/>
            <w:tcBorders>
              <w:top w:val="single" w:sz="4" w:space="0" w:color="auto"/>
              <w:left w:val="nil"/>
              <w:bottom w:val="nil"/>
              <w:right w:val="single" w:sz="4" w:space="0" w:color="auto"/>
            </w:tcBorders>
            <w:shd w:val="clear" w:color="auto" w:fill="auto"/>
            <w:vAlign w:val="center"/>
            <w:hideMark/>
          </w:tcPr>
          <w:p w:rsidR="0065770A" w:rsidRPr="0065770A" w:rsidRDefault="0065770A" w:rsidP="0065770A">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Ед. изм.</w:t>
            </w:r>
          </w:p>
        </w:tc>
        <w:tc>
          <w:tcPr>
            <w:tcW w:w="567" w:type="dxa"/>
            <w:tcBorders>
              <w:top w:val="single" w:sz="4" w:space="0" w:color="auto"/>
              <w:left w:val="nil"/>
              <w:bottom w:val="nil"/>
              <w:right w:val="single" w:sz="4" w:space="0" w:color="auto"/>
            </w:tcBorders>
            <w:shd w:val="clear" w:color="auto" w:fill="auto"/>
            <w:vAlign w:val="center"/>
            <w:hideMark/>
          </w:tcPr>
          <w:p w:rsidR="0065770A" w:rsidRPr="0065770A" w:rsidRDefault="0065770A" w:rsidP="0065770A">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Кол-во</w:t>
            </w:r>
          </w:p>
        </w:tc>
        <w:tc>
          <w:tcPr>
            <w:tcW w:w="992" w:type="dxa"/>
            <w:tcBorders>
              <w:top w:val="single" w:sz="4" w:space="0" w:color="auto"/>
              <w:left w:val="nil"/>
              <w:bottom w:val="nil"/>
              <w:right w:val="single" w:sz="4" w:space="0" w:color="auto"/>
            </w:tcBorders>
            <w:shd w:val="clear" w:color="auto" w:fill="auto"/>
            <w:vAlign w:val="center"/>
            <w:hideMark/>
          </w:tcPr>
          <w:p w:rsidR="0065770A" w:rsidRPr="0065770A" w:rsidRDefault="0065770A" w:rsidP="0065770A">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Цена за единицу товара, руб.</w:t>
            </w:r>
          </w:p>
        </w:tc>
        <w:tc>
          <w:tcPr>
            <w:tcW w:w="1276" w:type="dxa"/>
            <w:tcBorders>
              <w:top w:val="single" w:sz="4" w:space="0" w:color="auto"/>
              <w:left w:val="nil"/>
              <w:bottom w:val="nil"/>
              <w:right w:val="single" w:sz="4" w:space="0" w:color="auto"/>
            </w:tcBorders>
            <w:shd w:val="clear" w:color="auto" w:fill="auto"/>
            <w:vAlign w:val="center"/>
            <w:hideMark/>
          </w:tcPr>
          <w:p w:rsidR="0065770A" w:rsidRPr="0065770A" w:rsidRDefault="0065770A" w:rsidP="0065770A">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Сумма, руб.</w:t>
            </w:r>
          </w:p>
        </w:tc>
      </w:tr>
      <w:tr w:rsidR="0065770A" w:rsidRPr="0065770A" w:rsidTr="00115B28">
        <w:trPr>
          <w:trHeight w:val="765"/>
        </w:trPr>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2098" w:type="dxa"/>
            <w:tcBorders>
              <w:top w:val="single" w:sz="4" w:space="0" w:color="000000"/>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Пластмасса с прожилками "Протакрил М"</w:t>
            </w:r>
          </w:p>
        </w:tc>
        <w:tc>
          <w:tcPr>
            <w:tcW w:w="5186" w:type="dxa"/>
            <w:tcBorders>
              <w:top w:val="single" w:sz="4" w:space="0" w:color="000000"/>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починки и реставрации съемных зубных протезов. Упаковка должна содержать порошок весом 160гр, жидкость объем 100гр</w:t>
            </w:r>
          </w:p>
        </w:tc>
        <w:tc>
          <w:tcPr>
            <w:tcW w:w="580"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954,33</w:t>
            </w:r>
          </w:p>
        </w:tc>
        <w:tc>
          <w:tcPr>
            <w:tcW w:w="1276"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19086,60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Слепочная масса "Гидрогум"</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снятия слепков в полости при зубопротезировании. Время смешивания не должно превышать 30’’, Время обработки не должно превышать 1’10’’, Пребывание в ротовой полости не более 1’, время схватывания не более 2 мин 10 сек, Пакет должен быть массой 500 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386,67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18560,16</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Слепочная масса " Тропикалгин"</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Предназначена для снятия слепков в полости при зубопротезировании. Время смешивания не должно превышать 45", общее время обработки не должно пр</w:t>
            </w:r>
            <w:r w:rsidR="00AE41A9">
              <w:rPr>
                <w:rFonts w:eastAsia="Times New Roman" w:cs="Times New Roman"/>
                <w:color w:val="000000"/>
                <w:kern w:val="0"/>
                <w:sz w:val="20"/>
                <w:szCs w:val="20"/>
                <w:lang w:eastAsia="ru-RU" w:bidi="ar-SA"/>
              </w:rPr>
              <w:t>е</w:t>
            </w:r>
            <w:r w:rsidRPr="0065770A">
              <w:rPr>
                <w:rFonts w:eastAsia="Times New Roman" w:cs="Times New Roman"/>
                <w:color w:val="000000"/>
                <w:kern w:val="0"/>
                <w:sz w:val="20"/>
                <w:szCs w:val="20"/>
                <w:lang w:eastAsia="ru-RU" w:bidi="ar-SA"/>
              </w:rPr>
              <w:t>вышать 1'35", Пребывание в ротовой полости не более 60", Время схватывания не должно превышать 2'35". Пакет должен быть массой 453гр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368,33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17679,84</w:t>
            </w:r>
          </w:p>
        </w:tc>
      </w:tr>
      <w:tr w:rsidR="0065770A" w:rsidRPr="0065770A" w:rsidTr="00115B28">
        <w:trPr>
          <w:trHeight w:val="111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Слепочная масса "Гидрогум -5" </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Беспыльный альгинат с быстрым схватыванием и высокой стабильностью размеров в течение не менее чем 5 дней. Время смешивания не должно превышать 30", общее время обработки не должно превышать 1'05", </w:t>
            </w:r>
            <w:r w:rsidR="00AE41A9" w:rsidRPr="0065770A">
              <w:rPr>
                <w:rFonts w:eastAsia="Times New Roman" w:cs="Times New Roman"/>
                <w:color w:val="000000"/>
                <w:kern w:val="0"/>
                <w:sz w:val="20"/>
                <w:szCs w:val="20"/>
                <w:lang w:eastAsia="ru-RU" w:bidi="ar-SA"/>
              </w:rPr>
              <w:t>пребывание</w:t>
            </w:r>
            <w:r w:rsidRPr="0065770A">
              <w:rPr>
                <w:rFonts w:eastAsia="Times New Roman" w:cs="Times New Roman"/>
                <w:color w:val="000000"/>
                <w:kern w:val="0"/>
                <w:sz w:val="20"/>
                <w:szCs w:val="20"/>
                <w:lang w:eastAsia="ru-RU" w:bidi="ar-SA"/>
              </w:rPr>
              <w:t xml:space="preserve"> в полости рта не более 45", время схватывания не более 1'50". Упаковка: пакет массой 453гр.</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374,00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17952,00</w:t>
            </w:r>
          </w:p>
        </w:tc>
      </w:tr>
      <w:tr w:rsidR="0065770A" w:rsidRPr="0065770A" w:rsidTr="00115B28">
        <w:trPr>
          <w:trHeight w:val="204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NiCr сплав без бериллия для литья коронок и мостовидных металлокерамических протезов </w:t>
            </w:r>
          </w:p>
        </w:tc>
        <w:tc>
          <w:tcPr>
            <w:tcW w:w="5186" w:type="dxa"/>
            <w:tcBorders>
              <w:top w:val="nil"/>
              <w:left w:val="nil"/>
              <w:bottom w:val="nil"/>
              <w:right w:val="nil"/>
            </w:tcBorders>
            <w:shd w:val="clear" w:color="auto" w:fill="auto"/>
            <w:hideMark/>
          </w:tcPr>
          <w:p w:rsidR="00516BA5"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Сплав неблагородных металлов для обжига керамики. Сплав никель-хром керам (Starbond Ni или эквивалент) - Нанесенный сплав на базе никеля, хрома и молибдена для производства съемных и постоянных зубных протезов. В соответствии с положениями стандарта ISO 6871-1 сплав не должен содержать бериллия. Контрольный анализ массы в % не должен превышать: Ni - 60,7%,</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Cr - 24%,</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Mo - 11%,</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Fe - 1,5%,</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Si -1,8%, Другие составные части (С) – 0,9 % Расфасован по 1 кг. Технические свойства сплава никель-хром керам.</w:t>
            </w:r>
          </w:p>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Предел прочности при растяжении (Rp0.2) 340 - 355 MPa, Прочность на растяжение 490 - 510 MPa, Предельное удлинение не более 5 %,</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Модуль эластичности не более 200 GPa, Твердость по Виккерсу 200 HV</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18224,00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91120,00</w:t>
            </w:r>
          </w:p>
        </w:tc>
      </w:tr>
      <w:tr w:rsidR="0065770A" w:rsidRPr="0065770A" w:rsidTr="00115B28">
        <w:trPr>
          <w:trHeight w:val="129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6</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Сплав CoCr для литья бюгельных протезов</w:t>
            </w:r>
          </w:p>
        </w:tc>
        <w:tc>
          <w:tcPr>
            <w:tcW w:w="5186" w:type="dxa"/>
            <w:tcBorders>
              <w:top w:val="single" w:sz="4" w:space="0" w:color="auto"/>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CoCr сплав для литья бюгельных протезов. Упаковка массой 500 г. Состав:</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Со 64%;</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Сr 29%; Мо6,5 № ;0,5кг, Другие элементы=С,</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Si,</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Fe,</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Mn. Температура солидуса-ликвидуса: 1334-1405°С. Твердость по Виккерсу: 374HV10. Модуль упругости (Е): не менее 207 ГПа. Плотность: не менее 8,2 г*/см^-3. Относительное удлинение при разрыве: не менее 5,8%. Предел текучести (Rp 0.2): 524 МПа</w:t>
            </w:r>
          </w:p>
        </w:tc>
        <w:tc>
          <w:tcPr>
            <w:tcW w:w="580" w:type="dxa"/>
            <w:tcBorders>
              <w:top w:val="nil"/>
              <w:left w:val="single" w:sz="4" w:space="0" w:color="auto"/>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11818,33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59091,65</w:t>
            </w:r>
          </w:p>
        </w:tc>
      </w:tr>
      <w:tr w:rsidR="0065770A" w:rsidRPr="0065770A" w:rsidTr="00115B28">
        <w:trPr>
          <w:trHeight w:val="133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c>
          <w:tcPr>
            <w:tcW w:w="2098" w:type="dxa"/>
            <w:tcBorders>
              <w:top w:val="nil"/>
              <w:left w:val="nil"/>
              <w:bottom w:val="single" w:sz="4" w:space="0" w:color="auto"/>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Сплав железо хромоникелевый </w:t>
            </w:r>
          </w:p>
        </w:tc>
        <w:tc>
          <w:tcPr>
            <w:tcW w:w="5186" w:type="dxa"/>
            <w:tcBorders>
              <w:top w:val="nil"/>
              <w:left w:val="nil"/>
              <w:bottom w:val="nil"/>
              <w:right w:val="nil"/>
            </w:tcBorders>
            <w:shd w:val="clear" w:color="auto" w:fill="auto"/>
            <w:hideMark/>
          </w:tcPr>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Химический состав: железо - основа, углерод-0,25% хром - 18%, никель - 9%, кремний - 2%, марганец – не более 1,5%. Изготавливается в виде слитков </w:t>
            </w:r>
            <w:r w:rsidR="00516BA5" w:rsidRPr="0065770A">
              <w:rPr>
                <w:rFonts w:eastAsia="Times New Roman" w:cs="Times New Roman"/>
                <w:color w:val="000000"/>
                <w:kern w:val="0"/>
                <w:sz w:val="20"/>
                <w:szCs w:val="20"/>
                <w:lang w:eastAsia="ru-RU" w:bidi="ar-SA"/>
              </w:rPr>
              <w:t>круглого профиля,</w:t>
            </w:r>
            <w:r w:rsidRPr="0065770A">
              <w:rPr>
                <w:rFonts w:eastAsia="Times New Roman" w:cs="Times New Roman"/>
                <w:color w:val="000000"/>
                <w:kern w:val="0"/>
                <w:sz w:val="20"/>
                <w:szCs w:val="20"/>
                <w:lang w:eastAsia="ru-RU" w:bidi="ar-SA"/>
              </w:rPr>
              <w:t xml:space="preserve"> расфасованных в упаковки массой 1 кг. Область плавления - (1330 - 1390) °С Временное сопротивление разрыву - 320 М</w:t>
            </w:r>
            <w:r w:rsidR="00AC7192" w:rsidRPr="0065770A">
              <w:rPr>
                <w:rFonts w:eastAsia="Times New Roman" w:cs="Times New Roman"/>
                <w:color w:val="000000"/>
                <w:kern w:val="0"/>
                <w:sz w:val="20"/>
                <w:szCs w:val="20"/>
                <w:lang w:eastAsia="ru-RU" w:bidi="ar-SA"/>
              </w:rPr>
              <w:t>п</w:t>
            </w:r>
            <w:r w:rsidRPr="0065770A">
              <w:rPr>
                <w:rFonts w:eastAsia="Times New Roman" w:cs="Times New Roman"/>
                <w:color w:val="000000"/>
                <w:kern w:val="0"/>
                <w:sz w:val="20"/>
                <w:szCs w:val="20"/>
                <w:lang w:eastAsia="ru-RU" w:bidi="ar-SA"/>
              </w:rPr>
              <w:t>а</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Относительное </w:t>
            </w:r>
            <w:r w:rsidR="00516BA5" w:rsidRPr="0065770A">
              <w:rPr>
                <w:rFonts w:eastAsia="Times New Roman" w:cs="Times New Roman"/>
                <w:color w:val="000000"/>
                <w:kern w:val="0"/>
                <w:sz w:val="20"/>
                <w:szCs w:val="20"/>
                <w:lang w:eastAsia="ru-RU" w:bidi="ar-SA"/>
              </w:rPr>
              <w:t>удлинение</w:t>
            </w:r>
            <w:r w:rsidRPr="0065770A">
              <w:rPr>
                <w:rFonts w:eastAsia="Times New Roman" w:cs="Times New Roman"/>
                <w:color w:val="000000"/>
                <w:kern w:val="0"/>
                <w:sz w:val="20"/>
                <w:szCs w:val="20"/>
                <w:lang w:eastAsia="ru-RU" w:bidi="ar-SA"/>
              </w:rPr>
              <w:t xml:space="preserve"> ~ не менее 30%</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Предел текучести - 220 М</w:t>
            </w:r>
            <w:r w:rsidR="00AC7192" w:rsidRPr="0065770A">
              <w:rPr>
                <w:rFonts w:eastAsia="Times New Roman" w:cs="Times New Roman"/>
                <w:color w:val="000000"/>
                <w:kern w:val="0"/>
                <w:sz w:val="20"/>
                <w:szCs w:val="20"/>
                <w:lang w:eastAsia="ru-RU" w:bidi="ar-SA"/>
              </w:rPr>
              <w:t>п</w:t>
            </w:r>
            <w:r w:rsidRPr="0065770A">
              <w:rPr>
                <w:rFonts w:eastAsia="Times New Roman" w:cs="Times New Roman"/>
                <w:color w:val="000000"/>
                <w:kern w:val="0"/>
                <w:sz w:val="20"/>
                <w:szCs w:val="20"/>
                <w:lang w:eastAsia="ru-RU" w:bidi="ar-SA"/>
              </w:rPr>
              <w:t>а</w:t>
            </w:r>
          </w:p>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Твердость по Виккерсу - 210 ед.</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2923,30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17539,80</w:t>
            </w:r>
          </w:p>
        </w:tc>
      </w:tr>
      <w:tr w:rsidR="0065770A" w:rsidRPr="0065770A" w:rsidTr="00115B28">
        <w:trPr>
          <w:trHeight w:val="127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w:t>
            </w:r>
          </w:p>
        </w:tc>
        <w:tc>
          <w:tcPr>
            <w:tcW w:w="2098" w:type="dxa"/>
            <w:tcBorders>
              <w:top w:val="nil"/>
              <w:left w:val="nil"/>
              <w:bottom w:val="single" w:sz="4" w:space="0" w:color="000000"/>
              <w:right w:val="single" w:sz="4" w:space="0" w:color="000000"/>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Набор Zetaflow Intro Kit </w:t>
            </w:r>
          </w:p>
        </w:tc>
        <w:tc>
          <w:tcPr>
            <w:tcW w:w="5186"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2этапной техники слепка.</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Состав:</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C-Силикон очень высокой вязкости, 1 банка емкостью 900 мл (1.53 кг); С-Силикон низкой вязкости- 1 тюбик емкостью 140 мл; Катализатор 1 тюбик 60 мл;</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смесительный блокнот со шкалой дозировки (20 листов) </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2686,33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40294,95</w:t>
            </w:r>
          </w:p>
        </w:tc>
      </w:tr>
      <w:tr w:rsidR="0065770A" w:rsidRPr="0065770A" w:rsidTr="00115B28">
        <w:trPr>
          <w:trHeight w:val="84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1,0 мм, длина 32 (50шт)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xml:space="preserve">диаметр - 1,0мм, длина - 32мм, в упаковке 50 шт. Предназначены для фиксации зубных протезов в полости рта с нитрид-титановым покрытием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1464,67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1464,67</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1,0 мм, длина 25(50шт)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- 1,0мм, длина - 25мм,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1464,67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1464,67</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11</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0.9мм, длина 25 (50шт)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- 0,9мм, длина - 25мм,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1478,00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1478,00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0.9мм, длина 32 (50шт)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- 0,9мм, длина - 32мм,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1478,00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1478,00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13</w:t>
            </w:r>
          </w:p>
        </w:tc>
        <w:tc>
          <w:tcPr>
            <w:tcW w:w="2098" w:type="dxa"/>
            <w:tcBorders>
              <w:top w:val="nil"/>
              <w:left w:val="nil"/>
              <w:bottom w:val="single" w:sz="4" w:space="0" w:color="auto"/>
              <w:right w:val="nil"/>
            </w:tcBorders>
            <w:shd w:val="clear" w:color="000000" w:fill="FFFFFF"/>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Жидкость для обезжиривания и высушивания твердых тканей зуба "Ангидрин"</w:t>
            </w:r>
          </w:p>
        </w:tc>
        <w:tc>
          <w:tcPr>
            <w:tcW w:w="5186" w:type="dxa"/>
            <w:tcBorders>
              <w:top w:val="nil"/>
              <w:left w:val="single" w:sz="4" w:space="0" w:color="auto"/>
              <w:bottom w:val="single" w:sz="4" w:space="0" w:color="auto"/>
              <w:right w:val="nil"/>
            </w:tcBorders>
            <w:shd w:val="clear" w:color="000000" w:fill="FFFFFF"/>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20 мл.</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3770,10</w:t>
            </w:r>
          </w:p>
        </w:tc>
      </w:tr>
      <w:tr w:rsidR="0065770A" w:rsidRPr="0065770A" w:rsidTr="00115B28">
        <w:trPr>
          <w:trHeight w:val="162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Эстелайт Сигма Квик (9шпр.*3,8г+бонд)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Светоотверждаемый, рентгеноконтрастный композиционный стоматологический материал с субмикронным наполнителем, предназначенный для использования при реставрации передних и боковых зубов. Подходит для кариозных полостей всех классов. Набор должен состоять из 9 шприцов (Эстелайт Сигма Квик шприцы по 3,8 г: А1, А2, А3, А3,5, ОА3, OPA2; Эстелайт Флоу Квик шприцы по 1,8 г: А2, А3, ОА3; адгезив Бонд Форс, 5мл)</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25905,33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51810,66</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Филтек Ультимейт 3920P (12шпр) </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Универсальный композитный реставрационный материал Набор болжен состоять из 12 шприцов объемом по 4г: дентинные оттенки:</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В3. Оттенки Body:</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5,</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В2.</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Эмалевые оттенки:</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А1,</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W.</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Прозрачные оттенки:</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АТ,</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1 шкала-селектор.</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36010,33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108030,99</w:t>
            </w:r>
          </w:p>
        </w:tc>
      </w:tr>
      <w:tr w:rsidR="0065770A" w:rsidRPr="0065770A" w:rsidTr="00115B28">
        <w:trPr>
          <w:trHeight w:val="138"/>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Материал для пломбирования корневых каналов AH PLUS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Двухкомпонентная паста, предназначенная для пломбировки зубных каналов, которая имеет своей основой апоксидо-аминосодержащие смолы, должна обладать следующими свойствами: свойством длительной герметизации;</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выдающейся трехмерной стабильностью;</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постоянного прикуса в комбинации с внутриканальными штифтами;</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способностью к самоадгезии;</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очень высокой рентгенконтрастностью;</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постоянная обтурация корневых каналов зубов. Упаковка должна содержать не менее чем: </w:t>
            </w:r>
            <w:r w:rsidRPr="0065770A">
              <w:rPr>
                <w:rFonts w:eastAsia="Times New Roman" w:cs="Times New Roman"/>
                <w:color w:val="000000"/>
                <w:kern w:val="0"/>
                <w:sz w:val="20"/>
                <w:szCs w:val="20"/>
                <w:lang w:eastAsia="ru-RU" w:bidi="ar-SA"/>
              </w:rPr>
              <w:lastRenderedPageBreak/>
              <w:t>1 тюбик пасты A, объемом 4 мл, 1 тюбик пасты B объемом 4 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4903,33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34323,31</w:t>
            </w:r>
          </w:p>
        </w:tc>
      </w:tr>
      <w:tr w:rsidR="0065770A" w:rsidRPr="0065770A" w:rsidTr="00115B28">
        <w:trPr>
          <w:trHeight w:val="121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w:t>
            </w:r>
          </w:p>
        </w:tc>
        <w:tc>
          <w:tcPr>
            <w:tcW w:w="2098" w:type="dxa"/>
            <w:tcBorders>
              <w:top w:val="nil"/>
              <w:left w:val="nil"/>
              <w:bottom w:val="nil"/>
              <w:right w:val="nil"/>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Стеклоиономерный прокладочный материал Витребонд </w:t>
            </w:r>
          </w:p>
        </w:tc>
        <w:tc>
          <w:tcPr>
            <w:tcW w:w="5186"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Стеклоиономерный прокладочный материал с двойным механизмом полимеризации: - фотополимеризация - стеклоиономерная реакция. Упаковка: 1 флакон с порошком весом 9 г, 1 флакон с жидкостью объемом 5,5 мл, 2 блокнота для замешивания 7,5х8 см, 1 ложечка для дозирования.</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6115,00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36690,00</w:t>
            </w:r>
          </w:p>
        </w:tc>
      </w:tr>
      <w:tr w:rsidR="0065770A" w:rsidRPr="0065770A" w:rsidTr="00115B28">
        <w:trPr>
          <w:trHeight w:val="210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w:t>
            </w:r>
          </w:p>
        </w:tc>
        <w:tc>
          <w:tcPr>
            <w:tcW w:w="2098"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Паста для пломбирования "Эндометазон" </w:t>
            </w:r>
          </w:p>
        </w:tc>
        <w:tc>
          <w:tcPr>
            <w:tcW w:w="5186" w:type="dxa"/>
            <w:tcBorders>
              <w:top w:val="nil"/>
              <w:left w:val="nil"/>
              <w:bottom w:val="single" w:sz="4" w:space="0" w:color="000000"/>
              <w:right w:val="nil"/>
            </w:tcBorders>
            <w:shd w:val="clear" w:color="auto" w:fill="auto"/>
            <w:hideMark/>
          </w:tcPr>
          <w:p w:rsidR="00516BA5" w:rsidRDefault="00516BA5"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Антисептический, не рассасывающийся порошок.</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Без раздражающего действия на ацетате гидрокортизона,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применяемый вместе с жидкостью для пломбирования каналов;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для смешивания с жидкостью</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Состав: </w:t>
            </w:r>
            <w:r w:rsidR="00AC7192">
              <w:rPr>
                <w:rFonts w:eastAsia="Times New Roman" w:cs="Times New Roman"/>
                <w:color w:val="000000"/>
                <w:kern w:val="0"/>
                <w:sz w:val="20"/>
                <w:szCs w:val="20"/>
                <w:lang w:eastAsia="ru-RU" w:bidi="ar-SA"/>
              </w:rPr>
              <w:t>П</w:t>
            </w:r>
            <w:r w:rsidR="00516BA5" w:rsidRPr="0065770A">
              <w:rPr>
                <w:rFonts w:eastAsia="Times New Roman" w:cs="Times New Roman"/>
                <w:color w:val="000000"/>
                <w:kern w:val="0"/>
                <w:sz w:val="20"/>
                <w:szCs w:val="20"/>
                <w:lang w:eastAsia="ru-RU" w:bidi="ar-SA"/>
              </w:rPr>
              <w:t>орошок</w:t>
            </w:r>
            <w:r w:rsidRPr="0065770A">
              <w:rPr>
                <w:rFonts w:eastAsia="Times New Roman" w:cs="Times New Roman"/>
                <w:color w:val="000000"/>
                <w:kern w:val="0"/>
                <w:sz w:val="20"/>
                <w:szCs w:val="20"/>
                <w:lang w:eastAsia="ru-RU" w:bidi="ar-SA"/>
              </w:rPr>
              <w:t xml:space="preserve"> (флакон 14 г): Дексаметазон 0,01 г Гидрокортизон ацетат 1,00 г Тимол иодированный 25,00 г параформальдегид 2,20 г Рентгеноконтрастиый эксципиент 100,00 г</w:t>
            </w:r>
          </w:p>
          <w:p w:rsidR="0065770A" w:rsidRPr="0065770A" w:rsidRDefault="00AC7192"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w:t>
            </w:r>
            <w:r w:rsidR="0065770A" w:rsidRPr="0065770A">
              <w:rPr>
                <w:rFonts w:eastAsia="Times New Roman" w:cs="Times New Roman"/>
                <w:color w:val="000000"/>
                <w:kern w:val="0"/>
                <w:sz w:val="20"/>
                <w:szCs w:val="20"/>
                <w:lang w:eastAsia="ru-RU" w:bidi="ar-SA"/>
              </w:rPr>
              <w:t xml:space="preserve"> (Пузырек 10мл): Эвгенол 91,0мл Масло перечной мяты 4,5 мл Анисовое масло 4,5 мл</w:t>
            </w:r>
          </w:p>
        </w:tc>
        <w:tc>
          <w:tcPr>
            <w:tcW w:w="580" w:type="dxa"/>
            <w:tcBorders>
              <w:top w:val="nil"/>
              <w:left w:val="single" w:sz="4" w:space="0" w:color="auto"/>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2915,00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14575,00</w:t>
            </w:r>
          </w:p>
        </w:tc>
      </w:tr>
      <w:tr w:rsidR="0065770A" w:rsidRPr="0065770A" w:rsidTr="00115B28">
        <w:trPr>
          <w:trHeight w:val="6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Вертекс Термосенс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333333"/>
                <w:kern w:val="0"/>
                <w:sz w:val="20"/>
                <w:szCs w:val="20"/>
                <w:lang w:eastAsia="ru-RU" w:bidi="ar-SA"/>
              </w:rPr>
            </w:pPr>
            <w:r w:rsidRPr="0065770A">
              <w:rPr>
                <w:rFonts w:eastAsia="Times New Roman" w:cs="Times New Roman"/>
                <w:color w:val="333333"/>
                <w:kern w:val="0"/>
                <w:sz w:val="20"/>
                <w:szCs w:val="20"/>
                <w:lang w:eastAsia="ru-RU" w:bidi="ar-SA"/>
              </w:rPr>
              <w:t>Безмономерная термоинжекционная пластмасса для изготовления полных и частичных съемных зубных протезов. Упаковка весом 400гр.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6450,67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51605,36</w:t>
            </w:r>
          </w:p>
        </w:tc>
      </w:tr>
      <w:tr w:rsidR="0065770A" w:rsidRPr="0065770A" w:rsidTr="00115B28">
        <w:trPr>
          <w:trHeight w:val="48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 базисный -02</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Температура плавления воска 54-56°С.В упаковке пластины массой 500г</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590,33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23613,20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21</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AC7192"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Картриджи пустые, диаметр 25 мм, размер большой.</w:t>
            </w:r>
          </w:p>
        </w:tc>
        <w:tc>
          <w:tcPr>
            <w:tcW w:w="5186" w:type="dxa"/>
            <w:tcBorders>
              <w:top w:val="nil"/>
              <w:left w:val="nil"/>
              <w:bottom w:val="nil"/>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Принадлежность к устройствам для изготовления зубных протезов из безмономерной пластмассы: пустые картриджи для материала в гранулированной форме. Диаметр 25 мм, размер большой 12 см. Упаковка 100 шт.</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6222,67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6222,67</w:t>
            </w:r>
          </w:p>
        </w:tc>
      </w:tr>
      <w:tr w:rsidR="0065770A" w:rsidRPr="0065770A" w:rsidTr="00115B28">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22</w:t>
            </w:r>
          </w:p>
        </w:tc>
        <w:tc>
          <w:tcPr>
            <w:tcW w:w="2098" w:type="dxa"/>
            <w:tcBorders>
              <w:top w:val="nil"/>
              <w:left w:val="nil"/>
              <w:bottom w:val="nil"/>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Воск "Лавакс" </w:t>
            </w:r>
          </w:p>
        </w:tc>
        <w:tc>
          <w:tcPr>
            <w:tcW w:w="5186" w:type="dxa"/>
            <w:tcBorders>
              <w:top w:val="single" w:sz="4" w:space="0" w:color="000000"/>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 для изготовления пластмассовых коронок, комбинированных коронок, фасеток маталл-пластмасса, штифтовых зубов, полукоронок, трехчетветных коронок, вкладок непрямым методом. Дол</w:t>
            </w:r>
            <w:r w:rsidR="00516BA5">
              <w:rPr>
                <w:rFonts w:eastAsia="Times New Roman" w:cs="Times New Roman"/>
                <w:kern w:val="0"/>
                <w:sz w:val="20"/>
                <w:szCs w:val="20"/>
                <w:lang w:eastAsia="ru-RU" w:bidi="ar-SA"/>
              </w:rPr>
              <w:t>ж</w:t>
            </w:r>
            <w:r w:rsidRPr="0065770A">
              <w:rPr>
                <w:rFonts w:eastAsia="Times New Roman" w:cs="Times New Roman"/>
                <w:kern w:val="0"/>
                <w:sz w:val="20"/>
                <w:szCs w:val="20"/>
                <w:lang w:eastAsia="ru-RU" w:bidi="ar-SA"/>
              </w:rPr>
              <w:t>ен легко размягчаться без расслоения, должен быть пластичным и хорошо формироваться. Зольность воска не должна превышать 0,1%. В упаковке должно быть 10 палочек, массой 20гр.</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181,00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3620,00</w:t>
            </w:r>
          </w:p>
        </w:tc>
      </w:tr>
      <w:tr w:rsidR="0065770A" w:rsidRPr="0065770A" w:rsidTr="00115B28">
        <w:trPr>
          <w:trHeight w:val="82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23</w:t>
            </w:r>
          </w:p>
        </w:tc>
        <w:tc>
          <w:tcPr>
            <w:tcW w:w="2098"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Проволока припоя серебряного</w:t>
            </w:r>
          </w:p>
        </w:tc>
        <w:tc>
          <w:tcPr>
            <w:tcW w:w="5186" w:type="dxa"/>
            <w:tcBorders>
              <w:top w:val="nil"/>
              <w:left w:val="nil"/>
              <w:bottom w:val="nil"/>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комплекте с флюсом (порошок) для пайки зубных протезов,</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изготавливаемых из нержавеющей стали и кобальтохромового сплава.</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Форма выпуска:</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мотки массой 40г, диаметр 1,0мм.</w:t>
            </w:r>
            <w:r w:rsidR="00516BA5">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порошок 30г.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1957,33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5871,99</w:t>
            </w:r>
          </w:p>
        </w:tc>
      </w:tr>
      <w:tr w:rsidR="0065770A" w:rsidRPr="0065770A" w:rsidTr="00115B28">
        <w:trPr>
          <w:trHeight w:val="127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24</w:t>
            </w:r>
          </w:p>
        </w:tc>
        <w:tc>
          <w:tcPr>
            <w:tcW w:w="2098" w:type="dxa"/>
            <w:tcBorders>
              <w:top w:val="nil"/>
              <w:left w:val="nil"/>
              <w:bottom w:val="nil"/>
              <w:right w:val="nil"/>
            </w:tcBorders>
            <w:shd w:val="clear" w:color="auto" w:fill="auto"/>
            <w:noWrap/>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Карбодент набор </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rsidR="00516BA5"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Порошок: цвет A1 - 10 г (1 флакон); цвет A2- 10 г (1 флакон); цвет A3 - 10 г (1 флакон); цвет A3,5 - 10 г (1 флакон); цвет B2 - 10 г (1 флакон); цвет C2 - 10 г (1 флакон).</w:t>
            </w:r>
          </w:p>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50 г (2 флакона по 25 г).</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Пробка - капельница 2 шт. Шпатели 50 шт. Ступка стоматологическая не 1 шт.</w:t>
            </w:r>
            <w:r w:rsidR="00516BA5">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Инструкция по применению</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884,33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1768,66</w:t>
            </w:r>
          </w:p>
        </w:tc>
      </w:tr>
      <w:tr w:rsidR="0065770A" w:rsidRPr="0065770A" w:rsidTr="00115B28">
        <w:trPr>
          <w:trHeight w:val="9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25</w:t>
            </w:r>
          </w:p>
        </w:tc>
        <w:tc>
          <w:tcPr>
            <w:tcW w:w="2098"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Коналор набор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Применяется для подкрашивания базисных пластмасс, тонирование и подкрашивание пластмассовых коронок, упаковка порошок в оттенках по системе VITA: АВС 6гр, порошок дополнительных оттенков белый, коричневый, розовый, серый 3гр, жидкость 16гр</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992,33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2976,99</w:t>
            </w:r>
          </w:p>
        </w:tc>
      </w:tr>
      <w:tr w:rsidR="0065770A" w:rsidRPr="0065770A" w:rsidTr="00115B28">
        <w:trPr>
          <w:trHeight w:val="431"/>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w:t>
            </w:r>
          </w:p>
        </w:tc>
        <w:tc>
          <w:tcPr>
            <w:tcW w:w="2098" w:type="dxa"/>
            <w:tcBorders>
              <w:top w:val="nil"/>
              <w:left w:val="nil"/>
              <w:bottom w:val="nil"/>
              <w:right w:val="nil"/>
            </w:tcBorders>
            <w:shd w:val="clear" w:color="auto" w:fill="auto"/>
            <w:noWrap/>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Сплав легкоплавкий </w:t>
            </w:r>
          </w:p>
        </w:tc>
        <w:tc>
          <w:tcPr>
            <w:tcW w:w="5186"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изготовления штампов, моделей, используемых в производстве коронок, кламмеров и бюгельных протезов. Таблетка весом 60 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183,00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3660,00</w:t>
            </w:r>
          </w:p>
        </w:tc>
      </w:tr>
      <w:tr w:rsidR="0065770A" w:rsidRPr="0065770A" w:rsidTr="00115B28">
        <w:trPr>
          <w:trHeight w:val="64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27</w:t>
            </w:r>
          </w:p>
        </w:tc>
        <w:tc>
          <w:tcPr>
            <w:tcW w:w="2098"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Пластмасса Виллакрил Аш Плюс цвет V4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Пластмасса цвет V, материал для изготовления базисов съемных протезов путем термической полимеризации. Упаковка: 750г порошка+ 400мл жидкости</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2822,67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28226,70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28</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Жидкость стоматологическая для отбеливания изделий из нержавеющей стали</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Бутылка объемо</w:t>
            </w:r>
            <w:r w:rsidR="00AC7192">
              <w:rPr>
                <w:rFonts w:eastAsia="Times New Roman" w:cs="Times New Roman"/>
                <w:color w:val="000000"/>
                <w:kern w:val="0"/>
                <w:sz w:val="20"/>
                <w:szCs w:val="20"/>
                <w:lang w:eastAsia="ru-RU" w:bidi="ar-SA"/>
              </w:rPr>
              <w:t>м</w:t>
            </w:r>
            <w:r w:rsidRPr="0065770A">
              <w:rPr>
                <w:rFonts w:eastAsia="Times New Roman" w:cs="Times New Roman"/>
                <w:color w:val="000000"/>
                <w:kern w:val="0"/>
                <w:sz w:val="20"/>
                <w:szCs w:val="20"/>
                <w:lang w:eastAsia="ru-RU" w:bidi="ar-SA"/>
              </w:rPr>
              <w:t xml:space="preserve"> 0,9 литр</w:t>
            </w:r>
          </w:p>
        </w:tc>
        <w:tc>
          <w:tcPr>
            <w:tcW w:w="580"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602,50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18075,00</w:t>
            </w:r>
          </w:p>
        </w:tc>
      </w:tr>
      <w:tr w:rsidR="0065770A" w:rsidRPr="0065770A" w:rsidTr="00115B28">
        <w:trPr>
          <w:trHeight w:val="85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Кетак Цем— стеклоиономерный цемент для фиксации </w:t>
            </w:r>
          </w:p>
        </w:tc>
        <w:tc>
          <w:tcPr>
            <w:tcW w:w="5186" w:type="dxa"/>
            <w:tcBorders>
              <w:top w:val="nil"/>
              <w:left w:val="nil"/>
              <w:bottom w:val="single" w:sz="4" w:space="0" w:color="auto"/>
              <w:right w:val="single" w:sz="4" w:space="0" w:color="auto"/>
            </w:tcBorders>
            <w:shd w:val="clear" w:color="000000" w:fill="FFFFFF"/>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Стеклоиономерный цемент для постоянной фиксации ортопедических конструкций и для прокладок в терапевтической стоматологии: порошок весом 30 г, жидкость объемом 12 мл, блокнот и ложечка для замешивания.</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5099,43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40795,44</w:t>
            </w:r>
          </w:p>
        </w:tc>
      </w:tr>
      <w:tr w:rsidR="0065770A" w:rsidRPr="0065770A" w:rsidTr="00115B28">
        <w:trPr>
          <w:trHeight w:val="51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30</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четырехрядная</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Применяется для полировки изделий из различных металлов и сплавов из натуральной щетины короткая</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194,00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3880,00</w:t>
            </w:r>
          </w:p>
        </w:tc>
      </w:tr>
      <w:tr w:rsidR="0065770A" w:rsidRPr="0065770A" w:rsidTr="00115B28">
        <w:trPr>
          <w:trHeight w:val="48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двухрядная</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Применяется для полировки изделий из различных металлов и сплавов из натуральной щетины короткая</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2960,00</w:t>
            </w:r>
          </w:p>
        </w:tc>
      </w:tr>
      <w:tr w:rsidR="0065770A" w:rsidRPr="0065770A" w:rsidTr="00115B28">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32</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пуховка</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Щётка-пуховка нитяная полировочная для шлифмотора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190,33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3806,60</w:t>
            </w:r>
          </w:p>
        </w:tc>
      </w:tr>
      <w:tr w:rsidR="0065770A" w:rsidRPr="0065770A" w:rsidTr="00115B28">
        <w:trPr>
          <w:trHeight w:val="277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33</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Набор лаков для штампиков с хорошей контрастностью на гипсе.</w:t>
            </w:r>
          </w:p>
        </w:tc>
        <w:tc>
          <w:tcPr>
            <w:tcW w:w="5186" w:type="dxa"/>
            <w:tcBorders>
              <w:top w:val="nil"/>
              <w:left w:val="nil"/>
              <w:bottom w:val="single" w:sz="4" w:space="0" w:color="auto"/>
              <w:right w:val="single" w:sz="4" w:space="0" w:color="auto"/>
            </w:tcBorders>
            <w:shd w:val="clear" w:color="auto" w:fill="auto"/>
            <w:hideMark/>
          </w:tcPr>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Набор лаков для штампиков с хорошей контрастностью на гипсе. Die:master set silver/gold - набор для штампиков /1956-1000/ - лак дистанционный для штампиков золотой (die:master gold), флакон 15 мл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лак дистанционный для штампиков серебряный (die:master silver), флакон 15 мл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жидкость для уплотнения поверхности штампиков (die:master duo), флакон 15 мл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разбавитель лака для штампиков (die:master thinner), флакон 30 мл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жидкость для изоляции дистанционного лака от воска и керамики (Picosep), флакон 30 мл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подставка display stand (1 шт.)</w:t>
            </w:r>
          </w:p>
          <w:p w:rsidR="00AC7192"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кисточка для нанесения изолирующей жидкости (1 шт.)</w:t>
            </w:r>
          </w:p>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инструкция по применению (1 шт.)</w:t>
            </w:r>
          </w:p>
        </w:tc>
        <w:tc>
          <w:tcPr>
            <w:tcW w:w="580" w:type="dxa"/>
            <w:tcBorders>
              <w:top w:val="nil"/>
              <w:left w:val="nil"/>
              <w:bottom w:val="single" w:sz="4" w:space="0" w:color="auto"/>
              <w:right w:val="single" w:sz="4" w:space="0" w:color="auto"/>
            </w:tcBorders>
            <w:shd w:val="clear" w:color="000000" w:fill="FFFFFF"/>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000000" w:fill="FFFFFF"/>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1605,00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6420,00</w:t>
            </w:r>
          </w:p>
        </w:tc>
      </w:tr>
      <w:tr w:rsidR="0065770A" w:rsidRPr="0065770A" w:rsidTr="00115B28">
        <w:trPr>
          <w:trHeight w:val="52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34</w:t>
            </w:r>
          </w:p>
        </w:tc>
        <w:tc>
          <w:tcPr>
            <w:tcW w:w="2098" w:type="dxa"/>
            <w:tcBorders>
              <w:top w:val="nil"/>
              <w:left w:val="nil"/>
              <w:bottom w:val="single" w:sz="4" w:space="0" w:color="000000"/>
              <w:right w:val="single" w:sz="4" w:space="0" w:color="000000"/>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конусообразный</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Применяется для полировки изделий из пластмасс Белый войлок. Размер: D 25мм, h 47мм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1899,90</w:t>
            </w:r>
          </w:p>
        </w:tc>
      </w:tr>
      <w:tr w:rsidR="0065770A" w:rsidRPr="0065770A" w:rsidTr="00115B28">
        <w:trPr>
          <w:trHeight w:val="51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35</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колесо</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колесо тонкошерстный особого качества ТОК. Размер: D 48мм, h 12мм</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82,33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1646,60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Песок для пескоструйных аппаратов "Электрокорунд"</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удаления паковочной массы, подготовки каркассов перед обжигом, удаления излишней керамической массы, для обработки поверхности КХС. Зернистость: №25 (300-250мкм). Упаковка весом 5 кг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1645,16</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8225,80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37</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Средство для снятия поверхностного напряжения восковых моделей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Средство для снятия поверхностного напряжения восковых моделей в технике изготовления коронок, мостов и модельного литья Picosilk Форма выпуска:флакон объемом 500мл.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2138,67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8554,68</w:t>
            </w:r>
          </w:p>
        </w:tc>
      </w:tr>
      <w:tr w:rsidR="0065770A" w:rsidRPr="0065770A" w:rsidTr="00115B28">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38</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Многофункциональная масса с эффектом опалесценции для отдельного применения и подмешивания. Прозрачная.STAND BY S BY.</w:t>
            </w:r>
            <w:r w:rsidR="00AC7192">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весом 75г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4386,67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4386,67</w:t>
            </w:r>
          </w:p>
        </w:tc>
      </w:tr>
      <w:tr w:rsidR="0065770A" w:rsidRPr="0065770A" w:rsidTr="00115B28">
        <w:trPr>
          <w:trHeight w:val="14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39</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Восковая проволока зеленая</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Для работ при отливке металлических деталей зубных протезов №2</w:t>
            </w:r>
          </w:p>
        </w:tc>
        <w:tc>
          <w:tcPr>
            <w:tcW w:w="580" w:type="dxa"/>
            <w:tcBorders>
              <w:top w:val="nil"/>
              <w:left w:val="single" w:sz="4" w:space="0" w:color="auto"/>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1032,67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1032,67</w:t>
            </w:r>
          </w:p>
        </w:tc>
      </w:tr>
      <w:tr w:rsidR="0065770A" w:rsidRPr="0065770A" w:rsidTr="00115B28">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Восковая проволока зеленая</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Для работ при отливке металлических деталей зубных протезов №2,5</w:t>
            </w:r>
          </w:p>
        </w:tc>
        <w:tc>
          <w:tcPr>
            <w:tcW w:w="580" w:type="dxa"/>
            <w:tcBorders>
              <w:top w:val="nil"/>
              <w:left w:val="single" w:sz="4" w:space="0" w:color="auto"/>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1032,67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1032,67</w:t>
            </w:r>
          </w:p>
        </w:tc>
      </w:tr>
      <w:tr w:rsidR="0065770A" w:rsidRPr="0065770A" w:rsidTr="00115B28">
        <w:trPr>
          <w:trHeight w:val="118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41</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Тигель Форнакс </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керамический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условиях стоматологических поликлиник, лабораторий и мастерских в печах индукционного нагрева.</w:t>
            </w:r>
            <w:r w:rsidR="00AC7192">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Ф-01-1</w:t>
            </w:r>
          </w:p>
        </w:tc>
        <w:tc>
          <w:tcPr>
            <w:tcW w:w="580"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2680,00</w:t>
            </w:r>
          </w:p>
        </w:tc>
      </w:tr>
      <w:tr w:rsidR="0065770A" w:rsidRPr="0065770A" w:rsidTr="00115B28">
        <w:trPr>
          <w:trHeight w:val="108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42</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манфреди большой</w:t>
            </w:r>
          </w:p>
        </w:tc>
        <w:tc>
          <w:tcPr>
            <w:tcW w:w="5186" w:type="dxa"/>
            <w:tcBorders>
              <w:top w:val="nil"/>
              <w:left w:val="single" w:sz="4" w:space="0" w:color="auto"/>
              <w:bottom w:val="single" w:sz="4" w:space="0" w:color="auto"/>
              <w:right w:val="nil"/>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керамический большой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условиях стоматологических поликлиник, лабораторий и мастерских в печах индукционного нагрева. М-02-5</w:t>
            </w:r>
          </w:p>
        </w:tc>
        <w:tc>
          <w:tcPr>
            <w:tcW w:w="580" w:type="dxa"/>
            <w:tcBorders>
              <w:top w:val="nil"/>
              <w:left w:val="single" w:sz="4" w:space="0" w:color="auto"/>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2680,00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43</w:t>
            </w:r>
          </w:p>
        </w:tc>
        <w:tc>
          <w:tcPr>
            <w:tcW w:w="2098" w:type="dxa"/>
            <w:tcBorders>
              <w:top w:val="nil"/>
              <w:left w:val="nil"/>
              <w:bottom w:val="single" w:sz="4" w:space="0" w:color="auto"/>
              <w:right w:val="single" w:sz="4" w:space="0" w:color="auto"/>
            </w:tcBorders>
            <w:shd w:val="clear" w:color="auto" w:fill="auto"/>
            <w:noWrap/>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моделирования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моделирования служит для смешивания дентинов, модификаторов, масс режущего края и прозрачных масс.SD, объем 500МЛ.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1516,67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3033,34</w:t>
            </w:r>
          </w:p>
        </w:tc>
      </w:tr>
      <w:tr w:rsidR="0065770A" w:rsidRPr="0065770A" w:rsidTr="00115B28">
        <w:trPr>
          <w:trHeight w:val="132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44</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AC7192"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Крем,</w:t>
            </w:r>
            <w:r w:rsidR="0065770A" w:rsidRPr="0065770A">
              <w:rPr>
                <w:rFonts w:eastAsia="Times New Roman" w:cs="Times New Roman"/>
                <w:color w:val="000000"/>
                <w:kern w:val="0"/>
                <w:sz w:val="20"/>
                <w:szCs w:val="20"/>
                <w:lang w:eastAsia="ru-RU" w:bidi="ar-SA"/>
              </w:rPr>
              <w:t xml:space="preserve"> фиксирующий для зубных протезов</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Гипоаллергенный фиксирующий крем экстра-сильный для зубных протезов </w:t>
            </w:r>
            <w:r w:rsidR="00AC7192" w:rsidRPr="0065770A">
              <w:rPr>
                <w:rFonts w:eastAsia="Times New Roman" w:cs="Times New Roman"/>
                <w:color w:val="000000"/>
                <w:kern w:val="0"/>
                <w:sz w:val="20"/>
                <w:szCs w:val="20"/>
                <w:lang w:eastAsia="ru-RU" w:bidi="ar-SA"/>
              </w:rPr>
              <w:t>протефикс. Должен</w:t>
            </w:r>
            <w:r w:rsidRPr="0065770A">
              <w:rPr>
                <w:rFonts w:eastAsia="Times New Roman" w:cs="Times New Roman"/>
                <w:color w:val="000000"/>
                <w:kern w:val="0"/>
                <w:sz w:val="20"/>
                <w:szCs w:val="20"/>
                <w:lang w:eastAsia="ru-RU" w:bidi="ar-SA"/>
              </w:rPr>
              <w:t xml:space="preserve"> содержать в своем составе: смесь солей натрия/кальция кополимера из метил-винилового эфира и малеинового ангидрида, карбоксиметилцеллюлоза, парафин, вазелин, диоксид кремния, ментол, азорубин, метил-4-гидроксибензоа</w:t>
            </w:r>
            <w:r w:rsidRPr="0065770A">
              <w:rPr>
                <w:rFonts w:eastAsia="Times New Roman" w:cs="Times New Roman"/>
                <w:color w:val="000000"/>
                <w:kern w:val="0"/>
                <w:sz w:val="20"/>
                <w:szCs w:val="20"/>
                <w:lang w:eastAsia="ru-RU" w:bidi="ar-SA"/>
              </w:rPr>
              <w:br/>
              <w:t>Упаковка: 40мл / 47 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300,00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3000,00</w:t>
            </w:r>
          </w:p>
        </w:tc>
      </w:tr>
      <w:tr w:rsidR="0065770A" w:rsidRPr="0065770A" w:rsidTr="00115B28">
        <w:trPr>
          <w:trHeight w:val="78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45</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Жидкость для разведения порошкового опака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разведения порошкового опака Ducera Liquid OCL Universal , объемом  250 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2062,33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4124,66</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46</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Лак " Изолак" </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Лак изолирующий для предотвращения сращивания гипса</w:t>
            </w:r>
            <w:r w:rsidRPr="0065770A">
              <w:rPr>
                <w:rFonts w:eastAsia="Times New Roman" w:cs="Times New Roman"/>
                <w:strike/>
                <w:kern w:val="0"/>
                <w:sz w:val="20"/>
                <w:szCs w:val="20"/>
                <w:lang w:eastAsia="ru-RU" w:bidi="ar-SA"/>
              </w:rPr>
              <w:t xml:space="preserve"> с полимеризуемыми пластмассами</w:t>
            </w:r>
            <w:r w:rsidRPr="0065770A">
              <w:rPr>
                <w:rFonts w:eastAsia="Times New Roman" w:cs="Times New Roman"/>
                <w:kern w:val="0"/>
                <w:sz w:val="20"/>
                <w:szCs w:val="20"/>
                <w:lang w:eastAsia="ru-RU" w:bidi="ar-SA"/>
              </w:rPr>
              <w:t xml:space="preserve"> с гипсом. Жидкость объемом 500 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342,00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6840,00</w:t>
            </w:r>
          </w:p>
        </w:tc>
      </w:tr>
      <w:tr w:rsidR="0065770A" w:rsidRPr="0065770A" w:rsidTr="00115B28">
        <w:trPr>
          <w:trHeight w:val="22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47</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Порошкообразный опак OPAKER ОА2, упаковка 75 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1755,33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3510,66</w:t>
            </w:r>
          </w:p>
        </w:tc>
      </w:tr>
      <w:tr w:rsidR="0065770A" w:rsidRPr="0065770A" w:rsidTr="00115B28">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AC7192" w:rsidP="00AC7192">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w:t>
            </w:r>
            <w:r w:rsidR="0065770A" w:rsidRPr="0065770A">
              <w:rPr>
                <w:rFonts w:eastAsia="Times New Roman" w:cs="Times New Roman"/>
                <w:color w:val="000000"/>
                <w:kern w:val="0"/>
                <w:sz w:val="20"/>
                <w:szCs w:val="20"/>
                <w:lang w:eastAsia="ru-RU" w:bidi="ar-SA"/>
              </w:rPr>
              <w:t>орошкообразный опак OPAKER ОА3, упаковка 75 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1755,33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3510,66</w:t>
            </w:r>
          </w:p>
        </w:tc>
      </w:tr>
      <w:tr w:rsidR="0065770A" w:rsidRPr="0065770A" w:rsidTr="00115B28">
        <w:trPr>
          <w:trHeight w:val="160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49</w:t>
            </w:r>
          </w:p>
        </w:tc>
        <w:tc>
          <w:tcPr>
            <w:tcW w:w="2098" w:type="dxa"/>
            <w:tcBorders>
              <w:top w:val="nil"/>
              <w:left w:val="nil"/>
              <w:bottom w:val="single" w:sz="4" w:space="0" w:color="auto"/>
              <w:right w:val="nil"/>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Ретракционная нитьSure-Cord Plus </w:t>
            </w:r>
          </w:p>
        </w:tc>
        <w:tc>
          <w:tcPr>
            <w:tcW w:w="5186"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Ретракционная нить, пропитанная раствором хлорида алюминия.Нить изготовлена из 100 % хлопка. Вязаные петли нити, переплетаются между собой, и обладают отличной абсорбирующей способностью. Лезвие обрезчика нити изготовлено из нержавеющей стали и находится внутри колпачка крышки. Нить отрезается автоматически при закрытии контейнера колпачком-крышкой.Упаковка: бутылочка-контейнер, маркированная по цвету нити. Длина нити - 254 см. Размер: 00 - очень тонкая 5 шт.; 0 – тонкая - 5 шт.; 1 – средняя- 5 шт.</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445,67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6685,05</w:t>
            </w:r>
          </w:p>
        </w:tc>
      </w:tr>
      <w:tr w:rsidR="0065770A" w:rsidRPr="0065770A" w:rsidTr="00115B28">
        <w:trPr>
          <w:trHeight w:val="10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50</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Duceram Kiss масса прозрачная Flu Inside 2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Прозрачная флюоресцирующая масса. При этом речь идет о массе с выраженным эффектом флюорисценции, которая усиливает "свечение" покрытия. Короткие световые волны поглощаются в невидимой области, а длинные волны света излучаются в видимой области.</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(Артикул 5360917053) Упаковка весом 20гр.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2634,00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7902,00</w:t>
            </w:r>
          </w:p>
        </w:tc>
      </w:tr>
      <w:tr w:rsidR="0065770A" w:rsidRPr="0065770A" w:rsidTr="00115B28">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51</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Duceram Kiss масса прозрачная Flu Inside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Прозрачная флюоресцирующая масса. При этом речь идет о массе с выраженным эффектом флюорисценции, которая усиливает "свечение" покрытия. Короткие световые волны поглощаются в невидимой области, а длинные волны света излучаются в видимой области.</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(Артикул 5360917003)</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весом 20 гр.</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2634,00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7902,00</w:t>
            </w:r>
          </w:p>
        </w:tc>
      </w:tr>
      <w:tr w:rsidR="0065770A" w:rsidRPr="0065770A" w:rsidTr="00115B28">
        <w:trPr>
          <w:trHeight w:val="57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52</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5</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6145,67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12291,34</w:t>
            </w:r>
          </w:p>
        </w:tc>
      </w:tr>
      <w:tr w:rsidR="0065770A" w:rsidRPr="0065770A" w:rsidTr="00115B28">
        <w:trPr>
          <w:trHeight w:val="61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53</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4</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6145,67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12291,34</w:t>
            </w:r>
          </w:p>
        </w:tc>
      </w:tr>
      <w:tr w:rsidR="0065770A" w:rsidRPr="0065770A" w:rsidTr="00115B28">
        <w:trPr>
          <w:trHeight w:val="58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54</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2</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6145,67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12291,34</w:t>
            </w:r>
          </w:p>
        </w:tc>
      </w:tr>
      <w:tr w:rsidR="0065770A" w:rsidRPr="0065770A" w:rsidTr="00115B28">
        <w:trPr>
          <w:trHeight w:val="118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55</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 цвет синий для обработки штампованно-паяных коронок</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310,00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3100,00</w:t>
            </w:r>
          </w:p>
        </w:tc>
      </w:tr>
      <w:tr w:rsidR="0065770A" w:rsidRPr="0065770A" w:rsidTr="00115B28">
        <w:trPr>
          <w:trHeight w:val="114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56</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xml:space="preserve">уп 10 шт. цвет сиреневый для литья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310,00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3100,00</w:t>
            </w:r>
          </w:p>
        </w:tc>
      </w:tr>
      <w:tr w:rsidR="0065770A" w:rsidRPr="0065770A" w:rsidTr="00115B28">
        <w:trPr>
          <w:trHeight w:val="126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57</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Цвет А2О2М28 .Применяются для  изготовления съемных конструкций зубных протезов. В упаковке 4контейнера полных гарнитуров на 28 зубов - 20 гарнитуров;</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6308,40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18925,20</w:t>
            </w:r>
          </w:p>
        </w:tc>
      </w:tr>
      <w:tr w:rsidR="0065770A" w:rsidRPr="0065770A" w:rsidTr="00115B28">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58</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Цвет С2Т3М32 .Применяются для  изготовления съемных конструкций зубных протезов. В упаковке - 4контейнера полных гарнитуров на 28 зубов - 20 гарнитуров;</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6308,40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12616,80</w:t>
            </w:r>
          </w:p>
        </w:tc>
      </w:tr>
      <w:tr w:rsidR="0065770A" w:rsidRPr="0065770A" w:rsidTr="00115B28">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59</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цветостойкие.Цвет С2Т2М30 .Применяются для  изготовления съемных конструкций зубных протезов. В упаковке - 4контейнера полных гарнитуров на 28 зубов - 20 гарнитуров;</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6308,40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12616,80</w:t>
            </w:r>
          </w:p>
        </w:tc>
      </w:tr>
      <w:tr w:rsidR="0065770A" w:rsidRPr="0065770A" w:rsidTr="00115B28">
        <w:trPr>
          <w:trHeight w:val="102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60</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 Цвет С2О2М</w:t>
            </w:r>
            <w:r w:rsidR="00456D31" w:rsidRPr="0065770A">
              <w:rPr>
                <w:rFonts w:eastAsia="Times New Roman" w:cs="Times New Roman"/>
                <w:kern w:val="0"/>
                <w:sz w:val="20"/>
                <w:szCs w:val="20"/>
                <w:lang w:eastAsia="ru-RU" w:bidi="ar-SA"/>
              </w:rPr>
              <w:t>28. Применяются</w:t>
            </w:r>
            <w:r w:rsidRPr="0065770A">
              <w:rPr>
                <w:rFonts w:eastAsia="Times New Roman" w:cs="Times New Roman"/>
                <w:kern w:val="0"/>
                <w:sz w:val="20"/>
                <w:szCs w:val="20"/>
                <w:lang w:eastAsia="ru-RU" w:bidi="ar-SA"/>
              </w:rPr>
              <w:t xml:space="preserve"> для изготовления съемных конструкций зубных протезов. В упаковке - 4контейнера полных гарнитуров на 28 зубов - 20 гарнитуров;</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6308,40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18925,20</w:t>
            </w:r>
          </w:p>
        </w:tc>
      </w:tr>
      <w:tr w:rsidR="0065770A" w:rsidRPr="0065770A" w:rsidTr="00115B28">
        <w:trPr>
          <w:trHeight w:val="112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 Цвет Д2Т2М30.</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Применяются для изготовления съемных конструкций зубных протезов. В упаковке - 4контейнера полных гарнитуров на 28 зубов - 20 гарнитуров;</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6308,40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12616,80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62</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Гильзы из нержавеющей стали для зубных коронок </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упаковке 100шт. Размеры: №7-6 уп.; №8-10 уп; №9-5 уп; №12-2уп.; №12,5-1 уп; №13,5-1 уп.</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248,67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6216,75</w:t>
            </w:r>
          </w:p>
        </w:tc>
      </w:tr>
      <w:tr w:rsidR="0065770A" w:rsidRPr="0065770A" w:rsidTr="00115B28">
        <w:trPr>
          <w:trHeight w:val="144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полировальные гибкие для бормашин</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Предназначены для первоначальной шлифовки, снятия шероховатостей,</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предварительной полировки  коронок и мостовидных протезов из нержавеющих сталей, цельнолитых зубных протезов различной протяженности, бюгельных цельнолитых зубных протезов из кобальт-хромовых сплавов, штамповано-паяных коронок на шлиф машине со скоростью вращения до 3000 об./мин.</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d круга 18,0 мм; Толщина 4,0 мм, d отв. 2,0 мм/ 50 шт</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(для грубой обработки)</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325,67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651,34</w:t>
            </w:r>
          </w:p>
        </w:tc>
      </w:tr>
      <w:tr w:rsidR="0065770A" w:rsidRPr="0065770A" w:rsidTr="00115B28">
        <w:trPr>
          <w:trHeight w:val="57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64</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val="en-US" w:eastAsia="ru-RU" w:bidi="ar-SA"/>
              </w:rPr>
            </w:pPr>
            <w:r w:rsidRPr="0065770A">
              <w:rPr>
                <w:rFonts w:eastAsia="Times New Roman" w:cs="Times New Roman"/>
                <w:color w:val="000000"/>
                <w:kern w:val="0"/>
                <w:sz w:val="20"/>
                <w:szCs w:val="20"/>
                <w:lang w:eastAsia="ru-RU" w:bidi="ar-SA"/>
              </w:rPr>
              <w:t>Масса для усиления и индивидуализации</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цветовой интенсивности. </w:t>
            </w:r>
            <w:r w:rsidRPr="0065770A">
              <w:rPr>
                <w:rFonts w:eastAsia="Times New Roman" w:cs="Times New Roman"/>
                <w:color w:val="000000"/>
                <w:kern w:val="0"/>
                <w:sz w:val="20"/>
                <w:szCs w:val="20"/>
                <w:lang w:val="en-US" w:eastAsia="ru-RU" w:bidi="ar-SA"/>
              </w:rPr>
              <w:t>Power Chroma PC3</w:t>
            </w:r>
            <w:r w:rsidR="00456D31" w:rsidRPr="00456D31">
              <w:rPr>
                <w:rFonts w:eastAsia="Times New Roman" w:cs="Times New Roman"/>
                <w:color w:val="000000"/>
                <w:kern w:val="0"/>
                <w:sz w:val="20"/>
                <w:szCs w:val="20"/>
                <w:lang w:val="en-US" w:eastAsia="ru-RU" w:bidi="ar-SA"/>
              </w:rPr>
              <w:t>.</w:t>
            </w:r>
            <w:r w:rsidRPr="0065770A">
              <w:rPr>
                <w:rFonts w:eastAsia="Times New Roman" w:cs="Times New Roman"/>
                <w:color w:val="000000"/>
                <w:kern w:val="0"/>
                <w:sz w:val="20"/>
                <w:szCs w:val="20"/>
                <w:lang w:val="en-US" w:eastAsia="ru-RU" w:bidi="ar-SA"/>
              </w:rPr>
              <w:t xml:space="preserve"> </w:t>
            </w:r>
            <w:r w:rsidRPr="0065770A">
              <w:rPr>
                <w:rFonts w:eastAsia="Times New Roman" w:cs="Times New Roman"/>
                <w:color w:val="000000"/>
                <w:kern w:val="0"/>
                <w:sz w:val="20"/>
                <w:szCs w:val="20"/>
                <w:lang w:eastAsia="ru-RU" w:bidi="ar-SA"/>
              </w:rPr>
              <w:t>Упаковка</w:t>
            </w:r>
            <w:r w:rsidRPr="0065770A">
              <w:rPr>
                <w:rFonts w:eastAsia="Times New Roman" w:cs="Times New Roman"/>
                <w:color w:val="000000"/>
                <w:kern w:val="0"/>
                <w:sz w:val="20"/>
                <w:szCs w:val="20"/>
                <w:lang w:val="en-US" w:eastAsia="ru-RU" w:bidi="ar-SA"/>
              </w:rPr>
              <w:t xml:space="preserve"> 75</w:t>
            </w:r>
            <w:r w:rsidRPr="0065770A">
              <w:rPr>
                <w:rFonts w:eastAsia="Times New Roman" w:cs="Times New Roman"/>
                <w:color w:val="000000"/>
                <w:kern w:val="0"/>
                <w:sz w:val="20"/>
                <w:szCs w:val="20"/>
                <w:lang w:eastAsia="ru-RU" w:bidi="ar-SA"/>
              </w:rPr>
              <w:t>гр</w:t>
            </w:r>
            <w:r w:rsidRPr="0065770A">
              <w:rPr>
                <w:rFonts w:eastAsia="Times New Roman" w:cs="Times New Roman"/>
                <w:color w:val="000000"/>
                <w:kern w:val="0"/>
                <w:sz w:val="20"/>
                <w:szCs w:val="20"/>
                <w:lang w:val="en-US" w:eastAsia="ru-RU" w:bidi="ar-SA"/>
              </w:rPr>
              <w:t>.</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8334,33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16668,66</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65</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Пластмасса для несъемного протезирования "Синма"</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sidR="00456D31">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19 цвет - 40 г - — 2 флакона;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1043,67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10436,70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66</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Пластмасса для несъемного протезирования "Синма"</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sidR="00456D31">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10 цвет - 40 г - — 2 флакона;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1043,67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5218,35</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67</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Пластмасса для несъемного протезирования "Синма"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sidR="00456D31">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14 цвет - 40 г - — 2 флакона;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1043,67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5218,35</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68</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Пластмасса для несъемного протезирования "Синма"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sidR="00456D31">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12 цвет - 40 г - — 2 флакона;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1043,67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3131,01</w:t>
            </w:r>
          </w:p>
        </w:tc>
      </w:tr>
      <w:tr w:rsidR="0065770A" w:rsidRPr="0065770A" w:rsidTr="00115B28">
        <w:trPr>
          <w:trHeight w:val="10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69</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Оттискный материал "Репин"</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получени</w:t>
            </w:r>
            <w:r w:rsidR="00456D31">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оттисков с беззубых челюстей индивидуальной оттискной ложкой при изготовлении полных съемных протезов, для временной фиксации коронок и мостовидных протезов на основе оксида цинка и эвгенола стандартная упаковка: 300 г пасты в тюбике и 125 г пасты в тюбике.</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528,00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3168,00</w:t>
            </w:r>
          </w:p>
        </w:tc>
      </w:tr>
      <w:tr w:rsidR="0065770A" w:rsidRPr="0065770A" w:rsidTr="00115B28">
        <w:trPr>
          <w:trHeight w:val="52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70</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Паковочная масса "Z- 4"</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упаковке 15 кг + 4л жидкости. Предназначен для технологии быстрого литья коронок и мостов.</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14124,67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14124,67</w:t>
            </w:r>
          </w:p>
        </w:tc>
      </w:tr>
      <w:tr w:rsidR="0065770A" w:rsidRPr="0065770A" w:rsidTr="00115B28">
        <w:trPr>
          <w:trHeight w:val="96"/>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71</w:t>
            </w:r>
          </w:p>
        </w:tc>
        <w:tc>
          <w:tcPr>
            <w:tcW w:w="2098" w:type="dxa"/>
            <w:tcBorders>
              <w:top w:val="nil"/>
              <w:left w:val="nil"/>
              <w:bottom w:val="single" w:sz="4" w:space="0" w:color="000000"/>
              <w:right w:val="single" w:sz="4" w:space="0" w:color="000000"/>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красок и глазури</w:t>
            </w:r>
          </w:p>
        </w:tc>
        <w:tc>
          <w:tcPr>
            <w:tcW w:w="5186" w:type="dxa"/>
            <w:tcBorders>
              <w:top w:val="nil"/>
              <w:left w:val="nil"/>
              <w:bottom w:val="single" w:sz="4" w:space="0" w:color="000000"/>
              <w:right w:val="single" w:sz="4" w:space="0" w:color="000000"/>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красок и глазури Дуцера,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(Артикул: 5368274614), объем 50 мл.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1117,00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4468,00</w:t>
            </w:r>
          </w:p>
        </w:tc>
      </w:tr>
      <w:tr w:rsidR="0065770A" w:rsidRPr="0065770A" w:rsidTr="00115B28">
        <w:trPr>
          <w:trHeight w:val="49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72</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Порошок полировочный</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полировки пластмассовых и металлических съемных протезов.</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Ведро массой 5 кг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153,33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1073,31</w:t>
            </w:r>
          </w:p>
        </w:tc>
      </w:tr>
      <w:tr w:rsidR="0065770A" w:rsidRPr="0065770A" w:rsidTr="00115B28">
        <w:trPr>
          <w:trHeight w:val="49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73</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Нож-шпатель зуботехнический</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Нож-шпатель зуботехнический для воска.</w:t>
            </w:r>
            <w:r w:rsidR="00456D31">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Материал ручки-древесина. L 170мм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214,33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1071,65</w:t>
            </w:r>
          </w:p>
        </w:tc>
      </w:tr>
      <w:tr w:rsidR="0065770A" w:rsidRPr="0065770A" w:rsidTr="00115B28">
        <w:trPr>
          <w:trHeight w:val="100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74</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Duceram Kiss Transpa Clear TC (Дуцерам Кисс прозрачная масса)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Duceram Kiss Transpa Clear TC Прозрачная масса должна обеспечивать дополнительную прозрачность поверхностей зубов, упаковка весом 75 г</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5701,33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11402,66</w:t>
            </w:r>
          </w:p>
        </w:tc>
      </w:tr>
      <w:tr w:rsidR="0065770A" w:rsidRPr="0065770A" w:rsidTr="00115B28">
        <w:trPr>
          <w:trHeight w:val="45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75</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Пинцет зубной изогнутый</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Пинцет зубной изогнутый с насечкой 150 001</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30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144,33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4329,90</w:t>
            </w:r>
          </w:p>
        </w:tc>
      </w:tr>
      <w:tr w:rsidR="0065770A" w:rsidRPr="0065770A" w:rsidTr="00115B28">
        <w:trPr>
          <w:trHeight w:val="4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76</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Зонд зубной изогнутый</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Зонд зубной изогнутый. L 15 мм 080 001</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70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68,00</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4760,00</w:t>
            </w:r>
          </w:p>
        </w:tc>
      </w:tr>
      <w:tr w:rsidR="0065770A" w:rsidRPr="0065770A" w:rsidTr="00115B28">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77</w:t>
            </w:r>
          </w:p>
        </w:tc>
        <w:tc>
          <w:tcPr>
            <w:tcW w:w="2098"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Зеркало стоматологическое увеличительное с ручкой из нержавеющей стали</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Зеркало стоматологическое увеличительное с ручкой из нержавеющей стали.</w:t>
            </w:r>
            <w:r w:rsidR="00456D31">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Общая длина зеркала 178мм, диаметр зеркала 22мм, угол наклона головки зеркала 35°</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65,67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4596,90</w:t>
            </w:r>
          </w:p>
        </w:tc>
      </w:tr>
      <w:tr w:rsidR="0065770A" w:rsidRPr="0065770A" w:rsidTr="00115B28">
        <w:trPr>
          <w:trHeight w:val="1740"/>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78</w:t>
            </w:r>
          </w:p>
        </w:tc>
        <w:tc>
          <w:tcPr>
            <w:tcW w:w="2098" w:type="dxa"/>
            <w:tcBorders>
              <w:top w:val="nil"/>
              <w:left w:val="nil"/>
              <w:bottom w:val="nil"/>
              <w:right w:val="nil"/>
            </w:tcBorders>
            <w:shd w:val="clear" w:color="auto" w:fill="auto"/>
            <w:hideMark/>
          </w:tcPr>
          <w:p w:rsidR="0065770A" w:rsidRPr="0065770A" w:rsidRDefault="0065770A" w:rsidP="0065770A">
            <w:pPr>
              <w:widowControl/>
              <w:suppressAutoHyphens w:val="0"/>
              <w:textAlignment w:val="auto"/>
              <w:rPr>
                <w:rFonts w:eastAsia="Times New Roman" w:cs="Times New Roman"/>
                <w:color w:val="333333"/>
                <w:kern w:val="0"/>
                <w:sz w:val="20"/>
                <w:szCs w:val="20"/>
                <w:lang w:eastAsia="ru-RU" w:bidi="ar-SA"/>
              </w:rPr>
            </w:pPr>
            <w:r w:rsidRPr="0065770A">
              <w:rPr>
                <w:rFonts w:eastAsia="Times New Roman" w:cs="Times New Roman"/>
                <w:color w:val="333333"/>
                <w:kern w:val="0"/>
                <w:sz w:val="20"/>
                <w:szCs w:val="20"/>
                <w:lang w:eastAsia="ru-RU" w:bidi="ar-SA"/>
              </w:rPr>
              <w:t xml:space="preserve"> Силикон низкой вязкости Oranwash L,</w:t>
            </w:r>
            <w:r w:rsidR="00456D31">
              <w:rPr>
                <w:rFonts w:eastAsia="Times New Roman" w:cs="Times New Roman"/>
                <w:color w:val="333333"/>
                <w:kern w:val="0"/>
                <w:sz w:val="20"/>
                <w:szCs w:val="20"/>
                <w:lang w:eastAsia="ru-RU" w:bidi="ar-SA"/>
              </w:rPr>
              <w:t xml:space="preserve"> </w:t>
            </w:r>
            <w:r w:rsidRPr="0065770A">
              <w:rPr>
                <w:rFonts w:eastAsia="Times New Roman" w:cs="Times New Roman"/>
                <w:color w:val="333333"/>
                <w:kern w:val="0"/>
                <w:sz w:val="20"/>
                <w:szCs w:val="20"/>
                <w:lang w:eastAsia="ru-RU" w:bidi="ar-SA"/>
              </w:rPr>
              <w:t xml:space="preserve">Zhermack </w:t>
            </w:r>
          </w:p>
        </w:tc>
        <w:tc>
          <w:tcPr>
            <w:tcW w:w="5186" w:type="dxa"/>
            <w:tcBorders>
              <w:top w:val="nil"/>
              <w:left w:val="single" w:sz="4" w:space="0" w:color="auto"/>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двухэтапной техники оттиска. Гидросовместимый корригирующий слой. Жидкая консистенция. Аромат апельсина.</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Должен прекрасно затекать в десневую борозду. Время смешивания 30 сек.</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Тип 3 Текучая консистенция.</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Общее время обработки не менее (23°C/73°F) 1’ 30”.</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Пребывание в полости рта 3’ 30”.Время схватывания   (23°C/73°F) 5’.Деформация при сжатии (мин-max) 2 - 8 %.Упругое </w:t>
            </w:r>
            <w:r w:rsidR="00AE41A9">
              <w:rPr>
                <w:rFonts w:eastAsia="Times New Roman" w:cs="Times New Roman"/>
                <w:color w:val="000000"/>
                <w:kern w:val="0"/>
                <w:sz w:val="20"/>
                <w:szCs w:val="20"/>
                <w:lang w:eastAsia="ru-RU" w:bidi="ar-SA"/>
              </w:rPr>
              <w:t>в</w:t>
            </w:r>
            <w:r w:rsidRPr="0065770A">
              <w:rPr>
                <w:rFonts w:eastAsia="Times New Roman" w:cs="Times New Roman"/>
                <w:color w:val="000000"/>
                <w:kern w:val="0"/>
                <w:sz w:val="20"/>
                <w:szCs w:val="20"/>
                <w:lang w:eastAsia="ru-RU" w:bidi="ar-SA"/>
              </w:rPr>
              <w:t>осстановление &gt; 99 %.Изменение линейных размеров в течение 24-х часов &lt; 0,7 %.Упаковка:1 тюбик емкостью 140 мл</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688,67</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13773,40</w:t>
            </w:r>
          </w:p>
        </w:tc>
      </w:tr>
      <w:tr w:rsidR="0065770A" w:rsidRPr="0065770A" w:rsidTr="00115B28">
        <w:trPr>
          <w:trHeight w:val="1515"/>
        </w:trPr>
        <w:tc>
          <w:tcPr>
            <w:tcW w:w="500" w:type="dxa"/>
            <w:tcBorders>
              <w:top w:val="nil"/>
              <w:left w:val="single" w:sz="4" w:space="0" w:color="auto"/>
              <w:bottom w:val="single" w:sz="4" w:space="0" w:color="auto"/>
              <w:right w:val="single" w:sz="4" w:space="0" w:color="auto"/>
            </w:tcBorders>
            <w:shd w:val="clear" w:color="000000" w:fill="FFFFFF"/>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79</w:t>
            </w:r>
          </w:p>
        </w:tc>
        <w:tc>
          <w:tcPr>
            <w:tcW w:w="2098" w:type="dxa"/>
            <w:tcBorders>
              <w:top w:val="single" w:sz="4" w:space="0" w:color="auto"/>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Катализатор в виде геля для С-Силиконов Indurent gel,</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Zhermack </w:t>
            </w:r>
          </w:p>
        </w:tc>
        <w:tc>
          <w:tcPr>
            <w:tcW w:w="518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Гель для контроля за однородностью массы во время смешивания.</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:1 тюбик емкостью 60 мл.</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Тип 0 Очень густая консистенция.</w:t>
            </w:r>
            <w:r w:rsidR="00AE41A9">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Время смешивания не менее 30”.Общее время обработки (23°C/73°F) не менее 60”.Пребывание в полости рта не менее 60”.Время схватывания (23°C/73°F)  2’ 30”.Деформация при сжатии (мин-max) 2-5 %.Упругое восстановление &gt; 99 %.Изменение линейных размеров в течение 24-х часов &lt; 0,35 %</w:t>
            </w:r>
          </w:p>
        </w:tc>
        <w:tc>
          <w:tcPr>
            <w:tcW w:w="580" w:type="dxa"/>
            <w:tcBorders>
              <w:top w:val="nil"/>
              <w:left w:val="nil"/>
              <w:bottom w:val="single" w:sz="4" w:space="0" w:color="auto"/>
              <w:right w:val="single" w:sz="4" w:space="0" w:color="auto"/>
            </w:tcBorders>
            <w:shd w:val="clear" w:color="auto" w:fill="auto"/>
            <w:noWrap/>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992"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490,33</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AC7192">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9806,60</w:t>
            </w:r>
          </w:p>
        </w:tc>
      </w:tr>
      <w:tr w:rsidR="0065770A" w:rsidRPr="0065770A" w:rsidTr="00115B28">
        <w:trPr>
          <w:trHeight w:val="30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5770A" w:rsidRPr="0065770A" w:rsidRDefault="0065770A" w:rsidP="0065770A">
            <w:pPr>
              <w:widowControl/>
              <w:suppressAutoHyphens w:val="0"/>
              <w:jc w:val="right"/>
              <w:textAlignment w:val="auto"/>
              <w:rPr>
                <w:rFonts w:eastAsia="Times New Roman" w:cs="Times New Roman"/>
                <w:b/>
                <w:bCs/>
                <w:color w:val="000000"/>
                <w:kern w:val="0"/>
                <w:sz w:val="20"/>
                <w:szCs w:val="20"/>
                <w:lang w:eastAsia="ru-RU" w:bidi="ar-SA"/>
              </w:rPr>
            </w:pPr>
            <w:r w:rsidRPr="0065770A">
              <w:rPr>
                <w:rFonts w:eastAsia="Times New Roman" w:cs="Times New Roman"/>
                <w:b/>
                <w:bCs/>
                <w:color w:val="000000"/>
                <w:kern w:val="0"/>
                <w:sz w:val="20"/>
                <w:szCs w:val="20"/>
                <w:lang w:eastAsia="ru-RU" w:bidi="ar-SA"/>
              </w:rPr>
              <w:t> </w:t>
            </w:r>
          </w:p>
        </w:tc>
        <w:tc>
          <w:tcPr>
            <w:tcW w:w="1276" w:type="dxa"/>
            <w:tcBorders>
              <w:top w:val="nil"/>
              <w:left w:val="nil"/>
              <w:bottom w:val="single" w:sz="4" w:space="0" w:color="auto"/>
              <w:right w:val="single" w:sz="4" w:space="0" w:color="auto"/>
            </w:tcBorders>
            <w:shd w:val="clear" w:color="auto" w:fill="auto"/>
            <w:hideMark/>
          </w:tcPr>
          <w:p w:rsidR="0065770A" w:rsidRPr="0065770A" w:rsidRDefault="0065770A" w:rsidP="0065770A">
            <w:pPr>
              <w:widowControl/>
              <w:suppressAutoHyphens w:val="0"/>
              <w:jc w:val="center"/>
              <w:textAlignment w:val="auto"/>
              <w:rPr>
                <w:rFonts w:eastAsia="Times New Roman" w:cs="Times New Roman"/>
                <w:b/>
                <w:bCs/>
                <w:color w:val="000000"/>
                <w:kern w:val="0"/>
                <w:sz w:val="20"/>
                <w:szCs w:val="20"/>
                <w:lang w:eastAsia="ru-RU" w:bidi="ar-SA"/>
              </w:rPr>
            </w:pPr>
            <w:r w:rsidRPr="0065770A">
              <w:rPr>
                <w:rFonts w:eastAsia="Times New Roman" w:cs="Times New Roman"/>
                <w:b/>
                <w:bCs/>
                <w:color w:val="000000"/>
                <w:kern w:val="0"/>
                <w:sz w:val="20"/>
                <w:szCs w:val="20"/>
                <w:lang w:eastAsia="ru-RU" w:bidi="ar-SA"/>
              </w:rPr>
              <w:t>1057451,44</w:t>
            </w:r>
          </w:p>
        </w:tc>
      </w:tr>
    </w:tbl>
    <w:p w:rsidR="00C90BF9" w:rsidRDefault="00C90BF9" w:rsidP="004B123D">
      <w:pPr>
        <w:pStyle w:val="Textbody"/>
        <w:tabs>
          <w:tab w:val="left" w:pos="-3261"/>
          <w:tab w:val="left" w:pos="0"/>
        </w:tabs>
        <w:spacing w:after="0"/>
        <w:jc w:val="right"/>
        <w:rPr>
          <w:sz w:val="22"/>
          <w:szCs w:val="22"/>
        </w:rPr>
      </w:pPr>
    </w:p>
    <w:p w:rsidR="00C90BF9" w:rsidRDefault="00B65A7A" w:rsidP="00B65A7A">
      <w:pPr>
        <w:pStyle w:val="Textbody"/>
        <w:tabs>
          <w:tab w:val="left" w:pos="-3261"/>
          <w:tab w:val="left" w:pos="0"/>
        </w:tabs>
        <w:spacing w:after="0"/>
        <w:rPr>
          <w:sz w:val="22"/>
          <w:szCs w:val="22"/>
        </w:rPr>
      </w:pPr>
      <w:r w:rsidRPr="00B65A7A">
        <w:rPr>
          <w:sz w:val="22"/>
          <w:szCs w:val="22"/>
        </w:rPr>
        <w:t>Товар должен быть выпущен не ранее 4 квартала 2017 года</w:t>
      </w:r>
    </w:p>
    <w:p w:rsidR="00053DBB" w:rsidRPr="00053DBB" w:rsidRDefault="00245B30" w:rsidP="00053DBB">
      <w:pPr>
        <w:pStyle w:val="af0"/>
        <w:spacing w:after="0" w:line="360" w:lineRule="auto"/>
        <w:jc w:val="right"/>
        <w:rPr>
          <w:rFonts w:eastAsia="Times New Roman"/>
          <w:sz w:val="22"/>
          <w:szCs w:val="22"/>
          <w:lang w:eastAsia="ru-RU"/>
        </w:rPr>
      </w:pPr>
      <w:r>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2</w:t>
      </w:r>
      <w:r w:rsidR="00053DBB" w:rsidRPr="00053DBB">
        <w:rPr>
          <w:rFonts w:eastAsia="Times New Roman"/>
          <w:sz w:val="22"/>
          <w:szCs w:val="22"/>
          <w:lang w:eastAsia="ru-RU"/>
        </w:rPr>
        <w:t xml:space="preserve"> к документации</w:t>
      </w:r>
    </w:p>
    <w:p w:rsidR="00A54E17" w:rsidRPr="00BB4593" w:rsidRDefault="00053DBB" w:rsidP="00053DBB">
      <w:pPr>
        <w:pStyle w:val="af0"/>
        <w:spacing w:after="0" w:line="36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2D4DB8" w:rsidRDefault="002D4DB8" w:rsidP="002D4DB8">
      <w:pPr>
        <w:shd w:val="clear" w:color="auto" w:fill="FFFFFF"/>
        <w:autoSpaceDE w:val="0"/>
        <w:ind w:firstLine="567"/>
        <w:jc w:val="center"/>
        <w:rPr>
          <w:rFonts w:eastAsia="Times New Roman" w:cs="Times New Roman"/>
          <w:b/>
          <w:sz w:val="22"/>
          <w:szCs w:val="22"/>
          <w:lang w:eastAsia="uk-UA"/>
        </w:rPr>
      </w:pPr>
      <w:bookmarkStart w:id="3" w:name="_Hlk512267291"/>
    </w:p>
    <w:p w:rsidR="001004CF" w:rsidRPr="00701725" w:rsidRDefault="001004CF" w:rsidP="001004CF">
      <w:pPr>
        <w:shd w:val="clear" w:color="auto" w:fill="FFFFFF"/>
        <w:autoSpaceDE w:val="0"/>
        <w:ind w:firstLine="567"/>
        <w:jc w:val="center"/>
        <w:rPr>
          <w:rFonts w:cs="Times New Roman"/>
          <w:b/>
          <w:sz w:val="21"/>
          <w:szCs w:val="21"/>
          <w:lang w:eastAsia="uk-UA"/>
        </w:rPr>
      </w:pPr>
      <w:r w:rsidRPr="00701725">
        <w:rPr>
          <w:rFonts w:cs="Times New Roman"/>
          <w:b/>
          <w:sz w:val="21"/>
          <w:szCs w:val="21"/>
          <w:lang w:eastAsia="uk-UA"/>
        </w:rPr>
        <w:t>ДОГОВОР ПОСТАВКИ ТОВАРА №</w:t>
      </w:r>
    </w:p>
    <w:p w:rsidR="001004CF" w:rsidRPr="00701725" w:rsidRDefault="001004CF" w:rsidP="001004CF">
      <w:pPr>
        <w:shd w:val="clear" w:color="auto" w:fill="FFFFFF"/>
        <w:autoSpaceDE w:val="0"/>
        <w:ind w:firstLine="567"/>
        <w:jc w:val="center"/>
        <w:rPr>
          <w:rFonts w:eastAsia="Times New Roman" w:cs="Times New Roman"/>
          <w:b/>
          <w:sz w:val="21"/>
          <w:szCs w:val="21"/>
          <w:lang w:eastAsia="uk-UA"/>
        </w:rPr>
      </w:pPr>
    </w:p>
    <w:tbl>
      <w:tblPr>
        <w:tblW w:w="0" w:type="auto"/>
        <w:tblLayout w:type="fixed"/>
        <w:tblLook w:val="0000" w:firstRow="0" w:lastRow="0" w:firstColumn="0" w:lastColumn="0" w:noHBand="0" w:noVBand="0"/>
      </w:tblPr>
      <w:tblGrid>
        <w:gridCol w:w="4740"/>
        <w:gridCol w:w="6163"/>
      </w:tblGrid>
      <w:tr w:rsidR="001004CF" w:rsidRPr="00701725" w:rsidTr="00F14C84">
        <w:trPr>
          <w:trHeight w:val="287"/>
        </w:trPr>
        <w:tc>
          <w:tcPr>
            <w:tcW w:w="4740" w:type="dxa"/>
            <w:shd w:val="clear" w:color="auto" w:fill="auto"/>
          </w:tcPr>
          <w:p w:rsidR="001004CF" w:rsidRPr="00701725" w:rsidRDefault="001004CF" w:rsidP="00F14C84">
            <w:pPr>
              <w:autoSpaceDE w:val="0"/>
              <w:ind w:firstLine="567"/>
              <w:jc w:val="both"/>
              <w:rPr>
                <w:rFonts w:eastAsia="Times New Roman" w:cs="Times New Roman"/>
                <w:b/>
                <w:color w:val="FF0000"/>
                <w:sz w:val="21"/>
                <w:szCs w:val="21"/>
                <w:lang w:eastAsia="uk-UA"/>
              </w:rPr>
            </w:pPr>
            <w:r w:rsidRPr="00701725">
              <w:rPr>
                <w:rFonts w:eastAsia="Times New Roman" w:cs="Times New Roman"/>
                <w:b/>
                <w:sz w:val="21"/>
                <w:szCs w:val="21"/>
                <w:lang w:eastAsia="uk-UA"/>
              </w:rPr>
              <w:t xml:space="preserve"> </w:t>
            </w:r>
            <w:r w:rsidRPr="00701725">
              <w:rPr>
                <w:rFonts w:cs="Times New Roman"/>
                <w:b/>
                <w:color w:val="000000"/>
                <w:sz w:val="21"/>
                <w:szCs w:val="21"/>
                <w:lang w:eastAsia="uk-UA"/>
              </w:rPr>
              <w:t>г.</w:t>
            </w:r>
            <w:r>
              <w:rPr>
                <w:rFonts w:cs="Times New Roman"/>
                <w:b/>
                <w:sz w:val="21"/>
                <w:szCs w:val="21"/>
                <w:lang w:eastAsia="uk-UA"/>
              </w:rPr>
              <w:t xml:space="preserve"> Муром</w:t>
            </w:r>
          </w:p>
        </w:tc>
        <w:tc>
          <w:tcPr>
            <w:tcW w:w="6163" w:type="dxa"/>
            <w:shd w:val="clear" w:color="auto" w:fill="auto"/>
          </w:tcPr>
          <w:p w:rsidR="001004CF" w:rsidRPr="00701725" w:rsidRDefault="001004CF" w:rsidP="00F66EF4">
            <w:pPr>
              <w:autoSpaceDE w:val="0"/>
              <w:ind w:firstLine="567"/>
              <w:jc w:val="right"/>
              <w:rPr>
                <w:sz w:val="21"/>
                <w:szCs w:val="21"/>
              </w:rPr>
            </w:pPr>
            <w:r w:rsidRPr="00701725">
              <w:rPr>
                <w:rFonts w:cs="Times New Roman"/>
                <w:b/>
                <w:sz w:val="21"/>
                <w:szCs w:val="21"/>
                <w:lang w:eastAsia="uk-UA"/>
              </w:rPr>
              <w:t>«___»</w:t>
            </w:r>
            <w:r w:rsidR="00C24FD3">
              <w:rPr>
                <w:rFonts w:cs="Times New Roman"/>
                <w:b/>
                <w:sz w:val="21"/>
                <w:szCs w:val="21"/>
                <w:lang w:eastAsia="uk-UA"/>
              </w:rPr>
              <w:t xml:space="preserve"> </w:t>
            </w:r>
            <w:r w:rsidRPr="00701725">
              <w:rPr>
                <w:rFonts w:cs="Times New Roman"/>
                <w:b/>
                <w:sz w:val="21"/>
                <w:szCs w:val="21"/>
                <w:lang w:eastAsia="uk-UA"/>
              </w:rPr>
              <w:t>_____________</w:t>
            </w:r>
            <w:r>
              <w:rPr>
                <w:rFonts w:cs="Times New Roman"/>
                <w:b/>
                <w:color w:val="000000"/>
                <w:sz w:val="21"/>
                <w:szCs w:val="21"/>
                <w:lang w:eastAsia="uk-UA"/>
              </w:rPr>
              <w:t>2018</w:t>
            </w:r>
            <w:r w:rsidRPr="00701725">
              <w:rPr>
                <w:rFonts w:cs="Times New Roman"/>
                <w:b/>
                <w:color w:val="000000"/>
                <w:sz w:val="21"/>
                <w:szCs w:val="21"/>
                <w:lang w:eastAsia="uk-UA"/>
              </w:rPr>
              <w:t xml:space="preserve"> г.</w:t>
            </w:r>
          </w:p>
        </w:tc>
      </w:tr>
    </w:tbl>
    <w:p w:rsidR="001004CF" w:rsidRPr="00701725" w:rsidRDefault="001004CF" w:rsidP="001004CF">
      <w:pPr>
        <w:ind w:firstLine="567"/>
        <w:jc w:val="both"/>
        <w:rPr>
          <w:sz w:val="21"/>
          <w:szCs w:val="21"/>
        </w:rPr>
      </w:pPr>
      <w:r w:rsidRPr="001D50C0">
        <w:rPr>
          <w:sz w:val="22"/>
          <w:szCs w:val="22"/>
        </w:rPr>
        <w:t>Государственное бюджетное учреждение здравоохранения Владимирской области «Муромская стоматологическая поликлиника»</w:t>
      </w:r>
      <w:r w:rsidRPr="00701725">
        <w:rPr>
          <w:rFonts w:cs="Times New Roman"/>
          <w:sz w:val="21"/>
          <w:szCs w:val="21"/>
        </w:rPr>
        <w:t xml:space="preserve">, именуемое в дальнейшем "Заказчик", в лице </w:t>
      </w:r>
      <w:r>
        <w:rPr>
          <w:rFonts w:cs="Times New Roman"/>
          <w:sz w:val="21"/>
          <w:szCs w:val="21"/>
        </w:rPr>
        <w:t>главного врача Галкина В.В.</w:t>
      </w:r>
      <w:r w:rsidRPr="00701725">
        <w:rPr>
          <w:rFonts w:cs="Times New Roman"/>
          <w:sz w:val="21"/>
          <w:szCs w:val="21"/>
        </w:rPr>
        <w:t xml:space="preserve">, </w:t>
      </w:r>
      <w:r>
        <w:rPr>
          <w:rFonts w:cs="Times New Roman"/>
          <w:sz w:val="21"/>
          <w:szCs w:val="21"/>
        </w:rPr>
        <w:t>действующего на основании _________</w:t>
      </w:r>
      <w:r w:rsidRPr="00701725">
        <w:rPr>
          <w:rFonts w:eastAsia="Times New Roman" w:cs="Times New Roman"/>
          <w:sz w:val="21"/>
          <w:szCs w:val="21"/>
          <w:lang w:eastAsia="ar-SA"/>
        </w:rPr>
        <w:t xml:space="preserve">,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w:t>
      </w:r>
      <w:r>
        <w:rPr>
          <w:rFonts w:eastAsia="Times New Roman" w:cs="Times New Roman"/>
          <w:sz w:val="21"/>
          <w:szCs w:val="21"/>
          <w:lang w:eastAsia="ar-SA"/>
        </w:rPr>
        <w:t>аукциона</w:t>
      </w:r>
      <w:r w:rsidRPr="00701725">
        <w:rPr>
          <w:rFonts w:eastAsia="Times New Roman" w:cs="Times New Roman"/>
          <w:sz w:val="21"/>
          <w:szCs w:val="21"/>
          <w:lang w:eastAsia="ar-SA"/>
        </w:rPr>
        <w:t xml:space="preserve"> в электронной форме на основании протокола Комиссии по закупкам №_______ заключили настоящий договор о нижеследующем:</w:t>
      </w:r>
    </w:p>
    <w:p w:rsidR="001004CF" w:rsidRPr="00701725" w:rsidRDefault="001004CF" w:rsidP="001004CF">
      <w:pPr>
        <w:ind w:right="-540" w:firstLine="540"/>
        <w:jc w:val="center"/>
        <w:rPr>
          <w:b/>
          <w:sz w:val="21"/>
          <w:szCs w:val="21"/>
        </w:rPr>
      </w:pPr>
      <w:r w:rsidRPr="00701725">
        <w:rPr>
          <w:b/>
          <w:sz w:val="21"/>
          <w:szCs w:val="21"/>
        </w:rPr>
        <w:t>1. Предмет договора</w:t>
      </w:r>
    </w:p>
    <w:p w:rsidR="001004CF" w:rsidRPr="00701725" w:rsidRDefault="001004CF" w:rsidP="001004CF">
      <w:pPr>
        <w:pStyle w:val="ad"/>
        <w:widowControl/>
        <w:numPr>
          <w:ilvl w:val="0"/>
          <w:numId w:val="4"/>
        </w:numPr>
        <w:tabs>
          <w:tab w:val="left" w:pos="993"/>
        </w:tabs>
        <w:ind w:left="0" w:right="-1" w:firstLine="567"/>
        <w:contextualSpacing/>
        <w:jc w:val="both"/>
        <w:textAlignment w:val="auto"/>
        <w:rPr>
          <w:sz w:val="21"/>
          <w:szCs w:val="21"/>
        </w:rPr>
      </w:pPr>
      <w:r w:rsidRPr="00701725">
        <w:rPr>
          <w:sz w:val="21"/>
          <w:szCs w:val="21"/>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1004CF" w:rsidRPr="00701725" w:rsidRDefault="001004CF" w:rsidP="001004CF">
      <w:pPr>
        <w:pStyle w:val="ad"/>
        <w:widowControl/>
        <w:numPr>
          <w:ilvl w:val="0"/>
          <w:numId w:val="4"/>
        </w:numPr>
        <w:shd w:val="clear" w:color="auto" w:fill="FFFFFF"/>
        <w:tabs>
          <w:tab w:val="left" w:pos="993"/>
        </w:tabs>
        <w:ind w:left="0" w:firstLine="567"/>
        <w:contextualSpacing/>
        <w:jc w:val="both"/>
        <w:textAlignment w:val="auto"/>
        <w:rPr>
          <w:sz w:val="21"/>
          <w:szCs w:val="21"/>
        </w:rPr>
      </w:pPr>
      <w:r w:rsidRPr="00701725">
        <w:rPr>
          <w:sz w:val="21"/>
          <w:szCs w:val="21"/>
        </w:rPr>
        <w:t xml:space="preserve"> Места поставки товара – </w:t>
      </w:r>
      <w:r w:rsidRPr="001D50C0">
        <w:rPr>
          <w:rFonts w:cs="Times New Roman"/>
          <w:sz w:val="22"/>
          <w:szCs w:val="22"/>
          <w:shd w:val="clear" w:color="auto" w:fill="FFFFFF"/>
        </w:rPr>
        <w:t>Владимирская обл</w:t>
      </w:r>
      <w:r w:rsidR="00C24FD3">
        <w:rPr>
          <w:rFonts w:cs="Times New Roman"/>
          <w:sz w:val="22"/>
          <w:szCs w:val="22"/>
          <w:shd w:val="clear" w:color="auto" w:fill="FFFFFF"/>
        </w:rPr>
        <w:t>.</w:t>
      </w:r>
      <w:r w:rsidRPr="001D50C0">
        <w:rPr>
          <w:rFonts w:cs="Times New Roman"/>
          <w:sz w:val="22"/>
          <w:szCs w:val="22"/>
          <w:shd w:val="clear" w:color="auto" w:fill="FFFFFF"/>
        </w:rPr>
        <w:t>, г Муром, ул</w:t>
      </w:r>
      <w:r w:rsidR="00C24FD3">
        <w:rPr>
          <w:rFonts w:cs="Times New Roman"/>
          <w:sz w:val="22"/>
          <w:szCs w:val="22"/>
          <w:shd w:val="clear" w:color="auto" w:fill="FFFFFF"/>
        </w:rPr>
        <w:t>.</w:t>
      </w:r>
      <w:r w:rsidRPr="001D50C0">
        <w:rPr>
          <w:rFonts w:cs="Times New Roman"/>
          <w:sz w:val="22"/>
          <w:szCs w:val="22"/>
          <w:shd w:val="clear" w:color="auto" w:fill="FFFFFF"/>
        </w:rPr>
        <w:t xml:space="preserve"> Красноармейская, дом</w:t>
      </w:r>
      <w:r w:rsidRPr="00B55721">
        <w:rPr>
          <w:rFonts w:cs="Times New Roman"/>
          <w:sz w:val="20"/>
          <w:szCs w:val="20"/>
          <w:shd w:val="clear" w:color="auto" w:fill="FFFFFF"/>
        </w:rPr>
        <w:t xml:space="preserve"> 37</w:t>
      </w:r>
      <w:r w:rsidRPr="00701725">
        <w:rPr>
          <w:sz w:val="21"/>
          <w:szCs w:val="21"/>
        </w:rPr>
        <w:t xml:space="preserve"> (далее – «место поставки»). </w:t>
      </w:r>
    </w:p>
    <w:p w:rsidR="001004CF" w:rsidRPr="00701725" w:rsidRDefault="001004CF" w:rsidP="001004CF">
      <w:pPr>
        <w:autoSpaceDE w:val="0"/>
        <w:ind w:firstLine="708"/>
        <w:jc w:val="center"/>
        <w:rPr>
          <w:b/>
          <w:sz w:val="21"/>
          <w:szCs w:val="21"/>
        </w:rPr>
      </w:pPr>
      <w:r w:rsidRPr="00701725">
        <w:rPr>
          <w:b/>
          <w:sz w:val="21"/>
          <w:szCs w:val="21"/>
        </w:rPr>
        <w:t>2. Цена договора и порядок расчетов</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2.1. Общая цена договора составляет _________________________ рублей __ копеек </w:t>
      </w:r>
      <w:r w:rsidRPr="00701725">
        <w:rPr>
          <w:i/>
          <w:sz w:val="21"/>
          <w:szCs w:val="21"/>
        </w:rPr>
        <w:t>(НДС не облагается).</w:t>
      </w:r>
    </w:p>
    <w:p w:rsidR="001004CF" w:rsidRPr="00701725" w:rsidRDefault="001004CF" w:rsidP="001004CF">
      <w:pPr>
        <w:autoSpaceDE w:val="0"/>
        <w:autoSpaceDN w:val="0"/>
        <w:adjustRightInd w:val="0"/>
        <w:ind w:firstLine="567"/>
        <w:jc w:val="both"/>
        <w:rPr>
          <w:sz w:val="21"/>
          <w:szCs w:val="21"/>
        </w:rPr>
      </w:pPr>
      <w:r w:rsidRPr="00701725">
        <w:rPr>
          <w:sz w:val="21"/>
          <w:szCs w:val="21"/>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1004CF" w:rsidRPr="00701725" w:rsidRDefault="001004CF" w:rsidP="001004CF">
      <w:pPr>
        <w:autoSpaceDE w:val="0"/>
        <w:autoSpaceDN w:val="0"/>
        <w:adjustRightInd w:val="0"/>
        <w:ind w:firstLine="567"/>
        <w:jc w:val="both"/>
        <w:rPr>
          <w:sz w:val="21"/>
          <w:szCs w:val="21"/>
        </w:rPr>
      </w:pPr>
      <w:r w:rsidRPr="00701725">
        <w:rPr>
          <w:sz w:val="21"/>
          <w:szCs w:val="21"/>
        </w:rPr>
        <w:t>Стоимость единицы товара указана в Спецификации (Приложение № 1).</w:t>
      </w:r>
    </w:p>
    <w:p w:rsidR="001004CF" w:rsidRPr="00701725" w:rsidRDefault="001004CF" w:rsidP="001004CF">
      <w:pPr>
        <w:autoSpaceDE w:val="0"/>
        <w:autoSpaceDN w:val="0"/>
        <w:adjustRightInd w:val="0"/>
        <w:ind w:firstLine="567"/>
        <w:jc w:val="both"/>
        <w:rPr>
          <w:sz w:val="21"/>
          <w:szCs w:val="21"/>
        </w:rPr>
      </w:pPr>
      <w:r w:rsidRPr="00701725">
        <w:rPr>
          <w:sz w:val="21"/>
          <w:szCs w:val="21"/>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2.4. Оплата по настоящему договору производится </w:t>
      </w:r>
      <w:r w:rsidRPr="00F2773D">
        <w:rPr>
          <w:rFonts w:eastAsia="Calibri"/>
          <w:sz w:val="22"/>
          <w:szCs w:val="22"/>
          <w:lang w:eastAsia="en-US"/>
        </w:rPr>
        <w:t>по фа</w:t>
      </w:r>
      <w:r>
        <w:rPr>
          <w:rFonts w:eastAsia="Calibri"/>
          <w:sz w:val="22"/>
          <w:szCs w:val="22"/>
          <w:lang w:eastAsia="en-US"/>
        </w:rPr>
        <w:t>кту поставки товара, в течение 2</w:t>
      </w:r>
      <w:r w:rsidRPr="00F2773D">
        <w:rPr>
          <w:rFonts w:eastAsia="Calibri"/>
          <w:sz w:val="22"/>
          <w:szCs w:val="22"/>
          <w:lang w:eastAsia="en-US"/>
        </w:rPr>
        <w:t>0 (десяти) рабочих дней.</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1004CF" w:rsidRPr="00701725" w:rsidRDefault="001004CF" w:rsidP="001004CF">
      <w:pPr>
        <w:ind w:right="-540"/>
        <w:jc w:val="center"/>
        <w:rPr>
          <w:b/>
          <w:sz w:val="21"/>
          <w:szCs w:val="21"/>
        </w:rPr>
      </w:pPr>
      <w:r w:rsidRPr="00701725">
        <w:rPr>
          <w:b/>
          <w:sz w:val="21"/>
          <w:szCs w:val="21"/>
        </w:rPr>
        <w:t>3. Права и обязанности сторон</w:t>
      </w:r>
    </w:p>
    <w:p w:rsidR="001004CF" w:rsidRPr="00701725" w:rsidRDefault="001004CF" w:rsidP="001004CF">
      <w:pPr>
        <w:autoSpaceDE w:val="0"/>
        <w:ind w:right="-1" w:firstLine="567"/>
        <w:jc w:val="both"/>
        <w:rPr>
          <w:b/>
          <w:sz w:val="21"/>
          <w:szCs w:val="21"/>
        </w:rPr>
      </w:pPr>
      <w:r w:rsidRPr="00701725">
        <w:rPr>
          <w:b/>
          <w:sz w:val="21"/>
          <w:szCs w:val="21"/>
        </w:rPr>
        <w:t>3.1. Заказчик вправе:</w:t>
      </w:r>
    </w:p>
    <w:p w:rsidR="001004CF" w:rsidRPr="00701725" w:rsidRDefault="001004CF" w:rsidP="001004CF">
      <w:pPr>
        <w:autoSpaceDE w:val="0"/>
        <w:ind w:right="-1" w:firstLine="567"/>
        <w:jc w:val="both"/>
        <w:rPr>
          <w:sz w:val="21"/>
          <w:szCs w:val="21"/>
        </w:rPr>
      </w:pPr>
      <w:r w:rsidRPr="00701725">
        <w:rPr>
          <w:sz w:val="21"/>
          <w:szCs w:val="21"/>
        </w:rPr>
        <w:t>3.1.1.</w:t>
      </w:r>
      <w:r w:rsidRPr="00701725">
        <w:rPr>
          <w:sz w:val="21"/>
          <w:szCs w:val="21"/>
        </w:rPr>
        <w:tab/>
        <w:t>Требовать от Поставщика надлежащего исполнения обязательств в соответствии с условиями договора.</w:t>
      </w:r>
    </w:p>
    <w:p w:rsidR="001004CF" w:rsidRPr="00701725" w:rsidRDefault="001004CF" w:rsidP="001004CF">
      <w:pPr>
        <w:autoSpaceDE w:val="0"/>
        <w:ind w:right="-1" w:firstLine="567"/>
        <w:jc w:val="both"/>
        <w:rPr>
          <w:sz w:val="21"/>
          <w:szCs w:val="21"/>
        </w:rPr>
      </w:pPr>
      <w:r w:rsidRPr="00701725">
        <w:rPr>
          <w:sz w:val="21"/>
          <w:szCs w:val="21"/>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004CF" w:rsidRPr="00701725" w:rsidRDefault="001004CF" w:rsidP="001004CF">
      <w:pPr>
        <w:autoSpaceDE w:val="0"/>
        <w:ind w:right="-1" w:firstLine="567"/>
        <w:jc w:val="both"/>
        <w:rPr>
          <w:sz w:val="21"/>
          <w:szCs w:val="21"/>
        </w:rPr>
      </w:pPr>
      <w:r w:rsidRPr="00701725">
        <w:rPr>
          <w:sz w:val="21"/>
          <w:szCs w:val="21"/>
        </w:rPr>
        <w:t>3.1.3. Осуществлять контроль за порядком и сроками поставки Товара.</w:t>
      </w:r>
    </w:p>
    <w:p w:rsidR="001004CF" w:rsidRPr="00701725" w:rsidRDefault="001004CF" w:rsidP="001004CF">
      <w:pPr>
        <w:autoSpaceDE w:val="0"/>
        <w:ind w:right="-1" w:firstLine="567"/>
        <w:jc w:val="both"/>
        <w:rPr>
          <w:sz w:val="21"/>
          <w:szCs w:val="21"/>
        </w:rPr>
      </w:pPr>
      <w:r w:rsidRPr="00701725">
        <w:rPr>
          <w:sz w:val="21"/>
          <w:szCs w:val="21"/>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1004CF" w:rsidRPr="00701725" w:rsidRDefault="001004CF" w:rsidP="001004CF">
      <w:pPr>
        <w:autoSpaceDE w:val="0"/>
        <w:ind w:right="-1" w:firstLine="567"/>
        <w:jc w:val="both"/>
        <w:rPr>
          <w:sz w:val="21"/>
          <w:szCs w:val="21"/>
        </w:rPr>
      </w:pPr>
      <w:r w:rsidRPr="00701725">
        <w:rPr>
          <w:sz w:val="21"/>
          <w:szCs w:val="21"/>
        </w:rPr>
        <w:t>3.1.5. По согласованию с Поставщиком изменить количество поставляемых товаров.</w:t>
      </w:r>
    </w:p>
    <w:p w:rsidR="001004CF" w:rsidRPr="00701725" w:rsidRDefault="001004CF" w:rsidP="001004CF">
      <w:pPr>
        <w:autoSpaceDE w:val="0"/>
        <w:ind w:right="-1" w:firstLine="567"/>
        <w:jc w:val="both"/>
        <w:rPr>
          <w:sz w:val="21"/>
          <w:szCs w:val="21"/>
        </w:rPr>
      </w:pPr>
      <w:r w:rsidRPr="00701725">
        <w:rPr>
          <w:sz w:val="21"/>
          <w:szCs w:val="21"/>
        </w:rPr>
        <w:t>3.1.6. Заказчик вправе досрочно принять и оплатить товары (часть товаров) в соответствии с условиями договора.</w:t>
      </w:r>
    </w:p>
    <w:p w:rsidR="001004CF" w:rsidRPr="00701725" w:rsidRDefault="001004CF" w:rsidP="001004CF">
      <w:pPr>
        <w:autoSpaceDE w:val="0"/>
        <w:ind w:right="-1" w:firstLine="567"/>
        <w:jc w:val="both"/>
        <w:rPr>
          <w:b/>
          <w:sz w:val="21"/>
          <w:szCs w:val="21"/>
        </w:rPr>
      </w:pPr>
      <w:r w:rsidRPr="00701725">
        <w:rPr>
          <w:b/>
          <w:sz w:val="21"/>
          <w:szCs w:val="21"/>
        </w:rPr>
        <w:t>3.2 Заказчик обязан:</w:t>
      </w:r>
    </w:p>
    <w:p w:rsidR="001004CF" w:rsidRPr="00701725" w:rsidRDefault="001004CF" w:rsidP="001004CF">
      <w:pPr>
        <w:ind w:firstLine="567"/>
        <w:jc w:val="both"/>
        <w:rPr>
          <w:sz w:val="21"/>
          <w:szCs w:val="21"/>
        </w:rPr>
      </w:pPr>
      <w:r w:rsidRPr="00701725">
        <w:rPr>
          <w:sz w:val="21"/>
          <w:szCs w:val="21"/>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1004CF" w:rsidRPr="00701725" w:rsidRDefault="001004CF" w:rsidP="001004CF">
      <w:pPr>
        <w:pStyle w:val="a9"/>
        <w:tabs>
          <w:tab w:val="num" w:pos="2443"/>
        </w:tabs>
        <w:spacing w:after="0"/>
        <w:ind w:firstLine="567"/>
        <w:rPr>
          <w:sz w:val="21"/>
          <w:szCs w:val="21"/>
        </w:rPr>
      </w:pPr>
      <w:r w:rsidRPr="00701725">
        <w:rPr>
          <w:sz w:val="21"/>
          <w:szCs w:val="21"/>
        </w:rPr>
        <w:t xml:space="preserve">3.2.2. Оплатить товар в порядке, предусмотренном </w:t>
      </w:r>
      <w:r w:rsidRPr="00701725">
        <w:rPr>
          <w:sz w:val="21"/>
          <w:szCs w:val="21"/>
          <w:lang w:val="ru-RU"/>
        </w:rPr>
        <w:t>договоро</w:t>
      </w:r>
      <w:r w:rsidR="00C24FD3">
        <w:rPr>
          <w:sz w:val="21"/>
          <w:szCs w:val="21"/>
          <w:lang w:val="ru-RU"/>
        </w:rPr>
        <w:t>м</w:t>
      </w:r>
      <w:r w:rsidRPr="00701725">
        <w:rPr>
          <w:sz w:val="21"/>
          <w:szCs w:val="21"/>
        </w:rPr>
        <w:t>.</w:t>
      </w:r>
    </w:p>
    <w:p w:rsidR="001004CF" w:rsidRPr="00701725" w:rsidRDefault="001004CF" w:rsidP="001004CF">
      <w:pPr>
        <w:ind w:firstLine="567"/>
        <w:jc w:val="both"/>
        <w:rPr>
          <w:sz w:val="21"/>
          <w:szCs w:val="21"/>
        </w:rPr>
      </w:pPr>
      <w:r w:rsidRPr="00701725">
        <w:rPr>
          <w:sz w:val="21"/>
          <w:szCs w:val="21"/>
        </w:rPr>
        <w:t>3.2.3. Требовать возмещения неустойки (пени, штрафы) и (или) убытков, причиненных по вине Поставщика.</w:t>
      </w:r>
    </w:p>
    <w:p w:rsidR="001004CF" w:rsidRPr="00701725" w:rsidRDefault="001004CF" w:rsidP="001004CF">
      <w:pPr>
        <w:autoSpaceDE w:val="0"/>
        <w:ind w:right="-1" w:firstLine="567"/>
        <w:jc w:val="both"/>
        <w:rPr>
          <w:sz w:val="21"/>
          <w:szCs w:val="21"/>
        </w:rPr>
      </w:pPr>
      <w:r w:rsidRPr="00701725">
        <w:rPr>
          <w:sz w:val="21"/>
          <w:szCs w:val="21"/>
        </w:rPr>
        <w:t>3.2.4. Своевременно принять и оплатить поставленный Товар в соответствии с условиями настоящего договора.</w:t>
      </w:r>
    </w:p>
    <w:p w:rsidR="001004CF" w:rsidRPr="00701725" w:rsidRDefault="001004CF" w:rsidP="001004CF">
      <w:pPr>
        <w:autoSpaceDE w:val="0"/>
        <w:ind w:right="-540" w:firstLine="567"/>
        <w:jc w:val="both"/>
        <w:rPr>
          <w:b/>
          <w:sz w:val="21"/>
          <w:szCs w:val="21"/>
        </w:rPr>
      </w:pPr>
      <w:r w:rsidRPr="00701725">
        <w:rPr>
          <w:b/>
          <w:sz w:val="21"/>
          <w:szCs w:val="21"/>
        </w:rPr>
        <w:t>3.3.</w:t>
      </w:r>
      <w:r w:rsidR="00C24FD3">
        <w:rPr>
          <w:b/>
          <w:sz w:val="21"/>
          <w:szCs w:val="21"/>
        </w:rPr>
        <w:t xml:space="preserve"> </w:t>
      </w:r>
      <w:r w:rsidRPr="00701725">
        <w:rPr>
          <w:b/>
          <w:sz w:val="21"/>
          <w:szCs w:val="21"/>
        </w:rPr>
        <w:t>Поставщик обязан:</w:t>
      </w:r>
    </w:p>
    <w:p w:rsidR="001004CF" w:rsidRPr="00701725" w:rsidRDefault="001004CF" w:rsidP="001004CF">
      <w:pPr>
        <w:shd w:val="clear" w:color="auto" w:fill="FFFFFF"/>
        <w:ind w:firstLine="567"/>
        <w:jc w:val="both"/>
        <w:rPr>
          <w:sz w:val="21"/>
          <w:szCs w:val="21"/>
        </w:rPr>
      </w:pPr>
      <w:r w:rsidRPr="00701725">
        <w:rPr>
          <w:sz w:val="21"/>
          <w:szCs w:val="21"/>
        </w:rPr>
        <w:t>3.3.1. Поставить товар в сроки, предусмотренные настоящим договором.</w:t>
      </w:r>
    </w:p>
    <w:p w:rsidR="001004CF" w:rsidRPr="00701725" w:rsidRDefault="001004CF" w:rsidP="001004CF">
      <w:pPr>
        <w:autoSpaceDE w:val="0"/>
        <w:ind w:right="-1" w:firstLine="567"/>
        <w:jc w:val="both"/>
        <w:rPr>
          <w:sz w:val="21"/>
          <w:szCs w:val="21"/>
        </w:rPr>
      </w:pPr>
      <w:r w:rsidRPr="00701725">
        <w:rPr>
          <w:sz w:val="21"/>
          <w:szCs w:val="21"/>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1004CF" w:rsidRPr="00701725" w:rsidRDefault="001004CF" w:rsidP="001004CF">
      <w:pPr>
        <w:pStyle w:val="af6"/>
        <w:ind w:firstLine="567"/>
        <w:rPr>
          <w:i/>
          <w:sz w:val="21"/>
          <w:szCs w:val="21"/>
        </w:rPr>
      </w:pPr>
      <w:r w:rsidRPr="00701725">
        <w:rPr>
          <w:sz w:val="21"/>
          <w:szCs w:val="21"/>
        </w:rPr>
        <w:t>3.3.3. Передать Заказчику товары надлежащего качества, в количестве, ассортименте и комплектации согласно Спецификации (Приложение № 1)</w:t>
      </w:r>
      <w:r w:rsidRPr="00701725">
        <w:rPr>
          <w:i/>
          <w:sz w:val="21"/>
          <w:szCs w:val="21"/>
        </w:rPr>
        <w:t>.</w:t>
      </w:r>
    </w:p>
    <w:p w:rsidR="001004CF" w:rsidRPr="00701725" w:rsidRDefault="001004CF" w:rsidP="001004CF">
      <w:pPr>
        <w:pStyle w:val="af6"/>
        <w:ind w:firstLine="567"/>
        <w:rPr>
          <w:sz w:val="21"/>
          <w:szCs w:val="21"/>
        </w:rPr>
      </w:pPr>
      <w:r w:rsidRPr="00701725">
        <w:rPr>
          <w:sz w:val="21"/>
          <w:szCs w:val="21"/>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1004CF" w:rsidRPr="00701725" w:rsidRDefault="001004CF" w:rsidP="001004CF">
      <w:pPr>
        <w:pStyle w:val="a9"/>
        <w:tabs>
          <w:tab w:val="num" w:pos="709"/>
        </w:tabs>
        <w:spacing w:after="0"/>
        <w:ind w:firstLine="567"/>
        <w:jc w:val="both"/>
        <w:rPr>
          <w:sz w:val="21"/>
          <w:szCs w:val="21"/>
        </w:rPr>
      </w:pPr>
      <w:r w:rsidRPr="00701725">
        <w:rPr>
          <w:sz w:val="21"/>
          <w:szCs w:val="21"/>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w:t>
      </w:r>
      <w:r w:rsidRPr="00701725">
        <w:rPr>
          <w:sz w:val="21"/>
          <w:szCs w:val="21"/>
          <w:lang w:val="ru-RU"/>
        </w:rPr>
        <w:t xml:space="preserve"> </w:t>
      </w:r>
      <w:r w:rsidRPr="00701725">
        <w:rPr>
          <w:sz w:val="21"/>
          <w:szCs w:val="21"/>
        </w:rPr>
        <w:t xml:space="preserve">с даты подписания Заказчиком товарной накладной. </w:t>
      </w:r>
    </w:p>
    <w:p w:rsidR="001004CF" w:rsidRPr="00701725" w:rsidRDefault="001004CF" w:rsidP="001004CF">
      <w:pPr>
        <w:pStyle w:val="af6"/>
        <w:ind w:firstLine="567"/>
        <w:rPr>
          <w:sz w:val="21"/>
          <w:szCs w:val="21"/>
        </w:rPr>
      </w:pPr>
      <w:r>
        <w:rPr>
          <w:sz w:val="21"/>
          <w:szCs w:val="21"/>
        </w:rPr>
        <w:t>3.3.5</w:t>
      </w:r>
      <w:r w:rsidRPr="00701725">
        <w:rPr>
          <w:sz w:val="21"/>
          <w:szCs w:val="21"/>
        </w:rPr>
        <w:t xml:space="preserve">.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1004CF" w:rsidRPr="00701725" w:rsidRDefault="001004CF" w:rsidP="001004CF">
      <w:pPr>
        <w:pStyle w:val="af6"/>
        <w:ind w:firstLine="567"/>
        <w:rPr>
          <w:b/>
          <w:sz w:val="21"/>
          <w:szCs w:val="21"/>
        </w:rPr>
      </w:pPr>
      <w:r w:rsidRPr="00701725">
        <w:rPr>
          <w:b/>
          <w:sz w:val="21"/>
          <w:szCs w:val="21"/>
        </w:rPr>
        <w:t>3.4. Поставщик вправе:</w:t>
      </w:r>
    </w:p>
    <w:p w:rsidR="001004CF" w:rsidRPr="00701725" w:rsidRDefault="001004CF" w:rsidP="001004CF">
      <w:pPr>
        <w:pStyle w:val="af6"/>
        <w:ind w:firstLine="567"/>
        <w:rPr>
          <w:sz w:val="21"/>
          <w:szCs w:val="21"/>
        </w:rPr>
      </w:pPr>
      <w:r w:rsidRPr="00701725">
        <w:rPr>
          <w:sz w:val="21"/>
          <w:szCs w:val="21"/>
        </w:rPr>
        <w:t>3.4.1. Требовать приемки и оплаты товара (части товара) в объеме, порядке, сроки и на условиях, предусмотренных настоящим договором.</w:t>
      </w:r>
    </w:p>
    <w:p w:rsidR="001004CF" w:rsidRPr="00701725" w:rsidRDefault="001004CF" w:rsidP="001004CF">
      <w:pPr>
        <w:pStyle w:val="af6"/>
        <w:ind w:firstLine="567"/>
        <w:rPr>
          <w:sz w:val="21"/>
          <w:szCs w:val="21"/>
        </w:rPr>
      </w:pPr>
      <w:r w:rsidRPr="00701725">
        <w:rPr>
          <w:sz w:val="21"/>
          <w:szCs w:val="21"/>
        </w:rPr>
        <w:t xml:space="preserve">3.4.2. По письменному согласованию с Заказчиком (Получателем) досрочно поставить товары. </w:t>
      </w:r>
    </w:p>
    <w:p w:rsidR="001004CF" w:rsidRPr="00701725" w:rsidRDefault="001004CF" w:rsidP="001004CF">
      <w:pPr>
        <w:autoSpaceDE w:val="0"/>
        <w:autoSpaceDN w:val="0"/>
        <w:adjustRightInd w:val="0"/>
        <w:ind w:firstLine="567"/>
        <w:jc w:val="center"/>
        <w:rPr>
          <w:b/>
          <w:sz w:val="21"/>
          <w:szCs w:val="21"/>
        </w:rPr>
      </w:pPr>
      <w:r w:rsidRPr="00701725">
        <w:rPr>
          <w:b/>
          <w:sz w:val="21"/>
          <w:szCs w:val="21"/>
        </w:rPr>
        <w:t>4. Порядок и сроки поставки товара</w:t>
      </w:r>
    </w:p>
    <w:p w:rsidR="001004CF" w:rsidRDefault="001004CF" w:rsidP="001004CF">
      <w:pPr>
        <w:autoSpaceDE w:val="0"/>
        <w:autoSpaceDN w:val="0"/>
        <w:adjustRightInd w:val="0"/>
        <w:ind w:firstLine="567"/>
        <w:jc w:val="both"/>
        <w:rPr>
          <w:sz w:val="20"/>
          <w:szCs w:val="20"/>
        </w:rPr>
      </w:pPr>
      <w:r w:rsidRPr="00701725">
        <w:rPr>
          <w:sz w:val="21"/>
          <w:szCs w:val="21"/>
        </w:rPr>
        <w:t xml:space="preserve">4.1. Поставка товара должна быть осуществлена </w:t>
      </w:r>
      <w:r>
        <w:rPr>
          <w:sz w:val="22"/>
          <w:szCs w:val="22"/>
        </w:rPr>
        <w:t xml:space="preserve">до </w:t>
      </w:r>
      <w:r w:rsidR="00C57C3B">
        <w:rPr>
          <w:sz w:val="22"/>
          <w:szCs w:val="22"/>
        </w:rPr>
        <w:t>25</w:t>
      </w:r>
      <w:r w:rsidR="00115B28">
        <w:rPr>
          <w:sz w:val="22"/>
          <w:szCs w:val="22"/>
        </w:rPr>
        <w:t>.</w:t>
      </w:r>
      <w:r w:rsidR="00115B28" w:rsidRPr="00115B28">
        <w:rPr>
          <w:sz w:val="22"/>
          <w:szCs w:val="22"/>
        </w:rPr>
        <w:t>10</w:t>
      </w:r>
      <w:r w:rsidRPr="00F2773D">
        <w:rPr>
          <w:sz w:val="22"/>
          <w:szCs w:val="22"/>
        </w:rPr>
        <w:t>.2018 года.</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1004CF" w:rsidRPr="00701725" w:rsidRDefault="001004CF" w:rsidP="001004CF">
      <w:pPr>
        <w:autoSpaceDE w:val="0"/>
        <w:autoSpaceDN w:val="0"/>
        <w:adjustRightInd w:val="0"/>
        <w:ind w:firstLine="567"/>
        <w:jc w:val="both"/>
        <w:rPr>
          <w:sz w:val="21"/>
          <w:szCs w:val="21"/>
        </w:rPr>
      </w:pPr>
      <w:r w:rsidRPr="00701725">
        <w:rPr>
          <w:sz w:val="21"/>
          <w:szCs w:val="21"/>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4.6. </w:t>
      </w:r>
      <w:r w:rsidRPr="00701725">
        <w:rPr>
          <w:color w:val="000000"/>
          <w:sz w:val="21"/>
          <w:szCs w:val="21"/>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1004CF" w:rsidRPr="00701725" w:rsidRDefault="001004CF" w:rsidP="001004CF">
      <w:pPr>
        <w:autoSpaceDE w:val="0"/>
        <w:autoSpaceDN w:val="0"/>
        <w:adjustRightInd w:val="0"/>
        <w:jc w:val="center"/>
        <w:rPr>
          <w:b/>
          <w:sz w:val="21"/>
          <w:szCs w:val="21"/>
        </w:rPr>
      </w:pPr>
      <w:r w:rsidRPr="00701725">
        <w:rPr>
          <w:b/>
          <w:sz w:val="21"/>
          <w:szCs w:val="21"/>
        </w:rPr>
        <w:t>5. Порядок сдачи и приемки товара</w:t>
      </w:r>
    </w:p>
    <w:p w:rsidR="001004CF" w:rsidRPr="00701725" w:rsidRDefault="001004CF" w:rsidP="001004CF">
      <w:pPr>
        <w:autoSpaceDE w:val="0"/>
        <w:autoSpaceDN w:val="0"/>
        <w:adjustRightInd w:val="0"/>
        <w:ind w:firstLine="567"/>
        <w:jc w:val="both"/>
        <w:rPr>
          <w:sz w:val="21"/>
          <w:szCs w:val="21"/>
        </w:rPr>
      </w:pPr>
      <w:r w:rsidRPr="00701725">
        <w:rPr>
          <w:sz w:val="21"/>
          <w:szCs w:val="21"/>
        </w:rPr>
        <w:t>5.1. Поставщик в срок, указанный в разделе 4 настоящего договора, при поставке товара должен передать Заказчику следующие документы:</w:t>
      </w:r>
    </w:p>
    <w:p w:rsidR="001004CF" w:rsidRPr="00701725" w:rsidRDefault="001004CF" w:rsidP="001004CF">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товарные накладные, </w:t>
      </w:r>
    </w:p>
    <w:p w:rsidR="001004CF" w:rsidRPr="00701725" w:rsidRDefault="001004CF" w:rsidP="001004CF">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счет и счет-фактуру. </w:t>
      </w:r>
    </w:p>
    <w:p w:rsidR="001004CF" w:rsidRPr="00701725" w:rsidRDefault="001004CF" w:rsidP="001004CF">
      <w:pPr>
        <w:autoSpaceDE w:val="0"/>
        <w:autoSpaceDN w:val="0"/>
        <w:adjustRightInd w:val="0"/>
        <w:ind w:firstLine="567"/>
        <w:jc w:val="both"/>
        <w:rPr>
          <w:sz w:val="21"/>
          <w:szCs w:val="21"/>
        </w:rPr>
      </w:pPr>
      <w:r w:rsidRPr="00701725">
        <w:rPr>
          <w:sz w:val="21"/>
          <w:szCs w:val="21"/>
        </w:rPr>
        <w:t>5.2. Приемка товара осуществляется в местах, указанных в отгрузочной разнарядке.</w:t>
      </w:r>
    </w:p>
    <w:p w:rsidR="001004CF" w:rsidRPr="00701725" w:rsidRDefault="001004CF" w:rsidP="001004CF">
      <w:pPr>
        <w:autoSpaceDE w:val="0"/>
        <w:autoSpaceDN w:val="0"/>
        <w:adjustRightInd w:val="0"/>
        <w:ind w:firstLine="567"/>
        <w:jc w:val="both"/>
        <w:rPr>
          <w:sz w:val="21"/>
          <w:szCs w:val="21"/>
        </w:rPr>
      </w:pPr>
      <w:r w:rsidRPr="00701725">
        <w:rPr>
          <w:sz w:val="21"/>
          <w:szCs w:val="21"/>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1004CF" w:rsidRPr="00701725" w:rsidRDefault="001004CF" w:rsidP="001004CF">
      <w:pPr>
        <w:autoSpaceDE w:val="0"/>
        <w:autoSpaceDN w:val="0"/>
        <w:adjustRightInd w:val="0"/>
        <w:ind w:firstLine="567"/>
        <w:jc w:val="both"/>
        <w:rPr>
          <w:sz w:val="21"/>
          <w:szCs w:val="21"/>
        </w:rPr>
      </w:pPr>
      <w:r w:rsidRPr="00701725">
        <w:rPr>
          <w:sz w:val="21"/>
          <w:szCs w:val="21"/>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5.7. Поставщик обеспечивает хранение товара до момента их сдачи – приемки. </w:t>
      </w:r>
    </w:p>
    <w:p w:rsidR="001004CF" w:rsidRPr="00701725" w:rsidRDefault="001004CF" w:rsidP="001004CF">
      <w:pPr>
        <w:jc w:val="center"/>
        <w:rPr>
          <w:sz w:val="21"/>
          <w:szCs w:val="21"/>
        </w:rPr>
      </w:pPr>
      <w:r w:rsidRPr="00701725">
        <w:rPr>
          <w:rFonts w:cs="Times New Roman"/>
          <w:b/>
          <w:sz w:val="21"/>
          <w:szCs w:val="21"/>
        </w:rPr>
        <w:t>6. Ответственность сторон.</w:t>
      </w:r>
    </w:p>
    <w:p w:rsidR="001004CF" w:rsidRPr="00701725" w:rsidRDefault="001004CF" w:rsidP="001004CF">
      <w:pPr>
        <w:autoSpaceDE w:val="0"/>
        <w:jc w:val="both"/>
        <w:rPr>
          <w:sz w:val="21"/>
          <w:szCs w:val="21"/>
        </w:rPr>
      </w:pPr>
      <w:r w:rsidRPr="00701725">
        <w:rPr>
          <w:sz w:val="21"/>
          <w:szCs w:val="21"/>
        </w:rPr>
        <w:t xml:space="preserve">6.1. Стороны несут ответственность за неисполнение или ненадлежащее исполнение своих обязательств по </w:t>
      </w:r>
      <w:r w:rsidRPr="00701725">
        <w:rPr>
          <w:color w:val="000000"/>
          <w:sz w:val="21"/>
          <w:szCs w:val="21"/>
        </w:rPr>
        <w:t>договору</w:t>
      </w:r>
      <w:r w:rsidRPr="00701725">
        <w:rPr>
          <w:sz w:val="21"/>
          <w:szCs w:val="21"/>
        </w:rPr>
        <w:t xml:space="preserve"> в </w:t>
      </w:r>
      <w:r w:rsidRPr="00701725">
        <w:rPr>
          <w:sz w:val="21"/>
          <w:szCs w:val="21"/>
        </w:rPr>
        <w:lastRenderedPageBreak/>
        <w:t>соответствии с законодательством РФ.</w:t>
      </w:r>
    </w:p>
    <w:p w:rsidR="001004CF" w:rsidRPr="00701725" w:rsidRDefault="001004CF" w:rsidP="001004CF">
      <w:pPr>
        <w:tabs>
          <w:tab w:val="left" w:pos="1080"/>
        </w:tabs>
        <w:jc w:val="both"/>
        <w:rPr>
          <w:sz w:val="21"/>
          <w:szCs w:val="21"/>
        </w:rPr>
      </w:pPr>
      <w:r w:rsidRPr="00701725">
        <w:rPr>
          <w:sz w:val="21"/>
          <w:szCs w:val="21"/>
        </w:rPr>
        <w:t>6.2.</w:t>
      </w:r>
      <w:r w:rsidRPr="00701725">
        <w:rPr>
          <w:color w:val="FF0000"/>
          <w:sz w:val="21"/>
          <w:szCs w:val="21"/>
        </w:rPr>
        <w:t xml:space="preserve"> </w:t>
      </w:r>
      <w:r w:rsidRPr="00701725">
        <w:rPr>
          <w:sz w:val="21"/>
          <w:szCs w:val="21"/>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1004CF" w:rsidRPr="00701725" w:rsidRDefault="001004CF" w:rsidP="001004CF">
      <w:pPr>
        <w:tabs>
          <w:tab w:val="left" w:pos="900"/>
          <w:tab w:val="left" w:pos="975"/>
        </w:tabs>
        <w:jc w:val="both"/>
        <w:rPr>
          <w:sz w:val="21"/>
          <w:szCs w:val="21"/>
        </w:rPr>
      </w:pPr>
      <w:r w:rsidRPr="00701725">
        <w:rPr>
          <w:sz w:val="21"/>
          <w:szCs w:val="21"/>
        </w:rPr>
        <w:t>Заказчик освобождается от уплаты неустойки, если докажет, что просрочка исполнения обязательства произошла по вине Поставщика.</w:t>
      </w:r>
    </w:p>
    <w:p w:rsidR="001004CF" w:rsidRPr="00701725" w:rsidRDefault="001004CF" w:rsidP="001004CF">
      <w:pPr>
        <w:autoSpaceDE w:val="0"/>
        <w:jc w:val="both"/>
        <w:rPr>
          <w:sz w:val="21"/>
          <w:szCs w:val="21"/>
        </w:rPr>
      </w:pPr>
      <w:r w:rsidRPr="00701725">
        <w:rPr>
          <w:sz w:val="21"/>
          <w:szCs w:val="21"/>
        </w:rPr>
        <w:t xml:space="preserve">6.3. За ненадлежащее исполнение Поставщиком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Поставщика устанавливается </w:t>
      </w:r>
      <w:r w:rsidRPr="00701725">
        <w:rPr>
          <w:b/>
          <w:sz w:val="21"/>
          <w:szCs w:val="21"/>
        </w:rPr>
        <w:t xml:space="preserve">2,5% цены </w:t>
      </w:r>
      <w:r w:rsidRPr="00701725">
        <w:rPr>
          <w:b/>
          <w:color w:val="000000"/>
          <w:sz w:val="21"/>
          <w:szCs w:val="21"/>
        </w:rPr>
        <w:t>договора</w:t>
      </w:r>
      <w:r>
        <w:rPr>
          <w:b/>
          <w:sz w:val="21"/>
          <w:szCs w:val="21"/>
        </w:rPr>
        <w:t>.</w:t>
      </w:r>
    </w:p>
    <w:p w:rsidR="001004CF" w:rsidRPr="00701725" w:rsidRDefault="001004CF" w:rsidP="001004CF">
      <w:pPr>
        <w:tabs>
          <w:tab w:val="left" w:pos="284"/>
        </w:tabs>
        <w:jc w:val="both"/>
        <w:rPr>
          <w:sz w:val="21"/>
          <w:szCs w:val="21"/>
        </w:rPr>
      </w:pPr>
      <w:r w:rsidRPr="00701725">
        <w:rPr>
          <w:sz w:val="21"/>
          <w:szCs w:val="21"/>
        </w:rPr>
        <w:t xml:space="preserve">6.4. За ненадлежащее исполнение Заказчиком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Заказчика устанавливается </w:t>
      </w:r>
      <w:r w:rsidRPr="00701725">
        <w:rPr>
          <w:b/>
          <w:sz w:val="21"/>
          <w:szCs w:val="21"/>
        </w:rPr>
        <w:t xml:space="preserve">0,5% цены </w:t>
      </w:r>
      <w:r w:rsidRPr="00701725">
        <w:rPr>
          <w:b/>
          <w:color w:val="000000"/>
          <w:sz w:val="21"/>
          <w:szCs w:val="21"/>
        </w:rPr>
        <w:t>договора</w:t>
      </w:r>
      <w:r>
        <w:rPr>
          <w:b/>
          <w:color w:val="000000"/>
          <w:sz w:val="21"/>
          <w:szCs w:val="21"/>
        </w:rPr>
        <w:t>.</w:t>
      </w:r>
      <w:r w:rsidRPr="00701725">
        <w:rPr>
          <w:b/>
          <w:sz w:val="21"/>
          <w:szCs w:val="21"/>
        </w:rPr>
        <w:t xml:space="preserve"> </w:t>
      </w:r>
    </w:p>
    <w:p w:rsidR="001004CF" w:rsidRPr="00701725" w:rsidRDefault="001004CF" w:rsidP="001004CF">
      <w:pPr>
        <w:tabs>
          <w:tab w:val="left" w:pos="900"/>
          <w:tab w:val="left" w:pos="975"/>
        </w:tabs>
        <w:jc w:val="both"/>
        <w:rPr>
          <w:sz w:val="21"/>
          <w:szCs w:val="21"/>
        </w:rPr>
      </w:pPr>
      <w:r w:rsidRPr="00701725">
        <w:rPr>
          <w:sz w:val="21"/>
          <w:szCs w:val="21"/>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1004CF" w:rsidRPr="00701725" w:rsidRDefault="001004CF" w:rsidP="001004CF">
      <w:pPr>
        <w:tabs>
          <w:tab w:val="left" w:pos="900"/>
          <w:tab w:val="left" w:pos="975"/>
        </w:tabs>
        <w:jc w:val="both"/>
        <w:rPr>
          <w:sz w:val="21"/>
          <w:szCs w:val="21"/>
        </w:rPr>
      </w:pPr>
      <w:r w:rsidRPr="00701725">
        <w:rPr>
          <w:sz w:val="21"/>
          <w:szCs w:val="21"/>
        </w:rPr>
        <w:t>6.6. Поставщик несет ответственность по настоящему договору за действия привлекаемых им к его исполнению лиц, как за свои собственные.</w:t>
      </w:r>
    </w:p>
    <w:p w:rsidR="001004CF" w:rsidRPr="00701725" w:rsidRDefault="001004CF" w:rsidP="001004CF">
      <w:pPr>
        <w:autoSpaceDE w:val="0"/>
        <w:jc w:val="both"/>
        <w:rPr>
          <w:rFonts w:cs="Times New Roman"/>
          <w:b/>
          <w:sz w:val="21"/>
          <w:szCs w:val="21"/>
        </w:rPr>
      </w:pPr>
      <w:r w:rsidRPr="00701725">
        <w:rPr>
          <w:sz w:val="21"/>
          <w:szCs w:val="21"/>
        </w:rPr>
        <w:t xml:space="preserve">6.7. </w:t>
      </w:r>
      <w:r w:rsidRPr="00701725">
        <w:rPr>
          <w:sz w:val="21"/>
          <w:szCs w:val="21"/>
          <w:lang w:eastAsia="ru-RU"/>
        </w:rPr>
        <w:t xml:space="preserve">Стороны освобождаются от ответственности за неисполнение или ненадлежащее исполнение своих обязательств по </w:t>
      </w:r>
      <w:r w:rsidRPr="00701725">
        <w:rPr>
          <w:color w:val="000000"/>
          <w:sz w:val="21"/>
          <w:szCs w:val="21"/>
          <w:lang w:eastAsia="ru-RU"/>
        </w:rPr>
        <w:t xml:space="preserve">настоящему </w:t>
      </w:r>
      <w:r w:rsidRPr="00701725">
        <w:rPr>
          <w:sz w:val="21"/>
          <w:szCs w:val="21"/>
        </w:rPr>
        <w:t>договору</w:t>
      </w:r>
      <w:r w:rsidRPr="00701725">
        <w:rPr>
          <w:color w:val="000000"/>
          <w:sz w:val="21"/>
          <w:szCs w:val="21"/>
          <w:lang w:eastAsia="ru-RU"/>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01725">
        <w:rPr>
          <w:sz w:val="21"/>
          <w:szCs w:val="21"/>
        </w:rPr>
        <w:t>договора</w:t>
      </w:r>
      <w:r w:rsidRPr="00701725">
        <w:rPr>
          <w:color w:val="000000"/>
          <w:sz w:val="21"/>
          <w:szCs w:val="21"/>
          <w:lang w:eastAsia="ru-RU"/>
        </w:rPr>
        <w:t xml:space="preserve"> и предотвращены</w:t>
      </w:r>
      <w:r w:rsidRPr="00701725">
        <w:rPr>
          <w:sz w:val="21"/>
          <w:szCs w:val="21"/>
          <w:lang w:eastAsia="ru-RU"/>
        </w:rPr>
        <w:t xml:space="preserve"> разумными средствами при их наступлении.</w:t>
      </w:r>
    </w:p>
    <w:p w:rsidR="001004CF" w:rsidRPr="00701725" w:rsidRDefault="001004CF" w:rsidP="001004CF">
      <w:pPr>
        <w:jc w:val="center"/>
        <w:rPr>
          <w:rFonts w:cs="Times New Roman"/>
          <w:sz w:val="21"/>
          <w:szCs w:val="21"/>
        </w:rPr>
      </w:pPr>
      <w:r w:rsidRPr="00701725">
        <w:rPr>
          <w:rFonts w:cs="Times New Roman"/>
          <w:b/>
          <w:sz w:val="21"/>
          <w:szCs w:val="21"/>
        </w:rPr>
        <w:t>7. Обстоятельства непреодолимой силы.</w:t>
      </w:r>
    </w:p>
    <w:p w:rsidR="001004CF" w:rsidRPr="00701725" w:rsidRDefault="001004CF" w:rsidP="001004CF">
      <w:pPr>
        <w:jc w:val="both"/>
        <w:rPr>
          <w:rFonts w:cs="Times New Roman"/>
          <w:sz w:val="21"/>
          <w:szCs w:val="21"/>
        </w:rPr>
      </w:pPr>
      <w:r w:rsidRPr="00701725">
        <w:rPr>
          <w:rFonts w:cs="Times New Roman"/>
          <w:sz w:val="21"/>
          <w:szCs w:val="21"/>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1004CF" w:rsidRPr="00701725" w:rsidRDefault="001004CF" w:rsidP="001004CF">
      <w:pPr>
        <w:jc w:val="both"/>
        <w:rPr>
          <w:rFonts w:cs="Times New Roman"/>
          <w:sz w:val="21"/>
          <w:szCs w:val="21"/>
        </w:rPr>
      </w:pPr>
      <w:r w:rsidRPr="00701725">
        <w:rPr>
          <w:rFonts w:cs="Times New Roman"/>
          <w:sz w:val="21"/>
          <w:szCs w:val="21"/>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1004CF" w:rsidRPr="00701725" w:rsidRDefault="001004CF" w:rsidP="001004CF">
      <w:pPr>
        <w:jc w:val="both"/>
        <w:rPr>
          <w:rFonts w:cs="Times New Roman"/>
          <w:sz w:val="21"/>
          <w:szCs w:val="21"/>
        </w:rPr>
      </w:pPr>
      <w:r w:rsidRPr="00701725">
        <w:rPr>
          <w:rFonts w:cs="Times New Roman"/>
          <w:sz w:val="21"/>
          <w:szCs w:val="21"/>
        </w:rPr>
        <w:t>7.3.  После прекращения действия обстоятельств непреодолимой силы течение сроков выполнения обязательств возобновляется.</w:t>
      </w:r>
    </w:p>
    <w:p w:rsidR="001004CF" w:rsidRPr="00701725" w:rsidRDefault="001004CF" w:rsidP="001004CF">
      <w:pPr>
        <w:jc w:val="both"/>
        <w:rPr>
          <w:rFonts w:cs="Times New Roman"/>
          <w:b/>
          <w:sz w:val="21"/>
          <w:szCs w:val="21"/>
        </w:rPr>
      </w:pPr>
      <w:r w:rsidRPr="00701725">
        <w:rPr>
          <w:rFonts w:cs="Times New Roman"/>
          <w:sz w:val="21"/>
          <w:szCs w:val="21"/>
        </w:rPr>
        <w:t xml:space="preserve">7.4. Если действие обстоятельств непреодолимой силы длится </w:t>
      </w:r>
      <w:r w:rsidR="00C24FD3" w:rsidRPr="00701725">
        <w:rPr>
          <w:rFonts w:cs="Times New Roman"/>
          <w:sz w:val="21"/>
          <w:szCs w:val="21"/>
        </w:rPr>
        <w:t>больше,</w:t>
      </w:r>
      <w:r w:rsidRPr="00701725">
        <w:rPr>
          <w:rFonts w:cs="Times New Roman"/>
          <w:sz w:val="21"/>
          <w:szCs w:val="21"/>
        </w:rPr>
        <w:t xml:space="preserve">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1004CF" w:rsidRPr="00701725" w:rsidRDefault="001004CF" w:rsidP="001004CF">
      <w:pPr>
        <w:jc w:val="center"/>
        <w:rPr>
          <w:rFonts w:cs="Times New Roman"/>
          <w:sz w:val="21"/>
          <w:szCs w:val="21"/>
        </w:rPr>
      </w:pPr>
      <w:r w:rsidRPr="00701725">
        <w:rPr>
          <w:rFonts w:cs="Times New Roman"/>
          <w:b/>
          <w:sz w:val="21"/>
          <w:szCs w:val="21"/>
        </w:rPr>
        <w:t>8. Разрешение споров.</w:t>
      </w:r>
    </w:p>
    <w:p w:rsidR="001004CF" w:rsidRPr="00701725" w:rsidRDefault="001004CF" w:rsidP="001004CF">
      <w:pPr>
        <w:jc w:val="both"/>
        <w:rPr>
          <w:rFonts w:cs="Times New Roman"/>
          <w:b/>
          <w:sz w:val="21"/>
          <w:szCs w:val="21"/>
        </w:rPr>
      </w:pPr>
      <w:r w:rsidRPr="00701725">
        <w:rPr>
          <w:rFonts w:cs="Times New Roman"/>
          <w:sz w:val="21"/>
          <w:szCs w:val="21"/>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1004CF" w:rsidRPr="00701725" w:rsidRDefault="001004CF" w:rsidP="001004CF">
      <w:pPr>
        <w:jc w:val="center"/>
        <w:rPr>
          <w:rFonts w:cs="Times New Roman"/>
          <w:sz w:val="21"/>
          <w:szCs w:val="21"/>
        </w:rPr>
      </w:pPr>
      <w:r w:rsidRPr="00701725">
        <w:rPr>
          <w:rFonts w:cs="Times New Roman"/>
          <w:b/>
          <w:sz w:val="21"/>
          <w:szCs w:val="21"/>
        </w:rPr>
        <w:t>9. Изменение условий настоящего договора.</w:t>
      </w:r>
    </w:p>
    <w:p w:rsidR="001004CF" w:rsidRPr="00701725" w:rsidRDefault="001004CF" w:rsidP="001004CF">
      <w:pPr>
        <w:jc w:val="both"/>
        <w:rPr>
          <w:rFonts w:cs="Times New Roman"/>
          <w:sz w:val="21"/>
          <w:szCs w:val="21"/>
        </w:rPr>
      </w:pPr>
      <w:r w:rsidRPr="00701725">
        <w:rPr>
          <w:rFonts w:cs="Times New Roman"/>
          <w:sz w:val="21"/>
          <w:szCs w:val="21"/>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1004CF" w:rsidRPr="00701725" w:rsidRDefault="001004CF" w:rsidP="001004CF">
      <w:pPr>
        <w:jc w:val="both"/>
        <w:rPr>
          <w:rFonts w:cs="Times New Roman"/>
          <w:sz w:val="21"/>
          <w:szCs w:val="21"/>
        </w:rPr>
      </w:pPr>
      <w:r w:rsidRPr="00701725">
        <w:rPr>
          <w:rFonts w:cs="Times New Roman"/>
          <w:sz w:val="21"/>
          <w:szCs w:val="21"/>
        </w:rPr>
        <w:t>9.2. Ни одна из сторон не имеет права передавать свои права по этому Договору третьей Стороне без письменного согласия другой Стороны.</w:t>
      </w:r>
    </w:p>
    <w:p w:rsidR="001004CF" w:rsidRPr="00701725" w:rsidRDefault="001004CF" w:rsidP="001004CF">
      <w:pPr>
        <w:jc w:val="both"/>
        <w:rPr>
          <w:rFonts w:cs="Times New Roman"/>
          <w:sz w:val="21"/>
          <w:szCs w:val="21"/>
        </w:rPr>
      </w:pPr>
      <w:r w:rsidRPr="00701725">
        <w:rPr>
          <w:rFonts w:cs="Times New Roman"/>
          <w:sz w:val="21"/>
          <w:szCs w:val="21"/>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1004CF" w:rsidRPr="00701725" w:rsidRDefault="001004CF" w:rsidP="001004CF">
      <w:pPr>
        <w:jc w:val="both"/>
        <w:rPr>
          <w:rFonts w:cs="Times New Roman"/>
          <w:b/>
          <w:sz w:val="21"/>
          <w:szCs w:val="21"/>
        </w:rPr>
      </w:pPr>
      <w:r w:rsidRPr="00701725">
        <w:rPr>
          <w:rFonts w:cs="Times New Roman"/>
          <w:sz w:val="21"/>
          <w:szCs w:val="21"/>
        </w:rPr>
        <w:t>9.4. В случаях, не предусмотренных настоящим Договором, стороны руководствуются действующим законодательством РФ.</w:t>
      </w:r>
    </w:p>
    <w:p w:rsidR="001004CF" w:rsidRPr="00701725" w:rsidRDefault="001004CF" w:rsidP="001004CF">
      <w:pPr>
        <w:jc w:val="center"/>
        <w:rPr>
          <w:rFonts w:cs="Times New Roman"/>
          <w:sz w:val="21"/>
          <w:szCs w:val="21"/>
        </w:rPr>
      </w:pPr>
      <w:r w:rsidRPr="00701725">
        <w:rPr>
          <w:rFonts w:cs="Times New Roman"/>
          <w:b/>
          <w:sz w:val="21"/>
          <w:szCs w:val="21"/>
        </w:rPr>
        <w:t>10. Расторжение договора.</w:t>
      </w:r>
    </w:p>
    <w:p w:rsidR="001004CF" w:rsidRPr="00701725" w:rsidRDefault="001004CF" w:rsidP="001004CF">
      <w:pPr>
        <w:jc w:val="both"/>
        <w:rPr>
          <w:rFonts w:cs="Times New Roman"/>
          <w:b/>
          <w:sz w:val="21"/>
          <w:szCs w:val="21"/>
        </w:rPr>
      </w:pPr>
      <w:r w:rsidRPr="00701725">
        <w:rPr>
          <w:rFonts w:cs="Times New Roman"/>
          <w:sz w:val="21"/>
          <w:szCs w:val="21"/>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01725">
        <w:rPr>
          <w:rFonts w:eastAsia="Calibri" w:cs="Times New Roman"/>
          <w:sz w:val="21"/>
          <w:szCs w:val="21"/>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1004CF" w:rsidRPr="00701725" w:rsidRDefault="001004CF" w:rsidP="001004CF">
      <w:pPr>
        <w:jc w:val="center"/>
        <w:rPr>
          <w:rFonts w:cs="Times New Roman"/>
          <w:sz w:val="21"/>
          <w:szCs w:val="21"/>
        </w:rPr>
      </w:pPr>
      <w:r w:rsidRPr="00701725">
        <w:rPr>
          <w:rFonts w:cs="Times New Roman"/>
          <w:b/>
          <w:sz w:val="21"/>
          <w:szCs w:val="21"/>
        </w:rPr>
        <w:t>11. Другие условия.</w:t>
      </w:r>
    </w:p>
    <w:p w:rsidR="001004CF" w:rsidRPr="00701725" w:rsidRDefault="001004CF" w:rsidP="001004CF">
      <w:pPr>
        <w:jc w:val="both"/>
        <w:rPr>
          <w:rFonts w:cs="Times New Roman"/>
          <w:sz w:val="21"/>
          <w:szCs w:val="21"/>
        </w:rPr>
      </w:pPr>
      <w:r w:rsidRPr="00701725">
        <w:rPr>
          <w:rFonts w:cs="Times New Roman"/>
          <w:sz w:val="21"/>
          <w:szCs w:val="21"/>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1004CF" w:rsidRPr="00701725" w:rsidRDefault="001004CF" w:rsidP="001004CF">
      <w:pPr>
        <w:jc w:val="both"/>
        <w:rPr>
          <w:rFonts w:cs="Times New Roman"/>
          <w:sz w:val="21"/>
          <w:szCs w:val="21"/>
        </w:rPr>
      </w:pPr>
      <w:r w:rsidRPr="00701725">
        <w:rPr>
          <w:rFonts w:cs="Times New Roman"/>
          <w:sz w:val="21"/>
          <w:szCs w:val="21"/>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1004CF" w:rsidRPr="00701725" w:rsidRDefault="001004CF" w:rsidP="001004CF">
      <w:pPr>
        <w:jc w:val="both"/>
        <w:rPr>
          <w:rFonts w:cs="Times New Roman"/>
          <w:sz w:val="21"/>
          <w:szCs w:val="21"/>
        </w:rPr>
      </w:pPr>
      <w:r w:rsidRPr="00701725">
        <w:rPr>
          <w:rFonts w:cs="Times New Roman"/>
          <w:sz w:val="21"/>
          <w:szCs w:val="21"/>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1004CF" w:rsidRPr="00701725" w:rsidRDefault="001004CF" w:rsidP="001004CF">
      <w:pPr>
        <w:jc w:val="both"/>
        <w:rPr>
          <w:rFonts w:cs="Times New Roman"/>
          <w:sz w:val="21"/>
          <w:szCs w:val="21"/>
        </w:rPr>
      </w:pPr>
      <w:r w:rsidRPr="00701725">
        <w:rPr>
          <w:rFonts w:cs="Times New Roman"/>
          <w:sz w:val="21"/>
          <w:szCs w:val="21"/>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1004CF" w:rsidRPr="00701725" w:rsidRDefault="001004CF" w:rsidP="001004CF">
      <w:pPr>
        <w:jc w:val="both"/>
        <w:rPr>
          <w:rFonts w:cs="Times New Roman"/>
          <w:sz w:val="21"/>
          <w:szCs w:val="21"/>
        </w:rPr>
      </w:pPr>
      <w:r w:rsidRPr="00701725">
        <w:rPr>
          <w:rFonts w:cs="Times New Roman"/>
          <w:sz w:val="21"/>
          <w:szCs w:val="21"/>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1004CF" w:rsidRPr="00701725" w:rsidRDefault="001004CF" w:rsidP="001004CF">
      <w:pPr>
        <w:jc w:val="both"/>
        <w:rPr>
          <w:rFonts w:cs="Times New Roman"/>
          <w:b/>
          <w:sz w:val="21"/>
          <w:szCs w:val="21"/>
        </w:rPr>
      </w:pPr>
      <w:r w:rsidRPr="00701725">
        <w:rPr>
          <w:rFonts w:cs="Times New Roman"/>
          <w:sz w:val="21"/>
          <w:szCs w:val="21"/>
        </w:rPr>
        <w:t>11.6.  Настоящий Договор приобретает силу с даты подписания его сторонами и действует до 31 декабря 2017 года, а в части выполнения взятых обязательств Сторон – до полного их выполнения.</w:t>
      </w:r>
    </w:p>
    <w:p w:rsidR="001004CF" w:rsidRPr="00701725" w:rsidRDefault="001004CF" w:rsidP="001004CF">
      <w:pPr>
        <w:jc w:val="center"/>
        <w:rPr>
          <w:rFonts w:cs="Times New Roman"/>
          <w:sz w:val="21"/>
          <w:szCs w:val="21"/>
        </w:rPr>
      </w:pPr>
      <w:r w:rsidRPr="00701725">
        <w:rPr>
          <w:rFonts w:cs="Times New Roman"/>
          <w:b/>
          <w:sz w:val="21"/>
          <w:szCs w:val="21"/>
        </w:rPr>
        <w:t>12. Перечень приложений</w:t>
      </w:r>
    </w:p>
    <w:p w:rsidR="001004CF" w:rsidRPr="00701725" w:rsidRDefault="001004CF" w:rsidP="001004CF">
      <w:pPr>
        <w:jc w:val="both"/>
        <w:rPr>
          <w:rFonts w:cs="Times New Roman"/>
          <w:sz w:val="21"/>
          <w:szCs w:val="21"/>
        </w:rPr>
      </w:pPr>
      <w:r w:rsidRPr="00701725">
        <w:rPr>
          <w:rFonts w:cs="Times New Roman"/>
          <w:sz w:val="21"/>
          <w:szCs w:val="21"/>
        </w:rPr>
        <w:t>Приложение №1 Спецификация</w:t>
      </w:r>
    </w:p>
    <w:p w:rsidR="001004CF" w:rsidRPr="00701725" w:rsidRDefault="001004CF" w:rsidP="001004CF">
      <w:pPr>
        <w:jc w:val="center"/>
        <w:rPr>
          <w:rFonts w:eastAsia="Courier New" w:cs="Times New Roman"/>
          <w:b/>
          <w:bCs/>
          <w:sz w:val="21"/>
          <w:szCs w:val="21"/>
          <w:lang w:eastAsia="ar-SA"/>
        </w:rPr>
      </w:pPr>
      <w:r w:rsidRPr="00701725">
        <w:rPr>
          <w:rFonts w:cs="Times New Roman"/>
          <w:b/>
          <w:sz w:val="21"/>
          <w:szCs w:val="21"/>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1004CF" w:rsidRPr="00701725" w:rsidTr="00F14C84">
        <w:trPr>
          <w:trHeight w:val="101"/>
        </w:trPr>
        <w:tc>
          <w:tcPr>
            <w:tcW w:w="5377" w:type="dxa"/>
            <w:shd w:val="clear" w:color="auto" w:fill="auto"/>
          </w:tcPr>
          <w:p w:rsidR="001004CF" w:rsidRPr="00701725" w:rsidRDefault="001004CF" w:rsidP="00F14C84">
            <w:pPr>
              <w:jc w:val="both"/>
              <w:rPr>
                <w:rFonts w:cs="Times New Roman"/>
                <w:b/>
                <w:sz w:val="21"/>
                <w:szCs w:val="21"/>
              </w:rPr>
            </w:pPr>
            <w:r w:rsidRPr="00701725">
              <w:rPr>
                <w:rFonts w:eastAsia="Courier New" w:cs="Times New Roman"/>
                <w:b/>
                <w:bCs/>
                <w:sz w:val="21"/>
                <w:szCs w:val="21"/>
                <w:lang w:eastAsia="ar-SA"/>
              </w:rPr>
              <w:t>Заказчик:</w:t>
            </w:r>
          </w:p>
          <w:p w:rsidR="001004CF" w:rsidRPr="00701725" w:rsidRDefault="001004CF" w:rsidP="00F14C84">
            <w:pPr>
              <w:pStyle w:val="Standard"/>
              <w:snapToGrid w:val="0"/>
              <w:jc w:val="both"/>
              <w:rPr>
                <w:rFonts w:eastAsia="Courier New" w:cs="Times New Roman"/>
                <w:b/>
                <w:bCs/>
                <w:sz w:val="21"/>
                <w:szCs w:val="21"/>
                <w:lang w:eastAsia="ar-SA"/>
              </w:rPr>
            </w:pPr>
          </w:p>
        </w:tc>
        <w:tc>
          <w:tcPr>
            <w:tcW w:w="5377" w:type="dxa"/>
            <w:shd w:val="clear" w:color="auto" w:fill="auto"/>
          </w:tcPr>
          <w:p w:rsidR="001004CF" w:rsidRPr="00701725" w:rsidRDefault="001004CF" w:rsidP="00F14C84">
            <w:pPr>
              <w:jc w:val="both"/>
              <w:rPr>
                <w:rFonts w:eastAsia="Courier New" w:cs="Times New Roman"/>
                <w:b/>
                <w:bCs/>
                <w:sz w:val="21"/>
                <w:szCs w:val="21"/>
                <w:lang w:eastAsia="ar-SA"/>
              </w:rPr>
            </w:pPr>
            <w:r w:rsidRPr="00701725">
              <w:rPr>
                <w:rFonts w:eastAsia="Courier New" w:cs="Times New Roman"/>
                <w:b/>
                <w:bCs/>
                <w:sz w:val="21"/>
                <w:szCs w:val="21"/>
                <w:lang w:eastAsia="ar-SA"/>
              </w:rPr>
              <w:t>Поставщик:</w:t>
            </w:r>
          </w:p>
          <w:p w:rsidR="001004CF" w:rsidRPr="00701725" w:rsidRDefault="001004CF" w:rsidP="00F14C84">
            <w:pPr>
              <w:jc w:val="both"/>
              <w:rPr>
                <w:rFonts w:eastAsia="Courier New" w:cs="Times New Roman"/>
                <w:b/>
                <w:bCs/>
                <w:sz w:val="21"/>
                <w:szCs w:val="21"/>
                <w:lang w:eastAsia="ar-SA"/>
              </w:rPr>
            </w:pPr>
          </w:p>
        </w:tc>
      </w:tr>
      <w:tr w:rsidR="001004CF" w:rsidRPr="00701725" w:rsidTr="00F14C84">
        <w:trPr>
          <w:trHeight w:val="2125"/>
        </w:trPr>
        <w:tc>
          <w:tcPr>
            <w:tcW w:w="5377" w:type="dxa"/>
            <w:shd w:val="clear" w:color="auto" w:fill="auto"/>
          </w:tcPr>
          <w:p w:rsidR="001004CF" w:rsidRPr="00701725" w:rsidRDefault="001004CF" w:rsidP="00F14C84">
            <w:pPr>
              <w:jc w:val="both"/>
              <w:rPr>
                <w:rFonts w:eastAsia="Courier New" w:cs="Times New Roman"/>
                <w:bCs/>
                <w:sz w:val="21"/>
                <w:szCs w:val="21"/>
                <w:lang w:eastAsia="ar-SA"/>
              </w:rPr>
            </w:pPr>
          </w:p>
          <w:p w:rsidR="001004CF" w:rsidRPr="00701725" w:rsidRDefault="001004CF" w:rsidP="00F14C84">
            <w:pPr>
              <w:jc w:val="both"/>
              <w:rPr>
                <w:rFonts w:eastAsia="Courier New" w:cs="Times New Roman"/>
                <w:b/>
                <w:bCs/>
                <w:sz w:val="21"/>
                <w:szCs w:val="21"/>
                <w:lang w:eastAsia="ar-SA"/>
              </w:rPr>
            </w:pPr>
          </w:p>
        </w:tc>
        <w:tc>
          <w:tcPr>
            <w:tcW w:w="5377" w:type="dxa"/>
            <w:shd w:val="clear" w:color="auto" w:fill="auto"/>
          </w:tcPr>
          <w:p w:rsidR="001004CF" w:rsidRPr="00701725" w:rsidRDefault="001004CF" w:rsidP="00F14C84">
            <w:pPr>
              <w:jc w:val="both"/>
              <w:rPr>
                <w:rFonts w:eastAsia="Courier New" w:cs="Times New Roman"/>
                <w:bCs/>
                <w:sz w:val="21"/>
                <w:szCs w:val="21"/>
                <w:lang w:eastAsia="ar-SA"/>
              </w:rPr>
            </w:pPr>
          </w:p>
          <w:p w:rsidR="001004CF" w:rsidRPr="00701725" w:rsidRDefault="001004CF" w:rsidP="00F14C84">
            <w:pPr>
              <w:jc w:val="both"/>
              <w:rPr>
                <w:rFonts w:eastAsia="Courier New" w:cs="Times New Roman"/>
                <w:b/>
                <w:bCs/>
                <w:sz w:val="21"/>
                <w:szCs w:val="21"/>
                <w:lang w:eastAsia="ar-SA"/>
              </w:rPr>
            </w:pPr>
          </w:p>
        </w:tc>
      </w:tr>
    </w:tbl>
    <w:p w:rsidR="001004CF" w:rsidRDefault="001004CF" w:rsidP="001004CF">
      <w:pPr>
        <w:pStyle w:val="af0"/>
        <w:shd w:val="clear" w:color="auto" w:fill="FFFFFF"/>
        <w:spacing w:after="0" w:line="240" w:lineRule="atLeast"/>
        <w:jc w:val="right"/>
        <w:textAlignment w:val="baseline"/>
        <w:rPr>
          <w:bCs/>
          <w:color w:val="000000"/>
        </w:rPr>
      </w:pPr>
      <w:r>
        <w:rPr>
          <w:bCs/>
          <w:color w:val="000000"/>
        </w:rPr>
        <w:t xml:space="preserve">Приложение №1 </w:t>
      </w:r>
    </w:p>
    <w:p w:rsidR="001004CF" w:rsidRDefault="001004CF" w:rsidP="001004CF">
      <w:pPr>
        <w:pStyle w:val="af0"/>
        <w:shd w:val="clear" w:color="auto" w:fill="FFFFFF"/>
        <w:spacing w:after="0" w:line="240" w:lineRule="atLeast"/>
        <w:jc w:val="right"/>
        <w:textAlignment w:val="baseline"/>
        <w:rPr>
          <w:rFonts w:eastAsia="Times New Roman"/>
          <w:b/>
          <w:bCs/>
          <w:lang w:eastAsia="ru-RU"/>
        </w:rPr>
      </w:pPr>
      <w:r>
        <w:rPr>
          <w:bCs/>
          <w:color w:val="000000"/>
        </w:rPr>
        <w:t>к договору №______ от ________</w:t>
      </w:r>
    </w:p>
    <w:p w:rsidR="001004CF" w:rsidRDefault="001004CF" w:rsidP="001004CF">
      <w:pPr>
        <w:ind w:left="360"/>
        <w:jc w:val="center"/>
        <w:rPr>
          <w:rFonts w:eastAsia="Times New Roman"/>
          <w:b/>
          <w:bCs/>
          <w:lang w:eastAsia="ru-RU"/>
        </w:rPr>
      </w:pPr>
      <w:r>
        <w:rPr>
          <w:rFonts w:eastAsia="Times New Roman"/>
          <w:b/>
          <w:bCs/>
          <w:lang w:eastAsia="ru-RU"/>
        </w:rPr>
        <w:t>СПЕЦИФИКАЦИЯ</w:t>
      </w:r>
    </w:p>
    <w:p w:rsidR="001004CF" w:rsidRPr="00EC2040" w:rsidRDefault="001004CF" w:rsidP="001004CF">
      <w:pPr>
        <w:tabs>
          <w:tab w:val="left" w:pos="708"/>
        </w:tabs>
        <w:jc w:val="center"/>
        <w:outlineLvl w:val="1"/>
        <w:rPr>
          <w:lang w:eastAsia="ar-SA"/>
        </w:rPr>
      </w:pPr>
      <w:r w:rsidRPr="00EC2040">
        <w:rPr>
          <w:lang w:val="x-none" w:eastAsia="ar-SA"/>
        </w:rPr>
        <w:t xml:space="preserve">СВЕДЕНИЯ </w:t>
      </w:r>
      <w:r w:rsidRPr="00EC2040">
        <w:rPr>
          <w:lang w:eastAsia="ar-SA"/>
        </w:rPr>
        <w:t>ПОСТАВЩИКА</w:t>
      </w:r>
      <w:r w:rsidRPr="00EC2040">
        <w:rPr>
          <w:lang w:val="x-none" w:eastAsia="ar-SA"/>
        </w:rPr>
        <w:t xml:space="preserve"> О </w:t>
      </w:r>
      <w:r w:rsidRPr="00EC2040">
        <w:rPr>
          <w:lang w:eastAsia="ar-SA"/>
        </w:rPr>
        <w:t>ПОСТАВЛЯЕМОМ ИМ ТОВАРЕ</w:t>
      </w:r>
    </w:p>
    <w:p w:rsidR="001004CF" w:rsidRPr="00EC2040" w:rsidRDefault="001004CF" w:rsidP="001004CF">
      <w:pPr>
        <w:tabs>
          <w:tab w:val="left" w:pos="708"/>
        </w:tabs>
        <w:jc w:val="both"/>
        <w:outlineLvl w:val="1"/>
        <w:rPr>
          <w:lang w:eastAsia="ar-SA"/>
        </w:rPr>
      </w:pPr>
    </w:p>
    <w:p w:rsidR="001004CF" w:rsidRPr="00EC2040" w:rsidRDefault="001004CF" w:rsidP="001004CF">
      <w:pPr>
        <w:tabs>
          <w:tab w:val="left" w:pos="708"/>
        </w:tabs>
        <w:jc w:val="both"/>
        <w:outlineLvl w:val="1"/>
        <w:rPr>
          <w:b/>
          <w:i/>
          <w:lang w:eastAsia="ar-SA"/>
        </w:rPr>
      </w:pPr>
      <w:r w:rsidRPr="00EC2040">
        <w:rPr>
          <w:i/>
          <w:lang w:eastAsia="ar-SA"/>
        </w:rPr>
        <w:t xml:space="preserve">Заполняется из заявки участника </w:t>
      </w:r>
    </w:p>
    <w:p w:rsidR="001004CF" w:rsidRPr="00EC2040" w:rsidRDefault="001004CF" w:rsidP="001004CF">
      <w:pPr>
        <w:tabs>
          <w:tab w:val="left" w:pos="708"/>
        </w:tabs>
        <w:jc w:val="both"/>
        <w:outlineLvl w:val="1"/>
        <w:rPr>
          <w:b/>
          <w:i/>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1004CF" w:rsidRPr="001F1862" w:rsidTr="00F66EF4">
        <w:trPr>
          <w:gridAfter w:val="3"/>
          <w:wAfter w:w="2760" w:type="dxa"/>
          <w:trHeight w:val="51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4CF" w:rsidRPr="001F1862" w:rsidRDefault="001004CF" w:rsidP="00F14C84">
            <w:pPr>
              <w:jc w:val="center"/>
              <w:rPr>
                <w:b/>
                <w:bCs/>
              </w:rPr>
            </w:pPr>
            <w:r>
              <w:rPr>
                <w:b/>
                <w:bCs/>
              </w:rPr>
              <w:t>№ п/п</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1004CF" w:rsidRPr="001F1862" w:rsidRDefault="001004CF" w:rsidP="00F14C84">
            <w:pPr>
              <w:jc w:val="center"/>
              <w:rPr>
                <w:b/>
                <w:bCs/>
              </w:rPr>
            </w:pPr>
            <w:r w:rsidRPr="001F1862">
              <w:rPr>
                <w:b/>
                <w:bCs/>
              </w:rPr>
              <w:t>Наименование</w:t>
            </w:r>
          </w:p>
        </w:tc>
        <w:tc>
          <w:tcPr>
            <w:tcW w:w="1364" w:type="dxa"/>
            <w:tcBorders>
              <w:top w:val="single" w:sz="4" w:space="0" w:color="auto"/>
              <w:left w:val="nil"/>
              <w:bottom w:val="single" w:sz="4" w:space="0" w:color="auto"/>
              <w:right w:val="single" w:sz="4" w:space="0" w:color="auto"/>
            </w:tcBorders>
          </w:tcPr>
          <w:p w:rsidR="001004CF" w:rsidRPr="001F1862" w:rsidRDefault="001004CF" w:rsidP="00F14C84">
            <w:pPr>
              <w:jc w:val="center"/>
              <w:rPr>
                <w:b/>
                <w:bCs/>
              </w:rPr>
            </w:pPr>
            <w:r>
              <w:rPr>
                <w:b/>
                <w:bCs/>
              </w:rPr>
              <w:t>Ед. измерения</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4CF" w:rsidRPr="001F1862" w:rsidRDefault="001004CF" w:rsidP="00F14C84">
            <w:pPr>
              <w:jc w:val="center"/>
              <w:rPr>
                <w:b/>
                <w:bCs/>
              </w:rPr>
            </w:pPr>
            <w:r w:rsidRPr="001F1862">
              <w:rPr>
                <w:b/>
                <w:bCs/>
              </w:rPr>
              <w:t>Кол-во</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1004CF" w:rsidRPr="001F1862" w:rsidRDefault="001004CF" w:rsidP="00F14C84">
            <w:pPr>
              <w:jc w:val="center"/>
              <w:rPr>
                <w:b/>
                <w:bCs/>
              </w:rPr>
            </w:pPr>
            <w:r w:rsidRPr="001F1862">
              <w:rPr>
                <w:b/>
                <w:bCs/>
              </w:rPr>
              <w:t>Цена с НДС, руб.</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1004CF" w:rsidRPr="001F1862" w:rsidRDefault="001004CF" w:rsidP="00F14C84">
            <w:pPr>
              <w:jc w:val="center"/>
              <w:rPr>
                <w:b/>
                <w:bCs/>
              </w:rPr>
            </w:pPr>
            <w:r w:rsidRPr="001F1862">
              <w:rPr>
                <w:b/>
                <w:bCs/>
              </w:rPr>
              <w:t>Сумма с НДС, руб.</w:t>
            </w:r>
          </w:p>
        </w:tc>
      </w:tr>
      <w:tr w:rsidR="001004CF" w:rsidRPr="003118BB" w:rsidTr="00F66EF4">
        <w:trPr>
          <w:gridAfter w:val="3"/>
          <w:wAfter w:w="2760" w:type="dxa"/>
          <w:trHeight w:val="255"/>
        </w:trPr>
        <w:tc>
          <w:tcPr>
            <w:tcW w:w="932" w:type="dxa"/>
            <w:tcBorders>
              <w:top w:val="nil"/>
              <w:left w:val="single" w:sz="4" w:space="0" w:color="auto"/>
              <w:bottom w:val="single" w:sz="4" w:space="0" w:color="auto"/>
              <w:right w:val="single" w:sz="4" w:space="0" w:color="auto"/>
            </w:tcBorders>
            <w:shd w:val="clear" w:color="auto" w:fill="auto"/>
            <w:noWrap/>
            <w:vAlign w:val="center"/>
          </w:tcPr>
          <w:p w:rsidR="001004CF" w:rsidRPr="001F1862" w:rsidRDefault="001004CF" w:rsidP="00F14C84">
            <w:pPr>
              <w:jc w:val="center"/>
              <w:rPr>
                <w:b/>
              </w:rPr>
            </w:pPr>
            <w:r>
              <w:rPr>
                <w:b/>
              </w:rPr>
              <w:t>1</w:t>
            </w:r>
          </w:p>
        </w:tc>
        <w:tc>
          <w:tcPr>
            <w:tcW w:w="3371" w:type="dxa"/>
            <w:tcBorders>
              <w:top w:val="nil"/>
              <w:left w:val="nil"/>
              <w:bottom w:val="single" w:sz="4" w:space="0" w:color="auto"/>
              <w:right w:val="single" w:sz="4" w:space="0" w:color="auto"/>
            </w:tcBorders>
            <w:shd w:val="clear" w:color="auto" w:fill="auto"/>
          </w:tcPr>
          <w:p w:rsidR="001004CF" w:rsidRPr="003118BB" w:rsidRDefault="001004CF" w:rsidP="00F14C84">
            <w:pPr>
              <w:pStyle w:val="af"/>
            </w:pPr>
          </w:p>
        </w:tc>
        <w:tc>
          <w:tcPr>
            <w:tcW w:w="1364" w:type="dxa"/>
            <w:tcBorders>
              <w:top w:val="single" w:sz="4" w:space="0" w:color="auto"/>
              <w:left w:val="nil"/>
              <w:bottom w:val="single" w:sz="4" w:space="0" w:color="auto"/>
              <w:right w:val="single" w:sz="4" w:space="0" w:color="auto"/>
            </w:tcBorders>
          </w:tcPr>
          <w:p w:rsidR="001004CF" w:rsidRPr="002B6DFC" w:rsidRDefault="001004CF" w:rsidP="00F14C84">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4C84">
            <w:pPr>
              <w:jc w:val="center"/>
              <w:rPr>
                <w:b/>
              </w:rPr>
            </w:pPr>
          </w:p>
        </w:tc>
        <w:tc>
          <w:tcPr>
            <w:tcW w:w="1713" w:type="dxa"/>
            <w:tcBorders>
              <w:top w:val="nil"/>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c>
          <w:tcPr>
            <w:tcW w:w="1859" w:type="dxa"/>
            <w:tcBorders>
              <w:top w:val="nil"/>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r>
      <w:tr w:rsidR="001004CF" w:rsidRPr="001F1862" w:rsidTr="00F66EF4">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1F1862" w:rsidRDefault="001004CF" w:rsidP="00F14C84">
            <w:pPr>
              <w:jc w:val="center"/>
              <w:rPr>
                <w:b/>
              </w:rPr>
            </w:pPr>
            <w:r>
              <w:rPr>
                <w:b/>
              </w:rPr>
              <w:t>2</w:t>
            </w:r>
          </w:p>
        </w:tc>
        <w:tc>
          <w:tcPr>
            <w:tcW w:w="3371" w:type="dxa"/>
            <w:tcBorders>
              <w:top w:val="single" w:sz="4" w:space="0" w:color="auto"/>
              <w:left w:val="nil"/>
              <w:bottom w:val="single" w:sz="4" w:space="0" w:color="auto"/>
              <w:right w:val="single" w:sz="4" w:space="0" w:color="auto"/>
            </w:tcBorders>
            <w:shd w:val="clear" w:color="auto" w:fill="auto"/>
          </w:tcPr>
          <w:p w:rsidR="001004CF" w:rsidRPr="00D57FC4" w:rsidRDefault="001004CF" w:rsidP="00F14C84">
            <w:pPr>
              <w:pStyle w:val="af"/>
            </w:pPr>
          </w:p>
        </w:tc>
        <w:tc>
          <w:tcPr>
            <w:tcW w:w="1364" w:type="dxa"/>
            <w:tcBorders>
              <w:top w:val="single" w:sz="4" w:space="0" w:color="auto"/>
              <w:left w:val="nil"/>
              <w:bottom w:val="single" w:sz="4" w:space="0" w:color="auto"/>
              <w:right w:val="single" w:sz="4" w:space="0" w:color="auto"/>
            </w:tcBorders>
          </w:tcPr>
          <w:p w:rsidR="001004CF" w:rsidRPr="002B6DFC" w:rsidRDefault="001004CF" w:rsidP="00F14C84">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4C84">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r>
      <w:tr w:rsidR="001004CF" w:rsidRPr="001F1862" w:rsidTr="00F66EF4">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Default="001004CF" w:rsidP="00F14C84">
            <w:pPr>
              <w:jc w:val="center"/>
              <w:rPr>
                <w:b/>
              </w:rPr>
            </w:pPr>
          </w:p>
        </w:tc>
        <w:tc>
          <w:tcPr>
            <w:tcW w:w="3371" w:type="dxa"/>
            <w:tcBorders>
              <w:top w:val="single" w:sz="4" w:space="0" w:color="auto"/>
              <w:left w:val="nil"/>
              <w:bottom w:val="single" w:sz="4" w:space="0" w:color="auto"/>
              <w:right w:val="single" w:sz="4" w:space="0" w:color="auto"/>
            </w:tcBorders>
            <w:shd w:val="clear" w:color="auto" w:fill="auto"/>
          </w:tcPr>
          <w:p w:rsidR="001004CF" w:rsidRPr="00D57FC4" w:rsidRDefault="001004CF" w:rsidP="00F14C84">
            <w:pPr>
              <w:pStyle w:val="af"/>
            </w:pPr>
            <w:r>
              <w:t>ИТОГО</w:t>
            </w:r>
          </w:p>
        </w:tc>
        <w:tc>
          <w:tcPr>
            <w:tcW w:w="1364" w:type="dxa"/>
            <w:tcBorders>
              <w:top w:val="single" w:sz="4" w:space="0" w:color="auto"/>
              <w:left w:val="nil"/>
              <w:bottom w:val="single" w:sz="4" w:space="0" w:color="auto"/>
              <w:right w:val="single" w:sz="4" w:space="0" w:color="auto"/>
            </w:tcBorders>
          </w:tcPr>
          <w:p w:rsidR="001004CF" w:rsidRPr="002B6DFC" w:rsidRDefault="001004CF" w:rsidP="00F14C84">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4C84">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4C84">
            <w:pPr>
              <w:jc w:val="center"/>
              <w:rPr>
                <w:b/>
              </w:rPr>
            </w:pPr>
          </w:p>
        </w:tc>
      </w:tr>
      <w:tr w:rsidR="001004CF" w:rsidRPr="00A92712" w:rsidTr="00F66EF4">
        <w:tblPrEx>
          <w:tblLook w:val="01E0" w:firstRow="1" w:lastRow="1" w:firstColumn="1" w:lastColumn="1" w:noHBand="0" w:noVBand="0"/>
        </w:tblPrEx>
        <w:tc>
          <w:tcPr>
            <w:tcW w:w="10402" w:type="dxa"/>
            <w:gridSpan w:val="7"/>
          </w:tcPr>
          <w:p w:rsidR="001004CF" w:rsidRPr="00A92712" w:rsidRDefault="001004CF" w:rsidP="00F14C84">
            <w:pPr>
              <w:jc w:val="both"/>
              <w:rPr>
                <w:b/>
              </w:rPr>
            </w:pPr>
          </w:p>
        </w:tc>
        <w:tc>
          <w:tcPr>
            <w:tcW w:w="222" w:type="dxa"/>
          </w:tcPr>
          <w:p w:rsidR="001004CF" w:rsidRPr="00A92712" w:rsidRDefault="001004CF" w:rsidP="00F14C84">
            <w:pPr>
              <w:jc w:val="both"/>
              <w:rPr>
                <w:b/>
                <w:bCs/>
                <w:color w:val="000000"/>
              </w:rPr>
            </w:pPr>
          </w:p>
        </w:tc>
        <w:tc>
          <w:tcPr>
            <w:tcW w:w="2376" w:type="dxa"/>
          </w:tcPr>
          <w:p w:rsidR="001004CF" w:rsidRPr="00A92712" w:rsidRDefault="001004CF" w:rsidP="00F14C84">
            <w:pPr>
              <w:jc w:val="both"/>
              <w:rPr>
                <w:bCs/>
                <w:color w:val="000000"/>
              </w:rPr>
            </w:pPr>
          </w:p>
        </w:tc>
      </w:tr>
    </w:tbl>
    <w:p w:rsidR="00DB4FA5" w:rsidRDefault="00DB4FA5" w:rsidP="002D4DB8">
      <w:pPr>
        <w:shd w:val="clear" w:color="auto" w:fill="FFFFFF"/>
        <w:tabs>
          <w:tab w:val="left" w:pos="4286"/>
          <w:tab w:val="left" w:pos="5630"/>
          <w:tab w:val="left" w:leader="underscore" w:pos="6250"/>
          <w:tab w:val="left" w:leader="underscore" w:pos="6840"/>
          <w:tab w:val="left" w:leader="underscore" w:pos="8059"/>
        </w:tabs>
        <w:jc w:val="both"/>
        <w:rPr>
          <w:szCs w:val="21"/>
        </w:rPr>
      </w:pPr>
    </w:p>
    <w:p w:rsidR="009C0BE1" w:rsidRPr="009C0BE1" w:rsidRDefault="009C0BE1" w:rsidP="009C0BE1">
      <w:pPr>
        <w:jc w:val="both"/>
        <w:rPr>
          <w:rFonts w:cs="Times New Roman"/>
          <w:sz w:val="22"/>
          <w:szCs w:val="22"/>
        </w:rPr>
      </w:pPr>
    </w:p>
    <w:tbl>
      <w:tblPr>
        <w:tblW w:w="9828" w:type="dxa"/>
        <w:tblLayout w:type="fixed"/>
        <w:tblLook w:val="0000" w:firstRow="0" w:lastRow="0" w:firstColumn="0" w:lastColumn="0" w:noHBand="0" w:noVBand="0"/>
      </w:tblPr>
      <w:tblGrid>
        <w:gridCol w:w="5211"/>
        <w:gridCol w:w="4617"/>
      </w:tblGrid>
      <w:tr w:rsidR="009C0BE1" w:rsidRPr="009C0BE1" w:rsidTr="00212A1B">
        <w:tc>
          <w:tcPr>
            <w:tcW w:w="5211"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Заказчика: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М.П.</w:t>
            </w:r>
          </w:p>
        </w:tc>
        <w:tc>
          <w:tcPr>
            <w:tcW w:w="4617"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Поставщика: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 xml:space="preserve">М.П. </w:t>
            </w:r>
            <w:r w:rsidRPr="009C0BE1">
              <w:rPr>
                <w:rFonts w:cs="Times New Roman"/>
                <w:i/>
                <w:sz w:val="22"/>
                <w:szCs w:val="22"/>
              </w:rPr>
              <w:t>(при наличии)</w:t>
            </w:r>
          </w:p>
        </w:tc>
      </w:tr>
    </w:tbl>
    <w:p w:rsidR="009C0BE1" w:rsidRPr="009C0BE1" w:rsidRDefault="009C0BE1" w:rsidP="009C0BE1">
      <w:pPr>
        <w:rPr>
          <w:rFonts w:cs="Times New Roman"/>
          <w:sz w:val="22"/>
          <w:szCs w:val="22"/>
        </w:rPr>
      </w:pPr>
    </w:p>
    <w:bookmarkEnd w:id="3"/>
    <w:p w:rsidR="00DB4FA5" w:rsidRDefault="00DB4FA5">
      <w:pPr>
        <w:widowControl/>
        <w:suppressAutoHyphens w:val="0"/>
        <w:textAlignment w:val="auto"/>
        <w:rPr>
          <w:b/>
          <w:sz w:val="22"/>
          <w:szCs w:val="22"/>
        </w:rPr>
      </w:pPr>
      <w:r>
        <w:rPr>
          <w:b/>
          <w:sz w:val="22"/>
          <w:szCs w:val="22"/>
        </w:rPr>
        <w:br w:type="page"/>
      </w:r>
    </w:p>
    <w:p w:rsidR="00115B28" w:rsidRDefault="00115B28" w:rsidP="00115B28">
      <w:pPr>
        <w:pStyle w:val="af0"/>
        <w:shd w:val="clear" w:color="auto" w:fill="FFFFFF"/>
        <w:spacing w:after="0" w:line="240" w:lineRule="atLeast"/>
        <w:jc w:val="right"/>
        <w:textAlignment w:val="baseline"/>
        <w:rPr>
          <w:bCs/>
          <w:color w:val="000000"/>
        </w:rPr>
      </w:pPr>
      <w:r>
        <w:rPr>
          <w:bCs/>
          <w:color w:val="000000"/>
        </w:rPr>
        <w:lastRenderedPageBreak/>
        <w:t>Приложение №2</w:t>
      </w:r>
    </w:p>
    <w:p w:rsidR="00115B28" w:rsidRDefault="00115B28" w:rsidP="00115B28">
      <w:pPr>
        <w:jc w:val="right"/>
        <w:rPr>
          <w:rFonts w:eastAsia="Times New Roman"/>
          <w:b/>
          <w:bCs/>
          <w:sz w:val="22"/>
          <w:szCs w:val="22"/>
          <w:lang w:eastAsia="ru-RU"/>
        </w:rPr>
      </w:pPr>
      <w:r>
        <w:rPr>
          <w:bCs/>
          <w:color w:val="000000"/>
        </w:rPr>
        <w:t>к договору №______ от ________</w:t>
      </w:r>
    </w:p>
    <w:p w:rsidR="00115B28" w:rsidRPr="00BB4593" w:rsidRDefault="00115B28" w:rsidP="00115B28">
      <w:pPr>
        <w:jc w:val="center"/>
        <w:rPr>
          <w:rFonts w:eastAsia="Times New Roman"/>
          <w:b/>
          <w:bCs/>
          <w:sz w:val="22"/>
          <w:szCs w:val="22"/>
          <w:lang w:eastAsia="ru-RU"/>
        </w:rPr>
      </w:pPr>
      <w:r w:rsidRPr="00BB4593">
        <w:rPr>
          <w:rFonts w:eastAsia="Times New Roman"/>
          <w:b/>
          <w:bCs/>
          <w:sz w:val="22"/>
          <w:szCs w:val="22"/>
          <w:lang w:eastAsia="ru-RU"/>
        </w:rPr>
        <w:t>Техническое задание</w:t>
      </w:r>
    </w:p>
    <w:p w:rsidR="00115B28" w:rsidRPr="00BB4593" w:rsidRDefault="00115B28" w:rsidP="00115B28">
      <w:pPr>
        <w:jc w:val="center"/>
        <w:rPr>
          <w:rFonts w:eastAsia="Times New Roman"/>
          <w:b/>
          <w:bCs/>
          <w:sz w:val="22"/>
          <w:szCs w:val="22"/>
          <w:lang w:eastAsia="ru-RU"/>
        </w:rPr>
      </w:pPr>
    </w:p>
    <w:p w:rsidR="00115B28" w:rsidRPr="009C0BE1" w:rsidRDefault="00115B28" w:rsidP="00115B28">
      <w:pPr>
        <w:jc w:val="both"/>
        <w:rPr>
          <w:rFonts w:eastAsia="Times New Roman"/>
          <w:bCs/>
          <w:sz w:val="22"/>
          <w:szCs w:val="22"/>
          <w:lang w:eastAsia="ru-RU"/>
        </w:rPr>
      </w:pPr>
      <w:r w:rsidRPr="009C0BE1">
        <w:rPr>
          <w:rFonts w:eastAsia="Times New Roman"/>
          <w:bCs/>
          <w:sz w:val="22"/>
          <w:szCs w:val="22"/>
          <w:lang w:eastAsia="ru-RU"/>
        </w:rPr>
        <w:t xml:space="preserve">Для нужд: </w:t>
      </w:r>
      <w:r w:rsidRPr="002D4DB8">
        <w:rPr>
          <w:rFonts w:eastAsia="Times New Roman"/>
          <w:bCs/>
          <w:sz w:val="22"/>
          <w:szCs w:val="22"/>
          <w:lang w:eastAsia="ru-RU"/>
        </w:rPr>
        <w:t>Государственное бюджетное учреждение здравоохранения Владимирской области «Муромская стоматологическая поликлиника»</w:t>
      </w:r>
    </w:p>
    <w:p w:rsidR="00115B28" w:rsidRDefault="00115B28" w:rsidP="00115B28">
      <w:pPr>
        <w:jc w:val="both"/>
        <w:rPr>
          <w:rFonts w:eastAsia="Times New Roman"/>
          <w:bCs/>
          <w:sz w:val="22"/>
          <w:szCs w:val="22"/>
          <w:lang w:eastAsia="ru-RU"/>
        </w:rPr>
      </w:pPr>
      <w:r w:rsidRPr="002D4DB8">
        <w:rPr>
          <w:rFonts w:eastAsia="Times New Roman"/>
          <w:bCs/>
          <w:sz w:val="22"/>
          <w:szCs w:val="22"/>
          <w:lang w:eastAsia="ru-RU"/>
        </w:rPr>
        <w:t>Владимирская обл., г Муром, ул. Красноармейская, дом 37</w:t>
      </w:r>
    </w:p>
    <w:p w:rsidR="00115B28" w:rsidRPr="009C0BE1" w:rsidRDefault="00115B28" w:rsidP="00115B28">
      <w:pPr>
        <w:jc w:val="both"/>
        <w:rPr>
          <w:rFonts w:eastAsia="Times New Roman"/>
          <w:bCs/>
          <w:sz w:val="22"/>
          <w:szCs w:val="22"/>
          <w:lang w:eastAsia="ru-RU"/>
        </w:rPr>
      </w:pPr>
    </w:p>
    <w:p w:rsidR="00115B28" w:rsidRPr="009C0BE1" w:rsidRDefault="00115B28" w:rsidP="00115B28">
      <w:pPr>
        <w:jc w:val="both"/>
        <w:rPr>
          <w:sz w:val="22"/>
          <w:szCs w:val="22"/>
        </w:rPr>
      </w:pPr>
      <w:r w:rsidRPr="009C0BE1">
        <w:rPr>
          <w:sz w:val="22"/>
          <w:szCs w:val="22"/>
        </w:rPr>
        <w:t>Основные требования:</w:t>
      </w:r>
    </w:p>
    <w:p w:rsidR="00115B28" w:rsidRPr="009C0BE1" w:rsidRDefault="00115B28" w:rsidP="00115B28">
      <w:pPr>
        <w:jc w:val="both"/>
        <w:rPr>
          <w:sz w:val="22"/>
          <w:szCs w:val="22"/>
        </w:rPr>
      </w:pPr>
      <w:r w:rsidRPr="009C0BE1">
        <w:rPr>
          <w:sz w:val="22"/>
          <w:szCs w:val="22"/>
        </w:rPr>
        <w:t>-Наличие сертификата или регистрационного удостоверения соответствия на продукцию.</w:t>
      </w:r>
    </w:p>
    <w:p w:rsidR="00115B28" w:rsidRPr="009C0BE1" w:rsidRDefault="00115B28" w:rsidP="00115B28">
      <w:pPr>
        <w:jc w:val="both"/>
        <w:rPr>
          <w:sz w:val="22"/>
          <w:szCs w:val="22"/>
        </w:rPr>
      </w:pPr>
      <w:r w:rsidRPr="009C0BE1">
        <w:rPr>
          <w:sz w:val="22"/>
          <w:szCs w:val="22"/>
        </w:rPr>
        <w:t>-Для продукции, произведённой за пределами РФ, подтверждение о свободном обращении на территории Российской Федерации.</w:t>
      </w:r>
    </w:p>
    <w:p w:rsidR="00115B28" w:rsidRPr="009C0BE1" w:rsidRDefault="00115B28" w:rsidP="00115B28">
      <w:pPr>
        <w:jc w:val="both"/>
        <w:rPr>
          <w:sz w:val="22"/>
          <w:szCs w:val="22"/>
        </w:rPr>
      </w:pPr>
      <w:r w:rsidRPr="009C0BE1">
        <w:rPr>
          <w:sz w:val="22"/>
          <w:szCs w:val="22"/>
        </w:rPr>
        <w:t>-Поставка продукции без авансирования.</w:t>
      </w:r>
    </w:p>
    <w:p w:rsidR="00115B28" w:rsidRPr="009C0BE1" w:rsidRDefault="00115B28" w:rsidP="00115B28">
      <w:pPr>
        <w:jc w:val="both"/>
        <w:rPr>
          <w:sz w:val="22"/>
          <w:szCs w:val="22"/>
        </w:rPr>
      </w:pPr>
      <w:r w:rsidRPr="009C0BE1">
        <w:rPr>
          <w:sz w:val="22"/>
          <w:szCs w:val="22"/>
        </w:rPr>
        <w:t xml:space="preserve">-Доставка товара за счёт поставщика, после заключения </w:t>
      </w:r>
      <w:r>
        <w:rPr>
          <w:sz w:val="22"/>
          <w:szCs w:val="22"/>
        </w:rPr>
        <w:t>Договора</w:t>
      </w:r>
    </w:p>
    <w:p w:rsidR="00115B28" w:rsidRPr="009C0BE1" w:rsidRDefault="00115B28" w:rsidP="00115B28">
      <w:pPr>
        <w:jc w:val="both"/>
        <w:rPr>
          <w:sz w:val="22"/>
          <w:szCs w:val="22"/>
        </w:rPr>
      </w:pPr>
      <w:r w:rsidRPr="009C0BE1">
        <w:rPr>
          <w:sz w:val="22"/>
          <w:szCs w:val="22"/>
        </w:rPr>
        <w:t>-Весь товар должен быть новым, в оригинальной упаковке.</w:t>
      </w:r>
    </w:p>
    <w:p w:rsidR="00115B28" w:rsidRPr="009C0BE1" w:rsidRDefault="00115B28" w:rsidP="00115B28">
      <w:pPr>
        <w:ind w:left="142" w:hanging="142"/>
        <w:jc w:val="both"/>
        <w:rPr>
          <w:sz w:val="22"/>
          <w:szCs w:val="22"/>
        </w:rPr>
      </w:pPr>
      <w:r w:rsidRPr="009C0BE1">
        <w:rPr>
          <w:sz w:val="22"/>
          <w:szCs w:val="22"/>
        </w:rPr>
        <w:t>-Указание полного наименования товара, его каталожного номера и страны происхождения обязательно.</w:t>
      </w:r>
    </w:p>
    <w:p w:rsidR="00115B28" w:rsidRPr="009C0BE1" w:rsidRDefault="00115B28" w:rsidP="00115B28">
      <w:pPr>
        <w:jc w:val="both"/>
        <w:rPr>
          <w:sz w:val="22"/>
          <w:szCs w:val="22"/>
        </w:rPr>
      </w:pPr>
      <w:r w:rsidRPr="009C0BE1">
        <w:rPr>
          <w:sz w:val="22"/>
          <w:szCs w:val="22"/>
        </w:rPr>
        <w:t>Качество товара должно соответствовать нормам и правилам, принятым в РФ.</w:t>
      </w:r>
    </w:p>
    <w:p w:rsidR="00115B28" w:rsidRPr="009C0BE1" w:rsidRDefault="00115B28" w:rsidP="00115B28">
      <w:pPr>
        <w:jc w:val="both"/>
        <w:rPr>
          <w:sz w:val="22"/>
          <w:szCs w:val="22"/>
        </w:rPr>
      </w:pPr>
      <w:r w:rsidRPr="009C0BE1">
        <w:rPr>
          <w:sz w:val="22"/>
          <w:szCs w:val="22"/>
        </w:rPr>
        <w:t>С 01.01.2017 г. действует ПП РФ № 925 от 16.09.2016 г. о приоритете товаров, работ, услуг российского происхождения.</w:t>
      </w:r>
    </w:p>
    <w:p w:rsidR="00115B28" w:rsidRDefault="00115B28" w:rsidP="00115B28">
      <w:pPr>
        <w:jc w:val="both"/>
        <w:rPr>
          <w:sz w:val="22"/>
          <w:szCs w:val="22"/>
        </w:rPr>
      </w:pPr>
      <w:r w:rsidRPr="009C0BE1">
        <w:rPr>
          <w:sz w:val="22"/>
          <w:szCs w:val="22"/>
        </w:rPr>
        <w:t xml:space="preserve">Срок поставки: до </w:t>
      </w:r>
      <w:r w:rsidR="00C57C3B">
        <w:rPr>
          <w:sz w:val="22"/>
          <w:szCs w:val="22"/>
        </w:rPr>
        <w:t>25</w:t>
      </w:r>
      <w:r>
        <w:rPr>
          <w:sz w:val="22"/>
          <w:szCs w:val="22"/>
        </w:rPr>
        <w:t xml:space="preserve"> октября</w:t>
      </w:r>
      <w:r w:rsidRPr="009C0BE1">
        <w:rPr>
          <w:sz w:val="22"/>
          <w:szCs w:val="22"/>
        </w:rPr>
        <w:t xml:space="preserve"> 2018 г.</w:t>
      </w:r>
    </w:p>
    <w:p w:rsidR="00115B28" w:rsidRDefault="00115B28" w:rsidP="00115B28">
      <w:pPr>
        <w:pStyle w:val="Textbody"/>
        <w:tabs>
          <w:tab w:val="left" w:pos="-3261"/>
          <w:tab w:val="left" w:pos="0"/>
        </w:tabs>
        <w:spacing w:after="0"/>
        <w:jc w:val="right"/>
        <w:rPr>
          <w:sz w:val="22"/>
          <w:szCs w:val="22"/>
        </w:rPr>
      </w:pPr>
      <w:r w:rsidRPr="00BB4593">
        <w:rPr>
          <w:sz w:val="22"/>
          <w:szCs w:val="22"/>
        </w:rPr>
        <w:t>Таблица №1. Спецификация.</w:t>
      </w:r>
    </w:p>
    <w:tbl>
      <w:tblPr>
        <w:tblW w:w="10786" w:type="dxa"/>
        <w:tblInd w:w="-5" w:type="dxa"/>
        <w:tblLayout w:type="fixed"/>
        <w:tblLook w:val="04A0" w:firstRow="1" w:lastRow="0" w:firstColumn="1" w:lastColumn="0" w:noHBand="0" w:noVBand="1"/>
      </w:tblPr>
      <w:tblGrid>
        <w:gridCol w:w="500"/>
        <w:gridCol w:w="2098"/>
        <w:gridCol w:w="7041"/>
        <w:gridCol w:w="580"/>
        <w:gridCol w:w="567"/>
      </w:tblGrid>
      <w:tr w:rsidR="001A243E" w:rsidRPr="0065770A" w:rsidTr="001A243E">
        <w:trPr>
          <w:trHeight w:val="689"/>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bookmarkStart w:id="4" w:name="_GoBack"/>
            <w:bookmarkEnd w:id="4"/>
            <w:r w:rsidRPr="0065770A">
              <w:rPr>
                <w:rFonts w:eastAsia="Times New Roman" w:cs="Times New Roman"/>
                <w:color w:val="000000"/>
                <w:kern w:val="0"/>
                <w:sz w:val="20"/>
                <w:szCs w:val="20"/>
                <w:lang w:eastAsia="ru-RU" w:bidi="ar-SA"/>
              </w:rPr>
              <w:t>№ п/п</w:t>
            </w:r>
          </w:p>
        </w:tc>
        <w:tc>
          <w:tcPr>
            <w:tcW w:w="2098" w:type="dxa"/>
            <w:tcBorders>
              <w:top w:val="single" w:sz="4" w:space="0" w:color="auto"/>
              <w:left w:val="nil"/>
              <w:bottom w:val="nil"/>
              <w:right w:val="single" w:sz="4" w:space="0" w:color="auto"/>
            </w:tcBorders>
            <w:shd w:val="clear" w:color="auto" w:fill="auto"/>
            <w:vAlign w:val="center"/>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Наименование товара </w:t>
            </w:r>
          </w:p>
        </w:tc>
        <w:tc>
          <w:tcPr>
            <w:tcW w:w="7041" w:type="dxa"/>
            <w:tcBorders>
              <w:top w:val="single" w:sz="4" w:space="0" w:color="auto"/>
              <w:left w:val="nil"/>
              <w:bottom w:val="single" w:sz="4" w:space="0" w:color="auto"/>
              <w:right w:val="single" w:sz="4" w:space="0" w:color="auto"/>
            </w:tcBorders>
            <w:shd w:val="clear" w:color="auto" w:fill="auto"/>
            <w:vAlign w:val="center"/>
            <w:hideMark/>
          </w:tcPr>
          <w:p w:rsidR="001A243E" w:rsidRPr="0065770A" w:rsidRDefault="001A243E" w:rsidP="00DE41ED">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Характеристика </w:t>
            </w:r>
          </w:p>
        </w:tc>
        <w:tc>
          <w:tcPr>
            <w:tcW w:w="580" w:type="dxa"/>
            <w:tcBorders>
              <w:top w:val="single" w:sz="4" w:space="0" w:color="auto"/>
              <w:left w:val="nil"/>
              <w:bottom w:val="nil"/>
              <w:right w:val="single" w:sz="4" w:space="0" w:color="auto"/>
            </w:tcBorders>
            <w:shd w:val="clear" w:color="auto" w:fill="auto"/>
            <w:vAlign w:val="center"/>
            <w:hideMark/>
          </w:tcPr>
          <w:p w:rsidR="001A243E" w:rsidRPr="0065770A" w:rsidRDefault="001A243E" w:rsidP="00DE41ED">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Ед. изм.</w:t>
            </w:r>
          </w:p>
        </w:tc>
        <w:tc>
          <w:tcPr>
            <w:tcW w:w="567" w:type="dxa"/>
            <w:tcBorders>
              <w:top w:val="single" w:sz="4" w:space="0" w:color="auto"/>
              <w:left w:val="nil"/>
              <w:bottom w:val="nil"/>
              <w:right w:val="single" w:sz="4" w:space="0" w:color="auto"/>
            </w:tcBorders>
            <w:shd w:val="clear" w:color="auto" w:fill="auto"/>
            <w:vAlign w:val="center"/>
            <w:hideMark/>
          </w:tcPr>
          <w:p w:rsidR="001A243E" w:rsidRPr="0065770A" w:rsidRDefault="001A243E" w:rsidP="00DE41ED">
            <w:pPr>
              <w:widowControl/>
              <w:suppressAutoHyphens w:val="0"/>
              <w:jc w:val="center"/>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Кол-во</w:t>
            </w:r>
          </w:p>
        </w:tc>
      </w:tr>
      <w:tr w:rsidR="001A243E" w:rsidRPr="0065770A" w:rsidTr="001A243E">
        <w:trPr>
          <w:trHeight w:val="765"/>
        </w:trPr>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c>
          <w:tcPr>
            <w:tcW w:w="2098" w:type="dxa"/>
            <w:tcBorders>
              <w:top w:val="single" w:sz="4" w:space="0" w:color="000000"/>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Пластмасса с прожилками "Протакрил М"</w:t>
            </w:r>
          </w:p>
        </w:tc>
        <w:tc>
          <w:tcPr>
            <w:tcW w:w="7041" w:type="dxa"/>
            <w:tcBorders>
              <w:top w:val="single" w:sz="4" w:space="0" w:color="000000"/>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починки и реставрации съемных зубных протезов. Упаковка должна содержать порошок весом 160гр, жидкость объем 100гр</w:t>
            </w:r>
          </w:p>
        </w:tc>
        <w:tc>
          <w:tcPr>
            <w:tcW w:w="580"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Слепочная масса "Гидрогум"</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снятия слепков в полости при зубопротезировании. Время смешивания не должно превышать 30’’, Время обработки не должно превышать 1’10’’, Пребывание в ротовой полости не более 1’, время схватывания не более 2 мин 10 сек, Пакет должен быть массой 500 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Слепочная масса " Тропикалгин"</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Предназначена для снятия слепков в полости при зубопротезировании. Время смешивания не должно превышать 45", общее время обработки не должно пр</w:t>
            </w:r>
            <w:r>
              <w:rPr>
                <w:rFonts w:eastAsia="Times New Roman" w:cs="Times New Roman"/>
                <w:color w:val="000000"/>
                <w:kern w:val="0"/>
                <w:sz w:val="20"/>
                <w:szCs w:val="20"/>
                <w:lang w:eastAsia="ru-RU" w:bidi="ar-SA"/>
              </w:rPr>
              <w:t>е</w:t>
            </w:r>
            <w:r w:rsidRPr="0065770A">
              <w:rPr>
                <w:rFonts w:eastAsia="Times New Roman" w:cs="Times New Roman"/>
                <w:color w:val="000000"/>
                <w:kern w:val="0"/>
                <w:sz w:val="20"/>
                <w:szCs w:val="20"/>
                <w:lang w:eastAsia="ru-RU" w:bidi="ar-SA"/>
              </w:rPr>
              <w:t>вышать 1'35", Пребывание в ротовой полости не более 60", Время схватывания не должно превышать 2'35". Пакет должен быть массой 453гр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r>
      <w:tr w:rsidR="001A243E" w:rsidRPr="0065770A" w:rsidTr="001A243E">
        <w:trPr>
          <w:trHeight w:val="111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Слепочная масса "Гидрогум -5" </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Беспыльный альгинат с быстрым схватыванием и высокой стабильностью размеров в течение не менее чем 5 дней. Время смешивания не должно превышать 30", общее время обработки не должно превышать 1'05", пребывание в полости рта не более 45", время схватывания не более 1'50". Упаковка: пакет массой 453гр.</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r>
      <w:tr w:rsidR="001A243E" w:rsidRPr="0065770A" w:rsidTr="001A243E">
        <w:trPr>
          <w:trHeight w:val="204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NiCr сплав без бериллия для литья коронок и мостовидных металлокерамических протезов </w:t>
            </w:r>
          </w:p>
        </w:tc>
        <w:tc>
          <w:tcPr>
            <w:tcW w:w="7041" w:type="dxa"/>
            <w:tcBorders>
              <w:top w:val="nil"/>
              <w:left w:val="nil"/>
              <w:bottom w:val="nil"/>
              <w:right w:val="nil"/>
            </w:tcBorders>
            <w:shd w:val="clear" w:color="auto" w:fill="auto"/>
            <w:hideMark/>
          </w:tcPr>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Сплав неблагородных металлов для обжига керамики. Сплав никель-хром керам (Starbond Ni или эквивалент) - Нанесенный сплав на базе никеля, хрома и молибдена для производства съемных и постоянных зубных протезов. В соответствии с положениями стандарта ISO 6871-1 сплав не должен содержать бериллия. Контрольный анализ массы в % не должен превышать: Ni - 60,7%,</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Cr - 24%,</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Mo - 11%,</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Fe - 1,5%,</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Si -1,8%, Другие составные части (С) – 0,9 % Расфасован по 1 кг. Технические свойства сплава никель-хром керам.</w:t>
            </w:r>
          </w:p>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Предел прочности при растяжении (Rp0.2) 340 - 355 MPa, Прочность на растяжение 490 - 510 MPa, Предельное удлинение не более 5 %,</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Модуль эластичности не более 200 GPa, Твердость по Виккерсу 200 HV</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129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Сплав CoCr для литья бюгельных протезов</w:t>
            </w:r>
          </w:p>
        </w:tc>
        <w:tc>
          <w:tcPr>
            <w:tcW w:w="7041" w:type="dxa"/>
            <w:tcBorders>
              <w:top w:val="single" w:sz="4" w:space="0" w:color="auto"/>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CoCr сплав для литья бюгельных протезов. Упаковка массой 500 г. Состав: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Со 64%;</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Сr 29%; Мо6,5 № ;0,5кг, Другие элементы=С,</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Si,</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Fe,</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Mn. Температура солидуса-ликвидуса: 1334-1405°С. Твердость по Виккерсу: 374HV10. Модуль упругости (Е): не менее 207 ГПа. Плотность: не менее 8,2 г*/см^-3. Относительное удлинение при разрыве: не менее 5,8%. Предел текучести (Rp 0.2): 524 МПа</w:t>
            </w:r>
          </w:p>
        </w:tc>
        <w:tc>
          <w:tcPr>
            <w:tcW w:w="580" w:type="dxa"/>
            <w:tcBorders>
              <w:top w:val="nil"/>
              <w:left w:val="single" w:sz="4" w:space="0" w:color="auto"/>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133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c>
          <w:tcPr>
            <w:tcW w:w="2098" w:type="dxa"/>
            <w:tcBorders>
              <w:top w:val="nil"/>
              <w:left w:val="nil"/>
              <w:bottom w:val="single" w:sz="4" w:space="0" w:color="auto"/>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Сплав железо хромоникелевый </w:t>
            </w:r>
          </w:p>
        </w:tc>
        <w:tc>
          <w:tcPr>
            <w:tcW w:w="7041" w:type="dxa"/>
            <w:tcBorders>
              <w:top w:val="nil"/>
              <w:left w:val="nil"/>
              <w:bottom w:val="nil"/>
              <w:right w:val="nil"/>
            </w:tcBorders>
            <w:shd w:val="clear" w:color="auto" w:fill="auto"/>
            <w:hideMark/>
          </w:tcPr>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Химический состав: железо - основа, углерод-0,25% хром - 18%, никель - 9%, кремний - 2%, марганец – не более 1,5%. Изготавливается в виде слитков круглого профиля, расфасованных в упаковки массой 1 кг. Область плавления - (1330 - 1390) °С Временное сопротивление разрыву - 320 Мпа</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Относительное удлинение ~ не менее 30%</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Предел текучести - 220 Мпа</w:t>
            </w:r>
          </w:p>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Твердость по Виккерсу - 210 ед.</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r>
      <w:tr w:rsidR="001A243E" w:rsidRPr="0065770A" w:rsidTr="001A243E">
        <w:trPr>
          <w:trHeight w:val="127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8</w:t>
            </w:r>
          </w:p>
        </w:tc>
        <w:tc>
          <w:tcPr>
            <w:tcW w:w="2098" w:type="dxa"/>
            <w:tcBorders>
              <w:top w:val="nil"/>
              <w:left w:val="nil"/>
              <w:bottom w:val="single" w:sz="4" w:space="0" w:color="000000"/>
              <w:right w:val="single" w:sz="4" w:space="0" w:color="000000"/>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Набор Zetaflow Intro Kit </w:t>
            </w:r>
          </w:p>
        </w:tc>
        <w:tc>
          <w:tcPr>
            <w:tcW w:w="7041"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2этапной техники слепка.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Состав: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C-Силикон очень высокой вязкости, 1 банка емкостью 900 мл (1.53 кг); С-Силикон низкой вязкости- 1 тюбик емкостью 140 мл; Катализатор 1 тюбик 60 мл;</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смесительный блокнот со шкалой дозировки (20 листов) </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r>
      <w:tr w:rsidR="001A243E" w:rsidRPr="0065770A" w:rsidTr="001A243E">
        <w:trPr>
          <w:trHeight w:val="84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9</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1,0 мм, длина 32 (50шт)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xml:space="preserve">диаметр - 1,0мм, длина - 32мм, в упаковке 50 шт. Предназначены для фиксации зубных протезов в полости рта с нитрид-титановым покрытием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1,0 мм, длина 25(50шт)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- 1,0мм, длина - 25мм,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11</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0.9мм, длина 25 (50шт)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- 0,9мм, длина - 25мм,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12</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с покр.TIN 0.9мм, длина 32 (50шт)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Кламмеры круглые полированные с защитным покрытием TiN,</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диаметр - 0,9мм, длина - 32мм, в упаковке 50 шт. Предназначены для фиксации зубных протезов в полости рта с нитрид-титановым покрытием</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13</w:t>
            </w:r>
          </w:p>
        </w:tc>
        <w:tc>
          <w:tcPr>
            <w:tcW w:w="2098" w:type="dxa"/>
            <w:tcBorders>
              <w:top w:val="nil"/>
              <w:left w:val="nil"/>
              <w:bottom w:val="single" w:sz="4" w:space="0" w:color="auto"/>
              <w:right w:val="nil"/>
            </w:tcBorders>
            <w:shd w:val="clear" w:color="000000" w:fill="FFFFFF"/>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Жидкость для обезжиривания и высушивания твердых тканей зуба "Ангидрин"</w:t>
            </w:r>
          </w:p>
        </w:tc>
        <w:tc>
          <w:tcPr>
            <w:tcW w:w="7041" w:type="dxa"/>
            <w:tcBorders>
              <w:top w:val="nil"/>
              <w:left w:val="single" w:sz="4" w:space="0" w:color="auto"/>
              <w:bottom w:val="single" w:sz="4" w:space="0" w:color="auto"/>
              <w:right w:val="nil"/>
            </w:tcBorders>
            <w:shd w:val="clear" w:color="000000" w:fill="FFFFFF"/>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Предназначена для обезжиривания и высушивания твердых тканей зуба перед пломбированием или перед установкой несъемных протезов, а также для очистки протезных поверхностей перед фиксацией. Форма выпуска: Жидкость объемом 20 мл.</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r>
      <w:tr w:rsidR="001A243E" w:rsidRPr="0065770A" w:rsidTr="001A243E">
        <w:trPr>
          <w:trHeight w:val="162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14</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Эстелайт Сигма Квик (9шпр.*3,8г+бонд)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Светоотверждаемый, рентгеноконтрастный композиционный стоматологический материал с субмикронным наполнителем, предназначенный для использования при реставрации передних и боковых зубов. Подходит для кариозных полостей всех классов. Набор должен состоять из 9 шприцов (Эстелайт Сигма Квик шприцы по 3,8 г: А1, А2, А3, А3,5, ОА3, OPA2; Эстелайт Флоу Квик шприцы по 1,8 г: А2, А3, ОА3; адгезив Бонд Форс, 5мл)</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Филтек Ультимейт 3920P (12шпр) </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Универсальный композитный реставрационный материал Набор болжен состоять из 12 шприцов объемом по 4г: дентинные оттенки:</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В3. Оттенки Body:</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5,</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В2.</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Эмалевые оттенки:</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А1,</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А2,</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А3,</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W.</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Прозрачные оттенки:</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АТ,</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1 шкала-селектор.</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38"/>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16</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Материал для пломбирования корневых каналов AH PLUS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Двухкомпонентная паста, предназначенная для пломбировки зубных каналов, которая имеет своей основой апоксидо-аминосодержащие смолы, должна обладать следующими свойствами: свойством длительной герметизации;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выдающейся трехмерной стабильностью;</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постоянного прикуса в комбинации с внутриканальными штифтами;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способностью к самоадгезии;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очень высокой рентгенконтрастностью;</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постоянная обтурация корневых каналов зубов. Упаковка должна содержать не менее чем: 1 тюбик пасты A, объемом 4 мл, 1 тюбик пасты B объемом 4 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r>
      <w:tr w:rsidR="001A243E" w:rsidRPr="0065770A" w:rsidTr="001A243E">
        <w:trPr>
          <w:trHeight w:val="121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17</w:t>
            </w:r>
          </w:p>
        </w:tc>
        <w:tc>
          <w:tcPr>
            <w:tcW w:w="2098" w:type="dxa"/>
            <w:tcBorders>
              <w:top w:val="nil"/>
              <w:left w:val="nil"/>
              <w:bottom w:val="nil"/>
              <w:right w:val="nil"/>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Стеклоиономерный прокладочный материал Витребонд </w:t>
            </w:r>
          </w:p>
        </w:tc>
        <w:tc>
          <w:tcPr>
            <w:tcW w:w="7041"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Стеклоиономерный прокладочный материал с двойным механизмом полимеризации: - фотополимеризация - стеклоиономерная реакция. Упаковка: 1 флакон с порошком весом 9 г, 1 флакон с жидкостью объемом 5,5 мл, 2 блокнота для замешивания 7,5х8 см, 1 ложечка для дозирования.</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r>
      <w:tr w:rsidR="001A243E" w:rsidRPr="0065770A" w:rsidTr="001A243E">
        <w:trPr>
          <w:trHeight w:val="210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18</w:t>
            </w:r>
          </w:p>
        </w:tc>
        <w:tc>
          <w:tcPr>
            <w:tcW w:w="2098"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Паста для пломбирования "Эндометазон" </w:t>
            </w:r>
          </w:p>
        </w:tc>
        <w:tc>
          <w:tcPr>
            <w:tcW w:w="7041" w:type="dxa"/>
            <w:tcBorders>
              <w:top w:val="nil"/>
              <w:left w:val="nil"/>
              <w:bottom w:val="single" w:sz="4" w:space="0" w:color="000000"/>
              <w:right w:val="nil"/>
            </w:tcBorders>
            <w:shd w:val="clear" w:color="auto" w:fill="auto"/>
            <w:hideMark/>
          </w:tcPr>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Антисептический, не рассасывающийся порошок.</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Без раздражающего действия на ацетате гидрокортизона,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применяемый вместе с жидкостью для пломбирования каналов;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для смешивания с жидкостью</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Состав: </w:t>
            </w:r>
            <w:r>
              <w:rPr>
                <w:rFonts w:eastAsia="Times New Roman" w:cs="Times New Roman"/>
                <w:color w:val="000000"/>
                <w:kern w:val="0"/>
                <w:sz w:val="20"/>
                <w:szCs w:val="20"/>
                <w:lang w:eastAsia="ru-RU" w:bidi="ar-SA"/>
              </w:rPr>
              <w:t>П</w:t>
            </w:r>
            <w:r w:rsidRPr="0065770A">
              <w:rPr>
                <w:rFonts w:eastAsia="Times New Roman" w:cs="Times New Roman"/>
                <w:color w:val="000000"/>
                <w:kern w:val="0"/>
                <w:sz w:val="20"/>
                <w:szCs w:val="20"/>
                <w:lang w:eastAsia="ru-RU" w:bidi="ar-SA"/>
              </w:rPr>
              <w:t>орошок (флакон 14 г): Дексаметазон 0,01 г Гидрокортизон ацетат 1,00 г Тимол иодированный 25,00 г параформальдегид 2,20 г Рентгеноконтрастиый эксципиент 100,00 г</w:t>
            </w:r>
          </w:p>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(Пузырек 10мл): Эвгенол 91,0мл Масло перечной мяты 4,5 мл Анисовое масло 4,5 мл</w:t>
            </w:r>
          </w:p>
        </w:tc>
        <w:tc>
          <w:tcPr>
            <w:tcW w:w="580" w:type="dxa"/>
            <w:tcBorders>
              <w:top w:val="nil"/>
              <w:left w:val="single" w:sz="4" w:space="0" w:color="auto"/>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6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19</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Вертекс Термосенс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333333"/>
                <w:kern w:val="0"/>
                <w:sz w:val="20"/>
                <w:szCs w:val="20"/>
                <w:lang w:eastAsia="ru-RU" w:bidi="ar-SA"/>
              </w:rPr>
            </w:pPr>
            <w:r w:rsidRPr="0065770A">
              <w:rPr>
                <w:rFonts w:eastAsia="Times New Roman" w:cs="Times New Roman"/>
                <w:color w:val="333333"/>
                <w:kern w:val="0"/>
                <w:sz w:val="20"/>
                <w:szCs w:val="20"/>
                <w:lang w:eastAsia="ru-RU" w:bidi="ar-SA"/>
              </w:rPr>
              <w:t>Безмономерная термоинжекционная пластмасса для изготовления полных и частичных съемных зубных протезов. Упаковка весом 400гр.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w:t>
            </w:r>
          </w:p>
        </w:tc>
      </w:tr>
      <w:tr w:rsidR="001A243E" w:rsidRPr="0065770A" w:rsidTr="001A243E">
        <w:trPr>
          <w:trHeight w:val="48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 базисный -02</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Температура плавления воска 54-56°С.В упаковке пластины массой 500г</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21</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Картриджи пустые, диаметр 25 мм, размер большой.</w:t>
            </w:r>
          </w:p>
        </w:tc>
        <w:tc>
          <w:tcPr>
            <w:tcW w:w="7041" w:type="dxa"/>
            <w:tcBorders>
              <w:top w:val="nil"/>
              <w:left w:val="nil"/>
              <w:bottom w:val="nil"/>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Принадлежность к устройствам для изготовления зубных протезов из безмономерной пластмассы: пустые картриджи для материала в гранулированной форме. Диаметр 25 мм, размер большой 12 см. Упаковка 100 шт.</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22</w:t>
            </w:r>
          </w:p>
        </w:tc>
        <w:tc>
          <w:tcPr>
            <w:tcW w:w="2098" w:type="dxa"/>
            <w:tcBorders>
              <w:top w:val="nil"/>
              <w:left w:val="nil"/>
              <w:bottom w:val="nil"/>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Воск "Лавакс" </w:t>
            </w:r>
          </w:p>
        </w:tc>
        <w:tc>
          <w:tcPr>
            <w:tcW w:w="7041" w:type="dxa"/>
            <w:tcBorders>
              <w:top w:val="single" w:sz="4" w:space="0" w:color="000000"/>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 для изготовления пластмассовых коронок, комбинированных коронок, фасеток маталл-пластмасса, штифтовых зубов, полукоронок, трехчетветных коронок, вкладок непрямым методом. Дол</w:t>
            </w:r>
            <w:r>
              <w:rPr>
                <w:rFonts w:eastAsia="Times New Roman" w:cs="Times New Roman"/>
                <w:kern w:val="0"/>
                <w:sz w:val="20"/>
                <w:szCs w:val="20"/>
                <w:lang w:eastAsia="ru-RU" w:bidi="ar-SA"/>
              </w:rPr>
              <w:t>ж</w:t>
            </w:r>
            <w:r w:rsidRPr="0065770A">
              <w:rPr>
                <w:rFonts w:eastAsia="Times New Roman" w:cs="Times New Roman"/>
                <w:kern w:val="0"/>
                <w:sz w:val="20"/>
                <w:szCs w:val="20"/>
                <w:lang w:eastAsia="ru-RU" w:bidi="ar-SA"/>
              </w:rPr>
              <w:t>ен легко размягчаться без расслоения, должен быть пластичным и хорошо формироваться. Зольность воска не должна превышать 0,1%. В упаковке должно быть 10 палочек, массой 20гр.</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82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23</w:t>
            </w:r>
          </w:p>
        </w:tc>
        <w:tc>
          <w:tcPr>
            <w:tcW w:w="2098"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Проволока припоя серебряного</w:t>
            </w:r>
          </w:p>
        </w:tc>
        <w:tc>
          <w:tcPr>
            <w:tcW w:w="7041" w:type="dxa"/>
            <w:tcBorders>
              <w:top w:val="nil"/>
              <w:left w:val="nil"/>
              <w:bottom w:val="nil"/>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комплекте с флюсом (порошок) для пайки зубных протезов,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изготавливаемых из нержавеющей стали и кобальтохромового сплава.</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Форма выпуска:</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мотки массой 40г, диаметр 1,0мм.</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порошок 30г.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27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24</w:t>
            </w:r>
          </w:p>
        </w:tc>
        <w:tc>
          <w:tcPr>
            <w:tcW w:w="2098" w:type="dxa"/>
            <w:tcBorders>
              <w:top w:val="nil"/>
              <w:left w:val="nil"/>
              <w:bottom w:val="nil"/>
              <w:right w:val="nil"/>
            </w:tcBorders>
            <w:shd w:val="clear" w:color="auto" w:fill="auto"/>
            <w:noWrap/>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Карбодент набор </w:t>
            </w:r>
          </w:p>
        </w:tc>
        <w:tc>
          <w:tcPr>
            <w:tcW w:w="7041" w:type="dxa"/>
            <w:tcBorders>
              <w:top w:val="single" w:sz="4" w:space="0" w:color="auto"/>
              <w:left w:val="single" w:sz="4" w:space="0" w:color="auto"/>
              <w:bottom w:val="single" w:sz="4" w:space="0" w:color="auto"/>
              <w:right w:val="single" w:sz="4" w:space="0" w:color="auto"/>
            </w:tcBorders>
            <w:shd w:val="clear" w:color="auto" w:fill="auto"/>
            <w:hideMark/>
          </w:tcPr>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Порошок: цвет A1 - 10 г (1 флакон); цвет A2- 10 г (1 флакон); цвет A3 - 10 г (1 флакон); цвет A3,5 - 10 г (1 флакон); цвет B2 - 10 г (1 флакон); цвет C2 - 10 г (1 флакон).</w:t>
            </w:r>
          </w:p>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50 г (2 флакона по 25 г).</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Пробка - капельница 2 шт. Шпатели 50 шт. Ступка стоматологическая не 1 шт.</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Инструкция по применению</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9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25</w:t>
            </w:r>
          </w:p>
        </w:tc>
        <w:tc>
          <w:tcPr>
            <w:tcW w:w="2098"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Коналор набор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Применяется для подкрашивания базисных пластмасс, тонирование и подкрашивание пластмассовых коронок, упаковка порошок в оттенках по системе VITA: АВС 6гр, порошок дополнительных оттенков белый, коричневый, розовый, серый 3гр, жидкость 16гр</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431"/>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26</w:t>
            </w:r>
          </w:p>
        </w:tc>
        <w:tc>
          <w:tcPr>
            <w:tcW w:w="2098" w:type="dxa"/>
            <w:tcBorders>
              <w:top w:val="nil"/>
              <w:left w:val="nil"/>
              <w:bottom w:val="nil"/>
              <w:right w:val="nil"/>
            </w:tcBorders>
            <w:shd w:val="clear" w:color="auto" w:fill="auto"/>
            <w:noWrap/>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Сплав легкоплавкий </w:t>
            </w:r>
          </w:p>
        </w:tc>
        <w:tc>
          <w:tcPr>
            <w:tcW w:w="7041"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изготовления штампов, моделей, используемых в производстве коронок, кламмеров и бюгельных протезов. Таблетка весом 60 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64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27</w:t>
            </w:r>
          </w:p>
        </w:tc>
        <w:tc>
          <w:tcPr>
            <w:tcW w:w="2098"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Пластмасса Виллакрил Аш Плюс цвет V4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Пластмасса цвет V, материал для изготовления базисов съемных протезов путем термической полимеризации. Упаковка: 750г порошка+ 400мл жидкости</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28</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Жидкость стоматологическая для отбеливания изделий из нержавеющей стали</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Бутылка объемо</w:t>
            </w:r>
            <w:r>
              <w:rPr>
                <w:rFonts w:eastAsia="Times New Roman" w:cs="Times New Roman"/>
                <w:color w:val="000000"/>
                <w:kern w:val="0"/>
                <w:sz w:val="20"/>
                <w:szCs w:val="20"/>
                <w:lang w:eastAsia="ru-RU" w:bidi="ar-SA"/>
              </w:rPr>
              <w:t>м</w:t>
            </w:r>
            <w:r w:rsidRPr="0065770A">
              <w:rPr>
                <w:rFonts w:eastAsia="Times New Roman" w:cs="Times New Roman"/>
                <w:color w:val="000000"/>
                <w:kern w:val="0"/>
                <w:sz w:val="20"/>
                <w:szCs w:val="20"/>
                <w:lang w:eastAsia="ru-RU" w:bidi="ar-SA"/>
              </w:rPr>
              <w:t xml:space="preserve"> 0,9 литр</w:t>
            </w:r>
          </w:p>
        </w:tc>
        <w:tc>
          <w:tcPr>
            <w:tcW w:w="580"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r>
      <w:tr w:rsidR="001A243E" w:rsidRPr="0065770A" w:rsidTr="001A243E">
        <w:trPr>
          <w:trHeight w:val="85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29</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Кетак Цем— стеклоиономерный цемент для фиксации </w:t>
            </w:r>
          </w:p>
        </w:tc>
        <w:tc>
          <w:tcPr>
            <w:tcW w:w="7041" w:type="dxa"/>
            <w:tcBorders>
              <w:top w:val="nil"/>
              <w:left w:val="nil"/>
              <w:bottom w:val="single" w:sz="4" w:space="0" w:color="auto"/>
              <w:right w:val="single" w:sz="4" w:space="0" w:color="auto"/>
            </w:tcBorders>
            <w:shd w:val="clear" w:color="000000" w:fill="FFFFFF"/>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Стеклоиономерный цемент для постоянной фиксации ортопедических конструкций и для прокладок в терапевтической стоматологии: порошок весом 30 г, жидкость объемом 12 мл, блокнот и ложечка для замешивания.</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8</w:t>
            </w:r>
          </w:p>
        </w:tc>
      </w:tr>
      <w:tr w:rsidR="001A243E" w:rsidRPr="0065770A" w:rsidTr="001A243E">
        <w:trPr>
          <w:trHeight w:val="51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четырехрядная</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Применяется для полировки изделий из различных металлов и сплавов из натуральной щетины короткая</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48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31</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двухрядная</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Применяется для полировки изделий из различных металлов и сплавов из натуральной щетины короткая</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32</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Щетка пуховка</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Щётка-пуховка нитяная полировочная для шлифмотора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277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33</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Набор лаков для штампиков с хорошей контрастностью на гипсе.</w:t>
            </w:r>
          </w:p>
        </w:tc>
        <w:tc>
          <w:tcPr>
            <w:tcW w:w="7041" w:type="dxa"/>
            <w:tcBorders>
              <w:top w:val="nil"/>
              <w:left w:val="nil"/>
              <w:bottom w:val="single" w:sz="4" w:space="0" w:color="auto"/>
              <w:right w:val="single" w:sz="4" w:space="0" w:color="auto"/>
            </w:tcBorders>
            <w:shd w:val="clear" w:color="auto" w:fill="auto"/>
            <w:hideMark/>
          </w:tcPr>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Набор лаков для штампиков с хорошей контрастностью на гипсе. Die:master set silver/gold - набор для штампиков /1956-1000/ - лак дистанционный для штампиков золотой (die:master gold), флакон 15 мл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лак дистанционный для штампиков серебряный (die:master silver), флакон 15 мл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жидкость для уплотнения поверхности штампиков (die:master duo), флакон 15 мл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разбавитель лака для штампиков (die:master thinner), флакон 30 мл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жидкость для изоляции дистанционного лака от воска и керамики (Picosep), флакон 30 мл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подставка display stand (1 шт.)</w:t>
            </w:r>
          </w:p>
          <w:p w:rsidR="001A243E"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кисточка для нанесения изолирующей жидкости (1 шт.)</w:t>
            </w:r>
          </w:p>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инструкция по применению (1 шт.)</w:t>
            </w:r>
          </w:p>
        </w:tc>
        <w:tc>
          <w:tcPr>
            <w:tcW w:w="580" w:type="dxa"/>
            <w:tcBorders>
              <w:top w:val="nil"/>
              <w:left w:val="nil"/>
              <w:bottom w:val="single" w:sz="4" w:space="0" w:color="auto"/>
              <w:right w:val="single" w:sz="4" w:space="0" w:color="auto"/>
            </w:tcBorders>
            <w:shd w:val="clear" w:color="000000" w:fill="FFFFFF"/>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000000" w:fill="FFFFFF"/>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r>
      <w:tr w:rsidR="001A243E" w:rsidRPr="0065770A" w:rsidTr="001A243E">
        <w:trPr>
          <w:trHeight w:val="52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34</w:t>
            </w:r>
          </w:p>
        </w:tc>
        <w:tc>
          <w:tcPr>
            <w:tcW w:w="2098" w:type="dxa"/>
            <w:tcBorders>
              <w:top w:val="nil"/>
              <w:left w:val="nil"/>
              <w:bottom w:val="single" w:sz="4" w:space="0" w:color="000000"/>
              <w:right w:val="single" w:sz="4" w:space="0" w:color="000000"/>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конусообразный</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Применяется для полировки изделий из пластмасс Белый войлок. Размер: D 25мм, h 47мм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30</w:t>
            </w:r>
          </w:p>
        </w:tc>
      </w:tr>
      <w:tr w:rsidR="001A243E" w:rsidRPr="0065770A" w:rsidTr="001A243E">
        <w:trPr>
          <w:trHeight w:val="51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35</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колесо</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Фильц колесо тонкошерстный особого качества ТОК. Размер: D 48мм, h 12мм</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36</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Песок для пескоструйных аппаратов "Электрокорунд"</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удаления паковочной массы, подготовки каркассов перед обжигом, удаления излишней керамической массы, для обработки поверхности КХС. Зернистость: №25 (300-250мкм). Упаковка весом 5 кг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37</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Средство для снятия поверхностного напряжения восковых моделей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Средство для снятия поверхностного напряжения восковых моделей в технике изготовления коронок, мостов и модельного литья Picosilk Форма выпуска:флакон объемом 500мл.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r>
      <w:tr w:rsidR="001A243E" w:rsidRPr="0065770A" w:rsidTr="001A243E">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38</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Многофункциональная масса с эффектом опалесценции для отдельного применения и подмешивания. Прозрачная.STAND BY S BY.</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весом 75г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14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39</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Восковая проволока зеленая</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Для работ при отливке металлических деталей зубных протезов №2</w:t>
            </w:r>
          </w:p>
        </w:tc>
        <w:tc>
          <w:tcPr>
            <w:tcW w:w="580" w:type="dxa"/>
            <w:tcBorders>
              <w:top w:val="nil"/>
              <w:left w:val="single" w:sz="4" w:space="0" w:color="auto"/>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40</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Восковая проволока зеленая</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Для работ при отливке металлических деталей зубных протезов №2,5</w:t>
            </w:r>
          </w:p>
        </w:tc>
        <w:tc>
          <w:tcPr>
            <w:tcW w:w="580" w:type="dxa"/>
            <w:tcBorders>
              <w:top w:val="nil"/>
              <w:left w:val="single" w:sz="4" w:space="0" w:color="auto"/>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118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41</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Тигель Форнакс </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керамический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условиях стоматологических поликлиник, лабораторий и мастерских в печах индукционного нагрева.</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Ф-01-1</w:t>
            </w:r>
          </w:p>
        </w:tc>
        <w:tc>
          <w:tcPr>
            <w:tcW w:w="580"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108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42</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манфреди большой</w:t>
            </w:r>
          </w:p>
        </w:tc>
        <w:tc>
          <w:tcPr>
            <w:tcW w:w="7041" w:type="dxa"/>
            <w:tcBorders>
              <w:top w:val="nil"/>
              <w:left w:val="single" w:sz="4" w:space="0" w:color="auto"/>
              <w:bottom w:val="single" w:sz="4" w:space="0" w:color="auto"/>
              <w:right w:val="nil"/>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Тигель керамический большой для плавки металлов и сплавов, используемых в ортопедической стоматологии для изготовления литейных коронок, промежутков, мостов, а также других металлических элементов зубных протезов в условиях стоматологических поликлиник, лабораторий и мастерских в печах индукционного нагрева. М-02-5</w:t>
            </w:r>
          </w:p>
        </w:tc>
        <w:tc>
          <w:tcPr>
            <w:tcW w:w="580" w:type="dxa"/>
            <w:tcBorders>
              <w:top w:val="nil"/>
              <w:left w:val="single" w:sz="4" w:space="0" w:color="auto"/>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43</w:t>
            </w:r>
          </w:p>
        </w:tc>
        <w:tc>
          <w:tcPr>
            <w:tcW w:w="2098"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моделирования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моделирования служит для смешивания дентинов, модификаторов, масс режущего края и прозрачных масс.SD, объем 500МЛ.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132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44</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Крем, фиксирующий для зубных протезов</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 Гипоаллергенный фиксирующий крем экстра-сильный для зубных протезов протефикс. Должен содержать в своем составе: смесь солей натрия/кальция кополимера из метил-винилового эфира и малеинового ангидрида, карбоксиметилцеллюлоза, парафин, вазелин, диоксид кремния, ментол, азорубин, метил-4-гидроксибензоа</w:t>
            </w:r>
            <w:r w:rsidRPr="0065770A">
              <w:rPr>
                <w:rFonts w:eastAsia="Times New Roman" w:cs="Times New Roman"/>
                <w:color w:val="000000"/>
                <w:kern w:val="0"/>
                <w:sz w:val="20"/>
                <w:szCs w:val="20"/>
                <w:lang w:eastAsia="ru-RU" w:bidi="ar-SA"/>
              </w:rPr>
              <w:br/>
              <w:t>Упаковка: 40мл / 47 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78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45</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Жидкость для разведения порошкового опака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разведения порошкового опака Ducera Liquid OCL Universal , объемом  250 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46</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Лак " Изолак" </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Лак изолирующий для предотвращения сращивания гипса</w:t>
            </w:r>
            <w:r w:rsidRPr="0065770A">
              <w:rPr>
                <w:rFonts w:eastAsia="Times New Roman" w:cs="Times New Roman"/>
                <w:strike/>
                <w:kern w:val="0"/>
                <w:sz w:val="20"/>
                <w:szCs w:val="20"/>
                <w:lang w:eastAsia="ru-RU" w:bidi="ar-SA"/>
              </w:rPr>
              <w:t xml:space="preserve"> с полимеризуемыми пластмассами</w:t>
            </w:r>
            <w:r w:rsidRPr="0065770A">
              <w:rPr>
                <w:rFonts w:eastAsia="Times New Roman" w:cs="Times New Roman"/>
                <w:kern w:val="0"/>
                <w:sz w:val="20"/>
                <w:szCs w:val="20"/>
                <w:lang w:eastAsia="ru-RU" w:bidi="ar-SA"/>
              </w:rPr>
              <w:t xml:space="preserve"> с гипсом. Жидкость объемом 500 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22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47</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Порошкообразный опак OPAKER ОА2, упаковка 75 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48</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w:t>
            </w:r>
            <w:r w:rsidRPr="0065770A">
              <w:rPr>
                <w:rFonts w:eastAsia="Times New Roman" w:cs="Times New Roman"/>
                <w:color w:val="000000"/>
                <w:kern w:val="0"/>
                <w:sz w:val="20"/>
                <w:szCs w:val="20"/>
                <w:lang w:eastAsia="ru-RU" w:bidi="ar-SA"/>
              </w:rPr>
              <w:t>орошкообразный опак OPAKER ОА3, упаковка 75 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160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49</w:t>
            </w:r>
          </w:p>
        </w:tc>
        <w:tc>
          <w:tcPr>
            <w:tcW w:w="2098" w:type="dxa"/>
            <w:tcBorders>
              <w:top w:val="nil"/>
              <w:left w:val="nil"/>
              <w:bottom w:val="single" w:sz="4" w:space="0" w:color="auto"/>
              <w:right w:val="nil"/>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Ретракционная нитьSure-Cord Plus </w:t>
            </w:r>
          </w:p>
        </w:tc>
        <w:tc>
          <w:tcPr>
            <w:tcW w:w="7041"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Ретракционная нить, пропитанная раствором хлорида алюминия.Нить изготовлена из 100 % хлопка. Вязаные петли нити, переплетаются между собой, и обладают отличной абсорбирующей способностью. Лезвие обрезчика нити изготовлено из нержавеющей стали и находится внутри колпачка крышки. Нить отрезается автоматически при закрытии контейнера колпачком-крышкой.Упаковка: бутылочка-контейнер, маркированная по цвету нити. Длина нити - 254 см. Размер: 00 - очень тонкая 5 шт.; 0 – тонкая - 5 шт.; 1 – средняя- 5 шт.</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15</w:t>
            </w:r>
          </w:p>
        </w:tc>
      </w:tr>
      <w:tr w:rsidR="001A243E" w:rsidRPr="0065770A" w:rsidTr="001A243E">
        <w:trPr>
          <w:trHeight w:val="10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50</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Duceram Kiss масса прозрачная Flu Inside 2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Прозрачная флюоресцирующая масса. При этом речь идет о массе с выраженным эффектом флюорисценции, которая усиливает "свечение" покрытия. Короткие световые волны поглощаются в невидимой области, а длинные волны света излучаются в видимой области.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(Артикул 5360917053) Упаковка весом 20гр.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51</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Duceram Kiss масса прозрачная Flu Inside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Прозрачная флюоресцирующая масса. При этом речь идет о массе с выраженным эффектом флюорисценции, которая усиливает "свечение" покрытия. Короткие световые волны поглощаются в невидимой области, а длинные волны света излучаются в видимой области.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(Артикул 5360917003)</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весом 20 гр.</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57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52</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5</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61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53</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4</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58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54</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для выполнения режущего края различных оттенков. Опаловый режущий край - массы режущего края с эффектом естественной опалесценции. Бакночка весом 75 г, оттенок S 2</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118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55</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 цвет синий для обработки штампованно-паяных коронок</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114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56</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уп 10 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шлифовальные эластичные зуботехнические для шлифмашин ПП 50х8х10,</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 xml:space="preserve">уп 10 шт. цвет сиреневый для литья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126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57</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Цвет А2О2М28 .Применяются для  изготовления съемных конструкций зубных протезов. В упаковке 4контейнера полных гарнитуров на 28 зубов - 20 гарнитуров;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58</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Цвет С2Т3М32 .Применяются для  изготовления съемных конструкций зубных протезов. В упаковке - 4контейнера полных гарнитуров на 28 зубов - 20 гарнитуров;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103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59</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цветостойкие.Цвет С2Т2М30 .Применяются для  изготовления съемных конструкций зубных протезов. В упаковке - 4контейнера полных гарнитуров на 28 зубов - 20 гарнитуров;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102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60</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 Цвет С2О2М28. Применяются для изготовления съемных конструкций зубных протезов. В упаковке - 4контейнера полных гарнитуров на 28 зубов - 20 гарнитуров;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12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61</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New Ace (полн.гарн.в баб.) (20шт)</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Зубы акриловые двухслойные цветостойкие. Цвет Д2Т2М30.</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Применяются для изготовления съемных конструкций зубных протезов. В упаковке - 4контейнера полных гарнитуров на 28 зубов - 20 гарнитуров;</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Пластиковый бокc;</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Фронтальная группа - Двухслойные зубы;</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Боковая группа - однослойные зубы Угол жевательных бугорков зубов составляет 33 градуса.</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62</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 xml:space="preserve">Гильзы из нержавеющей стали для зубных коронок </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упаковке 100шт. Размеры: №7-6 уп.; №8-10 уп; №9-5 уп; №12-2уп.; №12,5-1 уп; №13,5-1 уп.</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25</w:t>
            </w:r>
          </w:p>
        </w:tc>
      </w:tr>
      <w:tr w:rsidR="001A243E" w:rsidRPr="0065770A" w:rsidTr="001A243E">
        <w:trPr>
          <w:trHeight w:val="144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63</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Круги полировальные гибкие для бормашин</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Предназначены для первоначальной шлифовки, снятия шероховатостей,</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предварительной полировки  коронок и мостовидных протезов из нержавеющих сталей, цельнолитых зубных протезов различной протяженности, бюгельных цельнолитых зубных протезов из кобальт-хромовых сплавов, штамповано-паяных коронок на шлиф машине со скоростью вращения до 3000 об./мин.</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d круга 18,0 мм; Толщина 4,0 мм, d отв. 2,0 мм/ 50 шт</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(для грубой обработки)</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57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64</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Масса "Дуцерам Кисс"</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val="en-US" w:eastAsia="ru-RU" w:bidi="ar-SA"/>
              </w:rPr>
            </w:pPr>
            <w:r w:rsidRPr="0065770A">
              <w:rPr>
                <w:rFonts w:eastAsia="Times New Roman" w:cs="Times New Roman"/>
                <w:color w:val="000000"/>
                <w:kern w:val="0"/>
                <w:sz w:val="20"/>
                <w:szCs w:val="20"/>
                <w:lang w:eastAsia="ru-RU" w:bidi="ar-SA"/>
              </w:rPr>
              <w:t>Масса для усиления и индивидуализации</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цветовой интенсивности. </w:t>
            </w:r>
            <w:r w:rsidRPr="0065770A">
              <w:rPr>
                <w:rFonts w:eastAsia="Times New Roman" w:cs="Times New Roman"/>
                <w:color w:val="000000"/>
                <w:kern w:val="0"/>
                <w:sz w:val="20"/>
                <w:szCs w:val="20"/>
                <w:lang w:val="en-US" w:eastAsia="ru-RU" w:bidi="ar-SA"/>
              </w:rPr>
              <w:t>Power Chroma PC3</w:t>
            </w:r>
            <w:r w:rsidRPr="00456D31">
              <w:rPr>
                <w:rFonts w:eastAsia="Times New Roman" w:cs="Times New Roman"/>
                <w:color w:val="000000"/>
                <w:kern w:val="0"/>
                <w:sz w:val="20"/>
                <w:szCs w:val="20"/>
                <w:lang w:val="en-US" w:eastAsia="ru-RU" w:bidi="ar-SA"/>
              </w:rPr>
              <w:t>.</w:t>
            </w:r>
            <w:r w:rsidRPr="0065770A">
              <w:rPr>
                <w:rFonts w:eastAsia="Times New Roman" w:cs="Times New Roman"/>
                <w:color w:val="000000"/>
                <w:kern w:val="0"/>
                <w:sz w:val="20"/>
                <w:szCs w:val="20"/>
                <w:lang w:val="en-US" w:eastAsia="ru-RU" w:bidi="ar-SA"/>
              </w:rPr>
              <w:t xml:space="preserve"> </w:t>
            </w:r>
            <w:r w:rsidRPr="0065770A">
              <w:rPr>
                <w:rFonts w:eastAsia="Times New Roman" w:cs="Times New Roman"/>
                <w:color w:val="000000"/>
                <w:kern w:val="0"/>
                <w:sz w:val="20"/>
                <w:szCs w:val="20"/>
                <w:lang w:eastAsia="ru-RU" w:bidi="ar-SA"/>
              </w:rPr>
              <w:t>Упаковка</w:t>
            </w:r>
            <w:r w:rsidRPr="0065770A">
              <w:rPr>
                <w:rFonts w:eastAsia="Times New Roman" w:cs="Times New Roman"/>
                <w:color w:val="000000"/>
                <w:kern w:val="0"/>
                <w:sz w:val="20"/>
                <w:szCs w:val="20"/>
                <w:lang w:val="en-US" w:eastAsia="ru-RU" w:bidi="ar-SA"/>
              </w:rPr>
              <w:t xml:space="preserve"> 75</w:t>
            </w:r>
            <w:r w:rsidRPr="0065770A">
              <w:rPr>
                <w:rFonts w:eastAsia="Times New Roman" w:cs="Times New Roman"/>
                <w:color w:val="000000"/>
                <w:kern w:val="0"/>
                <w:sz w:val="20"/>
                <w:szCs w:val="20"/>
                <w:lang w:eastAsia="ru-RU" w:bidi="ar-SA"/>
              </w:rPr>
              <w:t>гр</w:t>
            </w:r>
            <w:r w:rsidRPr="0065770A">
              <w:rPr>
                <w:rFonts w:eastAsia="Times New Roman" w:cs="Times New Roman"/>
                <w:color w:val="000000"/>
                <w:kern w:val="0"/>
                <w:sz w:val="20"/>
                <w:szCs w:val="20"/>
                <w:lang w:val="en-US" w:eastAsia="ru-RU" w:bidi="ar-SA"/>
              </w:rPr>
              <w:t>.</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65</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Пластмасса для несъемного протезирования "Синма"</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19 цвет - 40 г - — 2 флакона;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66</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Пластмасса для несъемного протезирования "Синма"</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10 цвет - 40 г - — 2 флакона;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67</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Пластмасса для несъемного протезирования "Синма"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14 цвет - 40 г - — 2 флакона;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68</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Пластмасса для несъемного протезирования "Синма"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Для изготовлени</w:t>
            </w:r>
            <w:r>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коронок, облицовки несъемных зубных протезов (штамповано-паяных и цельнолитых). Состав: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порошок 12 цвет - 40 г - — 2 флакона;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жидкость 40 г — флакон; - инструкция по применению — 1 шт.</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3</w:t>
            </w:r>
          </w:p>
        </w:tc>
      </w:tr>
      <w:tr w:rsidR="001A243E" w:rsidRPr="0065770A" w:rsidTr="001A243E">
        <w:trPr>
          <w:trHeight w:val="10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69</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Оттискный материал "Репин"</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получени</w:t>
            </w:r>
            <w:r>
              <w:rPr>
                <w:rFonts w:eastAsia="Times New Roman" w:cs="Times New Roman"/>
                <w:color w:val="000000"/>
                <w:kern w:val="0"/>
                <w:sz w:val="20"/>
                <w:szCs w:val="20"/>
                <w:lang w:eastAsia="ru-RU" w:bidi="ar-SA"/>
              </w:rPr>
              <w:t>я</w:t>
            </w:r>
            <w:r w:rsidRPr="0065770A">
              <w:rPr>
                <w:rFonts w:eastAsia="Times New Roman" w:cs="Times New Roman"/>
                <w:color w:val="000000"/>
                <w:kern w:val="0"/>
                <w:sz w:val="20"/>
                <w:szCs w:val="20"/>
                <w:lang w:eastAsia="ru-RU" w:bidi="ar-SA"/>
              </w:rPr>
              <w:t xml:space="preserve"> оттисков с беззубых челюстей индивидуальной оттискной ложкой при изготовлении полных съемных протезов, для временной фиксации коронок и мостовидных протезов на основе оксида цинка и эвгенола стандартная упаковка: 300 г пасты в тюбике и 125 г пасты в тюбике.</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6</w:t>
            </w:r>
          </w:p>
        </w:tc>
      </w:tr>
      <w:tr w:rsidR="001A243E" w:rsidRPr="0065770A" w:rsidTr="001A243E">
        <w:trPr>
          <w:trHeight w:val="52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70</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Паковочная масса "Z- 4"</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В упаковке 15 кг + 4л жидкости. Предназначен для технологии быстрого литья коронок и мостов.</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1</w:t>
            </w:r>
          </w:p>
        </w:tc>
      </w:tr>
      <w:tr w:rsidR="001A243E" w:rsidRPr="0065770A" w:rsidTr="001A243E">
        <w:trPr>
          <w:trHeight w:val="96"/>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71</w:t>
            </w:r>
          </w:p>
        </w:tc>
        <w:tc>
          <w:tcPr>
            <w:tcW w:w="2098"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красок и глазури</w:t>
            </w:r>
          </w:p>
        </w:tc>
        <w:tc>
          <w:tcPr>
            <w:tcW w:w="7041" w:type="dxa"/>
            <w:tcBorders>
              <w:top w:val="nil"/>
              <w:left w:val="nil"/>
              <w:bottom w:val="single" w:sz="4" w:space="0" w:color="000000"/>
              <w:right w:val="single" w:sz="4" w:space="0" w:color="000000"/>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Жидкость для красок и глазури Дуцера,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(Артикул: 5368274614), объем 50 мл.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4</w:t>
            </w:r>
          </w:p>
        </w:tc>
      </w:tr>
      <w:tr w:rsidR="001A243E" w:rsidRPr="0065770A" w:rsidTr="001A243E">
        <w:trPr>
          <w:trHeight w:val="49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lastRenderedPageBreak/>
              <w:t>72</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Порошок полировочный</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полировки пластмассовых и металлических съемных протезов.</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Ведро массой 5 кг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w:t>
            </w:r>
          </w:p>
        </w:tc>
      </w:tr>
      <w:tr w:rsidR="001A243E" w:rsidRPr="0065770A" w:rsidTr="001A243E">
        <w:trPr>
          <w:trHeight w:val="49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73</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Нож-шпатель зуботехнический</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Нож-шпатель зуботехнический для воска.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Материал ручки-древесина. L 170мм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5</w:t>
            </w:r>
          </w:p>
        </w:tc>
      </w:tr>
      <w:tr w:rsidR="001A243E" w:rsidRPr="0065770A" w:rsidTr="001A243E">
        <w:trPr>
          <w:trHeight w:val="100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74</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 xml:space="preserve">Масса "Дуцерам Кисс" Duceram Kiss Transpa Clear TC (Дуцерам Кисс прозрачная масса) </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Duceram Kiss Transpa Clear TC Прозрачная масса должна обеспечивать дополнительную прозрачность поверхностей зубов, упаковка весом 75 г</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w:t>
            </w:r>
          </w:p>
        </w:tc>
      </w:tr>
      <w:tr w:rsidR="001A243E" w:rsidRPr="0065770A" w:rsidTr="001A243E">
        <w:trPr>
          <w:trHeight w:val="45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75</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Пинцет зубной изогнутый</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Пинцет зубной изогнутый с насечкой 150 001</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30</w:t>
            </w:r>
          </w:p>
        </w:tc>
      </w:tr>
      <w:tr w:rsidR="001A243E" w:rsidRPr="0065770A" w:rsidTr="001A243E">
        <w:trPr>
          <w:trHeight w:val="4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76</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Зонд зубной изогнутый</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Зонд зубной изогнутый. L 15 мм 080 001</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70</w:t>
            </w:r>
          </w:p>
        </w:tc>
      </w:tr>
      <w:tr w:rsidR="001A243E" w:rsidRPr="0065770A" w:rsidTr="001A243E">
        <w:trPr>
          <w:trHeight w:val="76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77</w:t>
            </w:r>
          </w:p>
        </w:tc>
        <w:tc>
          <w:tcPr>
            <w:tcW w:w="2098"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Зеркало стоматологическое увеличительное с ручкой из нержавеющей стали</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kern w:val="0"/>
                <w:sz w:val="20"/>
                <w:szCs w:val="20"/>
                <w:lang w:eastAsia="ru-RU" w:bidi="ar-SA"/>
              </w:rPr>
            </w:pPr>
            <w:r w:rsidRPr="0065770A">
              <w:rPr>
                <w:rFonts w:eastAsia="Times New Roman" w:cs="Times New Roman"/>
                <w:kern w:val="0"/>
                <w:sz w:val="20"/>
                <w:szCs w:val="20"/>
                <w:lang w:eastAsia="ru-RU" w:bidi="ar-SA"/>
              </w:rPr>
              <w:t>Зеркало стоматологическое увеличительное с ручкой из нержавеющей стали.</w:t>
            </w:r>
            <w:r>
              <w:rPr>
                <w:rFonts w:eastAsia="Times New Roman" w:cs="Times New Roman"/>
                <w:kern w:val="0"/>
                <w:sz w:val="20"/>
                <w:szCs w:val="20"/>
                <w:lang w:eastAsia="ru-RU" w:bidi="ar-SA"/>
              </w:rPr>
              <w:t xml:space="preserve"> </w:t>
            </w:r>
            <w:r w:rsidRPr="0065770A">
              <w:rPr>
                <w:rFonts w:eastAsia="Times New Roman" w:cs="Times New Roman"/>
                <w:kern w:val="0"/>
                <w:sz w:val="20"/>
                <w:szCs w:val="20"/>
                <w:lang w:eastAsia="ru-RU" w:bidi="ar-SA"/>
              </w:rPr>
              <w:t>Общая длина зеркала 178мм, диаметр зеркала 22мм, угол наклона головки зеркала 35°</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шт</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70</w:t>
            </w:r>
          </w:p>
        </w:tc>
      </w:tr>
      <w:tr w:rsidR="001A243E" w:rsidRPr="0065770A" w:rsidTr="001A243E">
        <w:trPr>
          <w:trHeight w:val="1740"/>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78</w:t>
            </w:r>
          </w:p>
        </w:tc>
        <w:tc>
          <w:tcPr>
            <w:tcW w:w="2098" w:type="dxa"/>
            <w:tcBorders>
              <w:top w:val="nil"/>
              <w:left w:val="nil"/>
              <w:bottom w:val="nil"/>
              <w:right w:val="nil"/>
            </w:tcBorders>
            <w:shd w:val="clear" w:color="auto" w:fill="auto"/>
            <w:hideMark/>
          </w:tcPr>
          <w:p w:rsidR="001A243E" w:rsidRPr="0065770A" w:rsidRDefault="001A243E" w:rsidP="00DE41ED">
            <w:pPr>
              <w:widowControl/>
              <w:suppressAutoHyphens w:val="0"/>
              <w:textAlignment w:val="auto"/>
              <w:rPr>
                <w:rFonts w:eastAsia="Times New Roman" w:cs="Times New Roman"/>
                <w:color w:val="333333"/>
                <w:kern w:val="0"/>
                <w:sz w:val="20"/>
                <w:szCs w:val="20"/>
                <w:lang w:eastAsia="ru-RU" w:bidi="ar-SA"/>
              </w:rPr>
            </w:pPr>
            <w:r w:rsidRPr="0065770A">
              <w:rPr>
                <w:rFonts w:eastAsia="Times New Roman" w:cs="Times New Roman"/>
                <w:color w:val="333333"/>
                <w:kern w:val="0"/>
                <w:sz w:val="20"/>
                <w:szCs w:val="20"/>
                <w:lang w:eastAsia="ru-RU" w:bidi="ar-SA"/>
              </w:rPr>
              <w:t xml:space="preserve"> Силикон низкой вязкости Oranwash L,</w:t>
            </w:r>
            <w:r>
              <w:rPr>
                <w:rFonts w:eastAsia="Times New Roman" w:cs="Times New Roman"/>
                <w:color w:val="333333"/>
                <w:kern w:val="0"/>
                <w:sz w:val="20"/>
                <w:szCs w:val="20"/>
                <w:lang w:eastAsia="ru-RU" w:bidi="ar-SA"/>
              </w:rPr>
              <w:t xml:space="preserve"> </w:t>
            </w:r>
            <w:r w:rsidRPr="0065770A">
              <w:rPr>
                <w:rFonts w:eastAsia="Times New Roman" w:cs="Times New Roman"/>
                <w:color w:val="333333"/>
                <w:kern w:val="0"/>
                <w:sz w:val="20"/>
                <w:szCs w:val="20"/>
                <w:lang w:eastAsia="ru-RU" w:bidi="ar-SA"/>
              </w:rPr>
              <w:t>Zhermack</w:t>
            </w:r>
          </w:p>
        </w:tc>
        <w:tc>
          <w:tcPr>
            <w:tcW w:w="7041" w:type="dxa"/>
            <w:tcBorders>
              <w:top w:val="nil"/>
              <w:left w:val="single" w:sz="4" w:space="0" w:color="auto"/>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Предназначен для двухэтапной техники оттиска. Гидросовместимый корригирующий слой. Жидкая консистенция. Аромат апельсина.</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Должен прекрасно затекать в десневую борозду. Время смешивания 30 сек.</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Тип 3 Текучая консистенция.</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Общее время обработки не менее (23°C/73°F) 1’ 30”.</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 xml:space="preserve">Пребывание в полости рта 3’ 30”.Время схватывания   (23°C/73°F) 5’.Деформация при сжатии (мин-max) 2 - 8 %.Упругое </w:t>
            </w:r>
            <w:r>
              <w:rPr>
                <w:rFonts w:eastAsia="Times New Roman" w:cs="Times New Roman"/>
                <w:color w:val="000000"/>
                <w:kern w:val="0"/>
                <w:sz w:val="20"/>
                <w:szCs w:val="20"/>
                <w:lang w:eastAsia="ru-RU" w:bidi="ar-SA"/>
              </w:rPr>
              <w:t>в</w:t>
            </w:r>
            <w:r w:rsidRPr="0065770A">
              <w:rPr>
                <w:rFonts w:eastAsia="Times New Roman" w:cs="Times New Roman"/>
                <w:color w:val="000000"/>
                <w:kern w:val="0"/>
                <w:sz w:val="20"/>
                <w:szCs w:val="20"/>
                <w:lang w:eastAsia="ru-RU" w:bidi="ar-SA"/>
              </w:rPr>
              <w:t>осстановление &gt; 99 %.Изменение линейных размеров в течение 24-х часов &lt; 0,7 %.Упаковка:1 тюбик емкостью 140 мл</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r w:rsidR="001A243E" w:rsidRPr="0065770A" w:rsidTr="001A243E">
        <w:trPr>
          <w:trHeight w:val="1515"/>
        </w:trPr>
        <w:tc>
          <w:tcPr>
            <w:tcW w:w="500" w:type="dxa"/>
            <w:tcBorders>
              <w:top w:val="nil"/>
              <w:left w:val="single" w:sz="4" w:space="0" w:color="auto"/>
              <w:bottom w:val="single" w:sz="4" w:space="0" w:color="auto"/>
              <w:right w:val="single" w:sz="4" w:space="0" w:color="auto"/>
            </w:tcBorders>
            <w:shd w:val="clear" w:color="000000" w:fill="FFFFFF"/>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79</w:t>
            </w:r>
          </w:p>
        </w:tc>
        <w:tc>
          <w:tcPr>
            <w:tcW w:w="2098" w:type="dxa"/>
            <w:tcBorders>
              <w:top w:val="single" w:sz="4" w:space="0" w:color="auto"/>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Катализатор в виде геля для С-Силиконов Indurent gel,</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Zhermack</w:t>
            </w:r>
          </w:p>
        </w:tc>
        <w:tc>
          <w:tcPr>
            <w:tcW w:w="7041"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Гель для контроля за однородностью массы во время смешивания.</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Упаковка :1 тюбик емкостью 60 мл.</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Тип 0 Очень густая консистенция.</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Время смешивания не менее 30”.</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Общее время обработки (23°C/73°F) не менее 60”.Пребывание в полости рта не менее 60”.</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Время схватывания (23°C/73°F) 2’ 30”.</w:t>
            </w:r>
            <w:r>
              <w:rPr>
                <w:rFonts w:eastAsia="Times New Roman" w:cs="Times New Roman"/>
                <w:color w:val="000000"/>
                <w:kern w:val="0"/>
                <w:sz w:val="20"/>
                <w:szCs w:val="20"/>
                <w:lang w:eastAsia="ru-RU" w:bidi="ar-SA"/>
              </w:rPr>
              <w:t xml:space="preserve"> </w:t>
            </w:r>
            <w:r w:rsidRPr="0065770A">
              <w:rPr>
                <w:rFonts w:eastAsia="Times New Roman" w:cs="Times New Roman"/>
                <w:color w:val="000000"/>
                <w:kern w:val="0"/>
                <w:sz w:val="20"/>
                <w:szCs w:val="20"/>
                <w:lang w:eastAsia="ru-RU" w:bidi="ar-SA"/>
              </w:rPr>
              <w:t>Деформация при сжатии (мин-max) 2-5 %.Упругое восстановление &gt; 99 %.Изменение линейных размеров в течение 24-х часов &lt; 0,35 %</w:t>
            </w:r>
          </w:p>
        </w:tc>
        <w:tc>
          <w:tcPr>
            <w:tcW w:w="580" w:type="dxa"/>
            <w:tcBorders>
              <w:top w:val="nil"/>
              <w:left w:val="nil"/>
              <w:bottom w:val="single" w:sz="4" w:space="0" w:color="auto"/>
              <w:right w:val="single" w:sz="4" w:space="0" w:color="auto"/>
            </w:tcBorders>
            <w:shd w:val="clear" w:color="auto" w:fill="auto"/>
            <w:noWrap/>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уп</w:t>
            </w:r>
          </w:p>
        </w:tc>
        <w:tc>
          <w:tcPr>
            <w:tcW w:w="567" w:type="dxa"/>
            <w:tcBorders>
              <w:top w:val="nil"/>
              <w:left w:val="nil"/>
              <w:bottom w:val="single" w:sz="4" w:space="0" w:color="auto"/>
              <w:right w:val="single" w:sz="4" w:space="0" w:color="auto"/>
            </w:tcBorders>
            <w:shd w:val="clear" w:color="auto" w:fill="auto"/>
            <w:hideMark/>
          </w:tcPr>
          <w:p w:rsidR="001A243E" w:rsidRPr="0065770A" w:rsidRDefault="001A243E" w:rsidP="00DE41ED">
            <w:pPr>
              <w:widowControl/>
              <w:suppressAutoHyphens w:val="0"/>
              <w:jc w:val="both"/>
              <w:textAlignment w:val="auto"/>
              <w:rPr>
                <w:rFonts w:eastAsia="Times New Roman" w:cs="Times New Roman"/>
                <w:color w:val="000000"/>
                <w:kern w:val="0"/>
                <w:sz w:val="20"/>
                <w:szCs w:val="20"/>
                <w:lang w:eastAsia="ru-RU" w:bidi="ar-SA"/>
              </w:rPr>
            </w:pPr>
            <w:r w:rsidRPr="0065770A">
              <w:rPr>
                <w:rFonts w:eastAsia="Times New Roman" w:cs="Times New Roman"/>
                <w:color w:val="000000"/>
                <w:kern w:val="0"/>
                <w:sz w:val="20"/>
                <w:szCs w:val="20"/>
                <w:lang w:eastAsia="ru-RU" w:bidi="ar-SA"/>
              </w:rPr>
              <w:t>20</w:t>
            </w:r>
          </w:p>
        </w:tc>
      </w:tr>
    </w:tbl>
    <w:p w:rsidR="00115B28" w:rsidRDefault="00115B28" w:rsidP="00115B28">
      <w:pPr>
        <w:pStyle w:val="Textbody"/>
        <w:tabs>
          <w:tab w:val="left" w:pos="-3261"/>
          <w:tab w:val="left" w:pos="0"/>
        </w:tabs>
        <w:spacing w:after="0"/>
        <w:jc w:val="right"/>
        <w:rPr>
          <w:sz w:val="22"/>
          <w:szCs w:val="22"/>
        </w:rPr>
      </w:pPr>
    </w:p>
    <w:p w:rsidR="00115B28" w:rsidRDefault="00115B28" w:rsidP="00115B28">
      <w:pPr>
        <w:widowControl/>
        <w:suppressAutoHyphens w:val="0"/>
        <w:textAlignment w:val="auto"/>
        <w:rPr>
          <w:sz w:val="22"/>
          <w:szCs w:val="22"/>
        </w:rPr>
      </w:pPr>
      <w:r w:rsidRPr="00B65A7A">
        <w:rPr>
          <w:sz w:val="22"/>
          <w:szCs w:val="22"/>
        </w:rPr>
        <w:t>Товар должен быть выпущен не ранее 4 квартала 2017 года</w:t>
      </w:r>
    </w:p>
    <w:tbl>
      <w:tblPr>
        <w:tblW w:w="9828" w:type="dxa"/>
        <w:tblLayout w:type="fixed"/>
        <w:tblLook w:val="0000" w:firstRow="0" w:lastRow="0" w:firstColumn="0" w:lastColumn="0" w:noHBand="0" w:noVBand="0"/>
      </w:tblPr>
      <w:tblGrid>
        <w:gridCol w:w="5211"/>
        <w:gridCol w:w="4617"/>
      </w:tblGrid>
      <w:tr w:rsidR="00115B28" w:rsidRPr="009C0BE1" w:rsidTr="00DE41ED">
        <w:tc>
          <w:tcPr>
            <w:tcW w:w="5211" w:type="dxa"/>
          </w:tcPr>
          <w:p w:rsidR="00115B28" w:rsidRDefault="00115B28" w:rsidP="00DE41ED">
            <w:pPr>
              <w:ind w:left="418" w:hangingChars="190" w:hanging="418"/>
              <w:rPr>
                <w:rFonts w:cs="Times New Roman"/>
                <w:sz w:val="22"/>
                <w:szCs w:val="22"/>
              </w:rPr>
            </w:pPr>
          </w:p>
          <w:p w:rsidR="00115B28" w:rsidRDefault="00115B28" w:rsidP="00DE41ED">
            <w:pPr>
              <w:ind w:left="418" w:hangingChars="190" w:hanging="418"/>
              <w:rPr>
                <w:rFonts w:cs="Times New Roman"/>
                <w:sz w:val="22"/>
                <w:szCs w:val="22"/>
              </w:rPr>
            </w:pPr>
          </w:p>
          <w:p w:rsidR="00115B28" w:rsidRDefault="00115B28" w:rsidP="00DE41ED">
            <w:pPr>
              <w:ind w:left="418" w:hangingChars="190" w:hanging="418"/>
              <w:rPr>
                <w:rFonts w:cs="Times New Roman"/>
                <w:sz w:val="22"/>
                <w:szCs w:val="22"/>
              </w:rPr>
            </w:pPr>
          </w:p>
          <w:p w:rsidR="00115B28" w:rsidRPr="009C0BE1" w:rsidRDefault="00115B28" w:rsidP="00DE41ED">
            <w:pPr>
              <w:ind w:left="418" w:hangingChars="190" w:hanging="418"/>
              <w:rPr>
                <w:rFonts w:cs="Times New Roman"/>
                <w:sz w:val="22"/>
                <w:szCs w:val="22"/>
              </w:rPr>
            </w:pPr>
            <w:r w:rsidRPr="009C0BE1">
              <w:rPr>
                <w:rFonts w:cs="Times New Roman"/>
                <w:sz w:val="22"/>
                <w:szCs w:val="22"/>
              </w:rPr>
              <w:t>От Заказчика:</w:t>
            </w:r>
          </w:p>
          <w:p w:rsidR="00115B28" w:rsidRPr="009C0BE1" w:rsidRDefault="00115B28" w:rsidP="00DE41ED">
            <w:pPr>
              <w:ind w:left="418" w:hangingChars="190" w:hanging="418"/>
              <w:rPr>
                <w:rFonts w:cs="Times New Roman"/>
                <w:sz w:val="22"/>
                <w:szCs w:val="22"/>
              </w:rPr>
            </w:pPr>
            <w:r w:rsidRPr="009C0BE1">
              <w:rPr>
                <w:rFonts w:cs="Times New Roman"/>
                <w:sz w:val="22"/>
                <w:szCs w:val="22"/>
              </w:rPr>
              <w:t>_________________________</w:t>
            </w:r>
          </w:p>
          <w:p w:rsidR="00115B28" w:rsidRPr="009C0BE1" w:rsidRDefault="00115B28" w:rsidP="00DE41ED">
            <w:pPr>
              <w:ind w:left="418" w:hangingChars="190" w:hanging="418"/>
              <w:rPr>
                <w:rFonts w:cs="Times New Roman"/>
                <w:sz w:val="22"/>
                <w:szCs w:val="22"/>
              </w:rPr>
            </w:pPr>
            <w:r w:rsidRPr="009C0BE1">
              <w:rPr>
                <w:rFonts w:cs="Times New Roman"/>
                <w:sz w:val="22"/>
                <w:szCs w:val="22"/>
              </w:rPr>
              <w:t>М.П.</w:t>
            </w:r>
          </w:p>
        </w:tc>
        <w:tc>
          <w:tcPr>
            <w:tcW w:w="4617" w:type="dxa"/>
          </w:tcPr>
          <w:p w:rsidR="00115B28" w:rsidRDefault="00115B28" w:rsidP="00DE41ED">
            <w:pPr>
              <w:ind w:left="418" w:hangingChars="190" w:hanging="418"/>
              <w:rPr>
                <w:rFonts w:cs="Times New Roman"/>
                <w:sz w:val="22"/>
                <w:szCs w:val="22"/>
              </w:rPr>
            </w:pPr>
          </w:p>
          <w:p w:rsidR="00115B28" w:rsidRDefault="00115B28" w:rsidP="00DE41ED">
            <w:pPr>
              <w:ind w:left="418" w:hangingChars="190" w:hanging="418"/>
              <w:rPr>
                <w:rFonts w:cs="Times New Roman"/>
                <w:sz w:val="22"/>
                <w:szCs w:val="22"/>
              </w:rPr>
            </w:pPr>
          </w:p>
          <w:p w:rsidR="00115B28" w:rsidRDefault="00115B28" w:rsidP="00DE41ED">
            <w:pPr>
              <w:ind w:left="418" w:hangingChars="190" w:hanging="418"/>
              <w:rPr>
                <w:rFonts w:cs="Times New Roman"/>
                <w:sz w:val="22"/>
                <w:szCs w:val="22"/>
              </w:rPr>
            </w:pPr>
          </w:p>
          <w:p w:rsidR="00115B28" w:rsidRPr="009C0BE1" w:rsidRDefault="00115B28" w:rsidP="00DE41ED">
            <w:pPr>
              <w:ind w:left="418" w:hangingChars="190" w:hanging="418"/>
              <w:rPr>
                <w:rFonts w:cs="Times New Roman"/>
                <w:sz w:val="22"/>
                <w:szCs w:val="22"/>
              </w:rPr>
            </w:pPr>
            <w:r w:rsidRPr="009C0BE1">
              <w:rPr>
                <w:rFonts w:cs="Times New Roman"/>
                <w:sz w:val="22"/>
                <w:szCs w:val="22"/>
              </w:rPr>
              <w:t>От Поставщика:</w:t>
            </w:r>
          </w:p>
          <w:p w:rsidR="00115B28" w:rsidRPr="009C0BE1" w:rsidRDefault="00115B28" w:rsidP="00DE41ED">
            <w:pPr>
              <w:ind w:left="418" w:hangingChars="190" w:hanging="418"/>
              <w:rPr>
                <w:rFonts w:cs="Times New Roman"/>
                <w:sz w:val="22"/>
                <w:szCs w:val="22"/>
              </w:rPr>
            </w:pPr>
            <w:r w:rsidRPr="009C0BE1">
              <w:rPr>
                <w:rFonts w:cs="Times New Roman"/>
                <w:sz w:val="22"/>
                <w:szCs w:val="22"/>
              </w:rPr>
              <w:t>__________________________</w:t>
            </w:r>
          </w:p>
          <w:p w:rsidR="00115B28" w:rsidRPr="009C0BE1" w:rsidRDefault="00115B28" w:rsidP="00DE41ED">
            <w:pPr>
              <w:ind w:left="418" w:hangingChars="190" w:hanging="418"/>
              <w:rPr>
                <w:rFonts w:cs="Times New Roman"/>
                <w:sz w:val="22"/>
                <w:szCs w:val="22"/>
              </w:rPr>
            </w:pPr>
            <w:r w:rsidRPr="009C0BE1">
              <w:rPr>
                <w:rFonts w:cs="Times New Roman"/>
                <w:sz w:val="22"/>
                <w:szCs w:val="22"/>
              </w:rPr>
              <w:t xml:space="preserve">М.П. </w:t>
            </w:r>
            <w:r w:rsidRPr="009C0BE1">
              <w:rPr>
                <w:rFonts w:cs="Times New Roman"/>
                <w:i/>
                <w:sz w:val="22"/>
                <w:szCs w:val="22"/>
              </w:rPr>
              <w:t>(при наличии)</w:t>
            </w:r>
          </w:p>
        </w:tc>
      </w:tr>
    </w:tbl>
    <w:p w:rsidR="00F53929" w:rsidRDefault="00F53929" w:rsidP="00502333">
      <w:pPr>
        <w:widowControl/>
        <w:spacing w:before="100" w:beforeAutospacing="1" w:after="100" w:afterAutospacing="1"/>
      </w:pPr>
    </w:p>
    <w:sectPr w:rsidR="00F53929">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A15" w:rsidRDefault="00DF2A15" w:rsidP="00C90BF9">
      <w:r>
        <w:separator/>
      </w:r>
    </w:p>
  </w:endnote>
  <w:endnote w:type="continuationSeparator" w:id="0">
    <w:p w:rsidR="00DF2A15" w:rsidRDefault="00DF2A15" w:rsidP="00C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A15" w:rsidRDefault="00DF2A15" w:rsidP="00C90BF9">
      <w:r>
        <w:separator/>
      </w:r>
    </w:p>
  </w:footnote>
  <w:footnote w:type="continuationSeparator" w:id="0">
    <w:p w:rsidR="00DF2A15" w:rsidRDefault="00DF2A15" w:rsidP="00C9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2"/>
    <w:rsid w:val="00044CB3"/>
    <w:rsid w:val="00053DBB"/>
    <w:rsid w:val="00096338"/>
    <w:rsid w:val="000D5329"/>
    <w:rsid w:val="001004CF"/>
    <w:rsid w:val="00115B28"/>
    <w:rsid w:val="0012459C"/>
    <w:rsid w:val="00136175"/>
    <w:rsid w:val="00194AF6"/>
    <w:rsid w:val="001A243E"/>
    <w:rsid w:val="001B60DB"/>
    <w:rsid w:val="001C47CF"/>
    <w:rsid w:val="001F542E"/>
    <w:rsid w:val="001F753E"/>
    <w:rsid w:val="001F7F87"/>
    <w:rsid w:val="00212A1B"/>
    <w:rsid w:val="00215FD2"/>
    <w:rsid w:val="00225F51"/>
    <w:rsid w:val="0024021A"/>
    <w:rsid w:val="00245B30"/>
    <w:rsid w:val="00273B17"/>
    <w:rsid w:val="002C3CA2"/>
    <w:rsid w:val="002C7BFC"/>
    <w:rsid w:val="002D4DB8"/>
    <w:rsid w:val="002E380B"/>
    <w:rsid w:val="002E779C"/>
    <w:rsid w:val="002F5582"/>
    <w:rsid w:val="00343FB6"/>
    <w:rsid w:val="00357B94"/>
    <w:rsid w:val="00363312"/>
    <w:rsid w:val="003812A2"/>
    <w:rsid w:val="00387C45"/>
    <w:rsid w:val="00391A52"/>
    <w:rsid w:val="00394292"/>
    <w:rsid w:val="003B23D2"/>
    <w:rsid w:val="003C4FEA"/>
    <w:rsid w:val="003E627F"/>
    <w:rsid w:val="004041AF"/>
    <w:rsid w:val="00417ACD"/>
    <w:rsid w:val="00456D31"/>
    <w:rsid w:val="0046265D"/>
    <w:rsid w:val="00464140"/>
    <w:rsid w:val="00481D18"/>
    <w:rsid w:val="004B123D"/>
    <w:rsid w:val="004C1C31"/>
    <w:rsid w:val="004D008B"/>
    <w:rsid w:val="00502333"/>
    <w:rsid w:val="00516260"/>
    <w:rsid w:val="00516BA5"/>
    <w:rsid w:val="00584B39"/>
    <w:rsid w:val="00585C37"/>
    <w:rsid w:val="00596EF0"/>
    <w:rsid w:val="005976F6"/>
    <w:rsid w:val="0060281C"/>
    <w:rsid w:val="00604655"/>
    <w:rsid w:val="00625933"/>
    <w:rsid w:val="00626C4E"/>
    <w:rsid w:val="00630346"/>
    <w:rsid w:val="00633AD6"/>
    <w:rsid w:val="00636BF4"/>
    <w:rsid w:val="0065481B"/>
    <w:rsid w:val="00655C7A"/>
    <w:rsid w:val="0065770A"/>
    <w:rsid w:val="00657F67"/>
    <w:rsid w:val="006952AF"/>
    <w:rsid w:val="006B13F2"/>
    <w:rsid w:val="006C151B"/>
    <w:rsid w:val="006D0C67"/>
    <w:rsid w:val="006D4B5D"/>
    <w:rsid w:val="006E0FF9"/>
    <w:rsid w:val="006F30B7"/>
    <w:rsid w:val="00705F87"/>
    <w:rsid w:val="00707DB0"/>
    <w:rsid w:val="00733E15"/>
    <w:rsid w:val="00790121"/>
    <w:rsid w:val="00792B24"/>
    <w:rsid w:val="007A458D"/>
    <w:rsid w:val="007C70BF"/>
    <w:rsid w:val="00805A8E"/>
    <w:rsid w:val="00814B50"/>
    <w:rsid w:val="00817451"/>
    <w:rsid w:val="0082399E"/>
    <w:rsid w:val="00837362"/>
    <w:rsid w:val="00851E7F"/>
    <w:rsid w:val="00867E00"/>
    <w:rsid w:val="00870EF7"/>
    <w:rsid w:val="00876225"/>
    <w:rsid w:val="00883F6B"/>
    <w:rsid w:val="008915A1"/>
    <w:rsid w:val="008B600C"/>
    <w:rsid w:val="009020CE"/>
    <w:rsid w:val="00911E30"/>
    <w:rsid w:val="00960602"/>
    <w:rsid w:val="00970BA7"/>
    <w:rsid w:val="009C0BE1"/>
    <w:rsid w:val="009E144D"/>
    <w:rsid w:val="009F0A28"/>
    <w:rsid w:val="00A106B1"/>
    <w:rsid w:val="00A25619"/>
    <w:rsid w:val="00A322CB"/>
    <w:rsid w:val="00A3588D"/>
    <w:rsid w:val="00A54E17"/>
    <w:rsid w:val="00A70059"/>
    <w:rsid w:val="00A709C4"/>
    <w:rsid w:val="00AA0FAC"/>
    <w:rsid w:val="00AC1827"/>
    <w:rsid w:val="00AC7192"/>
    <w:rsid w:val="00AE41A9"/>
    <w:rsid w:val="00AF3771"/>
    <w:rsid w:val="00AF38FD"/>
    <w:rsid w:val="00B12274"/>
    <w:rsid w:val="00B1571A"/>
    <w:rsid w:val="00B34114"/>
    <w:rsid w:val="00B65A7A"/>
    <w:rsid w:val="00B660BF"/>
    <w:rsid w:val="00BB4593"/>
    <w:rsid w:val="00BE1CDA"/>
    <w:rsid w:val="00BF2751"/>
    <w:rsid w:val="00C02497"/>
    <w:rsid w:val="00C10739"/>
    <w:rsid w:val="00C24FD3"/>
    <w:rsid w:val="00C26628"/>
    <w:rsid w:val="00C33268"/>
    <w:rsid w:val="00C57C3B"/>
    <w:rsid w:val="00C90BF9"/>
    <w:rsid w:val="00C971FF"/>
    <w:rsid w:val="00CA1279"/>
    <w:rsid w:val="00CE4F77"/>
    <w:rsid w:val="00D20003"/>
    <w:rsid w:val="00D23854"/>
    <w:rsid w:val="00D2596F"/>
    <w:rsid w:val="00D27B43"/>
    <w:rsid w:val="00D27E7A"/>
    <w:rsid w:val="00D36E30"/>
    <w:rsid w:val="00D82BFB"/>
    <w:rsid w:val="00D83B4A"/>
    <w:rsid w:val="00DA5E20"/>
    <w:rsid w:val="00DA5ED8"/>
    <w:rsid w:val="00DB4FA5"/>
    <w:rsid w:val="00DB70A5"/>
    <w:rsid w:val="00DC009B"/>
    <w:rsid w:val="00DD2AA8"/>
    <w:rsid w:val="00DE41ED"/>
    <w:rsid w:val="00DE7D29"/>
    <w:rsid w:val="00DF2A15"/>
    <w:rsid w:val="00E0653B"/>
    <w:rsid w:val="00E3095A"/>
    <w:rsid w:val="00E61768"/>
    <w:rsid w:val="00E81038"/>
    <w:rsid w:val="00E839DC"/>
    <w:rsid w:val="00E8642E"/>
    <w:rsid w:val="00EC4802"/>
    <w:rsid w:val="00ED06D9"/>
    <w:rsid w:val="00EE53CD"/>
    <w:rsid w:val="00F06792"/>
    <w:rsid w:val="00F14C84"/>
    <w:rsid w:val="00F53929"/>
    <w:rsid w:val="00F653EF"/>
    <w:rsid w:val="00F66EF4"/>
    <w:rsid w:val="00F85409"/>
    <w:rsid w:val="00FA54A9"/>
    <w:rsid w:val="00FD5333"/>
    <w:rsid w:val="00FE4DED"/>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E18884"/>
  <w15:chartTrackingRefBased/>
  <w15:docId w15:val="{A0D876F0-F3F6-4F95-B175-59A465E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eastAsia="SimSun" w:cs="Mangal"/>
      <w:kern w:val="1"/>
      <w:sz w:val="24"/>
      <w:szCs w:val="24"/>
      <w:lang w:eastAsia="zh-CN" w:bidi="hi-IN"/>
    </w:rPr>
  </w:style>
  <w:style w:type="paragraph" w:styleId="1">
    <w:name w:val="heading 1"/>
    <w:basedOn w:val="Standard"/>
    <w:next w:val="Standard"/>
    <w:qFormat/>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qFormat/>
    <w:pPr>
      <w:keepNext/>
      <w:numPr>
        <w:ilvl w:val="1"/>
        <w:numId w:val="1"/>
      </w:numPr>
      <w:spacing w:before="240" w:after="60"/>
      <w:outlineLvl w:val="1"/>
    </w:pPr>
    <w:rPr>
      <w:rFonts w:ascii="Cambria" w:eastAsia="Times New Roman" w:hAnsi="Cambria" w:cs="Cambria"/>
      <w:b/>
      <w:bCs/>
      <w:i/>
      <w:iCs/>
      <w:sz w:val="28"/>
      <w:szCs w:val="25"/>
      <w:lang w:val="x-none"/>
    </w:rPr>
  </w:style>
  <w:style w:type="paragraph" w:styleId="3">
    <w:name w:val="heading 3"/>
    <w:basedOn w:val="a"/>
    <w:next w:val="a"/>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a"/>
    <w:next w:val="a"/>
    <w:qFormat/>
    <w:pPr>
      <w:spacing w:before="240" w:after="60"/>
      <w:outlineLvl w:val="4"/>
    </w:pPr>
    <w:rPr>
      <w:rFonts w:ascii="Calibri" w:eastAsia="Times New Roman" w:hAnsi="Calibri" w:cs="Calibri"/>
      <w:b/>
      <w:bCs/>
      <w:i/>
      <w:iCs/>
      <w:sz w:val="26"/>
      <w:szCs w:val="23"/>
    </w:rPr>
  </w:style>
  <w:style w:type="paragraph" w:styleId="9">
    <w:name w:val="heading 9"/>
    <w:basedOn w:val="a"/>
    <w:next w:val="a"/>
    <w:link w:val="90"/>
    <w:qFormat/>
    <w:rsid w:val="006F30B7"/>
    <w:pPr>
      <w:keepNext/>
      <w:widowControl/>
      <w:suppressAutoHyphens w:val="0"/>
      <w:spacing w:before="120"/>
      <w:jc w:val="right"/>
      <w:textAlignment w:val="auto"/>
      <w:outlineLvl w:val="8"/>
    </w:pPr>
    <w:rPr>
      <w:rFonts w:eastAsia="Times New Roman" w:cs="Times New Roman"/>
      <w:b/>
      <w:bCs/>
      <w:kern w:val="0"/>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pPr>
      <w:widowControl w:val="0"/>
      <w:suppressAutoHyphens/>
      <w:textAlignment w:val="baseline"/>
    </w:pPr>
    <w:rPr>
      <w:rFonts w:eastAsia="SimSun" w:cs="Mangal"/>
      <w:kern w:val="1"/>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hint="default"/>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hint="default"/>
      <w:b/>
      <w:bCs/>
    </w:rPr>
  </w:style>
  <w:style w:type="character" w:customStyle="1" w:styleId="WW8Num5z0">
    <w:name w:val="WW8Num5z0"/>
    <w:rPr>
      <w:rFonts w:ascii="Times New Roman" w:hAnsi="Times New Roman" w:cs="Times New Roman" w:hint="default"/>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b/>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2"/>
    </w:rPr>
  </w:style>
  <w:style w:type="character" w:customStyle="1" w:styleId="WW8Num13z1">
    <w:name w:val="WW8Num13z1"/>
    <w:rPr>
      <w:rFonts w:hint="default"/>
    </w:rPr>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hint="default"/>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sz w:val="22"/>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10">
    <w:name w:val="Основной шрифт абзаца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NumberingSymbols">
    <w:name w:val="Numbering Symbols"/>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kern w:val="1"/>
      <w:sz w:val="28"/>
      <w:szCs w:val="25"/>
      <w:lang w:eastAsia="zh-CN" w:bidi="hi-IN"/>
    </w:rPr>
  </w:style>
  <w:style w:type="character" w:customStyle="1" w:styleId="a3">
    <w:name w:val="Текст выноски Знак"/>
    <w:uiPriority w:val="99"/>
    <w:rPr>
      <w:rFonts w:ascii="Tahoma" w:hAnsi="Tahoma" w:cs="Tahoma"/>
      <w:kern w:val="1"/>
      <w:sz w:val="16"/>
      <w:szCs w:val="14"/>
      <w:lang w:eastAsia="zh-CN" w:bidi="hi-IN"/>
    </w:rPr>
  </w:style>
  <w:style w:type="character" w:styleId="a4">
    <w:name w:val="Hyperlink"/>
    <w:rPr>
      <w:color w:val="0000FF"/>
      <w:u w:val="single"/>
    </w:rPr>
  </w:style>
  <w:style w:type="character" w:customStyle="1" w:styleId="22">
    <w:name w:val="Основной текст (2)_"/>
    <w:rPr>
      <w:rFonts w:eastAsia="Times New Roman"/>
      <w:b/>
      <w:bCs/>
      <w:sz w:val="23"/>
      <w:szCs w:val="23"/>
      <w:shd w:val="clear" w:color="auto" w:fill="FFFFFF"/>
    </w:rPr>
  </w:style>
  <w:style w:type="character" w:customStyle="1" w:styleId="a5">
    <w:name w:val="Основной текст Знак"/>
    <w:rPr>
      <w:rFonts w:eastAsia="Times New Roman" w:cs="Times New Roman"/>
      <w:sz w:val="18"/>
      <w:szCs w:val="18"/>
      <w:lang w:val="x-none"/>
    </w:rPr>
  </w:style>
  <w:style w:type="character" w:customStyle="1" w:styleId="a6">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kern w:val="1"/>
      <w:sz w:val="26"/>
      <w:szCs w:val="23"/>
      <w:lang w:eastAsia="zh-CN" w:bidi="hi-IN"/>
    </w:rPr>
  </w:style>
  <w:style w:type="paragraph" w:styleId="a7">
    <w:name w:val="Title"/>
    <w:basedOn w:val="Standard"/>
    <w:next w:val="a8"/>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qFormat/>
    <w:pPr>
      <w:jc w:val="center"/>
    </w:pPr>
    <w:rPr>
      <w:i/>
      <w:iC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9">
    <w:name w:val="Body Text"/>
    <w:basedOn w:val="a"/>
    <w:pPr>
      <w:widowControl/>
      <w:spacing w:after="120"/>
      <w:textAlignment w:val="auto"/>
    </w:pPr>
    <w:rPr>
      <w:rFonts w:eastAsia="Times New Roman" w:cs="Times New Roman"/>
      <w:sz w:val="18"/>
      <w:szCs w:val="18"/>
      <w:lang w:val="x-none" w:bidi="ar-SA"/>
    </w:rPr>
  </w:style>
  <w:style w:type="paragraph" w:styleId="aa">
    <w:name w:val="List"/>
    <w:basedOn w:val="Textbody"/>
  </w:style>
  <w:style w:type="paragraph" w:styleId="ab">
    <w:name w:val="caption"/>
    <w:basedOn w:val="a"/>
    <w:qFormat/>
    <w:pPr>
      <w:suppressLineNumbers/>
      <w:spacing w:before="120" w:after="120"/>
    </w:pPr>
    <w:rPr>
      <w:i/>
      <w:iCs/>
    </w:rPr>
  </w:style>
  <w:style w:type="paragraph" w:customStyle="1" w:styleId="32">
    <w:name w:val="Указатель3"/>
    <w:basedOn w:val="a"/>
    <w:pPr>
      <w:suppressLineNumbers/>
    </w:pPr>
  </w:style>
  <w:style w:type="paragraph" w:customStyle="1" w:styleId="33">
    <w:name w:val="Название объекта3"/>
    <w:basedOn w:val="a"/>
    <w:pPr>
      <w:suppressLineNumbers/>
      <w:spacing w:before="120" w:after="120"/>
    </w:pPr>
    <w:rPr>
      <w:i/>
      <w:iCs/>
    </w:rPr>
  </w:style>
  <w:style w:type="paragraph" w:customStyle="1" w:styleId="23">
    <w:name w:val="Указатель2"/>
    <w:basedOn w:val="a"/>
    <w:pPr>
      <w:suppressLineNumbers/>
    </w:pPr>
  </w:style>
  <w:style w:type="paragraph" w:customStyle="1" w:styleId="24">
    <w:name w:val="Название объекта2"/>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ConsPlusNormal">
    <w:name w:val="ConsPlusNormal"/>
    <w:pPr>
      <w:widowControl w:val="0"/>
      <w:suppressAutoHyphens/>
      <w:autoSpaceDE w:val="0"/>
      <w:ind w:firstLine="720"/>
      <w:textAlignment w:val="baseline"/>
    </w:pPr>
    <w:rPr>
      <w:rFonts w:ascii="Arial" w:hAnsi="Arial" w:cs="Arial"/>
      <w:kern w:val="1"/>
      <w:lang w:eastAsia="zh-CN"/>
    </w:rPr>
  </w:style>
  <w:style w:type="paragraph" w:customStyle="1" w:styleId="210">
    <w:name w:val="Основной текст с отступом 21"/>
    <w:basedOn w:val="Standard"/>
    <w:pPr>
      <w:ind w:right="-1617" w:firstLine="240"/>
    </w:pPr>
    <w:rPr>
      <w:szCs w:val="20"/>
    </w:rPr>
  </w:style>
  <w:style w:type="paragraph" w:customStyle="1" w:styleId="ConsNormal">
    <w:name w:val="ConsNormal"/>
    <w:pPr>
      <w:suppressAutoHyphens/>
      <w:autoSpaceDE w:val="0"/>
      <w:ind w:firstLine="720"/>
      <w:textAlignment w:val="baseline"/>
    </w:pPr>
    <w:rPr>
      <w:rFonts w:ascii="Arial" w:hAnsi="Arial" w:cs="Arial"/>
      <w:kern w:val="1"/>
      <w:lang w:eastAsia="zh-CN"/>
    </w:rPr>
  </w:style>
  <w:style w:type="paragraph" w:customStyle="1" w:styleId="ac">
    <w:name w:val="Обычный таблица"/>
    <w:basedOn w:val="Standard"/>
    <w:rPr>
      <w:rFonts w:cs="Times New Roman"/>
      <w:sz w:val="18"/>
      <w:szCs w:val="18"/>
    </w:rPr>
  </w:style>
  <w:style w:type="paragraph" w:customStyle="1" w:styleId="TableHeading">
    <w:name w:val="Table Heading"/>
    <w:basedOn w:val="TableContents"/>
    <w:pPr>
      <w:jc w:val="center"/>
    </w:pPr>
    <w:rPr>
      <w:b/>
      <w:bCs/>
    </w:rPr>
  </w:style>
  <w:style w:type="paragraph" w:styleId="ad">
    <w:name w:val="List Paragraph"/>
    <w:basedOn w:val="Standard"/>
    <w:uiPriority w:val="34"/>
    <w:qFormat/>
    <w:pPr>
      <w:suppressAutoHyphens w:val="0"/>
      <w:ind w:left="720" w:firstLine="709"/>
    </w:pPr>
  </w:style>
  <w:style w:type="paragraph" w:customStyle="1" w:styleId="ConsNonformat">
    <w:name w:val="ConsNonformat"/>
    <w:pPr>
      <w:widowControl w:val="0"/>
      <w:suppressAutoHyphens/>
      <w:autoSpaceDE w:val="0"/>
      <w:ind w:right="19772"/>
      <w:textAlignment w:val="baseline"/>
    </w:pPr>
    <w:rPr>
      <w:rFonts w:ascii="Courier New" w:hAnsi="Courier New" w:cs="Courier New"/>
      <w:kern w:val="1"/>
      <w:lang w:eastAsia="zh-CN"/>
    </w:rPr>
  </w:style>
  <w:style w:type="paragraph" w:customStyle="1" w:styleId="Textbodyindent">
    <w:name w:val="Text body indent"/>
    <w:basedOn w:val="Standard"/>
    <w:pPr>
      <w:spacing w:after="120"/>
      <w:ind w:left="283"/>
    </w:pPr>
  </w:style>
  <w:style w:type="paragraph" w:styleId="ae">
    <w:name w:val="Balloon Text"/>
    <w:basedOn w:val="a"/>
    <w:uiPriority w:val="99"/>
    <w:rPr>
      <w:rFonts w:ascii="Tahoma" w:hAnsi="Tahoma" w:cs="Tahoma"/>
      <w:sz w:val="16"/>
      <w:szCs w:val="14"/>
      <w:lang w:val="x-none"/>
    </w:rPr>
  </w:style>
  <w:style w:type="paragraph" w:styleId="af">
    <w:name w:val="No Spacing"/>
    <w:uiPriority w:val="1"/>
    <w:qFormat/>
    <w:pPr>
      <w:widowControl w:val="0"/>
      <w:suppressAutoHyphens/>
      <w:textAlignment w:val="baseline"/>
    </w:pPr>
    <w:rPr>
      <w:rFonts w:eastAsia="SimSun" w:cs="Mangal"/>
      <w:kern w:val="1"/>
      <w:sz w:val="24"/>
      <w:szCs w:val="21"/>
      <w:lang w:eastAsia="zh-CN" w:bidi="hi-IN"/>
    </w:rPr>
  </w:style>
  <w:style w:type="paragraph" w:customStyle="1" w:styleId="25">
    <w:name w:val="Основной текст (2)"/>
    <w:basedOn w:val="a"/>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styleId="af0">
    <w:name w:val="Normal (Web)"/>
    <w:aliases w:val="Обычный (Web)1"/>
    <w:basedOn w:val="a"/>
    <w:uiPriority w:val="99"/>
    <w:pPr>
      <w:widowControl/>
      <w:suppressAutoHyphens w:val="0"/>
      <w:spacing w:after="200" w:line="276" w:lineRule="auto"/>
      <w:textAlignment w:val="auto"/>
    </w:pPr>
    <w:rPr>
      <w:rFonts w:eastAsia="Calibri" w:cs="Times New Roman"/>
      <w:lang w:bidi="ar-SA"/>
    </w:rPr>
  </w:style>
  <w:style w:type="paragraph" w:styleId="af1">
    <w:name w:val="Body Text Indent"/>
    <w:basedOn w:val="a"/>
    <w:pPr>
      <w:widowControl/>
      <w:spacing w:after="120"/>
      <w:ind w:left="283"/>
      <w:textAlignment w:val="auto"/>
    </w:pPr>
    <w:rPr>
      <w:rFonts w:eastAsia="Times New Roman" w:cs="Times New Roman"/>
      <w:sz w:val="18"/>
      <w:szCs w:val="18"/>
      <w:lang w:val="x-none" w:bidi="ar-SA"/>
    </w:rPr>
  </w:style>
  <w:style w:type="paragraph" w:customStyle="1" w:styleId="western">
    <w:name w:val="western"/>
    <w:basedOn w:val="a"/>
    <w:pPr>
      <w:widowControl/>
      <w:suppressAutoHyphens w:val="0"/>
      <w:spacing w:before="280" w:after="280"/>
      <w:textAlignment w:val="auto"/>
    </w:pPr>
    <w:rPr>
      <w:rFonts w:eastAsia="Times New Roman" w:cs="Times New Roman"/>
      <w:lang w:bidi="ar-SA"/>
    </w:rPr>
  </w:style>
  <w:style w:type="paragraph" w:customStyle="1" w:styleId="af2">
    <w:name w:val="Содержимое таблицы"/>
    <w:basedOn w:val="a"/>
    <w:pPr>
      <w:widowControl/>
      <w:suppressLineNumbers/>
      <w:textAlignment w:val="auto"/>
    </w:pPr>
    <w:rPr>
      <w:rFonts w:ascii="Cambria" w:eastAsia="Cambria" w:hAnsi="Cambria" w:cs="Cambria"/>
      <w:sz w:val="18"/>
      <w:szCs w:val="18"/>
      <w:lang w:bidi="ar-SA"/>
    </w:rPr>
  </w:style>
  <w:style w:type="paragraph" w:customStyle="1" w:styleId="af3">
    <w:name w:val="Заголовок таблицы"/>
    <w:basedOn w:val="af2"/>
    <w:pPr>
      <w:jc w:val="center"/>
    </w:pPr>
    <w:rPr>
      <w:b/>
      <w:bCs/>
    </w:rPr>
  </w:style>
  <w:style w:type="paragraph" w:customStyle="1" w:styleId="ConsPlusNormal0">
    <w:name w:val="ConsPlusNormal"/>
    <w:pPr>
      <w:suppressAutoHyphens/>
    </w:pPr>
    <w:rPr>
      <w:rFonts w:ascii="Arial" w:eastAsia="Arial" w:hAnsi="Arial" w:cs="Tahoma"/>
      <w:szCs w:val="24"/>
      <w:lang w:eastAsia="zh-CN" w:bidi="hi-IN"/>
    </w:rPr>
  </w:style>
  <w:style w:type="paragraph" w:customStyle="1" w:styleId="ConsPlusCell">
    <w:name w:val="ConsPlusCell"/>
    <w:pPr>
      <w:suppressAutoHyphens/>
    </w:pPr>
    <w:rPr>
      <w:rFonts w:ascii="Arial" w:eastAsia="Arial" w:hAnsi="Arial" w:cs="Tahoma"/>
      <w:szCs w:val="24"/>
      <w:lang w:eastAsia="zh-CN" w:bidi="hi-IN"/>
    </w:rPr>
  </w:style>
  <w:style w:type="paragraph" w:customStyle="1" w:styleId="ConsPlusNonformat">
    <w:name w:val="ConsPlusNonformat"/>
    <w:pPr>
      <w:suppressAutoHyphens/>
    </w:pPr>
    <w:rPr>
      <w:rFonts w:ascii="Courier New" w:eastAsia="Arial" w:hAnsi="Courier New" w:cs="Tahoma"/>
      <w:szCs w:val="24"/>
      <w:lang w:eastAsia="zh-CN" w:bidi="hi-IN"/>
    </w:rPr>
  </w:style>
  <w:style w:type="paragraph" w:customStyle="1" w:styleId="ConsPlusTitle">
    <w:name w:val="ConsPlusTitle"/>
    <w:pPr>
      <w:suppressAutoHyphens/>
    </w:pPr>
    <w:rPr>
      <w:rFonts w:ascii="Arial" w:eastAsia="Arial" w:hAnsi="Arial" w:cs="Tahoma"/>
      <w:b/>
      <w:szCs w:val="24"/>
      <w:lang w:eastAsia="zh-CN" w:bidi="hi-IN"/>
    </w:rPr>
  </w:style>
  <w:style w:type="paragraph" w:customStyle="1" w:styleId="font5">
    <w:name w:val="font5"/>
    <w:basedOn w:val="a"/>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a"/>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a"/>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a"/>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a"/>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lang w:bidi="ar-SA"/>
    </w:rPr>
  </w:style>
  <w:style w:type="paragraph" w:customStyle="1" w:styleId="xl70">
    <w:name w:val="xl70"/>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71">
    <w:name w:val="xl71"/>
    <w:basedOn w:val="a"/>
    <w:pPr>
      <w:widowControl/>
      <w:pBdr>
        <w:top w:val="single" w:sz="4" w:space="0" w:color="000000"/>
        <w:left w:val="single" w:sz="8"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a"/>
    <w:pPr>
      <w:widowControl/>
      <w:pBdr>
        <w:top w:val="single" w:sz="4" w:space="0" w:color="000000"/>
        <w:left w:val="single" w:sz="4"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a"/>
    <w:pPr>
      <w:widowControl/>
      <w:pBdr>
        <w:top w:val="single" w:sz="4" w:space="0" w:color="000000"/>
        <w:left w:val="single" w:sz="8"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a"/>
    <w:pPr>
      <w:widowControl/>
      <w:pBdr>
        <w:top w:val="single" w:sz="8" w:space="0" w:color="000000"/>
        <w:left w:val="single" w:sz="8"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a"/>
    <w:pPr>
      <w:widowControl/>
      <w:pBdr>
        <w:top w:val="single" w:sz="8" w:space="0" w:color="000000"/>
        <w:left w:val="single" w:sz="4" w:space="0" w:color="000000"/>
        <w:bottom w:val="single" w:sz="4" w:space="0" w:color="000000"/>
        <w:right w:val="single" w:sz="8"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lang w:bidi="ar-SA"/>
    </w:rPr>
  </w:style>
  <w:style w:type="paragraph" w:customStyle="1" w:styleId="xl83">
    <w:name w:val="xl83"/>
    <w:basedOn w:val="a"/>
    <w:pPr>
      <w:widowControl/>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lang w:bidi="ar-SA"/>
    </w:rPr>
  </w:style>
  <w:style w:type="paragraph" w:customStyle="1" w:styleId="xl84">
    <w:name w:val="xl84"/>
    <w:basedOn w:val="a"/>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auto"/>
    </w:pPr>
    <w:rPr>
      <w:rFonts w:eastAsia="Times New Roman" w:cs="Times New Roman"/>
      <w:lang w:bidi="ar-SA"/>
    </w:rPr>
  </w:style>
  <w:style w:type="paragraph" w:customStyle="1" w:styleId="14">
    <w:name w:val="Обычный + 14"/>
    <w:basedOn w:val="5"/>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4">
    <w:name w:val="Содержимое врезки"/>
    <w:basedOn w:val="a"/>
  </w:style>
  <w:style w:type="character" w:styleId="af5">
    <w:name w:val="Emphasis"/>
    <w:uiPriority w:val="20"/>
    <w:qFormat/>
    <w:rsid w:val="00D36E30"/>
    <w:rPr>
      <w:rFonts w:ascii="Calibri" w:hAnsi="Calibri" w:cs="Calibri"/>
      <w:b/>
      <w:i/>
      <w:iCs/>
    </w:rPr>
  </w:style>
  <w:style w:type="paragraph" w:customStyle="1" w:styleId="af6">
    <w:name w:val="Обычный + по ширине"/>
    <w:basedOn w:val="a"/>
    <w:uiPriority w:val="99"/>
    <w:rsid w:val="00BE1CDA"/>
    <w:pPr>
      <w:widowControl/>
      <w:suppressAutoHyphens w:val="0"/>
      <w:jc w:val="both"/>
      <w:textAlignment w:val="auto"/>
    </w:pPr>
    <w:rPr>
      <w:rFonts w:eastAsia="Times New Roman" w:cs="Times New Roman"/>
      <w:kern w:val="0"/>
      <w:lang w:eastAsia="ru-RU" w:bidi="ar-SA"/>
    </w:rPr>
  </w:style>
  <w:style w:type="paragraph" w:styleId="af7">
    <w:name w:val="header"/>
    <w:basedOn w:val="a"/>
    <w:link w:val="af8"/>
    <w:uiPriority w:val="99"/>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8">
    <w:name w:val="Верхний колонтитул Знак"/>
    <w:link w:val="af7"/>
    <w:uiPriority w:val="99"/>
    <w:rsid w:val="006F30B7"/>
    <w:rPr>
      <w:sz w:val="24"/>
      <w:szCs w:val="24"/>
      <w:lang w:val="x-none"/>
    </w:rPr>
  </w:style>
  <w:style w:type="paragraph" w:styleId="af9">
    <w:name w:val="footer"/>
    <w:basedOn w:val="a"/>
    <w:link w:val="afa"/>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a">
    <w:name w:val="Нижний колонтитул Знак"/>
    <w:link w:val="af9"/>
    <w:rsid w:val="006F30B7"/>
    <w:rPr>
      <w:sz w:val="24"/>
      <w:szCs w:val="24"/>
      <w:lang w:val="x-none"/>
    </w:rPr>
  </w:style>
  <w:style w:type="character" w:styleId="afb">
    <w:name w:val="page number"/>
    <w:basedOn w:val="a0"/>
    <w:rsid w:val="006F30B7"/>
  </w:style>
  <w:style w:type="paragraph" w:styleId="afc">
    <w:name w:val="endnote text"/>
    <w:basedOn w:val="a"/>
    <w:link w:val="afd"/>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customStyle="1" w:styleId="afd">
    <w:name w:val="Текст концевой сноски Знак"/>
    <w:link w:val="afc"/>
    <w:semiHidden/>
    <w:rsid w:val="006F30B7"/>
    <w:rPr>
      <w:lang w:val="x-none"/>
    </w:rPr>
  </w:style>
  <w:style w:type="character" w:styleId="afe">
    <w:name w:val="endnote reference"/>
    <w:semiHidden/>
    <w:rsid w:val="006F30B7"/>
    <w:rPr>
      <w:vertAlign w:val="superscript"/>
    </w:rPr>
  </w:style>
  <w:style w:type="paragraph" w:customStyle="1" w:styleId="aff">
    <w:name w:val="Пункт б/н"/>
    <w:basedOn w:val="a"/>
    <w:semiHidden/>
    <w:rsid w:val="006F30B7"/>
    <w:pPr>
      <w:widowControl/>
      <w:tabs>
        <w:tab w:val="left" w:pos="1134"/>
      </w:tabs>
      <w:suppressAutoHyphens w:val="0"/>
      <w:ind w:firstLine="567"/>
      <w:jc w:val="both"/>
      <w:textAlignment w:val="auto"/>
    </w:pPr>
    <w:rPr>
      <w:rFonts w:eastAsia="Times New Roman" w:cs="Times New Roman"/>
      <w:kern w:val="0"/>
      <w:lang w:eastAsia="ru-RU" w:bidi="ar-SA"/>
    </w:rPr>
  </w:style>
  <w:style w:type="paragraph" w:customStyle="1" w:styleId="-">
    <w:name w:val="Контракт-раздел"/>
    <w:basedOn w:val="a"/>
    <w:next w:val="-0"/>
    <w:rsid w:val="006F30B7"/>
    <w:pPr>
      <w:keepNext/>
      <w:widowControl/>
      <w:numPr>
        <w:numId w:val="6"/>
      </w:numPr>
      <w:tabs>
        <w:tab w:val="left" w:pos="540"/>
      </w:tabs>
      <w:spacing w:before="360" w:after="120"/>
      <w:jc w:val="center"/>
      <w:textAlignment w:val="auto"/>
      <w:outlineLvl w:val="3"/>
    </w:pPr>
    <w:rPr>
      <w:rFonts w:eastAsia="Times New Roman" w:cs="Times New Roman"/>
      <w:b/>
      <w:bCs/>
      <w:caps/>
      <w:smallCaps/>
      <w:kern w:val="0"/>
      <w:lang w:eastAsia="ru-RU" w:bidi="ar-SA"/>
    </w:rPr>
  </w:style>
  <w:style w:type="paragraph" w:customStyle="1" w:styleId="-0">
    <w:name w:val="Контракт-пункт"/>
    <w:basedOn w:val="a"/>
    <w:rsid w:val="006F30B7"/>
    <w:pPr>
      <w:widowControl/>
      <w:numPr>
        <w:ilvl w:val="1"/>
        <w:numId w:val="6"/>
      </w:numPr>
      <w:suppressAutoHyphens w:val="0"/>
      <w:jc w:val="both"/>
      <w:textAlignment w:val="auto"/>
    </w:pPr>
    <w:rPr>
      <w:rFonts w:eastAsia="Times New Roman" w:cs="Times New Roman"/>
      <w:kern w:val="0"/>
      <w:lang w:eastAsia="ru-RU" w:bidi="ar-SA"/>
    </w:rPr>
  </w:style>
  <w:style w:type="paragraph" w:customStyle="1" w:styleId="-1">
    <w:name w:val="Контракт-подпункт"/>
    <w:basedOn w:val="a"/>
    <w:rsid w:val="006F30B7"/>
    <w:pPr>
      <w:widowControl/>
      <w:numPr>
        <w:ilvl w:val="2"/>
        <w:numId w:val="6"/>
      </w:numPr>
      <w:suppressAutoHyphens w:val="0"/>
      <w:jc w:val="both"/>
      <w:textAlignment w:val="auto"/>
    </w:pPr>
    <w:rPr>
      <w:rFonts w:eastAsia="Times New Roman" w:cs="Times New Roman"/>
      <w:kern w:val="0"/>
      <w:lang w:eastAsia="ru-RU" w:bidi="ar-SA"/>
    </w:rPr>
  </w:style>
  <w:style w:type="paragraph" w:customStyle="1" w:styleId="-2">
    <w:name w:val="Контракт-подподпункт"/>
    <w:basedOn w:val="a"/>
    <w:rsid w:val="006F30B7"/>
    <w:pPr>
      <w:widowControl/>
      <w:numPr>
        <w:ilvl w:val="3"/>
        <w:numId w:val="6"/>
      </w:numPr>
      <w:suppressAutoHyphens w:val="0"/>
      <w:jc w:val="both"/>
      <w:textAlignment w:val="auto"/>
    </w:pPr>
    <w:rPr>
      <w:rFonts w:eastAsia="Times New Roman" w:cs="Times New Roman"/>
      <w:kern w:val="0"/>
      <w:lang w:eastAsia="ru-RU" w:bidi="ar-SA"/>
    </w:rPr>
  </w:style>
  <w:style w:type="character" w:customStyle="1" w:styleId="aff0">
    <w:name w:val="Текст сноски Знак"/>
    <w:link w:val="aff1"/>
    <w:semiHidden/>
    <w:rsid w:val="006F30B7"/>
    <w:rPr>
      <w:lang w:val="x-none"/>
    </w:rPr>
  </w:style>
  <w:style w:type="paragraph" w:styleId="aff1">
    <w:name w:val="footnote text"/>
    <w:basedOn w:val="a"/>
    <w:link w:val="aff0"/>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styleId="aff2">
    <w:name w:val="footnote reference"/>
    <w:semiHidden/>
    <w:rsid w:val="006F30B7"/>
    <w:rPr>
      <w:vertAlign w:val="superscript"/>
    </w:rPr>
  </w:style>
  <w:style w:type="character" w:styleId="aff3">
    <w:name w:val="annotation reference"/>
    <w:uiPriority w:val="99"/>
    <w:semiHidden/>
    <w:unhideWhenUsed/>
    <w:rsid w:val="006F30B7"/>
    <w:rPr>
      <w:sz w:val="16"/>
      <w:szCs w:val="16"/>
    </w:rPr>
  </w:style>
  <w:style w:type="character" w:customStyle="1" w:styleId="aff4">
    <w:name w:val="Текст примечания Знак"/>
    <w:link w:val="aff5"/>
    <w:uiPriority w:val="99"/>
    <w:semiHidden/>
    <w:rsid w:val="006F30B7"/>
    <w:rPr>
      <w:lang w:val="x-none"/>
    </w:rPr>
  </w:style>
  <w:style w:type="paragraph" w:styleId="aff5">
    <w:name w:val="annotation text"/>
    <w:basedOn w:val="a"/>
    <w:link w:val="aff4"/>
    <w:uiPriority w:val="99"/>
    <w:semiHidden/>
    <w:unhideWhenUsed/>
    <w:rsid w:val="006F30B7"/>
    <w:pPr>
      <w:widowControl/>
      <w:suppressAutoHyphens w:val="0"/>
      <w:textAlignment w:val="auto"/>
    </w:pPr>
    <w:rPr>
      <w:rFonts w:eastAsia="Times New Roman" w:cs="Times New Roman"/>
      <w:kern w:val="0"/>
      <w:sz w:val="20"/>
      <w:szCs w:val="20"/>
      <w:lang w:val="x-none" w:eastAsia="ru-RU" w:bidi="ar-SA"/>
    </w:rPr>
  </w:style>
  <w:style w:type="character" w:customStyle="1" w:styleId="aff6">
    <w:name w:val="Тема примечания Знак"/>
    <w:link w:val="aff7"/>
    <w:uiPriority w:val="99"/>
    <w:semiHidden/>
    <w:rsid w:val="006F30B7"/>
    <w:rPr>
      <w:b/>
      <w:bCs/>
      <w:lang w:val="x-none"/>
    </w:rPr>
  </w:style>
  <w:style w:type="paragraph" w:styleId="aff7">
    <w:name w:val="annotation subject"/>
    <w:basedOn w:val="aff5"/>
    <w:next w:val="aff5"/>
    <w:link w:val="aff6"/>
    <w:uiPriority w:val="99"/>
    <w:semiHidden/>
    <w:unhideWhenUsed/>
    <w:rsid w:val="006F30B7"/>
    <w:rPr>
      <w:b/>
      <w:bCs/>
    </w:rPr>
  </w:style>
  <w:style w:type="paragraph" w:customStyle="1" w:styleId="ConsPlusTitle0">
    <w:name w:val="ConsPlusTitle"/>
    <w:rsid w:val="006F30B7"/>
    <w:pPr>
      <w:widowControl w:val="0"/>
      <w:autoSpaceDE w:val="0"/>
      <w:autoSpaceDN w:val="0"/>
    </w:pPr>
    <w:rPr>
      <w:rFonts w:ascii="Calibri" w:hAnsi="Calibri" w:cs="Calibri"/>
      <w:b/>
      <w:sz w:val="22"/>
    </w:rPr>
  </w:style>
  <w:style w:type="paragraph" w:customStyle="1" w:styleId="aff8">
    <w:name w:val="Название"/>
    <w:basedOn w:val="a"/>
    <w:link w:val="aff9"/>
    <w:qFormat/>
    <w:rsid w:val="00604655"/>
    <w:pPr>
      <w:widowControl/>
      <w:suppressAutoHyphens w:val="0"/>
      <w:ind w:firstLine="225"/>
      <w:jc w:val="center"/>
      <w:textAlignment w:val="auto"/>
    </w:pPr>
    <w:rPr>
      <w:rFonts w:eastAsia="Times New Roman" w:cs="Times New Roman"/>
      <w:color w:val="000000"/>
      <w:kern w:val="0"/>
      <w:sz w:val="32"/>
      <w:lang w:eastAsia="ru-RU" w:bidi="ar-SA"/>
    </w:rPr>
  </w:style>
  <w:style w:type="character" w:customStyle="1" w:styleId="aff9">
    <w:name w:val="Название Знак"/>
    <w:link w:val="aff8"/>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kern w:val="1"/>
      <w:sz w:val="26"/>
      <w:szCs w:val="23"/>
      <w:lang w:eastAsia="zh-CN" w:bidi="hi-IN"/>
    </w:rPr>
  </w:style>
  <w:style w:type="character" w:styleId="affa">
    <w:name w:val="Strong"/>
    <w:uiPriority w:val="22"/>
    <w:qFormat/>
    <w:rsid w:val="00387C45"/>
    <w:rPr>
      <w:b/>
      <w:bCs/>
    </w:rPr>
  </w:style>
  <w:style w:type="character" w:styleId="HTML">
    <w:name w:val="HTML Variable"/>
    <w:uiPriority w:val="99"/>
    <w:semiHidden/>
    <w:unhideWhenUsed/>
    <w:rsid w:val="00EE53CD"/>
    <w:rPr>
      <w:i/>
      <w:iCs/>
    </w:rPr>
  </w:style>
  <w:style w:type="table" w:styleId="affb">
    <w:name w:val="Table Grid"/>
    <w:basedOn w:val="a1"/>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0"/>
    <w:uiPriority w:val="99"/>
    <w:semiHidden/>
    <w:rsid w:val="00136175"/>
    <w:rPr>
      <w:color w:val="808080"/>
    </w:rPr>
  </w:style>
  <w:style w:type="character" w:styleId="affd">
    <w:name w:val="Unresolved Mention"/>
    <w:basedOn w:val="a0"/>
    <w:uiPriority w:val="99"/>
    <w:semiHidden/>
    <w:unhideWhenUsed/>
    <w:rsid w:val="006B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3175">
      <w:bodyDiv w:val="1"/>
      <w:marLeft w:val="0"/>
      <w:marRight w:val="0"/>
      <w:marTop w:val="0"/>
      <w:marBottom w:val="0"/>
      <w:divBdr>
        <w:top w:val="none" w:sz="0" w:space="0" w:color="auto"/>
        <w:left w:val="none" w:sz="0" w:space="0" w:color="auto"/>
        <w:bottom w:val="none" w:sz="0" w:space="0" w:color="auto"/>
        <w:right w:val="none" w:sz="0" w:space="0" w:color="auto"/>
      </w:divBdr>
    </w:div>
    <w:div w:id="1063917568">
      <w:bodyDiv w:val="1"/>
      <w:marLeft w:val="0"/>
      <w:marRight w:val="0"/>
      <w:marTop w:val="0"/>
      <w:marBottom w:val="0"/>
      <w:divBdr>
        <w:top w:val="none" w:sz="0" w:space="0" w:color="auto"/>
        <w:left w:val="none" w:sz="0" w:space="0" w:color="auto"/>
        <w:bottom w:val="none" w:sz="0" w:space="0" w:color="auto"/>
        <w:right w:val="none" w:sz="0" w:space="0" w:color="auto"/>
      </w:divBdr>
    </w:div>
    <w:div w:id="2142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uzvomsp@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5" Type="http://schemas.openxmlformats.org/officeDocument/2006/relationships/webSettings" Target="webSettings.xml"/><Relationship Id="rId10" Type="http://schemas.openxmlformats.org/officeDocument/2006/relationships/hyperlink" Target="mailto:gbuzvomsp@mail.ru" TargetMode="External"/><Relationship Id="rId4" Type="http://schemas.openxmlformats.org/officeDocument/2006/relationships/settings" Target="settings.xml"/><Relationship Id="rId9"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10CB-02E5-4A8A-95C1-FB9EEB1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11716</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78347</CharactersWithSpaces>
  <SharedDoc>false</SharedDoc>
  <HLinks>
    <vt:vector size="60" baseType="variant">
      <vt:variant>
        <vt:i4>5242964</vt:i4>
      </vt:variant>
      <vt:variant>
        <vt:i4>27</vt:i4>
      </vt:variant>
      <vt:variant>
        <vt:i4>0</vt:i4>
      </vt:variant>
      <vt:variant>
        <vt:i4>5</vt:i4>
      </vt:variant>
      <vt:variant>
        <vt:lpwstr>consultantplus://offline/ref=86E1B8EE6D25CEDE99892813C77A1149FD6F263FD7882455A1F0D0E0B5E3B5787A0D9EDC3846t0I</vt:lpwstr>
      </vt:variant>
      <vt:variant>
        <vt:lpwstr/>
      </vt:variant>
      <vt:variant>
        <vt:i4>655372</vt:i4>
      </vt:variant>
      <vt:variant>
        <vt:i4>24</vt:i4>
      </vt:variant>
      <vt:variant>
        <vt:i4>0</vt:i4>
      </vt:variant>
      <vt:variant>
        <vt:i4>5</vt:i4>
      </vt:variant>
      <vt:variant>
        <vt:lpwstr>consultantplus://offline/ref=0CF413932080C22485C18BCB867849FBBAAFEC7E527C7EC375E8BCD305q6j5N</vt:lpwstr>
      </vt:variant>
      <vt:variant>
        <vt:lpwstr/>
      </vt:variant>
      <vt:variant>
        <vt:i4>4128865</vt:i4>
      </vt:variant>
      <vt:variant>
        <vt:i4>21</vt:i4>
      </vt:variant>
      <vt:variant>
        <vt:i4>0</vt:i4>
      </vt:variant>
      <vt:variant>
        <vt:i4>5</vt:i4>
      </vt:variant>
      <vt:variant>
        <vt:lpwstr>consultantplus://offline/ref=64AE6855FADE3983FA2A0CF96435FE02593E568B0E49BA7D3CED010EAB5D08C7F24AA70DF1C6989DH7w9E</vt:lpwstr>
      </vt:variant>
      <vt:variant>
        <vt:lpwstr/>
      </vt:variant>
      <vt:variant>
        <vt:i4>6291564</vt:i4>
      </vt:variant>
      <vt:variant>
        <vt:i4>18</vt:i4>
      </vt:variant>
      <vt:variant>
        <vt:i4>0</vt:i4>
      </vt:variant>
      <vt:variant>
        <vt:i4>5</vt:i4>
      </vt:variant>
      <vt:variant>
        <vt:lpwstr>consultantplus://offline/ref=D04705E71D2A20F55B80FA6622DB3E483CB7764569237901F7E31FAC09D1B3A7861090A8538902B048pFE</vt:lpwstr>
      </vt:variant>
      <vt:variant>
        <vt:lpwstr/>
      </vt:variant>
      <vt:variant>
        <vt:i4>6291566</vt:i4>
      </vt:variant>
      <vt:variant>
        <vt:i4>15</vt:i4>
      </vt:variant>
      <vt:variant>
        <vt:i4>0</vt:i4>
      </vt:variant>
      <vt:variant>
        <vt:i4>5</vt:i4>
      </vt:variant>
      <vt:variant>
        <vt:lpwstr>consultantplus://offline/ref=D04705E71D2A20F55B80FA6622DB3E483CB7764569237901F7E31FAC09D1B3A7861090A8538902B048pDE</vt:lpwstr>
      </vt:variant>
      <vt:variant>
        <vt:lpwstr/>
      </vt:variant>
      <vt:variant>
        <vt:i4>6291564</vt:i4>
      </vt:variant>
      <vt:variant>
        <vt:i4>12</vt:i4>
      </vt:variant>
      <vt:variant>
        <vt:i4>0</vt:i4>
      </vt:variant>
      <vt:variant>
        <vt:i4>5</vt:i4>
      </vt:variant>
      <vt:variant>
        <vt:lpwstr>consultantplus://offline/ref=D04705E71D2A20F55B80FA6622DB3E483CB7764569237901F7E31FAC09D1B3A7861090A8538902B548pCE</vt:lpwstr>
      </vt:variant>
      <vt:variant>
        <vt:lpwstr/>
      </vt:variant>
      <vt:variant>
        <vt:i4>7733349</vt:i4>
      </vt:variant>
      <vt:variant>
        <vt:i4>9</vt:i4>
      </vt:variant>
      <vt:variant>
        <vt:i4>0</vt:i4>
      </vt:variant>
      <vt:variant>
        <vt:i4>5</vt:i4>
      </vt:variant>
      <vt:variant>
        <vt:lpwstr>consultantplus://offline/ref=61CD5702FD8A5FE419F46085143580D98E692B2F0972E81FC4F7A4DE0D8FF21F4F9846F30086076F22o4E</vt:lpwstr>
      </vt:variant>
      <vt:variant>
        <vt:lpwstr/>
      </vt:variant>
      <vt:variant>
        <vt:i4>5242964</vt:i4>
      </vt:variant>
      <vt:variant>
        <vt:i4>6</vt:i4>
      </vt:variant>
      <vt:variant>
        <vt:i4>0</vt:i4>
      </vt:variant>
      <vt:variant>
        <vt:i4>5</vt:i4>
      </vt:variant>
      <vt:variant>
        <vt:lpwstr>consultantplus://offline/ref=86E1B8EE6D25CEDE99892813C77A1149FD6F263FD7882455A1F0D0E0B5E3B5787A0D9EDC3846t0I</vt:lpwstr>
      </vt:variant>
      <vt:variant>
        <vt:lpwstr/>
      </vt:variant>
      <vt:variant>
        <vt:i4>2097159</vt:i4>
      </vt:variant>
      <vt:variant>
        <vt:i4>3</vt:i4>
      </vt:variant>
      <vt:variant>
        <vt:i4>0</vt:i4>
      </vt:variant>
      <vt:variant>
        <vt:i4>5</vt:i4>
      </vt:variant>
      <vt:variant>
        <vt:lpwstr>mailto:pstomd6@zdrav.spb.ru</vt:lpwstr>
      </vt:variant>
      <vt:variant>
        <vt:lpwstr/>
      </vt:variant>
      <vt:variant>
        <vt:i4>2097159</vt:i4>
      </vt:variant>
      <vt:variant>
        <vt:i4>0</vt:i4>
      </vt:variant>
      <vt:variant>
        <vt:i4>0</vt:i4>
      </vt:variant>
      <vt:variant>
        <vt:i4>5</vt:i4>
      </vt:variant>
      <vt:variant>
        <vt:lpwstr>mailto:pstomd6@zdrav.spb.ru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dc:description/>
  <cp:lastModifiedBy>User_01</cp:lastModifiedBy>
  <cp:revision>12</cp:revision>
  <cp:lastPrinted>2016-02-02T08:17:00Z</cp:lastPrinted>
  <dcterms:created xsi:type="dcterms:W3CDTF">2018-06-22T14:35:00Z</dcterms:created>
  <dcterms:modified xsi:type="dcterms:W3CDTF">2018-06-25T11:03:00Z</dcterms:modified>
</cp:coreProperties>
</file>